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tbl>
      <w:tblPr>
        <w:tblStyle w:val="TableGrid"/>
        <w:tblW w:w="14578" w:type="dxa"/>
        <w:tblLook w:val="04A0" w:firstRow="1" w:lastRow="0" w:firstColumn="1" w:lastColumn="0" w:noHBand="0" w:noVBand="1"/>
      </w:tblPr>
      <w:tblGrid>
        <w:gridCol w:w="4135"/>
        <w:gridCol w:w="2790"/>
        <w:gridCol w:w="540"/>
        <w:gridCol w:w="3641"/>
        <w:gridCol w:w="3472"/>
      </w:tblGrid>
      <w:tr w:rsidR="002463C2" w:rsidTr="00EA4C5A">
        <w:trPr>
          <w:trHeight w:val="880"/>
        </w:trPr>
        <w:tc>
          <w:tcPr>
            <w:tcW w:w="6925" w:type="dxa"/>
            <w:gridSpan w:val="2"/>
            <w:vMerge w:val="restart"/>
          </w:tcPr>
          <w:p w:rsidR="002463C2" w:rsidRDefault="00454C17" w:rsidP="00454C17">
            <w:pPr>
              <w:jc w:val="center"/>
              <w:rPr>
                <w:rFonts w:ascii="Arial" w:hAnsi="Arial" w:cs="Arial"/>
                <w:b/>
                <w:sz w:val="18"/>
              </w:rPr>
            </w:pPr>
            <w:r w:rsidRPr="00EF59DD">
              <w:rPr>
                <w:rFonts w:ascii="Arial" w:hAnsi="Arial" w:cs="Arial"/>
                <w:noProof/>
                <w:sz w:val="24"/>
                <w:szCs w:val="18"/>
                <w:lang w:eastAsia="en-GB"/>
              </w:rPr>
              <mc:AlternateContent>
                <mc:Choice Requires="wps">
                  <w:drawing>
                    <wp:anchor distT="45720" distB="45720" distL="114300" distR="114300" simplePos="0" relativeHeight="251660288" behindDoc="0" locked="0" layoutInCell="1" allowOverlap="1" wp14:anchorId="5B37B3E2" wp14:editId="02FCD473">
                      <wp:simplePos x="0" y="0"/>
                      <wp:positionH relativeFrom="column">
                        <wp:posOffset>62865</wp:posOffset>
                      </wp:positionH>
                      <wp:positionV relativeFrom="paragraph">
                        <wp:posOffset>682625</wp:posOffset>
                      </wp:positionV>
                      <wp:extent cx="4181475" cy="850265"/>
                      <wp:effectExtent l="0" t="0" r="2857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850265"/>
                              </a:xfrm>
                              <a:prstGeom prst="rect">
                                <a:avLst/>
                              </a:prstGeom>
                              <a:solidFill>
                                <a:srgbClr val="FFFFFF"/>
                              </a:solidFill>
                              <a:ln w="9525">
                                <a:solidFill>
                                  <a:srgbClr val="000000"/>
                                </a:solidFill>
                                <a:miter lim="800000"/>
                                <a:headEnd/>
                                <a:tailEnd/>
                              </a:ln>
                            </wps:spPr>
                            <wps:txbx>
                              <w:txbxContent>
                                <w:p w:rsidR="002907EC" w:rsidRPr="001E76B1" w:rsidRDefault="00833F75" w:rsidP="00D01CB1">
                                  <w:pPr>
                                    <w:spacing w:after="0" w:line="240" w:lineRule="auto"/>
                                    <w:jc w:val="center"/>
                                    <w:rPr>
                                      <w:rFonts w:ascii="Arial" w:hAnsi="Arial" w:cs="Arial"/>
                                      <w:b/>
                                      <w:lang w:val="en-US"/>
                                    </w:rPr>
                                  </w:pPr>
                                  <w:r w:rsidRPr="00945646">
                                    <w:rPr>
                                      <w:rFonts w:ascii="Arial" w:hAnsi="Arial" w:cs="Arial"/>
                                      <w:b/>
                                      <w:lang w:val="en-US"/>
                                    </w:rPr>
                                    <w:t xml:space="preserve">We Care, </w:t>
                                  </w:r>
                                  <w:r w:rsidRPr="001E76B1">
                                    <w:rPr>
                                      <w:rFonts w:ascii="Arial" w:hAnsi="Arial" w:cs="Arial"/>
                                      <w:b/>
                                      <w:lang w:val="en-US"/>
                                    </w:rPr>
                                    <w:t>We Aspire, We Belong</w:t>
                                  </w:r>
                                </w:p>
                                <w:p w:rsidR="00D01CB1" w:rsidRPr="001E76B1" w:rsidRDefault="00D01CB1">
                                  <w:pPr>
                                    <w:rPr>
                                      <w:rFonts w:ascii="Arial" w:hAnsi="Arial" w:cs="Arial"/>
                                      <w:sz w:val="18"/>
                                      <w:lang w:val="en-US"/>
                                    </w:rPr>
                                  </w:pPr>
                                  <w:r w:rsidRPr="001E76B1">
                                    <w:rPr>
                                      <w:rFonts w:ascii="Arial" w:hAnsi="Arial" w:cs="Arial"/>
                                      <w:sz w:val="18"/>
                                      <w:lang w:val="en-US"/>
                                    </w:rPr>
                                    <w:t>These words underpin the ethos of our school and the teaching and learning that takes place.  We strive to ensure all children care for their community on every level, aspire to be the best they can be and most importantly, develop a strong sense of belonging here at Milverton Community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37B3E2" id="_x0000_t202" coordsize="21600,21600" o:spt="202" path="m,l,21600r21600,l21600,xe">
                      <v:stroke joinstyle="miter"/>
                      <v:path gradientshapeok="t" o:connecttype="rect"/>
                    </v:shapetype>
                    <v:shape id="Text Box 2" o:spid="_x0000_s1026" type="#_x0000_t202" style="position:absolute;left:0;text-align:left;margin-left:4.95pt;margin-top:53.75pt;width:329.25pt;height:66.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">
                      <v:textbox>
                        <w:txbxContent>
                          <w:p w:rsidR="002907EC" w:rsidRPr="001E76B1" w:rsidRDefault="00833F75" w:rsidP="00D01CB1">
                            <w:pPr>
                              <w:spacing w:after="0" w:line="240" w:lineRule="auto"/>
                              <w:jc w:val="center"/>
                              <w:rPr>
                                <w:rFonts w:ascii="Arial" w:hAnsi="Arial" w:cs="Arial"/>
                                <w:b/>
                                <w:lang w:val="en-US"/>
                              </w:rPr>
                            </w:pPr>
                            <w:r w:rsidRPr="00945646">
                              <w:rPr>
                                <w:rFonts w:ascii="Arial" w:hAnsi="Arial" w:cs="Arial"/>
                                <w:b/>
                                <w:lang w:val="en-US"/>
                              </w:rPr>
                              <w:t xml:space="preserve">We Care, </w:t>
                            </w:r>
                            <w:r w:rsidRPr="001E76B1">
                              <w:rPr>
                                <w:rFonts w:ascii="Arial" w:hAnsi="Arial" w:cs="Arial"/>
                                <w:b/>
                                <w:lang w:val="en-US"/>
                              </w:rPr>
                              <w:t>We Aspire, We Belong</w:t>
                            </w:r>
                          </w:p>
                          <w:p w:rsidR="00D01CB1" w:rsidRPr="001E76B1" w:rsidRDefault="00D01CB1">
                            <w:pPr>
                              <w:rPr>
                                <w:rFonts w:ascii="Arial" w:hAnsi="Arial" w:cs="Arial"/>
                                <w:sz w:val="18"/>
                                <w:lang w:val="en-US"/>
                              </w:rPr>
                            </w:pPr>
                            <w:r w:rsidRPr="001E76B1">
                              <w:rPr>
                                <w:rFonts w:ascii="Arial" w:hAnsi="Arial" w:cs="Arial"/>
                                <w:sz w:val="18"/>
                                <w:lang w:val="en-US"/>
                              </w:rPr>
                              <w:t>These words underpin the ethos of our school and the teaching and learning that takes place.  We strive to ensure all children care for their community on every level, aspire to be the best they can be and most importantly, develop a strong sense of belonging here at Milverton Community Primary School.</w:t>
                            </w:r>
                          </w:p>
                        </w:txbxContent>
                      </v:textbox>
                      <w10:wrap type="square"/>
                    </v:shape>
                  </w:pict>
                </mc:Fallback>
              </mc:AlternateContent>
            </w:r>
            <w:r w:rsidRPr="00454C17">
              <w:rPr>
                <w:rFonts w:ascii="Arial" w:eastAsia="Times New Roman" w:hAnsi="Arial" w:cs="Arial"/>
                <w:b/>
                <w:color w:val="70AD47"/>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solidFill>
                    <w14:srgbClr w14:val="70AD47">
                      <w14:lumMod w14:val="60000"/>
                      <w14:lumOff w14:val="40000"/>
                    </w14:srgbClr>
                  </w14:solidFill>
                </w14:textFill>
                <w14:props3d w14:extrusionH="0" w14:contourW="25400" w14:prstMaterial="matte">
                  <w14:bevelT w14:w="25400" w14:h="55880" w14:prst="artDeco"/>
                  <w14:contourClr>
                    <w14:srgbClr w14:val="ED7D31">
                      <w14:tint w14:val="20000"/>
                    </w14:srgbClr>
                  </w14:contourClr>
                </w14:props3d>
              </w:rPr>
              <w:t>Growing Together</w:t>
            </w:r>
            <w:r w:rsidRPr="00EF59DD">
              <w:rPr>
                <w:rFonts w:ascii="Arial" w:hAnsi="Arial" w:cs="Arial"/>
                <w:noProof/>
                <w:sz w:val="24"/>
                <w:szCs w:val="18"/>
                <w:lang w:val="en-US"/>
              </w:rPr>
              <w:t xml:space="preserve"> </w:t>
            </w:r>
          </w:p>
          <w:p w:rsidR="002463C2" w:rsidRPr="00945646" w:rsidRDefault="00454C17">
            <w:pPr>
              <w:rPr>
                <w:rFonts w:ascii="Arial" w:hAnsi="Arial" w:cs="Arial"/>
                <w:b/>
                <w:sz w:val="18"/>
              </w:rPr>
            </w:pPr>
            <w:r>
              <w:rPr>
                <w:rFonts w:ascii="Arial" w:hAnsi="Arial" w:cs="Arial"/>
                <w:noProof/>
                <w:sz w:val="18"/>
                <w:szCs w:val="18"/>
                <w:lang w:eastAsia="en-GB"/>
              </w:rPr>
              <mc:AlternateContent>
                <mc:Choice Requires="wps">
                  <w:drawing>
                    <wp:anchor distT="0" distB="0" distL="114300" distR="114300" simplePos="0" relativeHeight="251666432" behindDoc="0" locked="0" layoutInCell="1" allowOverlap="1">
                      <wp:simplePos x="0" y="0"/>
                      <wp:positionH relativeFrom="column">
                        <wp:posOffset>2195195</wp:posOffset>
                      </wp:positionH>
                      <wp:positionV relativeFrom="paragraph">
                        <wp:posOffset>1297940</wp:posOffset>
                      </wp:positionV>
                      <wp:extent cx="2098675" cy="1647825"/>
                      <wp:effectExtent l="0" t="0" r="15875" b="28575"/>
                      <wp:wrapNone/>
                      <wp:docPr id="5" name="Text Box 5"/>
                      <wp:cNvGraphicFramePr/>
                      <a:graphic xmlns:a="http://schemas.openxmlformats.org/drawingml/2006/main">
                        <a:graphicData uri="http://schemas.microsoft.com/office/word/2010/wordprocessingShape">
                          <wps:wsp>
                            <wps:cNvSpPr txBox="1"/>
                            <wps:spPr>
                              <a:xfrm>
                                <a:off x="0" y="0"/>
                                <a:ext cx="2098675" cy="1647825"/>
                              </a:xfrm>
                              <a:prstGeom prst="rect">
                                <a:avLst/>
                              </a:prstGeom>
                              <a:solidFill>
                                <a:schemeClr val="lt1"/>
                              </a:solidFill>
                              <a:ln w="6350">
                                <a:solidFill>
                                  <a:prstClr val="black"/>
                                </a:solidFill>
                              </a:ln>
                            </wps:spPr>
                            <wps:txbx>
                              <w:txbxContent>
                                <w:p w:rsidR="00945646" w:rsidRPr="00EF59DD" w:rsidRDefault="00454C17" w:rsidP="00EE5D29">
                                  <w:pPr>
                                    <w:jc w:val="center"/>
                                    <w:rPr>
                                      <w:rFonts w:ascii="Arial" w:hAnsi="Arial" w:cs="Arial"/>
                                      <w:i/>
                                      <w:color w:val="A6A6A6" w:themeColor="background1" w:themeShade="A6"/>
                                      <w:sz w:val="14"/>
                                      <w:lang w:val="en-US"/>
                                    </w:rPr>
                                  </w:pPr>
                                  <w:r>
                                    <w:rPr>
                                      <w:noProof/>
                                      <w:lang w:eastAsia="en-GB"/>
                                    </w:rPr>
                                    <w:drawing>
                                      <wp:inline distT="0" distB="0" distL="0" distR="0" wp14:anchorId="2DCED798" wp14:editId="7695389C">
                                        <wp:extent cx="1909445" cy="1531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09445" cy="15316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o:spid="_x0000_s1027" type="#_x0000_t202" style="position:absolute;margin-left:172.85pt;margin-top:102.2pt;width:165.25pt;height:12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" fillcolor="white [3201]" strokeweight=".5pt">
                      <v:textbox>
                        <w:txbxContent>
                          <w:p w:rsidR="00945646" w:rsidRPr="00EF59DD" w:rsidRDefault="00454C17" w:rsidP="00EE5D29">
                            <w:pPr>
                              <w:jc w:val="center"/>
                              <w:rPr>
                                <w:rFonts w:ascii="Arial" w:hAnsi="Arial" w:cs="Arial"/>
                                <w:i/>
                                <w:color w:val="A6A6A6" w:themeColor="background1" w:themeShade="A6"/>
                                <w:sz w:val="14"/>
                                <w:lang w:val="en-US"/>
                              </w:rPr>
                            </w:pPr>
                            <w:r>
                              <w:rPr>
                                <w:noProof/>
                              </w:rPr>
                              <w:drawing>
                                <wp:inline distT="0" distB="0" distL="0" distR="0" wp14:anchorId="2DCED798" wp14:editId="7695389C">
                                  <wp:extent cx="1909445" cy="1531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09445" cy="1531620"/>
                                          </a:xfrm>
                                          <a:prstGeom prst="rect">
                                            <a:avLst/>
                                          </a:prstGeom>
                                        </pic:spPr>
                                      </pic:pic>
                                    </a:graphicData>
                                  </a:graphic>
                                </wp:inline>
                              </w:drawing>
                            </w:r>
                          </w:p>
                        </w:txbxContent>
                      </v:textbox>
                    </v:shape>
                  </w:pict>
                </mc:Fallback>
              </mc:AlternateContent>
            </w:r>
            <w:r>
              <w:rPr>
                <w:rFonts w:ascii="Arial" w:hAnsi="Arial" w:cs="Arial"/>
                <w:noProof/>
                <w:sz w:val="18"/>
                <w:szCs w:val="18"/>
                <w:lang w:eastAsia="en-GB"/>
              </w:rPr>
              <mc:AlternateContent>
                <mc:Choice Requires="wps">
                  <w:drawing>
                    <wp:anchor distT="0" distB="0" distL="114300" distR="114300" simplePos="0" relativeHeight="251663360" behindDoc="0" locked="0" layoutInCell="1" allowOverlap="1" wp14:anchorId="2092C60F" wp14:editId="39C4F6BB">
                      <wp:simplePos x="0" y="0"/>
                      <wp:positionH relativeFrom="column">
                        <wp:posOffset>80645</wp:posOffset>
                      </wp:positionH>
                      <wp:positionV relativeFrom="paragraph">
                        <wp:posOffset>1672590</wp:posOffset>
                      </wp:positionV>
                      <wp:extent cx="2019300" cy="762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019300" cy="762000"/>
                              </a:xfrm>
                              <a:prstGeom prst="rect">
                                <a:avLst/>
                              </a:prstGeom>
                              <a:solidFill>
                                <a:schemeClr val="lt1"/>
                              </a:solidFill>
                              <a:ln w="6350">
                                <a:solidFill>
                                  <a:prstClr val="black"/>
                                </a:solidFill>
                              </a:ln>
                            </wps:spPr>
                            <wps:txbx>
                              <w:txbxContent>
                                <w:p w:rsidR="00945646" w:rsidRPr="00945646" w:rsidRDefault="00945646" w:rsidP="00626349">
                                  <w:pPr>
                                    <w:pStyle w:val="NoSpacing"/>
                                    <w:jc w:val="both"/>
                                    <w:rPr>
                                      <w:rFonts w:ascii="Arial" w:hAnsi="Arial" w:cs="Arial"/>
                                      <w:b/>
                                      <w:sz w:val="18"/>
                                      <w:lang w:val="en-US"/>
                                    </w:rPr>
                                  </w:pPr>
                                  <w:r w:rsidRPr="00945646">
                                    <w:rPr>
                                      <w:rFonts w:ascii="Arial" w:hAnsi="Arial" w:cs="Arial"/>
                                      <w:b/>
                                      <w:sz w:val="18"/>
                                      <w:lang w:val="en-US"/>
                                    </w:rPr>
                                    <w:t>We aspire by:</w:t>
                                  </w:r>
                                  <w:r w:rsidR="00626349">
                                    <w:rPr>
                                      <w:rFonts w:ascii="Arial" w:hAnsi="Arial" w:cs="Arial"/>
                                      <w:b/>
                                      <w:sz w:val="18"/>
                                      <w:lang w:val="en-US"/>
                                    </w:rPr>
                                    <w:t xml:space="preserve"> </w:t>
                                  </w:r>
                                  <w:r w:rsidR="00626349" w:rsidRPr="00626349">
                                    <w:rPr>
                                      <w:rFonts w:ascii="Arial" w:hAnsi="Arial" w:cs="Arial"/>
                                      <w:bCs/>
                                      <w:sz w:val="18"/>
                                      <w:lang w:val="en-US"/>
                                    </w:rPr>
                                    <w:t>respecting our education</w:t>
                                  </w:r>
                                  <w:r w:rsidR="00626349">
                                    <w:rPr>
                                      <w:rFonts w:ascii="Arial" w:hAnsi="Arial" w:cs="Arial"/>
                                      <w:bCs/>
                                      <w:sz w:val="18"/>
                                      <w:lang w:val="en-US"/>
                                    </w:rPr>
                                    <w:t xml:space="preserve"> (including homework)</w:t>
                                  </w:r>
                                  <w:r w:rsidR="00626349" w:rsidRPr="00626349">
                                    <w:rPr>
                                      <w:rFonts w:ascii="Arial" w:hAnsi="Arial" w:cs="Arial"/>
                                      <w:bCs/>
                                      <w:sz w:val="18"/>
                                      <w:lang w:val="en-US"/>
                                    </w:rPr>
                                    <w:t xml:space="preserve">, participating fully in all activities </w:t>
                                  </w:r>
                                  <w:r w:rsidR="00626349">
                                    <w:rPr>
                                      <w:rFonts w:ascii="Arial" w:hAnsi="Arial" w:cs="Arial"/>
                                      <w:bCs/>
                                      <w:sz w:val="18"/>
                                      <w:lang w:val="en-US"/>
                                    </w:rPr>
                                    <w:t>and by developing an idea for our future careers.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92C60F" id="Text Box 3" o:spid="_x0000_s1028" type="#_x0000_t202" style="position:absolute;margin-left:6.35pt;margin-top:131.7pt;width:159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" fillcolor="white [3201]" strokeweight=".5pt">
                      <v:textbox>
                        <w:txbxContent>
                          <w:p w:rsidR="00945646" w:rsidRPr="00945646" w:rsidRDefault="00945646" w:rsidP="00626349">
                            <w:pPr>
                              <w:pStyle w:val="NoSpacing"/>
                              <w:jc w:val="both"/>
                              <w:rPr>
                                <w:rFonts w:ascii="Arial" w:hAnsi="Arial" w:cs="Arial"/>
                                <w:b/>
                                <w:sz w:val="18"/>
                                <w:lang w:val="en-US"/>
                              </w:rPr>
                            </w:pPr>
                            <w:r w:rsidRPr="00945646">
                              <w:rPr>
                                <w:rFonts w:ascii="Arial" w:hAnsi="Arial" w:cs="Arial"/>
                                <w:b/>
                                <w:sz w:val="18"/>
                                <w:lang w:val="en-US"/>
                              </w:rPr>
                              <w:t>We aspire by:</w:t>
                            </w:r>
                            <w:r w:rsidR="00626349">
                              <w:rPr>
                                <w:rFonts w:ascii="Arial" w:hAnsi="Arial" w:cs="Arial"/>
                                <w:b/>
                                <w:sz w:val="18"/>
                                <w:lang w:val="en-US"/>
                              </w:rPr>
                              <w:t xml:space="preserve"> </w:t>
                            </w:r>
                            <w:r w:rsidR="00626349" w:rsidRPr="00626349">
                              <w:rPr>
                                <w:rFonts w:ascii="Arial" w:hAnsi="Arial" w:cs="Arial"/>
                                <w:bCs/>
                                <w:sz w:val="18"/>
                                <w:lang w:val="en-US"/>
                              </w:rPr>
                              <w:t>respecting our education</w:t>
                            </w:r>
                            <w:r w:rsidR="00626349">
                              <w:rPr>
                                <w:rFonts w:ascii="Arial" w:hAnsi="Arial" w:cs="Arial"/>
                                <w:bCs/>
                                <w:sz w:val="18"/>
                                <w:lang w:val="en-US"/>
                              </w:rPr>
                              <w:t xml:space="preserve"> (including homework)</w:t>
                            </w:r>
                            <w:r w:rsidR="00626349" w:rsidRPr="00626349">
                              <w:rPr>
                                <w:rFonts w:ascii="Arial" w:hAnsi="Arial" w:cs="Arial"/>
                                <w:bCs/>
                                <w:sz w:val="18"/>
                                <w:lang w:val="en-US"/>
                              </w:rPr>
                              <w:t xml:space="preserve">, participating fully in all activities </w:t>
                            </w:r>
                            <w:r w:rsidR="00626349">
                              <w:rPr>
                                <w:rFonts w:ascii="Arial" w:hAnsi="Arial" w:cs="Arial"/>
                                <w:bCs/>
                                <w:sz w:val="18"/>
                                <w:lang w:val="en-US"/>
                              </w:rPr>
                              <w:t>and by developing an idea for our future careers.</w:t>
                            </w:r>
                          </w:p>
                        </w:txbxContent>
                      </v:textbox>
                    </v:shape>
                  </w:pict>
                </mc:Fallback>
              </mc:AlternateContent>
            </w:r>
            <w:r>
              <w:rPr>
                <w:rFonts w:ascii="Arial" w:hAnsi="Arial" w:cs="Arial"/>
                <w:noProof/>
                <w:sz w:val="18"/>
                <w:szCs w:val="18"/>
                <w:lang w:eastAsia="en-GB"/>
              </w:rPr>
              <mc:AlternateContent>
                <mc:Choice Requires="wps">
                  <w:drawing>
                    <wp:anchor distT="0" distB="0" distL="114300" distR="114300" simplePos="0" relativeHeight="251661312" behindDoc="0" locked="0" layoutInCell="1" allowOverlap="1" wp14:anchorId="543A3022" wp14:editId="57557E23">
                      <wp:simplePos x="0" y="0"/>
                      <wp:positionH relativeFrom="column">
                        <wp:posOffset>80645</wp:posOffset>
                      </wp:positionH>
                      <wp:positionV relativeFrom="paragraph">
                        <wp:posOffset>1028065</wp:posOffset>
                      </wp:positionV>
                      <wp:extent cx="1995170" cy="523875"/>
                      <wp:effectExtent l="0" t="0" r="24130" b="28575"/>
                      <wp:wrapNone/>
                      <wp:docPr id="1" name="Text Box 1"/>
                      <wp:cNvGraphicFramePr/>
                      <a:graphic xmlns:a="http://schemas.openxmlformats.org/drawingml/2006/main">
                        <a:graphicData uri="http://schemas.microsoft.com/office/word/2010/wordprocessingShape">
                          <wps:wsp>
                            <wps:cNvSpPr txBox="1"/>
                            <wps:spPr>
                              <a:xfrm>
                                <a:off x="0" y="0"/>
                                <a:ext cx="1995170" cy="523875"/>
                              </a:xfrm>
                              <a:prstGeom prst="rect">
                                <a:avLst/>
                              </a:prstGeom>
                              <a:solidFill>
                                <a:schemeClr val="lt1"/>
                              </a:solidFill>
                              <a:ln w="6350">
                                <a:solidFill>
                                  <a:prstClr val="black"/>
                                </a:solidFill>
                              </a:ln>
                            </wps:spPr>
                            <wps:txbx>
                              <w:txbxContent>
                                <w:p w:rsidR="00945646" w:rsidRPr="00945646" w:rsidRDefault="00945646" w:rsidP="00626349">
                                  <w:pPr>
                                    <w:pStyle w:val="NoSpacing"/>
                                    <w:jc w:val="both"/>
                                    <w:rPr>
                                      <w:rFonts w:ascii="Arial" w:hAnsi="Arial" w:cs="Arial"/>
                                      <w:b/>
                                      <w:sz w:val="18"/>
                                      <w:lang w:val="en-US"/>
                                    </w:rPr>
                                  </w:pPr>
                                  <w:r w:rsidRPr="00945646">
                                    <w:rPr>
                                      <w:rFonts w:ascii="Arial" w:hAnsi="Arial" w:cs="Arial"/>
                                      <w:b/>
                                      <w:sz w:val="18"/>
                                      <w:lang w:val="en-US"/>
                                    </w:rPr>
                                    <w:t>We care by:</w:t>
                                  </w:r>
                                  <w:r w:rsidR="00626349">
                                    <w:rPr>
                                      <w:rFonts w:ascii="Arial" w:hAnsi="Arial" w:cs="Arial"/>
                                      <w:b/>
                                      <w:sz w:val="18"/>
                                      <w:lang w:val="en-US"/>
                                    </w:rPr>
                                    <w:t xml:space="preserve"> </w:t>
                                  </w:r>
                                  <w:r w:rsidR="00626349" w:rsidRPr="00626349">
                                    <w:rPr>
                                      <w:rFonts w:ascii="Arial" w:hAnsi="Arial" w:cs="Arial"/>
                                      <w:bCs/>
                                      <w:sz w:val="18"/>
                                      <w:lang w:val="en-US"/>
                                    </w:rPr>
                                    <w:t>working with and learning from our community</w:t>
                                  </w:r>
                                  <w:r w:rsidR="00626349">
                                    <w:rPr>
                                      <w:rFonts w:ascii="Arial" w:hAnsi="Arial" w:cs="Arial"/>
                                      <w:bCs/>
                                      <w:sz w:val="18"/>
                                      <w:lang w:val="en-US"/>
                                    </w:rPr>
                                    <w:t xml:space="preserve"> -</w:t>
                                  </w:r>
                                  <w:r w:rsidR="00626349" w:rsidRPr="00626349">
                                    <w:rPr>
                                      <w:rFonts w:ascii="Arial" w:hAnsi="Arial" w:cs="Arial"/>
                                      <w:bCs/>
                                      <w:sz w:val="18"/>
                                      <w:lang w:val="en-US"/>
                                    </w:rPr>
                                    <w:t xml:space="preserve"> our home, our school and our village</w:t>
                                  </w:r>
                                  <w:r w:rsidR="00454C17">
                                    <w:rPr>
                                      <w:rFonts w:ascii="Arial" w:hAnsi="Arial" w:cs="Arial"/>
                                      <w:bCs/>
                                      <w:sz w:val="18"/>
                                      <w:lang w:val="en-US"/>
                                    </w:rPr>
                                    <w:t>.</w:t>
                                  </w:r>
                                </w:p>
                                <w:p w:rsidR="00945646" w:rsidRPr="00945646" w:rsidRDefault="00945646" w:rsidP="00945646">
                                  <w:pPr>
                                    <w:pStyle w:val="NoSpacing"/>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3A3022" id="Text Box 1" o:spid="_x0000_s1029" type="#_x0000_t202" style="position:absolute;margin-left:6.35pt;margin-top:80.95pt;width:157.1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" fillcolor="white [3201]" strokeweight=".5pt">
                      <v:textbox>
                        <w:txbxContent>
                          <w:p w:rsidR="00945646" w:rsidRPr="00945646" w:rsidRDefault="00945646" w:rsidP="00626349">
                            <w:pPr>
                              <w:pStyle w:val="NoSpacing"/>
                              <w:jc w:val="both"/>
                              <w:rPr>
                                <w:rFonts w:ascii="Arial" w:hAnsi="Arial" w:cs="Arial"/>
                                <w:b/>
                                <w:sz w:val="18"/>
                                <w:lang w:val="en-US"/>
                              </w:rPr>
                            </w:pPr>
                            <w:r w:rsidRPr="00945646">
                              <w:rPr>
                                <w:rFonts w:ascii="Arial" w:hAnsi="Arial" w:cs="Arial"/>
                                <w:b/>
                                <w:sz w:val="18"/>
                                <w:lang w:val="en-US"/>
                              </w:rPr>
                              <w:t>We care by:</w:t>
                            </w:r>
                            <w:r w:rsidR="00626349">
                              <w:rPr>
                                <w:rFonts w:ascii="Arial" w:hAnsi="Arial" w:cs="Arial"/>
                                <w:b/>
                                <w:sz w:val="18"/>
                                <w:lang w:val="en-US"/>
                              </w:rPr>
                              <w:t xml:space="preserve"> </w:t>
                            </w:r>
                            <w:r w:rsidR="00626349" w:rsidRPr="00626349">
                              <w:rPr>
                                <w:rFonts w:ascii="Arial" w:hAnsi="Arial" w:cs="Arial"/>
                                <w:bCs/>
                                <w:sz w:val="18"/>
                                <w:lang w:val="en-US"/>
                              </w:rPr>
                              <w:t>working with and learning from our community</w:t>
                            </w:r>
                            <w:r w:rsidR="00626349">
                              <w:rPr>
                                <w:rFonts w:ascii="Arial" w:hAnsi="Arial" w:cs="Arial"/>
                                <w:bCs/>
                                <w:sz w:val="18"/>
                                <w:lang w:val="en-US"/>
                              </w:rPr>
                              <w:t xml:space="preserve"> -</w:t>
                            </w:r>
                            <w:r w:rsidR="00626349" w:rsidRPr="00626349">
                              <w:rPr>
                                <w:rFonts w:ascii="Arial" w:hAnsi="Arial" w:cs="Arial"/>
                                <w:bCs/>
                                <w:sz w:val="18"/>
                                <w:lang w:val="en-US"/>
                              </w:rPr>
                              <w:t xml:space="preserve"> our home, our school and our village</w:t>
                            </w:r>
                            <w:r w:rsidR="00454C17">
                              <w:rPr>
                                <w:rFonts w:ascii="Arial" w:hAnsi="Arial" w:cs="Arial"/>
                                <w:bCs/>
                                <w:sz w:val="18"/>
                                <w:lang w:val="en-US"/>
                              </w:rPr>
                              <w:t>.</w:t>
                            </w:r>
                          </w:p>
                          <w:p w:rsidR="00945646" w:rsidRPr="00945646" w:rsidRDefault="00945646" w:rsidP="00945646">
                            <w:pPr>
                              <w:pStyle w:val="NoSpacing"/>
                              <w:rPr>
                                <w:lang w:val="en-US"/>
                              </w:rPr>
                            </w:pPr>
                          </w:p>
                        </w:txbxContent>
                      </v:textbox>
                    </v:shape>
                  </w:pict>
                </mc:Fallback>
              </mc:AlternateContent>
            </w:r>
            <w:r w:rsidR="00626349">
              <w:rPr>
                <w:rFonts w:ascii="Arial" w:hAnsi="Arial" w:cs="Arial"/>
                <w:noProof/>
                <w:sz w:val="18"/>
                <w:szCs w:val="18"/>
                <w:lang w:eastAsia="en-GB"/>
              </w:rPr>
              <mc:AlternateContent>
                <mc:Choice Requires="wps">
                  <w:drawing>
                    <wp:anchor distT="0" distB="0" distL="114300" distR="114300" simplePos="0" relativeHeight="251665408" behindDoc="0" locked="0" layoutInCell="1" allowOverlap="1" wp14:anchorId="2C954EBF" wp14:editId="76FAAFE7">
                      <wp:simplePos x="0" y="0"/>
                      <wp:positionH relativeFrom="column">
                        <wp:posOffset>69215</wp:posOffset>
                      </wp:positionH>
                      <wp:positionV relativeFrom="paragraph">
                        <wp:posOffset>2548890</wp:posOffset>
                      </wp:positionV>
                      <wp:extent cx="2011680" cy="628650"/>
                      <wp:effectExtent l="0" t="0" r="26670" b="19050"/>
                      <wp:wrapNone/>
                      <wp:docPr id="4" name="Text Box 4"/>
                      <wp:cNvGraphicFramePr/>
                      <a:graphic xmlns:a="http://schemas.openxmlformats.org/drawingml/2006/main">
                        <a:graphicData uri="http://schemas.microsoft.com/office/word/2010/wordprocessingShape">
                          <wps:wsp>
                            <wps:cNvSpPr txBox="1"/>
                            <wps:spPr>
                              <a:xfrm>
                                <a:off x="0" y="0"/>
                                <a:ext cx="2011680" cy="628650"/>
                              </a:xfrm>
                              <a:prstGeom prst="rect">
                                <a:avLst/>
                              </a:prstGeom>
                              <a:solidFill>
                                <a:schemeClr val="lt1"/>
                              </a:solidFill>
                              <a:ln w="6350">
                                <a:solidFill>
                                  <a:prstClr val="black"/>
                                </a:solidFill>
                              </a:ln>
                            </wps:spPr>
                            <wps:txbx>
                              <w:txbxContent>
                                <w:p w:rsidR="00945646" w:rsidRPr="00626349" w:rsidRDefault="00945646" w:rsidP="00626349">
                                  <w:pPr>
                                    <w:pStyle w:val="NoSpacing"/>
                                    <w:jc w:val="both"/>
                                    <w:rPr>
                                      <w:rFonts w:ascii="Arial" w:hAnsi="Arial" w:cs="Arial"/>
                                      <w:bCs/>
                                      <w:sz w:val="18"/>
                                      <w:lang w:val="en-US"/>
                                    </w:rPr>
                                  </w:pPr>
                                  <w:r w:rsidRPr="00945646">
                                    <w:rPr>
                                      <w:rFonts w:ascii="Arial" w:hAnsi="Arial" w:cs="Arial"/>
                                      <w:b/>
                                      <w:sz w:val="18"/>
                                      <w:lang w:val="en-US"/>
                                    </w:rPr>
                                    <w:t>We belong by:</w:t>
                                  </w:r>
                                  <w:r w:rsidR="00626349">
                                    <w:rPr>
                                      <w:rFonts w:ascii="Arial" w:hAnsi="Arial" w:cs="Arial"/>
                                      <w:bCs/>
                                      <w:sz w:val="18"/>
                                      <w:lang w:val="en-US"/>
                                    </w:rPr>
                                    <w:t xml:space="preserve"> showing positive learning </w:t>
                                  </w:r>
                                  <w:proofErr w:type="spellStart"/>
                                  <w:r w:rsidR="00626349">
                                    <w:rPr>
                                      <w:rFonts w:ascii="Arial" w:hAnsi="Arial" w:cs="Arial"/>
                                      <w:bCs/>
                                      <w:sz w:val="18"/>
                                      <w:lang w:val="en-US"/>
                                    </w:rPr>
                                    <w:t>behaviours</w:t>
                                  </w:r>
                                  <w:proofErr w:type="spellEnd"/>
                                  <w:r w:rsidR="00626349">
                                    <w:rPr>
                                      <w:rFonts w:ascii="Arial" w:hAnsi="Arial" w:cs="Arial"/>
                                      <w:bCs/>
                                      <w:sz w:val="18"/>
                                      <w:lang w:val="en-US"/>
                                    </w:rPr>
                                    <w:t>, supporting the school with its aims, being polite and well-mannered and participating.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954EBF" id="Text Box 4" o:spid="_x0000_s1030" type="#_x0000_t202" style="position:absolute;margin-left:5.45pt;margin-top:200.7pt;width:158.4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" fillcolor="white [3201]" strokeweight=".5pt">
                      <v:textbox>
                        <w:txbxContent>
                          <w:p w:rsidR="00945646" w:rsidRPr="00626349" w:rsidRDefault="00945646" w:rsidP="00626349">
                            <w:pPr>
                              <w:pStyle w:val="NoSpacing"/>
                              <w:jc w:val="both"/>
                              <w:rPr>
                                <w:rFonts w:ascii="Arial" w:hAnsi="Arial" w:cs="Arial"/>
                                <w:bCs/>
                                <w:sz w:val="18"/>
                                <w:lang w:val="en-US"/>
                              </w:rPr>
                            </w:pPr>
                            <w:r w:rsidRPr="00945646">
                              <w:rPr>
                                <w:rFonts w:ascii="Arial" w:hAnsi="Arial" w:cs="Arial"/>
                                <w:b/>
                                <w:sz w:val="18"/>
                                <w:lang w:val="en-US"/>
                              </w:rPr>
                              <w:t>We belong by:</w:t>
                            </w:r>
                            <w:r w:rsidR="00626349">
                              <w:rPr>
                                <w:rFonts w:ascii="Arial" w:hAnsi="Arial" w:cs="Arial"/>
                                <w:bCs/>
                                <w:sz w:val="18"/>
                                <w:lang w:val="en-US"/>
                              </w:rPr>
                              <w:t xml:space="preserve"> showing positive learning </w:t>
                            </w:r>
                            <w:proofErr w:type="spellStart"/>
                            <w:r w:rsidR="00626349">
                              <w:rPr>
                                <w:rFonts w:ascii="Arial" w:hAnsi="Arial" w:cs="Arial"/>
                                <w:bCs/>
                                <w:sz w:val="18"/>
                                <w:lang w:val="en-US"/>
                              </w:rPr>
                              <w:t>behaviours</w:t>
                            </w:r>
                            <w:proofErr w:type="spellEnd"/>
                            <w:r w:rsidR="00626349">
                              <w:rPr>
                                <w:rFonts w:ascii="Arial" w:hAnsi="Arial" w:cs="Arial"/>
                                <w:bCs/>
                                <w:sz w:val="18"/>
                                <w:lang w:val="en-US"/>
                              </w:rPr>
                              <w:t>, supporting the school with its aims, being polite and well-mannered and participating.</w:t>
                            </w:r>
                          </w:p>
                        </w:txbxContent>
                      </v:textbox>
                    </v:shape>
                  </w:pict>
                </mc:Fallback>
              </mc:AlternateContent>
            </w:r>
          </w:p>
        </w:tc>
        <w:tc>
          <w:tcPr>
            <w:tcW w:w="7653" w:type="dxa"/>
            <w:gridSpan w:val="3"/>
          </w:tcPr>
          <w:p w:rsidR="00454C17" w:rsidRPr="00454C17" w:rsidRDefault="005C60E4" w:rsidP="00454C17">
            <w:pPr>
              <w:rPr>
                <w:rFonts w:ascii="Arial" w:eastAsia="Times New Roman" w:hAnsi="Arial" w:cs="Arial"/>
                <w:sz w:val="18"/>
                <w:szCs w:val="24"/>
                <w:lang w:val="en-US"/>
              </w:rPr>
            </w:pPr>
            <w:r>
              <w:rPr>
                <w:rFonts w:ascii="Arial" w:hAnsi="Arial" w:cs="Arial"/>
                <w:b/>
                <w:sz w:val="18"/>
              </w:rPr>
              <w:t>As historians</w:t>
            </w:r>
            <w:r w:rsidR="002463C2" w:rsidRPr="002463C2">
              <w:rPr>
                <w:rFonts w:ascii="Arial" w:hAnsi="Arial" w:cs="Arial"/>
                <w:b/>
                <w:sz w:val="18"/>
              </w:rPr>
              <w:t>:</w:t>
            </w:r>
            <w:r w:rsidR="00056639">
              <w:t xml:space="preserve"> </w:t>
            </w:r>
            <w:r w:rsidR="00454C17" w:rsidRPr="00454C17">
              <w:rPr>
                <w:rFonts w:ascii="Arial" w:eastAsia="Times New Roman" w:hAnsi="Arial" w:cs="Arial"/>
                <w:color w:val="000000"/>
                <w:sz w:val="18"/>
                <w:szCs w:val="21"/>
                <w:lang w:val="en-US"/>
              </w:rPr>
              <w:t xml:space="preserve"> pupil</w:t>
            </w:r>
            <w:r w:rsidR="00283377">
              <w:rPr>
                <w:rFonts w:ascii="Arial" w:eastAsia="Times New Roman" w:hAnsi="Arial" w:cs="Arial"/>
                <w:color w:val="000000"/>
                <w:sz w:val="18"/>
                <w:szCs w:val="21"/>
                <w:lang w:val="en-US"/>
              </w:rPr>
              <w:t>s</w:t>
            </w:r>
            <w:r w:rsidR="00454C17" w:rsidRPr="00454C17">
              <w:rPr>
                <w:rFonts w:ascii="Arial" w:eastAsia="Times New Roman" w:hAnsi="Arial" w:cs="Arial"/>
                <w:color w:val="000000"/>
                <w:sz w:val="18"/>
                <w:szCs w:val="21"/>
                <w:lang w:val="en-US"/>
              </w:rPr>
              <w:t xml:space="preserve"> will understand the terms BC and AD.  This will support and enhance their knowledge of</w:t>
            </w:r>
            <w:r w:rsidR="00454C17" w:rsidRPr="00283377">
              <w:rPr>
                <w:rFonts w:ascii="Arial" w:eastAsia="Times New Roman" w:hAnsi="Arial" w:cs="Arial"/>
                <w:color w:val="000000"/>
                <w:sz w:val="18"/>
                <w:szCs w:val="21"/>
                <w:lang w:val="en-US"/>
              </w:rPr>
              <w:t xml:space="preserve"> </w:t>
            </w:r>
            <w:r w:rsidR="00454C17" w:rsidRPr="00283377">
              <w:rPr>
                <w:rFonts w:ascii="Arial" w:eastAsia="Times New Roman" w:hAnsi="Arial" w:cs="Arial"/>
                <w:bCs/>
                <w:color w:val="000000"/>
                <w:sz w:val="18"/>
                <w:szCs w:val="21"/>
                <w:lang w:val="en-US"/>
              </w:rPr>
              <w:t>chronology</w:t>
            </w:r>
            <w:r w:rsidR="00454C17" w:rsidRPr="00454C17">
              <w:rPr>
                <w:rFonts w:ascii="Arial" w:eastAsia="Times New Roman" w:hAnsi="Arial" w:cs="Arial"/>
                <w:b/>
                <w:bCs/>
                <w:color w:val="000000"/>
                <w:sz w:val="18"/>
                <w:szCs w:val="21"/>
                <w:lang w:val="en-US"/>
              </w:rPr>
              <w:t xml:space="preserve"> </w:t>
            </w:r>
            <w:r w:rsidR="00454C17" w:rsidRPr="00454C17">
              <w:rPr>
                <w:rFonts w:ascii="Arial" w:eastAsia="Times New Roman" w:hAnsi="Arial" w:cs="Arial"/>
                <w:color w:val="000000"/>
                <w:sz w:val="18"/>
                <w:szCs w:val="21"/>
                <w:lang w:val="en-US"/>
              </w:rPr>
              <w:t>of time as it crosses both eras. </w:t>
            </w:r>
          </w:p>
          <w:p w:rsidR="000C15E1" w:rsidRPr="00283377" w:rsidRDefault="00454C17" w:rsidP="003E6537">
            <w:pPr>
              <w:rPr>
                <w:rFonts w:ascii="Arial" w:eastAsia="Times New Roman" w:hAnsi="Arial" w:cs="Arial"/>
                <w:sz w:val="18"/>
                <w:szCs w:val="24"/>
                <w:lang w:val="en-US"/>
              </w:rPr>
            </w:pPr>
            <w:r w:rsidRPr="00454C17">
              <w:rPr>
                <w:rFonts w:ascii="Arial" w:eastAsia="Times New Roman" w:hAnsi="Arial" w:cs="Arial"/>
                <w:color w:val="000000"/>
                <w:sz w:val="18"/>
                <w:szCs w:val="21"/>
                <w:lang w:val="en-US"/>
              </w:rPr>
              <w:t>Through studying the Romans and their legacy on Britain today</w:t>
            </w:r>
            <w:r w:rsidR="00283377">
              <w:rPr>
                <w:rFonts w:ascii="Arial" w:eastAsia="Times New Roman" w:hAnsi="Arial" w:cs="Arial"/>
                <w:color w:val="000000"/>
                <w:sz w:val="18"/>
                <w:szCs w:val="21"/>
                <w:lang w:val="en-US"/>
              </w:rPr>
              <w:t>,</w:t>
            </w:r>
            <w:r w:rsidRPr="00454C17">
              <w:rPr>
                <w:rFonts w:ascii="Arial" w:eastAsia="Times New Roman" w:hAnsi="Arial" w:cs="Arial"/>
                <w:color w:val="000000"/>
                <w:sz w:val="18"/>
                <w:szCs w:val="21"/>
                <w:lang w:val="en-US"/>
              </w:rPr>
              <w:t xml:space="preserve"> pupils will learn about</w:t>
            </w:r>
            <w:r w:rsidR="00283377">
              <w:rPr>
                <w:rFonts w:ascii="Arial" w:eastAsia="Times New Roman" w:hAnsi="Arial" w:cs="Arial"/>
                <w:color w:val="000000"/>
                <w:sz w:val="18"/>
                <w:szCs w:val="21"/>
                <w:lang w:val="en-US"/>
              </w:rPr>
              <w:t xml:space="preserve"> </w:t>
            </w:r>
            <w:r w:rsidRPr="00454C17">
              <w:rPr>
                <w:rFonts w:ascii="Arial" w:eastAsia="Times New Roman" w:hAnsi="Arial" w:cs="Arial"/>
                <w:bCs/>
                <w:color w:val="000000"/>
                <w:sz w:val="18"/>
                <w:szCs w:val="21"/>
                <w:lang w:val="en-US"/>
              </w:rPr>
              <w:t>empire; law and law-makers; trade, industry and money</w:t>
            </w:r>
            <w:r w:rsidRPr="00454C17">
              <w:rPr>
                <w:rFonts w:ascii="Arial" w:eastAsia="Times New Roman" w:hAnsi="Arial" w:cs="Arial"/>
                <w:color w:val="000000"/>
                <w:sz w:val="18"/>
                <w:szCs w:val="21"/>
                <w:lang w:val="en-US"/>
              </w:rPr>
              <w:t xml:space="preserve">; </w:t>
            </w:r>
            <w:r w:rsidRPr="00454C17">
              <w:rPr>
                <w:rFonts w:ascii="Arial" w:eastAsia="Times New Roman" w:hAnsi="Arial" w:cs="Arial"/>
                <w:bCs/>
                <w:color w:val="000000"/>
                <w:sz w:val="18"/>
                <w:szCs w:val="21"/>
                <w:lang w:val="en-US"/>
              </w:rPr>
              <w:t>war and peace; culture, sports, arts and entertainment; religion, philosophy &amp; beliefs; home life; food &amp; farming; communication; health and well-being and design &amp; technology.</w:t>
            </w:r>
          </w:p>
        </w:tc>
      </w:tr>
      <w:tr w:rsidR="002463C2" w:rsidTr="00EA4C5A">
        <w:trPr>
          <w:trHeight w:val="880"/>
        </w:trPr>
        <w:tc>
          <w:tcPr>
            <w:tcW w:w="6925" w:type="dxa"/>
            <w:gridSpan w:val="2"/>
            <w:vMerge/>
          </w:tcPr>
          <w:p w:rsidR="002463C2" w:rsidRPr="002463C2" w:rsidRDefault="002463C2">
            <w:pPr>
              <w:rPr>
                <w:rFonts w:ascii="Arial" w:hAnsi="Arial" w:cs="Arial"/>
                <w:b/>
                <w:sz w:val="18"/>
              </w:rPr>
            </w:pPr>
          </w:p>
        </w:tc>
        <w:tc>
          <w:tcPr>
            <w:tcW w:w="7653" w:type="dxa"/>
            <w:gridSpan w:val="3"/>
          </w:tcPr>
          <w:p w:rsidR="000C15E1" w:rsidRPr="00283377" w:rsidRDefault="005C60E4" w:rsidP="00283377">
            <w:pPr>
              <w:jc w:val="both"/>
              <w:rPr>
                <w:rFonts w:ascii="Arial" w:hAnsi="Arial" w:cs="Arial"/>
                <w:bCs/>
                <w:sz w:val="18"/>
              </w:rPr>
            </w:pPr>
            <w:r>
              <w:rPr>
                <w:rFonts w:ascii="Arial" w:hAnsi="Arial" w:cs="Arial"/>
                <w:b/>
                <w:sz w:val="18"/>
              </w:rPr>
              <w:t>As geographers</w:t>
            </w:r>
            <w:r w:rsidR="002463C2" w:rsidRPr="002463C2">
              <w:rPr>
                <w:rFonts w:ascii="Arial" w:hAnsi="Arial" w:cs="Arial"/>
                <w:b/>
                <w:sz w:val="18"/>
              </w:rPr>
              <w:t>:</w:t>
            </w:r>
            <w:r w:rsidR="00056639">
              <w:t xml:space="preserve"> </w:t>
            </w:r>
            <w:r w:rsidR="00283377">
              <w:t xml:space="preserve">pupils will </w:t>
            </w:r>
            <w:r w:rsidR="00283377" w:rsidRPr="00283377">
              <w:rPr>
                <w:rFonts w:ascii="Arial" w:eastAsia="Times New Roman" w:hAnsi="Arial" w:cs="Arial"/>
                <w:color w:val="000000"/>
                <w:sz w:val="18"/>
                <w:szCs w:val="18"/>
                <w:lang w:eastAsia="en-GB"/>
              </w:rPr>
              <w:t>develop</w:t>
            </w:r>
            <w:r w:rsidR="00283377">
              <w:rPr>
                <w:rFonts w:ascii="Arial" w:eastAsia="Times New Roman" w:hAnsi="Arial" w:cs="Arial"/>
                <w:color w:val="000000"/>
                <w:sz w:val="18"/>
                <w:szCs w:val="18"/>
                <w:lang w:eastAsia="en-GB"/>
              </w:rPr>
              <w:t xml:space="preserve"> their</w:t>
            </w:r>
            <w:r w:rsidR="00283377" w:rsidRPr="00283377">
              <w:rPr>
                <w:rFonts w:ascii="Arial" w:eastAsia="Times New Roman" w:hAnsi="Arial" w:cs="Arial"/>
                <w:color w:val="000000"/>
                <w:sz w:val="18"/>
                <w:szCs w:val="18"/>
                <w:lang w:eastAsia="en-GB"/>
              </w:rPr>
              <w:t xml:space="preserve"> knowledge of key physical geographical aspects such as volcanoes, mountains and earthquakes, deepen</w:t>
            </w:r>
            <w:r w:rsidR="00283377">
              <w:rPr>
                <w:rFonts w:ascii="Arial" w:eastAsia="Times New Roman" w:hAnsi="Arial" w:cs="Arial"/>
                <w:color w:val="000000"/>
                <w:sz w:val="18"/>
                <w:szCs w:val="18"/>
                <w:lang w:eastAsia="en-GB"/>
              </w:rPr>
              <w:t>ing</w:t>
            </w:r>
            <w:r w:rsidR="00283377" w:rsidRPr="00283377">
              <w:rPr>
                <w:rFonts w:ascii="Arial" w:eastAsia="Times New Roman" w:hAnsi="Arial" w:cs="Arial"/>
                <w:color w:val="000000"/>
                <w:sz w:val="18"/>
                <w:szCs w:val="18"/>
                <w:lang w:eastAsia="en-GB"/>
              </w:rPr>
              <w:t xml:space="preserve"> knowledge and understanding of how natural disasters have an impact on the human and physical world.  Specific links made to Pompeii and Mount Vesuvius </w:t>
            </w:r>
            <w:r w:rsidR="00283377">
              <w:rPr>
                <w:rFonts w:ascii="Arial" w:eastAsia="Times New Roman" w:hAnsi="Arial" w:cs="Arial"/>
                <w:color w:val="000000"/>
                <w:sz w:val="18"/>
                <w:szCs w:val="18"/>
                <w:lang w:eastAsia="en-GB"/>
              </w:rPr>
              <w:t xml:space="preserve">will </w:t>
            </w:r>
            <w:r w:rsidR="00283377" w:rsidRPr="00283377">
              <w:rPr>
                <w:rFonts w:ascii="Arial" w:eastAsia="Times New Roman" w:hAnsi="Arial" w:cs="Arial"/>
                <w:color w:val="000000"/>
                <w:sz w:val="18"/>
                <w:szCs w:val="18"/>
                <w:lang w:eastAsia="en-GB"/>
              </w:rPr>
              <w:t xml:space="preserve">provide a narrative to support key learning.  Key concepts of </w:t>
            </w:r>
            <w:r w:rsidR="00283377" w:rsidRPr="00283377">
              <w:rPr>
                <w:rFonts w:ascii="Arial" w:eastAsia="Times New Roman" w:hAnsi="Arial" w:cs="Arial"/>
                <w:bCs/>
                <w:color w:val="000000"/>
                <w:sz w:val="18"/>
                <w:szCs w:val="18"/>
                <w:lang w:eastAsia="en-GB"/>
              </w:rPr>
              <w:t>our world, physical features, map work, countries &amp; flags, settlements and trade &amp; commerce</w:t>
            </w:r>
            <w:r w:rsidR="00283377" w:rsidRPr="00283377">
              <w:rPr>
                <w:rFonts w:ascii="Arial" w:eastAsia="Times New Roman" w:hAnsi="Arial" w:cs="Arial"/>
                <w:b/>
                <w:bCs/>
                <w:color w:val="000000"/>
                <w:sz w:val="18"/>
                <w:szCs w:val="18"/>
                <w:lang w:eastAsia="en-GB"/>
              </w:rPr>
              <w:t xml:space="preserve"> </w:t>
            </w:r>
            <w:r w:rsidR="00283377" w:rsidRPr="00283377">
              <w:rPr>
                <w:rFonts w:ascii="Arial" w:eastAsia="Times New Roman" w:hAnsi="Arial" w:cs="Arial"/>
                <w:color w:val="212121"/>
                <w:sz w:val="18"/>
                <w:szCs w:val="18"/>
                <w:lang w:eastAsia="en-GB"/>
              </w:rPr>
              <w:t>will be explored further, whilst narratives heard will help to embed key vocabulary including ‘tectonic plates’, ‘natural disaster’, ‘active’ and ‘extinct’.</w:t>
            </w:r>
          </w:p>
        </w:tc>
      </w:tr>
      <w:tr w:rsidR="002463C2" w:rsidTr="00EA4C5A">
        <w:trPr>
          <w:trHeight w:val="683"/>
        </w:trPr>
        <w:tc>
          <w:tcPr>
            <w:tcW w:w="6925" w:type="dxa"/>
            <w:gridSpan w:val="2"/>
            <w:vMerge/>
          </w:tcPr>
          <w:p w:rsidR="002463C2" w:rsidRPr="002463C2" w:rsidRDefault="002463C2">
            <w:pPr>
              <w:rPr>
                <w:rFonts w:ascii="Arial" w:hAnsi="Arial" w:cs="Arial"/>
                <w:b/>
                <w:sz w:val="18"/>
              </w:rPr>
            </w:pPr>
          </w:p>
        </w:tc>
        <w:tc>
          <w:tcPr>
            <w:tcW w:w="7653" w:type="dxa"/>
            <w:gridSpan w:val="3"/>
          </w:tcPr>
          <w:p w:rsidR="00382603" w:rsidRPr="001F0FB7" w:rsidRDefault="005C60E4" w:rsidP="001F0FB7">
            <w:pPr>
              <w:jc w:val="both"/>
              <w:rPr>
                <w:rFonts w:ascii="Arial" w:hAnsi="Arial" w:cs="Arial"/>
                <w:sz w:val="18"/>
              </w:rPr>
            </w:pPr>
            <w:r>
              <w:rPr>
                <w:rFonts w:ascii="Arial" w:hAnsi="Arial" w:cs="Arial"/>
                <w:b/>
                <w:sz w:val="18"/>
              </w:rPr>
              <w:t>As mathematicians</w:t>
            </w:r>
            <w:r w:rsidR="002463C2" w:rsidRPr="002463C2">
              <w:rPr>
                <w:rFonts w:ascii="Arial" w:hAnsi="Arial" w:cs="Arial"/>
                <w:b/>
                <w:sz w:val="18"/>
              </w:rPr>
              <w:t>:</w:t>
            </w:r>
            <w:r w:rsidR="00A5411E">
              <w:rPr>
                <w:rFonts w:ascii="Arial" w:hAnsi="Arial" w:cs="Arial"/>
                <w:b/>
                <w:sz w:val="18"/>
              </w:rPr>
              <w:t xml:space="preserve"> </w:t>
            </w:r>
            <w:r w:rsidR="00A5411E" w:rsidRPr="00A5411E">
              <w:rPr>
                <w:rFonts w:ascii="Arial" w:hAnsi="Arial" w:cs="Arial"/>
                <w:sz w:val="18"/>
              </w:rPr>
              <w:t xml:space="preserve">pupils will further their understanding of </w:t>
            </w:r>
            <w:r w:rsidR="001F0FB7">
              <w:rPr>
                <w:rFonts w:ascii="Arial" w:hAnsi="Arial" w:cs="Arial"/>
                <w:sz w:val="18"/>
              </w:rPr>
              <w:t xml:space="preserve">fractions and </w:t>
            </w:r>
            <w:r w:rsidR="001F0FB7" w:rsidRPr="00A5411E">
              <w:rPr>
                <w:rFonts w:ascii="Arial" w:hAnsi="Arial" w:cs="Arial"/>
                <w:sz w:val="18"/>
              </w:rPr>
              <w:t>the properties of shape</w:t>
            </w:r>
            <w:r w:rsidR="001F0FB7">
              <w:rPr>
                <w:rFonts w:ascii="Arial" w:hAnsi="Arial" w:cs="Arial"/>
                <w:sz w:val="18"/>
              </w:rPr>
              <w:t xml:space="preserve">, including types of lines. They will continue to learn to tell the time, including using the </w:t>
            </w:r>
            <w:proofErr w:type="gramStart"/>
            <w:r w:rsidR="001F0FB7">
              <w:rPr>
                <w:rFonts w:ascii="Arial" w:hAnsi="Arial" w:cs="Arial"/>
                <w:sz w:val="18"/>
              </w:rPr>
              <w:t>24 hour</w:t>
            </w:r>
            <w:proofErr w:type="gramEnd"/>
            <w:r w:rsidR="001F0FB7">
              <w:rPr>
                <w:rFonts w:ascii="Arial" w:hAnsi="Arial" w:cs="Arial"/>
                <w:sz w:val="18"/>
              </w:rPr>
              <w:t xml:space="preserve"> clock. ‘Time’ is an area where you can support your child’s learning at home by regularly using analogue and digital clocks to answer questions about time. Lastly, the children will study mass and capacity.</w:t>
            </w:r>
            <w:r w:rsidR="00FC1C83">
              <w:rPr>
                <w:rFonts w:ascii="Arial" w:hAnsi="Arial" w:cs="Arial"/>
                <w:sz w:val="18"/>
              </w:rPr>
              <w:t xml:space="preserve"> </w:t>
            </w:r>
          </w:p>
        </w:tc>
      </w:tr>
      <w:tr w:rsidR="002463C2" w:rsidTr="00EA4C5A">
        <w:trPr>
          <w:trHeight w:val="688"/>
        </w:trPr>
        <w:tc>
          <w:tcPr>
            <w:tcW w:w="6925" w:type="dxa"/>
            <w:gridSpan w:val="2"/>
            <w:vMerge/>
          </w:tcPr>
          <w:p w:rsidR="002463C2" w:rsidRPr="002463C2" w:rsidRDefault="002463C2">
            <w:pPr>
              <w:rPr>
                <w:rFonts w:ascii="Arial" w:hAnsi="Arial" w:cs="Arial"/>
                <w:b/>
                <w:sz w:val="18"/>
              </w:rPr>
            </w:pPr>
          </w:p>
        </w:tc>
        <w:tc>
          <w:tcPr>
            <w:tcW w:w="7653" w:type="dxa"/>
            <w:gridSpan w:val="3"/>
          </w:tcPr>
          <w:p w:rsidR="00382603" w:rsidRPr="00665A4D" w:rsidRDefault="002463C2" w:rsidP="001F0FB7">
            <w:pPr>
              <w:rPr>
                <w:rFonts w:ascii="Arial" w:eastAsia="Times New Roman" w:hAnsi="Arial" w:cs="Arial"/>
                <w:color w:val="000000"/>
                <w:sz w:val="18"/>
                <w:szCs w:val="18"/>
                <w:lang w:val="en-US"/>
              </w:rPr>
            </w:pPr>
            <w:r w:rsidRPr="002463C2">
              <w:rPr>
                <w:rFonts w:ascii="Arial" w:hAnsi="Arial" w:cs="Arial"/>
                <w:b/>
                <w:sz w:val="18"/>
              </w:rPr>
              <w:t xml:space="preserve">As </w:t>
            </w:r>
            <w:r w:rsidR="003E6537">
              <w:rPr>
                <w:rFonts w:ascii="Arial" w:hAnsi="Arial" w:cs="Arial"/>
                <w:b/>
                <w:sz w:val="18"/>
              </w:rPr>
              <w:t xml:space="preserve">design and </w:t>
            </w:r>
            <w:r w:rsidR="00432264">
              <w:rPr>
                <w:rFonts w:ascii="Arial" w:hAnsi="Arial" w:cs="Arial"/>
                <w:b/>
                <w:sz w:val="18"/>
              </w:rPr>
              <w:t>technologists</w:t>
            </w:r>
            <w:r w:rsidRPr="002463C2">
              <w:rPr>
                <w:rFonts w:ascii="Arial" w:hAnsi="Arial" w:cs="Arial"/>
                <w:b/>
                <w:sz w:val="18"/>
              </w:rPr>
              <w:t>:</w:t>
            </w:r>
            <w:r w:rsidR="005D2B44">
              <w:t xml:space="preserve"> </w:t>
            </w:r>
            <w:r w:rsidR="00283377" w:rsidRPr="00C110D1">
              <w:rPr>
                <w:rFonts w:ascii="Arial" w:hAnsi="Arial" w:cs="Arial"/>
                <w:sz w:val="18"/>
                <w:szCs w:val="18"/>
              </w:rPr>
              <w:t>pupils will</w:t>
            </w:r>
            <w:r w:rsidR="00283377" w:rsidRPr="00C110D1">
              <w:rPr>
                <w:rFonts w:ascii="Arial" w:eastAsia="Times New Roman" w:hAnsi="Arial" w:cs="Arial"/>
                <w:color w:val="000000"/>
                <w:sz w:val="18"/>
                <w:szCs w:val="18"/>
                <w:lang w:val="en-US"/>
              </w:rPr>
              <w:t xml:space="preserve"> research different types of Roman catapults and explore different mechanisms to then apply their learning into making their own</w:t>
            </w:r>
            <w:r w:rsidR="00665A4D">
              <w:rPr>
                <w:rFonts w:ascii="Arial" w:eastAsia="Times New Roman" w:hAnsi="Arial" w:cs="Arial"/>
                <w:color w:val="000000"/>
                <w:sz w:val="18"/>
                <w:szCs w:val="18"/>
                <w:lang w:val="en-US"/>
              </w:rPr>
              <w:t xml:space="preserve"> </w:t>
            </w:r>
            <w:r w:rsidR="00283377" w:rsidRPr="00C110D1">
              <w:rPr>
                <w:rFonts w:ascii="Arial" w:eastAsia="Times New Roman" w:hAnsi="Arial" w:cs="Arial"/>
                <w:color w:val="000000"/>
                <w:sz w:val="18"/>
                <w:szCs w:val="18"/>
                <w:lang w:val="en-US"/>
              </w:rPr>
              <w:t>catapult.</w:t>
            </w:r>
            <w:r w:rsidR="00665A4D">
              <w:rPr>
                <w:rFonts w:ascii="Arial" w:eastAsia="Times New Roman" w:hAnsi="Arial" w:cs="Arial"/>
                <w:color w:val="000000"/>
                <w:sz w:val="18"/>
                <w:szCs w:val="18"/>
                <w:lang w:val="en-US"/>
              </w:rPr>
              <w:t xml:space="preserve">  Pupils</w:t>
            </w:r>
            <w:r w:rsidR="00283377" w:rsidRPr="00283377">
              <w:rPr>
                <w:rFonts w:ascii="Arial" w:eastAsia="Times New Roman" w:hAnsi="Arial" w:cs="Arial"/>
                <w:color w:val="000000"/>
                <w:sz w:val="18"/>
                <w:szCs w:val="18"/>
                <w:lang w:val="en-US"/>
              </w:rPr>
              <w:t xml:space="preserve"> will explore a range of materials to investigate which materials are more successful in propelling a missile. </w:t>
            </w:r>
            <w:r w:rsidR="00C110D1" w:rsidRPr="001F0FB7">
              <w:rPr>
                <w:rFonts w:ascii="Arial" w:eastAsia="Times New Roman" w:hAnsi="Arial" w:cs="Arial"/>
                <w:color w:val="000000"/>
                <w:sz w:val="18"/>
                <w:szCs w:val="18"/>
                <w:lang w:val="en-US"/>
              </w:rPr>
              <w:t xml:space="preserve">Pupils will use computers to learn about </w:t>
            </w:r>
            <w:r w:rsidR="001F0FB7" w:rsidRPr="001F0FB7">
              <w:rPr>
                <w:rFonts w:ascii="Arial" w:eastAsia="Times New Roman" w:hAnsi="Arial" w:cs="Arial"/>
                <w:color w:val="000000"/>
                <w:sz w:val="18"/>
                <w:szCs w:val="18"/>
                <w:lang w:val="en-US"/>
              </w:rPr>
              <w:t xml:space="preserve">simulations, power </w:t>
            </w:r>
            <w:proofErr w:type="gramStart"/>
            <w:r w:rsidR="001F0FB7" w:rsidRPr="001F0FB7">
              <w:rPr>
                <w:rFonts w:ascii="Arial" w:eastAsia="Times New Roman" w:hAnsi="Arial" w:cs="Arial"/>
                <w:color w:val="000000"/>
                <w:sz w:val="18"/>
                <w:szCs w:val="18"/>
                <w:lang w:val="en-US"/>
              </w:rPr>
              <w:t>points  and</w:t>
            </w:r>
            <w:proofErr w:type="gramEnd"/>
            <w:r w:rsidR="001F0FB7" w:rsidRPr="001F0FB7">
              <w:rPr>
                <w:rFonts w:ascii="Arial" w:eastAsia="Times New Roman" w:hAnsi="Arial" w:cs="Arial"/>
                <w:color w:val="000000"/>
                <w:sz w:val="18"/>
                <w:szCs w:val="18"/>
                <w:lang w:val="en-US"/>
              </w:rPr>
              <w:t xml:space="preserve"> emails</w:t>
            </w:r>
            <w:r w:rsidR="00C110D1" w:rsidRPr="001F0FB7">
              <w:rPr>
                <w:rFonts w:ascii="Arial" w:eastAsia="Times New Roman" w:hAnsi="Arial" w:cs="Arial"/>
                <w:color w:val="000000"/>
                <w:sz w:val="18"/>
                <w:szCs w:val="18"/>
                <w:lang w:val="en-US"/>
              </w:rPr>
              <w:t>.</w:t>
            </w:r>
          </w:p>
        </w:tc>
      </w:tr>
      <w:tr w:rsidR="002463C2" w:rsidTr="00EA4C5A">
        <w:trPr>
          <w:trHeight w:val="880"/>
        </w:trPr>
        <w:tc>
          <w:tcPr>
            <w:tcW w:w="6925" w:type="dxa"/>
            <w:gridSpan w:val="2"/>
            <w:vMerge/>
          </w:tcPr>
          <w:p w:rsidR="002463C2" w:rsidRPr="002463C2" w:rsidRDefault="002463C2">
            <w:pPr>
              <w:rPr>
                <w:rFonts w:ascii="Arial" w:hAnsi="Arial" w:cs="Arial"/>
                <w:b/>
                <w:sz w:val="18"/>
              </w:rPr>
            </w:pPr>
          </w:p>
        </w:tc>
        <w:tc>
          <w:tcPr>
            <w:tcW w:w="7653" w:type="dxa"/>
            <w:gridSpan w:val="3"/>
          </w:tcPr>
          <w:p w:rsidR="00382603" w:rsidRPr="00F446E6" w:rsidRDefault="00432264" w:rsidP="00F446E6">
            <w:pPr>
              <w:pStyle w:val="NormalWeb"/>
              <w:spacing w:before="0" w:beforeAutospacing="0" w:after="0" w:afterAutospacing="0"/>
              <w:rPr>
                <w:rFonts w:ascii="Arial" w:hAnsi="Arial" w:cs="Arial"/>
                <w:sz w:val="18"/>
                <w:szCs w:val="18"/>
              </w:rPr>
            </w:pPr>
            <w:r>
              <w:rPr>
                <w:rFonts w:ascii="Arial" w:hAnsi="Arial" w:cs="Arial"/>
                <w:b/>
                <w:sz w:val="18"/>
              </w:rPr>
              <w:t>As scientists</w:t>
            </w:r>
            <w:r w:rsidR="002463C2" w:rsidRPr="002463C2">
              <w:rPr>
                <w:rFonts w:ascii="Arial" w:hAnsi="Arial" w:cs="Arial"/>
                <w:b/>
                <w:sz w:val="18"/>
              </w:rPr>
              <w:t>:</w:t>
            </w:r>
            <w:r w:rsidR="005D2B44">
              <w:t xml:space="preserve"> </w:t>
            </w:r>
            <w:r w:rsidR="00F446E6" w:rsidRPr="00F446E6">
              <w:rPr>
                <w:rFonts w:ascii="Arial" w:hAnsi="Arial" w:cs="Arial"/>
                <w:sz w:val="18"/>
                <w:szCs w:val="18"/>
              </w:rPr>
              <w:t>pupils will</w:t>
            </w:r>
            <w:r w:rsidR="00F446E6">
              <w:t xml:space="preserve"> </w:t>
            </w:r>
            <w:r w:rsidR="00283377" w:rsidRPr="00283377">
              <w:rPr>
                <w:rFonts w:ascii="Arial" w:hAnsi="Arial" w:cs="Arial"/>
                <w:color w:val="000000"/>
                <w:sz w:val="18"/>
                <w:szCs w:val="18"/>
              </w:rPr>
              <w:t>explore the key concept</w:t>
            </w:r>
            <w:r w:rsidR="00F446E6">
              <w:rPr>
                <w:rFonts w:ascii="Arial" w:hAnsi="Arial" w:cs="Arial"/>
                <w:color w:val="000000"/>
                <w:sz w:val="18"/>
                <w:szCs w:val="18"/>
              </w:rPr>
              <w:t>s</w:t>
            </w:r>
            <w:r w:rsidR="00283377" w:rsidRPr="00283377">
              <w:rPr>
                <w:rFonts w:ascii="Arial" w:hAnsi="Arial" w:cs="Arial"/>
                <w:color w:val="000000"/>
                <w:sz w:val="18"/>
                <w:szCs w:val="18"/>
              </w:rPr>
              <w:t xml:space="preserve"> of </w:t>
            </w:r>
            <w:r w:rsidR="00F446E6" w:rsidRPr="00F446E6">
              <w:rPr>
                <w:rFonts w:ascii="Arial" w:hAnsi="Arial" w:cs="Arial"/>
                <w:color w:val="000000"/>
                <w:sz w:val="18"/>
                <w:szCs w:val="18"/>
              </w:rPr>
              <w:t>l</w:t>
            </w:r>
            <w:r w:rsidR="00283377" w:rsidRPr="00F446E6">
              <w:rPr>
                <w:rFonts w:ascii="Arial" w:hAnsi="Arial" w:cs="Arial"/>
                <w:bCs/>
                <w:color w:val="000000"/>
                <w:sz w:val="18"/>
                <w:szCs w:val="18"/>
              </w:rPr>
              <w:t>ife processes</w:t>
            </w:r>
            <w:r w:rsidR="00F446E6" w:rsidRPr="00F446E6">
              <w:rPr>
                <w:rFonts w:ascii="Arial" w:hAnsi="Arial" w:cs="Arial"/>
                <w:bCs/>
                <w:color w:val="000000"/>
                <w:sz w:val="18"/>
                <w:szCs w:val="18"/>
              </w:rPr>
              <w:t>,</w:t>
            </w:r>
            <w:r w:rsidR="00283377" w:rsidRPr="00F446E6">
              <w:rPr>
                <w:rFonts w:ascii="Arial" w:hAnsi="Arial" w:cs="Arial"/>
                <w:bCs/>
                <w:color w:val="000000"/>
                <w:sz w:val="18"/>
                <w:szCs w:val="18"/>
              </w:rPr>
              <w:t> </w:t>
            </w:r>
            <w:r w:rsidR="00F446E6" w:rsidRPr="00F446E6">
              <w:rPr>
                <w:rFonts w:ascii="Arial" w:hAnsi="Arial" w:cs="Arial"/>
                <w:bCs/>
                <w:color w:val="000000"/>
                <w:sz w:val="18"/>
                <w:szCs w:val="18"/>
              </w:rPr>
              <w:t>g</w:t>
            </w:r>
            <w:r w:rsidR="00283377" w:rsidRPr="00F446E6">
              <w:rPr>
                <w:rFonts w:ascii="Arial" w:hAnsi="Arial" w:cs="Arial"/>
                <w:bCs/>
                <w:color w:val="000000"/>
                <w:sz w:val="18"/>
                <w:szCs w:val="18"/>
              </w:rPr>
              <w:t>rowing and changing</w:t>
            </w:r>
            <w:r w:rsidR="00283377" w:rsidRPr="00283377">
              <w:rPr>
                <w:rFonts w:ascii="Arial" w:hAnsi="Arial" w:cs="Arial"/>
                <w:color w:val="000000"/>
                <w:sz w:val="18"/>
                <w:szCs w:val="18"/>
              </w:rPr>
              <w:t>. </w:t>
            </w:r>
            <w:r w:rsidR="00F446E6">
              <w:rPr>
                <w:rFonts w:ascii="Arial" w:hAnsi="Arial" w:cs="Arial"/>
                <w:color w:val="000000"/>
                <w:sz w:val="18"/>
                <w:szCs w:val="18"/>
              </w:rPr>
              <w:t>P</w:t>
            </w:r>
            <w:r w:rsidR="00283377" w:rsidRPr="00283377">
              <w:rPr>
                <w:rFonts w:ascii="Arial" w:hAnsi="Arial" w:cs="Arial"/>
                <w:color w:val="000000"/>
                <w:sz w:val="18"/>
                <w:szCs w:val="18"/>
              </w:rPr>
              <w:t>upils will deepen their knowledge of plants, their lifecycle and growth. They will develop an understanding that plants can make their own food, whereas humans don’t and therefore plants are primary producers. By working scientifically, pupils will develop skills in asking questions, making predictions, observing and evaluating.</w:t>
            </w:r>
          </w:p>
        </w:tc>
      </w:tr>
      <w:tr w:rsidR="002463C2" w:rsidTr="00EA4C5A">
        <w:trPr>
          <w:trHeight w:val="647"/>
        </w:trPr>
        <w:tc>
          <w:tcPr>
            <w:tcW w:w="6925" w:type="dxa"/>
            <w:gridSpan w:val="2"/>
            <w:vMerge/>
          </w:tcPr>
          <w:p w:rsidR="002463C2" w:rsidRPr="002463C2" w:rsidRDefault="002463C2">
            <w:pPr>
              <w:rPr>
                <w:rFonts w:ascii="Arial" w:hAnsi="Arial" w:cs="Arial"/>
                <w:b/>
                <w:sz w:val="18"/>
              </w:rPr>
            </w:pPr>
          </w:p>
        </w:tc>
        <w:tc>
          <w:tcPr>
            <w:tcW w:w="7653" w:type="dxa"/>
            <w:gridSpan w:val="3"/>
          </w:tcPr>
          <w:p w:rsidR="00382603" w:rsidRPr="00A5411E" w:rsidRDefault="003E6537" w:rsidP="001F0FB7">
            <w:pPr>
              <w:rPr>
                <w:rFonts w:ascii="Arial" w:hAnsi="Arial" w:cs="Arial"/>
                <w:bCs/>
                <w:sz w:val="18"/>
              </w:rPr>
            </w:pPr>
            <w:r>
              <w:rPr>
                <w:rFonts w:ascii="Arial" w:hAnsi="Arial" w:cs="Arial"/>
                <w:b/>
                <w:sz w:val="18"/>
              </w:rPr>
              <w:t>As linguists</w:t>
            </w:r>
            <w:r w:rsidR="002463C2" w:rsidRPr="002463C2">
              <w:rPr>
                <w:rFonts w:ascii="Arial" w:hAnsi="Arial" w:cs="Arial"/>
                <w:b/>
                <w:sz w:val="18"/>
              </w:rPr>
              <w:t>:</w:t>
            </w:r>
            <w:r w:rsidR="00283377">
              <w:rPr>
                <w:rFonts w:ascii="Arial" w:hAnsi="Arial" w:cs="Arial"/>
                <w:b/>
                <w:sz w:val="18"/>
              </w:rPr>
              <w:t xml:space="preserve"> </w:t>
            </w:r>
            <w:r w:rsidR="00283377" w:rsidRPr="00283377">
              <w:rPr>
                <w:rFonts w:ascii="Arial" w:hAnsi="Arial" w:cs="Arial"/>
                <w:sz w:val="18"/>
              </w:rPr>
              <w:t xml:space="preserve">pupils will </w:t>
            </w:r>
            <w:r w:rsidR="00A5411E">
              <w:rPr>
                <w:rFonts w:ascii="Arial" w:hAnsi="Arial" w:cs="Arial"/>
                <w:sz w:val="18"/>
              </w:rPr>
              <w:t>read, write and speak about a variety of fiction and non-fiction.  We will write warning tales,</w:t>
            </w:r>
            <w:r w:rsidR="001F0FB7">
              <w:rPr>
                <w:rFonts w:ascii="Arial" w:hAnsi="Arial" w:cs="Arial"/>
                <w:sz w:val="18"/>
              </w:rPr>
              <w:t xml:space="preserve"> information texts and finding tales</w:t>
            </w:r>
            <w:bookmarkStart w:id="0" w:name="_GoBack"/>
            <w:bookmarkEnd w:id="0"/>
            <w:r w:rsidR="00A5411E">
              <w:rPr>
                <w:rFonts w:ascii="Arial" w:hAnsi="Arial" w:cs="Arial"/>
                <w:sz w:val="18"/>
              </w:rPr>
              <w:t>.  We will also use our quest as a vehicle for writing across the curriculum.</w:t>
            </w:r>
          </w:p>
        </w:tc>
      </w:tr>
      <w:tr w:rsidR="00E069FF" w:rsidTr="00C110D1">
        <w:trPr>
          <w:trHeight w:val="411"/>
        </w:trPr>
        <w:tc>
          <w:tcPr>
            <w:tcW w:w="4135" w:type="dxa"/>
            <w:vAlign w:val="center"/>
          </w:tcPr>
          <w:p w:rsidR="002463C2" w:rsidRPr="002463C2" w:rsidRDefault="002463C2" w:rsidP="002463C2">
            <w:pPr>
              <w:rPr>
                <w:rFonts w:ascii="Arial" w:hAnsi="Arial" w:cs="Arial"/>
                <w:b/>
                <w:sz w:val="18"/>
              </w:rPr>
            </w:pPr>
            <w:r w:rsidRPr="002463C2">
              <w:rPr>
                <w:rFonts w:ascii="Arial" w:hAnsi="Arial" w:cs="Arial"/>
                <w:b/>
                <w:sz w:val="18"/>
              </w:rPr>
              <w:t>Drivers:</w:t>
            </w:r>
            <w:r w:rsidR="00E069FF">
              <w:rPr>
                <w:rFonts w:ascii="Arial" w:hAnsi="Arial" w:cs="Arial"/>
                <w:b/>
                <w:sz w:val="18"/>
              </w:rPr>
              <w:t xml:space="preserve"> Personal Learning and Thinking Skills</w:t>
            </w:r>
          </w:p>
        </w:tc>
        <w:tc>
          <w:tcPr>
            <w:tcW w:w="3330" w:type="dxa"/>
            <w:gridSpan w:val="2"/>
            <w:vAlign w:val="center"/>
          </w:tcPr>
          <w:p w:rsidR="002463C2" w:rsidRPr="002463C2" w:rsidRDefault="002463C2" w:rsidP="002463C2">
            <w:pPr>
              <w:rPr>
                <w:rFonts w:ascii="Arial" w:hAnsi="Arial" w:cs="Arial"/>
                <w:b/>
                <w:sz w:val="18"/>
              </w:rPr>
            </w:pPr>
            <w:r w:rsidRPr="002463C2">
              <w:rPr>
                <w:rFonts w:ascii="Arial" w:hAnsi="Arial" w:cs="Arial"/>
                <w:b/>
                <w:sz w:val="18"/>
              </w:rPr>
              <w:t>Learning outside the classroom and Eco-Schools:</w:t>
            </w:r>
          </w:p>
        </w:tc>
        <w:tc>
          <w:tcPr>
            <w:tcW w:w="3641" w:type="dxa"/>
          </w:tcPr>
          <w:p w:rsidR="002463C2" w:rsidRPr="002463C2" w:rsidRDefault="002463C2" w:rsidP="00C110D1">
            <w:pPr>
              <w:rPr>
                <w:rFonts w:ascii="Arial" w:hAnsi="Arial" w:cs="Arial"/>
                <w:b/>
                <w:sz w:val="18"/>
              </w:rPr>
            </w:pPr>
            <w:r w:rsidRPr="002463C2">
              <w:rPr>
                <w:rFonts w:ascii="Arial" w:hAnsi="Arial" w:cs="Arial"/>
                <w:b/>
                <w:sz w:val="18"/>
              </w:rPr>
              <w:t>The Arts:</w:t>
            </w:r>
          </w:p>
        </w:tc>
        <w:tc>
          <w:tcPr>
            <w:tcW w:w="3472" w:type="dxa"/>
          </w:tcPr>
          <w:p w:rsidR="002463C2" w:rsidRPr="002463C2" w:rsidRDefault="002463C2" w:rsidP="00C110D1">
            <w:pPr>
              <w:rPr>
                <w:rFonts w:ascii="Arial" w:hAnsi="Arial" w:cs="Arial"/>
                <w:b/>
                <w:sz w:val="18"/>
              </w:rPr>
            </w:pPr>
            <w:r w:rsidRPr="002463C2">
              <w:rPr>
                <w:rFonts w:ascii="Arial" w:hAnsi="Arial" w:cs="Arial"/>
                <w:b/>
                <w:sz w:val="18"/>
              </w:rPr>
              <w:t>Diversity:</w:t>
            </w:r>
          </w:p>
        </w:tc>
      </w:tr>
      <w:tr w:rsidR="00E069FF" w:rsidTr="00C110D1">
        <w:trPr>
          <w:trHeight w:val="714"/>
        </w:trPr>
        <w:tc>
          <w:tcPr>
            <w:tcW w:w="4135" w:type="dxa"/>
            <w:vMerge w:val="restart"/>
          </w:tcPr>
          <w:p w:rsidR="000228C4" w:rsidRPr="00FC1C83" w:rsidRDefault="005D2B44" w:rsidP="005D2B44">
            <w:pPr>
              <w:jc w:val="both"/>
              <w:rPr>
                <w:rFonts w:ascii="Arial" w:hAnsi="Arial" w:cs="Arial"/>
                <w:sz w:val="18"/>
                <w:szCs w:val="18"/>
              </w:rPr>
            </w:pPr>
            <w:r w:rsidRPr="005D2B44">
              <w:rPr>
                <w:rFonts w:ascii="Arial" w:hAnsi="Arial" w:cs="Arial"/>
                <w:sz w:val="18"/>
                <w:szCs w:val="18"/>
              </w:rPr>
              <w:t>This term we will be reflecting on our learning in order to improve how we learn, what we have and therefore what we need to learn next.</w:t>
            </w:r>
            <w:r w:rsidR="00EA4C5A">
              <w:rPr>
                <w:rFonts w:ascii="Arial" w:hAnsi="Arial" w:cs="Arial"/>
                <w:sz w:val="18"/>
                <w:szCs w:val="18"/>
              </w:rPr>
              <w:t xml:space="preserve">  </w:t>
            </w:r>
            <w:r w:rsidRPr="005D2B44">
              <w:rPr>
                <w:rFonts w:ascii="Arial" w:hAnsi="Arial" w:cs="Arial"/>
                <w:sz w:val="18"/>
                <w:szCs w:val="18"/>
              </w:rPr>
              <w:t xml:space="preserve">We </w:t>
            </w:r>
            <w:r w:rsidR="00EA4C5A">
              <w:rPr>
                <w:rFonts w:ascii="Arial" w:hAnsi="Arial" w:cs="Arial"/>
                <w:sz w:val="18"/>
                <w:szCs w:val="18"/>
              </w:rPr>
              <w:t>will</w:t>
            </w:r>
            <w:r w:rsidRPr="005D2B44">
              <w:rPr>
                <w:rFonts w:ascii="Arial" w:hAnsi="Arial" w:cs="Arial"/>
                <w:sz w:val="18"/>
                <w:szCs w:val="18"/>
              </w:rPr>
              <w:t xml:space="preserve"> think more deeply about what we are doing in order to increase independence and become better self-managers.</w:t>
            </w:r>
            <w:r w:rsidR="00EA4C5A">
              <w:rPr>
                <w:rFonts w:ascii="Arial" w:hAnsi="Arial" w:cs="Arial"/>
                <w:sz w:val="18"/>
                <w:szCs w:val="18"/>
              </w:rPr>
              <w:t xml:space="preserve"> </w:t>
            </w:r>
            <w:r w:rsidR="000228C4" w:rsidRPr="00FC1C83">
              <w:rPr>
                <w:rFonts w:ascii="Arial" w:hAnsi="Arial" w:cs="Arial"/>
                <w:sz w:val="18"/>
                <w:szCs w:val="18"/>
              </w:rPr>
              <w:t xml:space="preserve">We will </w:t>
            </w:r>
            <w:r w:rsidR="00FC1C83" w:rsidRPr="00FC1C83">
              <w:rPr>
                <w:rFonts w:ascii="Arial" w:hAnsi="Arial" w:cs="Arial"/>
                <w:sz w:val="18"/>
                <w:szCs w:val="18"/>
              </w:rPr>
              <w:t xml:space="preserve">learn about developing healthy bodies and healthy minds and </w:t>
            </w:r>
            <w:r w:rsidR="00FC1C83">
              <w:rPr>
                <w:rFonts w:ascii="Arial" w:hAnsi="Arial" w:cs="Arial"/>
                <w:sz w:val="18"/>
                <w:szCs w:val="18"/>
              </w:rPr>
              <w:t xml:space="preserve">we will </w:t>
            </w:r>
            <w:r w:rsidR="00FC1C83" w:rsidRPr="00FC1C83">
              <w:rPr>
                <w:rFonts w:ascii="Arial" w:hAnsi="Arial" w:cs="Arial"/>
                <w:sz w:val="18"/>
                <w:szCs w:val="18"/>
              </w:rPr>
              <w:t>be ready to deal with changes in life.</w:t>
            </w:r>
          </w:p>
        </w:tc>
        <w:tc>
          <w:tcPr>
            <w:tcW w:w="3330" w:type="dxa"/>
            <w:gridSpan w:val="2"/>
            <w:vMerge w:val="restart"/>
          </w:tcPr>
          <w:p w:rsidR="00C110D1" w:rsidRDefault="00C110D1" w:rsidP="005D2B44">
            <w:pPr>
              <w:jc w:val="both"/>
              <w:rPr>
                <w:rFonts w:ascii="Arial" w:hAnsi="Arial" w:cs="Arial"/>
                <w:sz w:val="18"/>
                <w:szCs w:val="18"/>
              </w:rPr>
            </w:pPr>
            <w:r>
              <w:rPr>
                <w:rFonts w:ascii="Arial" w:hAnsi="Arial" w:cs="Arial"/>
                <w:sz w:val="18"/>
                <w:szCs w:val="18"/>
              </w:rPr>
              <w:t>The children</w:t>
            </w:r>
            <w:r w:rsidR="005D2B44">
              <w:rPr>
                <w:rFonts w:ascii="Arial" w:hAnsi="Arial" w:cs="Arial"/>
                <w:sz w:val="18"/>
                <w:szCs w:val="18"/>
              </w:rPr>
              <w:t xml:space="preserve"> will work collaboratively and cooperatively with others.  We will continue our Eco-Schools topic</w:t>
            </w:r>
            <w:r w:rsidR="000228C4">
              <w:rPr>
                <w:rFonts w:ascii="Arial" w:hAnsi="Arial" w:cs="Arial"/>
                <w:sz w:val="18"/>
                <w:szCs w:val="18"/>
              </w:rPr>
              <w:t xml:space="preserve">. </w:t>
            </w:r>
            <w:r>
              <w:rPr>
                <w:rFonts w:ascii="Arial" w:hAnsi="Arial" w:cs="Arial"/>
                <w:sz w:val="18"/>
                <w:szCs w:val="18"/>
              </w:rPr>
              <w:t>We will also participate in the Jubilee celebrations.</w:t>
            </w:r>
          </w:p>
          <w:p w:rsidR="00C110D1" w:rsidRDefault="00C110D1" w:rsidP="005D2B44">
            <w:pPr>
              <w:jc w:val="both"/>
              <w:rPr>
                <w:rFonts w:ascii="Arial" w:hAnsi="Arial" w:cs="Arial"/>
                <w:sz w:val="18"/>
                <w:szCs w:val="18"/>
              </w:rPr>
            </w:pPr>
            <w:r>
              <w:rPr>
                <w:rFonts w:ascii="Arial" w:hAnsi="Arial" w:cs="Arial"/>
                <w:sz w:val="18"/>
                <w:szCs w:val="18"/>
              </w:rPr>
              <w:t>Pupils will also have the opportunity to learn from a museum visit.</w:t>
            </w:r>
            <w:r w:rsidR="000228C4">
              <w:rPr>
                <w:rFonts w:ascii="Arial" w:hAnsi="Arial" w:cs="Arial"/>
                <w:sz w:val="18"/>
                <w:szCs w:val="18"/>
              </w:rPr>
              <w:t xml:space="preserve"> </w:t>
            </w:r>
          </w:p>
          <w:p w:rsidR="00E069FF" w:rsidRPr="00432264" w:rsidRDefault="005D2B44" w:rsidP="005D2B44">
            <w:pPr>
              <w:jc w:val="both"/>
              <w:rPr>
                <w:rFonts w:ascii="Arial" w:hAnsi="Arial" w:cs="Arial"/>
                <w:sz w:val="18"/>
                <w:szCs w:val="18"/>
              </w:rPr>
            </w:pPr>
            <w:r>
              <w:rPr>
                <w:rFonts w:ascii="Arial" w:hAnsi="Arial" w:cs="Arial"/>
                <w:sz w:val="18"/>
                <w:szCs w:val="18"/>
              </w:rPr>
              <w:t>.</w:t>
            </w:r>
          </w:p>
        </w:tc>
        <w:tc>
          <w:tcPr>
            <w:tcW w:w="3641" w:type="dxa"/>
            <w:vMerge w:val="restart"/>
          </w:tcPr>
          <w:p w:rsidR="00C110D1" w:rsidRPr="00C110D1" w:rsidRDefault="00C110D1" w:rsidP="00C110D1">
            <w:pPr>
              <w:jc w:val="both"/>
              <w:rPr>
                <w:rFonts w:ascii="Arial" w:hAnsi="Arial" w:cs="Arial"/>
                <w:sz w:val="18"/>
                <w:szCs w:val="18"/>
                <w:lang w:val="en-US"/>
              </w:rPr>
            </w:pPr>
            <w:r>
              <w:rPr>
                <w:rFonts w:ascii="Arial" w:hAnsi="Arial" w:cs="Arial"/>
                <w:sz w:val="18"/>
                <w:szCs w:val="18"/>
                <w:lang w:val="en-US"/>
              </w:rPr>
              <w:t xml:space="preserve">Pupils </w:t>
            </w:r>
            <w:r w:rsidRPr="00C110D1">
              <w:rPr>
                <w:rFonts w:ascii="Arial" w:hAnsi="Arial" w:cs="Arial"/>
                <w:sz w:val="18"/>
                <w:szCs w:val="18"/>
                <w:lang w:val="en-US"/>
              </w:rPr>
              <w:t xml:space="preserve">will learn to make close observations, and learn the skills needed to represent </w:t>
            </w:r>
            <w:r>
              <w:rPr>
                <w:rFonts w:ascii="Arial" w:hAnsi="Arial" w:cs="Arial"/>
                <w:sz w:val="18"/>
                <w:szCs w:val="18"/>
                <w:lang w:val="en-US"/>
              </w:rPr>
              <w:t>plants and flowers</w:t>
            </w:r>
            <w:r w:rsidRPr="00C110D1">
              <w:rPr>
                <w:rFonts w:ascii="Arial" w:hAnsi="Arial" w:cs="Arial"/>
                <w:sz w:val="18"/>
                <w:szCs w:val="18"/>
                <w:lang w:val="en-US"/>
              </w:rPr>
              <w:t xml:space="preserve"> in 2</w:t>
            </w:r>
            <w:r>
              <w:rPr>
                <w:rFonts w:ascii="Arial" w:hAnsi="Arial" w:cs="Arial"/>
                <w:sz w:val="18"/>
                <w:szCs w:val="18"/>
                <w:lang w:val="en-US"/>
              </w:rPr>
              <w:t>D. Pupils</w:t>
            </w:r>
            <w:r w:rsidRPr="00C110D1">
              <w:rPr>
                <w:rFonts w:ascii="Arial" w:hAnsi="Arial" w:cs="Arial"/>
                <w:sz w:val="18"/>
                <w:szCs w:val="18"/>
                <w:lang w:val="en-US"/>
              </w:rPr>
              <w:t xml:space="preserve"> will</w:t>
            </w:r>
            <w:r>
              <w:rPr>
                <w:rFonts w:ascii="Arial" w:hAnsi="Arial" w:cs="Arial"/>
                <w:sz w:val="18"/>
                <w:szCs w:val="18"/>
                <w:lang w:val="en-US"/>
              </w:rPr>
              <w:t xml:space="preserve"> </w:t>
            </w:r>
            <w:r w:rsidRPr="00C110D1">
              <w:rPr>
                <w:rFonts w:ascii="Arial" w:hAnsi="Arial" w:cs="Arial"/>
                <w:sz w:val="18"/>
                <w:szCs w:val="18"/>
                <w:lang w:val="en-US"/>
              </w:rPr>
              <w:t>produce their own pieces by studying the work</w:t>
            </w:r>
            <w:r w:rsidR="00EA4C5A">
              <w:rPr>
                <w:rFonts w:ascii="Arial" w:hAnsi="Arial" w:cs="Arial"/>
                <w:sz w:val="18"/>
                <w:szCs w:val="18"/>
                <w:lang w:val="en-US"/>
              </w:rPr>
              <w:t xml:space="preserve"> </w:t>
            </w:r>
            <w:r w:rsidRPr="00C110D1">
              <w:rPr>
                <w:rFonts w:ascii="Arial" w:hAnsi="Arial" w:cs="Arial"/>
                <w:sz w:val="18"/>
                <w:szCs w:val="18"/>
                <w:lang w:val="en-US"/>
              </w:rPr>
              <w:t xml:space="preserve">and techniques of various artists including Yvonne </w:t>
            </w:r>
            <w:proofErr w:type="spellStart"/>
            <w:r w:rsidRPr="00C110D1">
              <w:rPr>
                <w:rFonts w:ascii="Arial" w:hAnsi="Arial" w:cs="Arial"/>
                <w:sz w:val="18"/>
                <w:szCs w:val="18"/>
                <w:lang w:val="en-US"/>
              </w:rPr>
              <w:t>Coomber</w:t>
            </w:r>
            <w:proofErr w:type="spellEnd"/>
            <w:r w:rsidRPr="00C110D1">
              <w:rPr>
                <w:rFonts w:ascii="Arial" w:hAnsi="Arial" w:cs="Arial"/>
                <w:sz w:val="18"/>
                <w:szCs w:val="18"/>
                <w:lang w:val="en-US"/>
              </w:rPr>
              <w:t xml:space="preserve"> and Van Gogh. </w:t>
            </w:r>
          </w:p>
          <w:p w:rsidR="00C110D1" w:rsidRPr="00C110D1" w:rsidRDefault="00EA4C5A" w:rsidP="00C110D1">
            <w:pPr>
              <w:jc w:val="both"/>
              <w:rPr>
                <w:rFonts w:ascii="Arial" w:hAnsi="Arial" w:cs="Arial"/>
                <w:sz w:val="18"/>
                <w:szCs w:val="18"/>
                <w:lang w:val="en-US"/>
              </w:rPr>
            </w:pPr>
            <w:r>
              <w:rPr>
                <w:rFonts w:ascii="Arial" w:hAnsi="Arial" w:cs="Arial"/>
                <w:sz w:val="18"/>
                <w:szCs w:val="18"/>
                <w:lang w:val="en-US"/>
              </w:rPr>
              <w:t xml:space="preserve">Pupils will study </w:t>
            </w:r>
            <w:r w:rsidR="00C110D1" w:rsidRPr="00C110D1">
              <w:rPr>
                <w:rFonts w:ascii="Arial" w:hAnsi="Arial" w:cs="Arial"/>
                <w:sz w:val="18"/>
                <w:szCs w:val="18"/>
                <w:lang w:val="en-US"/>
              </w:rPr>
              <w:t>Roman mosaics</w:t>
            </w:r>
            <w:r>
              <w:rPr>
                <w:rFonts w:ascii="Arial" w:hAnsi="Arial" w:cs="Arial"/>
                <w:sz w:val="18"/>
                <w:szCs w:val="18"/>
                <w:lang w:val="en-US"/>
              </w:rPr>
              <w:t xml:space="preserve"> that</w:t>
            </w:r>
            <w:r w:rsidR="00C110D1" w:rsidRPr="00C110D1">
              <w:rPr>
                <w:rFonts w:ascii="Arial" w:hAnsi="Arial" w:cs="Arial"/>
                <w:sz w:val="18"/>
                <w:szCs w:val="18"/>
                <w:lang w:val="en-US"/>
              </w:rPr>
              <w:t xml:space="preserve"> will lead to a collaborative project</w:t>
            </w:r>
            <w:r>
              <w:rPr>
                <w:rFonts w:ascii="Arial" w:hAnsi="Arial" w:cs="Arial"/>
                <w:sz w:val="18"/>
                <w:szCs w:val="18"/>
                <w:lang w:val="en-US"/>
              </w:rPr>
              <w:t>.</w:t>
            </w:r>
          </w:p>
          <w:p w:rsidR="00E069FF" w:rsidRPr="00432264" w:rsidRDefault="00E069FF" w:rsidP="00C110D1">
            <w:pPr>
              <w:jc w:val="both"/>
              <w:rPr>
                <w:rFonts w:ascii="Arial" w:hAnsi="Arial" w:cs="Arial"/>
                <w:sz w:val="18"/>
                <w:szCs w:val="18"/>
              </w:rPr>
            </w:pPr>
          </w:p>
        </w:tc>
        <w:tc>
          <w:tcPr>
            <w:tcW w:w="3472" w:type="dxa"/>
          </w:tcPr>
          <w:p w:rsidR="00EA4C5A" w:rsidRPr="00EA4C5A" w:rsidRDefault="00EA4C5A" w:rsidP="00EA4C5A">
            <w:pPr>
              <w:jc w:val="both"/>
              <w:rPr>
                <w:rFonts w:ascii="Arial" w:hAnsi="Arial" w:cs="Arial"/>
                <w:sz w:val="18"/>
                <w:szCs w:val="18"/>
              </w:rPr>
            </w:pPr>
            <w:r>
              <w:rPr>
                <w:rFonts w:ascii="Arial" w:hAnsi="Arial" w:cs="Arial"/>
                <w:sz w:val="18"/>
                <w:szCs w:val="18"/>
              </w:rPr>
              <w:t>Pupils</w:t>
            </w:r>
            <w:r w:rsidR="005D2B44" w:rsidRPr="005D2B44">
              <w:rPr>
                <w:rFonts w:ascii="Arial" w:hAnsi="Arial" w:cs="Arial"/>
                <w:sz w:val="18"/>
                <w:szCs w:val="18"/>
              </w:rPr>
              <w:t xml:space="preserve"> will compare and contrast the beliefs of the </w:t>
            </w:r>
            <w:r>
              <w:rPr>
                <w:rFonts w:ascii="Arial" w:hAnsi="Arial" w:cs="Arial"/>
                <w:sz w:val="18"/>
                <w:szCs w:val="18"/>
              </w:rPr>
              <w:t>Romans and the Celts. Pupils will continue their l</w:t>
            </w:r>
            <w:r w:rsidRPr="00EA4C5A">
              <w:rPr>
                <w:rFonts w:ascii="Arial" w:hAnsi="Arial" w:cs="Arial"/>
                <w:sz w:val="18"/>
                <w:szCs w:val="18"/>
              </w:rPr>
              <w:t>earn</w:t>
            </w:r>
            <w:r>
              <w:rPr>
                <w:rFonts w:ascii="Arial" w:hAnsi="Arial" w:cs="Arial"/>
                <w:sz w:val="18"/>
                <w:szCs w:val="18"/>
              </w:rPr>
              <w:t>ing</w:t>
            </w:r>
            <w:r w:rsidRPr="00EA4C5A">
              <w:rPr>
                <w:rFonts w:ascii="Arial" w:hAnsi="Arial" w:cs="Arial"/>
                <w:sz w:val="18"/>
                <w:szCs w:val="18"/>
              </w:rPr>
              <w:t xml:space="preserve"> about the French language and culture</w:t>
            </w:r>
            <w:r>
              <w:rPr>
                <w:rFonts w:ascii="Arial" w:hAnsi="Arial" w:cs="Arial"/>
                <w:sz w:val="18"/>
                <w:szCs w:val="18"/>
              </w:rPr>
              <w:t xml:space="preserve"> and the </w:t>
            </w:r>
            <w:r w:rsidRPr="00EA4C5A">
              <w:rPr>
                <w:rFonts w:ascii="Arial" w:hAnsi="Arial" w:cs="Arial"/>
                <w:sz w:val="18"/>
                <w:szCs w:val="18"/>
              </w:rPr>
              <w:t xml:space="preserve">different </w:t>
            </w:r>
            <w:r>
              <w:rPr>
                <w:rFonts w:ascii="Arial" w:hAnsi="Arial" w:cs="Arial"/>
                <w:sz w:val="18"/>
                <w:szCs w:val="18"/>
              </w:rPr>
              <w:t xml:space="preserve">world </w:t>
            </w:r>
            <w:r w:rsidRPr="00EA4C5A">
              <w:rPr>
                <w:rFonts w:ascii="Arial" w:hAnsi="Arial" w:cs="Arial"/>
                <w:sz w:val="18"/>
                <w:szCs w:val="18"/>
              </w:rPr>
              <w:t>beliefs and religions in RE.</w:t>
            </w:r>
          </w:p>
          <w:p w:rsidR="00E069FF" w:rsidRPr="00432264" w:rsidRDefault="00E069FF" w:rsidP="005D2B44">
            <w:pPr>
              <w:jc w:val="both"/>
              <w:rPr>
                <w:sz w:val="18"/>
                <w:szCs w:val="18"/>
              </w:rPr>
            </w:pPr>
          </w:p>
        </w:tc>
      </w:tr>
      <w:tr w:rsidR="00E069FF" w:rsidTr="00EA4C5A">
        <w:trPr>
          <w:trHeight w:val="467"/>
        </w:trPr>
        <w:tc>
          <w:tcPr>
            <w:tcW w:w="4135" w:type="dxa"/>
            <w:vMerge/>
          </w:tcPr>
          <w:p w:rsidR="00E069FF" w:rsidRPr="00852736" w:rsidRDefault="00E069FF" w:rsidP="00A9660D">
            <w:pPr>
              <w:rPr>
                <w:rFonts w:ascii="Arial" w:hAnsi="Arial" w:cs="Arial"/>
                <w:sz w:val="18"/>
                <w:szCs w:val="18"/>
                <w:highlight w:val="yellow"/>
              </w:rPr>
            </w:pPr>
          </w:p>
        </w:tc>
        <w:tc>
          <w:tcPr>
            <w:tcW w:w="3330" w:type="dxa"/>
            <w:gridSpan w:val="2"/>
            <w:vMerge/>
          </w:tcPr>
          <w:p w:rsidR="00E069FF" w:rsidRDefault="00E069FF">
            <w:pPr>
              <w:rPr>
                <w:rFonts w:ascii="Arial" w:hAnsi="Arial" w:cs="Arial"/>
                <w:sz w:val="18"/>
                <w:szCs w:val="18"/>
              </w:rPr>
            </w:pPr>
          </w:p>
        </w:tc>
        <w:tc>
          <w:tcPr>
            <w:tcW w:w="3641" w:type="dxa"/>
            <w:vMerge/>
          </w:tcPr>
          <w:p w:rsidR="00E069FF" w:rsidRPr="00432264" w:rsidRDefault="00E069FF" w:rsidP="00FF193D">
            <w:pPr>
              <w:rPr>
                <w:rFonts w:ascii="Arial" w:hAnsi="Arial" w:cs="Arial"/>
                <w:sz w:val="18"/>
                <w:szCs w:val="18"/>
              </w:rPr>
            </w:pPr>
          </w:p>
        </w:tc>
        <w:tc>
          <w:tcPr>
            <w:tcW w:w="3472" w:type="dxa"/>
          </w:tcPr>
          <w:p w:rsidR="00E069FF" w:rsidRPr="005D2B44" w:rsidRDefault="00E069FF" w:rsidP="00557B44">
            <w:pPr>
              <w:rPr>
                <w:rFonts w:ascii="Arial" w:hAnsi="Arial" w:cs="Arial"/>
                <w:b/>
                <w:sz w:val="18"/>
                <w:szCs w:val="18"/>
              </w:rPr>
            </w:pPr>
            <w:r w:rsidRPr="00945646">
              <w:rPr>
                <w:rFonts w:ascii="Arial" w:hAnsi="Arial" w:cs="Arial"/>
                <w:b/>
                <w:sz w:val="18"/>
                <w:szCs w:val="18"/>
              </w:rPr>
              <w:t>Quest entry:</w:t>
            </w:r>
            <w:r w:rsidR="005D2B44">
              <w:rPr>
                <w:rFonts w:ascii="Arial" w:hAnsi="Arial" w:cs="Arial"/>
                <w:b/>
                <w:sz w:val="18"/>
                <w:szCs w:val="18"/>
              </w:rPr>
              <w:t xml:space="preserve"> </w:t>
            </w:r>
            <w:r w:rsidR="00EA4C5A" w:rsidRPr="00EA4C5A">
              <w:rPr>
                <w:rFonts w:ascii="Arial" w:hAnsi="Arial" w:cs="Arial"/>
                <w:sz w:val="18"/>
                <w:szCs w:val="18"/>
              </w:rPr>
              <w:t>Pupils will</w:t>
            </w:r>
            <w:r w:rsidR="00EA4C5A">
              <w:rPr>
                <w:rFonts w:ascii="Arial" w:hAnsi="Arial" w:cs="Arial"/>
                <w:b/>
                <w:sz w:val="18"/>
                <w:szCs w:val="18"/>
              </w:rPr>
              <w:t xml:space="preserve"> v</w:t>
            </w:r>
            <w:r w:rsidR="005D2B44">
              <w:rPr>
                <w:rFonts w:ascii="Arial" w:hAnsi="Arial" w:cs="Arial"/>
                <w:sz w:val="18"/>
                <w:szCs w:val="18"/>
              </w:rPr>
              <w:t xml:space="preserve">isit to </w:t>
            </w:r>
            <w:r w:rsidR="00EA4C5A">
              <w:rPr>
                <w:rFonts w:ascii="Arial" w:hAnsi="Arial" w:cs="Arial"/>
                <w:sz w:val="18"/>
                <w:szCs w:val="18"/>
              </w:rPr>
              <w:t>Taunton Museum</w:t>
            </w:r>
            <w:r w:rsidR="005D2B44">
              <w:rPr>
                <w:rFonts w:ascii="Arial" w:hAnsi="Arial" w:cs="Arial"/>
                <w:sz w:val="18"/>
                <w:szCs w:val="18"/>
              </w:rPr>
              <w:t>.</w:t>
            </w:r>
          </w:p>
        </w:tc>
      </w:tr>
    </w:tbl>
    <w:p w:rsidR="001840B7" w:rsidRDefault="001840B7"/>
    <w:sectPr w:rsidR="001840B7" w:rsidSect="001F0FB7">
      <w:headerReference w:type="default" r:id="rId9"/>
      <w:pgSz w:w="16838" w:h="11906" w:orient="landscape"/>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4A8" w:rsidRDefault="005414A8" w:rsidP="002463C2">
      <w:pPr>
        <w:spacing w:after="0" w:line="240" w:lineRule="auto"/>
      </w:pPr>
      <w:r>
        <w:separator/>
      </w:r>
    </w:p>
  </w:endnote>
  <w:endnote w:type="continuationSeparator" w:id="0">
    <w:p w:rsidR="005414A8" w:rsidRDefault="005414A8" w:rsidP="0024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4A8" w:rsidRDefault="005414A8" w:rsidP="002463C2">
      <w:pPr>
        <w:spacing w:after="0" w:line="240" w:lineRule="auto"/>
      </w:pPr>
      <w:r>
        <w:separator/>
      </w:r>
    </w:p>
  </w:footnote>
  <w:footnote w:type="continuationSeparator" w:id="0">
    <w:p w:rsidR="005414A8" w:rsidRDefault="005414A8" w:rsidP="00246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3C2" w:rsidRPr="00DC4422" w:rsidRDefault="00EF59DD">
    <w:pPr>
      <w:pStyle w:val="Header"/>
      <w:rPr>
        <w:rFonts w:ascii="Arial" w:hAnsi="Arial" w:cs="Arial"/>
        <w:b/>
        <w:sz w:val="24"/>
        <w:u w:val="single"/>
      </w:rPr>
    </w:pPr>
    <w:r w:rsidRPr="00DC4422">
      <w:rPr>
        <w:rFonts w:ascii="Arial" w:hAnsi="Arial" w:cs="Arial"/>
        <w:b/>
        <w:sz w:val="24"/>
        <w:u w:val="single"/>
      </w:rPr>
      <w:t>Class:</w:t>
    </w:r>
    <w:r w:rsidR="005D2B44">
      <w:rPr>
        <w:rFonts w:ascii="Arial" w:hAnsi="Arial" w:cs="Arial"/>
        <w:b/>
        <w:sz w:val="24"/>
        <w:u w:val="single"/>
      </w:rPr>
      <w:t xml:space="preserve"> </w:t>
    </w:r>
    <w:r w:rsidR="000E6C59">
      <w:rPr>
        <w:rFonts w:ascii="Arial" w:hAnsi="Arial" w:cs="Arial"/>
        <w:b/>
        <w:sz w:val="24"/>
        <w:u w:val="single"/>
      </w:rPr>
      <w:t>3</w:t>
    </w:r>
  </w:p>
  <w:p w:rsidR="002463C2" w:rsidRPr="00DC4422" w:rsidRDefault="00EF59DD">
    <w:pPr>
      <w:pStyle w:val="Header"/>
      <w:rPr>
        <w:rFonts w:ascii="Arial" w:hAnsi="Arial" w:cs="Arial"/>
        <w:b/>
        <w:sz w:val="24"/>
        <w:u w:val="single"/>
      </w:rPr>
    </w:pPr>
    <w:r w:rsidRPr="00DC4422">
      <w:rPr>
        <w:rFonts w:ascii="Arial" w:hAnsi="Arial" w:cs="Arial"/>
        <w:b/>
        <w:sz w:val="24"/>
        <w:u w:val="single"/>
      </w:rPr>
      <w:t>Term:</w:t>
    </w:r>
    <w:r w:rsidR="005D2B44">
      <w:rPr>
        <w:rFonts w:ascii="Arial" w:hAnsi="Arial" w:cs="Arial"/>
        <w:b/>
        <w:sz w:val="24"/>
        <w:u w:val="single"/>
      </w:rPr>
      <w:t xml:space="preserve"> S</w:t>
    </w:r>
    <w:r w:rsidR="00454C17">
      <w:rPr>
        <w:rFonts w:ascii="Arial" w:hAnsi="Arial" w:cs="Arial"/>
        <w:b/>
        <w:sz w:val="24"/>
        <w:u w:val="single"/>
      </w:rPr>
      <w:t>UMMER</w:t>
    </w:r>
    <w:r w:rsidR="005D2B44">
      <w:rPr>
        <w:rFonts w:ascii="Arial" w:hAnsi="Arial" w:cs="Arial"/>
        <w:b/>
        <w:sz w:val="24"/>
        <w:u w:val="single"/>
      </w:rPr>
      <w:t>, 202</w:t>
    </w:r>
    <w:r w:rsidR="00454C17">
      <w:rPr>
        <w:rFonts w:ascii="Arial" w:hAnsi="Arial" w:cs="Arial"/>
        <w:b/>
        <w:sz w:val="24"/>
        <w:u w:val="single"/>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8396D"/>
    <w:multiLevelType w:val="hybridMultilevel"/>
    <w:tmpl w:val="A242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FB0D4F"/>
    <w:multiLevelType w:val="hybridMultilevel"/>
    <w:tmpl w:val="1F043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C2"/>
    <w:rsid w:val="000228C4"/>
    <w:rsid w:val="00056639"/>
    <w:rsid w:val="00081F58"/>
    <w:rsid w:val="0009249E"/>
    <w:rsid w:val="000A0F31"/>
    <w:rsid w:val="000C15E1"/>
    <w:rsid w:val="000E6C59"/>
    <w:rsid w:val="00104B08"/>
    <w:rsid w:val="00113110"/>
    <w:rsid w:val="001840B7"/>
    <w:rsid w:val="001E76B1"/>
    <w:rsid w:val="001F0FB7"/>
    <w:rsid w:val="002463C2"/>
    <w:rsid w:val="00255E46"/>
    <w:rsid w:val="00283377"/>
    <w:rsid w:val="002907EC"/>
    <w:rsid w:val="002C1DF2"/>
    <w:rsid w:val="00371576"/>
    <w:rsid w:val="00382603"/>
    <w:rsid w:val="003D597E"/>
    <w:rsid w:val="003E4ACC"/>
    <w:rsid w:val="003E6537"/>
    <w:rsid w:val="00432264"/>
    <w:rsid w:val="00454C17"/>
    <w:rsid w:val="004A5C2D"/>
    <w:rsid w:val="00513C5A"/>
    <w:rsid w:val="005302BA"/>
    <w:rsid w:val="005414A8"/>
    <w:rsid w:val="00557B44"/>
    <w:rsid w:val="005A723C"/>
    <w:rsid w:val="005C60E4"/>
    <w:rsid w:val="005D2B44"/>
    <w:rsid w:val="005D53BE"/>
    <w:rsid w:val="00626349"/>
    <w:rsid w:val="00635767"/>
    <w:rsid w:val="00665A4D"/>
    <w:rsid w:val="006F54C2"/>
    <w:rsid w:val="00721EB2"/>
    <w:rsid w:val="0076479E"/>
    <w:rsid w:val="007776F3"/>
    <w:rsid w:val="00777F27"/>
    <w:rsid w:val="007F3D87"/>
    <w:rsid w:val="00833F75"/>
    <w:rsid w:val="00852736"/>
    <w:rsid w:val="00865D8C"/>
    <w:rsid w:val="0086602C"/>
    <w:rsid w:val="00945646"/>
    <w:rsid w:val="0097542C"/>
    <w:rsid w:val="009D7389"/>
    <w:rsid w:val="00A02733"/>
    <w:rsid w:val="00A5411E"/>
    <w:rsid w:val="00A9660D"/>
    <w:rsid w:val="00B25D48"/>
    <w:rsid w:val="00C110D1"/>
    <w:rsid w:val="00D01CB1"/>
    <w:rsid w:val="00D24DD2"/>
    <w:rsid w:val="00D9734A"/>
    <w:rsid w:val="00DC4422"/>
    <w:rsid w:val="00DD3B47"/>
    <w:rsid w:val="00E069FF"/>
    <w:rsid w:val="00E07B38"/>
    <w:rsid w:val="00EA4C5A"/>
    <w:rsid w:val="00EC47BD"/>
    <w:rsid w:val="00EE5D29"/>
    <w:rsid w:val="00EF59DD"/>
    <w:rsid w:val="00F446E6"/>
    <w:rsid w:val="00F5311D"/>
    <w:rsid w:val="00FB0CA3"/>
    <w:rsid w:val="00FC1C83"/>
    <w:rsid w:val="00FF1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14:docId w14:val="553BB4FE"/>
  <w15:docId w15:val="{70A9B301-C408-4F7F-95A9-F0E6CE26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6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6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3C2"/>
  </w:style>
  <w:style w:type="paragraph" w:styleId="Footer">
    <w:name w:val="footer"/>
    <w:basedOn w:val="Normal"/>
    <w:link w:val="FooterChar"/>
    <w:uiPriority w:val="99"/>
    <w:unhideWhenUsed/>
    <w:rsid w:val="00246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3C2"/>
  </w:style>
  <w:style w:type="paragraph" w:styleId="BalloonText">
    <w:name w:val="Balloon Text"/>
    <w:basedOn w:val="Normal"/>
    <w:link w:val="BalloonTextChar"/>
    <w:uiPriority w:val="99"/>
    <w:semiHidden/>
    <w:unhideWhenUsed/>
    <w:rsid w:val="00246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3C2"/>
    <w:rPr>
      <w:rFonts w:ascii="Tahoma" w:hAnsi="Tahoma" w:cs="Tahoma"/>
      <w:sz w:val="16"/>
      <w:szCs w:val="16"/>
    </w:rPr>
  </w:style>
  <w:style w:type="paragraph" w:styleId="ListParagraph">
    <w:name w:val="List Paragraph"/>
    <w:basedOn w:val="Normal"/>
    <w:uiPriority w:val="34"/>
    <w:qFormat/>
    <w:rsid w:val="00FF193D"/>
    <w:pPr>
      <w:ind w:left="720"/>
      <w:contextualSpacing/>
    </w:pPr>
  </w:style>
  <w:style w:type="paragraph" w:styleId="NoSpacing">
    <w:name w:val="No Spacing"/>
    <w:uiPriority w:val="1"/>
    <w:qFormat/>
    <w:rsid w:val="00945646"/>
    <w:pPr>
      <w:spacing w:after="0" w:line="240" w:lineRule="auto"/>
    </w:pPr>
  </w:style>
  <w:style w:type="paragraph" w:styleId="NormalWeb">
    <w:name w:val="Normal (Web)"/>
    <w:basedOn w:val="Normal"/>
    <w:uiPriority w:val="99"/>
    <w:unhideWhenUsed/>
    <w:rsid w:val="0028337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311306">
      <w:bodyDiv w:val="1"/>
      <w:marLeft w:val="0"/>
      <w:marRight w:val="0"/>
      <w:marTop w:val="0"/>
      <w:marBottom w:val="0"/>
      <w:divBdr>
        <w:top w:val="none" w:sz="0" w:space="0" w:color="auto"/>
        <w:left w:val="none" w:sz="0" w:space="0" w:color="auto"/>
        <w:bottom w:val="none" w:sz="0" w:space="0" w:color="auto"/>
        <w:right w:val="none" w:sz="0" w:space="0" w:color="auto"/>
      </w:divBdr>
    </w:div>
    <w:div w:id="205044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Milverton Primary School</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peter.coupe</dc:creator>
  <cp:lastModifiedBy>Isabel Calnon</cp:lastModifiedBy>
  <cp:revision>3</cp:revision>
  <cp:lastPrinted>2017-04-28T11:34:00Z</cp:lastPrinted>
  <dcterms:created xsi:type="dcterms:W3CDTF">2022-04-28T17:42:00Z</dcterms:created>
  <dcterms:modified xsi:type="dcterms:W3CDTF">2022-04-28T17:50:00Z</dcterms:modified>
</cp:coreProperties>
</file>