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B316ED" w14:textId="77777777" w:rsidR="00923523" w:rsidRPr="005107ED" w:rsidRDefault="00923523" w:rsidP="00923523">
      <w:pPr>
        <w:spacing w:after="189" w:line="327" w:lineRule="atLeast"/>
        <w:jc w:val="center"/>
        <w:outlineLvl w:val="1"/>
        <w:rPr>
          <w:rFonts w:asciiTheme="minorHAnsi" w:hAnsiTheme="minorHAnsi" w:cstheme="minorHAnsi"/>
          <w:u w:val="single"/>
        </w:rPr>
      </w:pPr>
      <w:r w:rsidRPr="005107ED">
        <w:rPr>
          <w:rFonts w:asciiTheme="minorHAnsi" w:hAnsiTheme="minorHAnsi" w:cstheme="minorHAnsi"/>
          <w:u w:val="single"/>
        </w:rPr>
        <w:t>Careers and Personal Development Education</w:t>
      </w:r>
      <w:r w:rsidR="00A629A1" w:rsidRPr="005107ED">
        <w:rPr>
          <w:rFonts w:asciiTheme="minorHAnsi" w:hAnsiTheme="minorHAnsi" w:cstheme="minorHAnsi"/>
          <w:u w:val="single"/>
        </w:rPr>
        <w:t xml:space="preserve"> </w:t>
      </w:r>
      <w:r w:rsidR="00AC7326" w:rsidRPr="005107ED">
        <w:rPr>
          <w:rFonts w:asciiTheme="minorHAnsi" w:hAnsiTheme="minorHAnsi" w:cstheme="minorHAnsi"/>
          <w:u w:val="single"/>
        </w:rPr>
        <w:t>Policy</w:t>
      </w:r>
    </w:p>
    <w:p w14:paraId="16835FB0" w14:textId="77777777" w:rsidR="00FB7552" w:rsidRPr="005107ED" w:rsidRDefault="00FB7552" w:rsidP="00FB7552">
      <w:pPr>
        <w:spacing w:after="189" w:line="327" w:lineRule="atLeast"/>
        <w:outlineLvl w:val="1"/>
        <w:rPr>
          <w:rFonts w:asciiTheme="minorHAnsi" w:hAnsiTheme="minorHAnsi" w:cstheme="minorHAnsi"/>
        </w:rPr>
      </w:pPr>
      <w:r w:rsidRPr="005107ED">
        <w:rPr>
          <w:rFonts w:asciiTheme="minorHAnsi" w:hAnsiTheme="minorHAnsi" w:cstheme="minorHAnsi"/>
        </w:rPr>
        <w:t xml:space="preserve">It is our belief that </w:t>
      </w:r>
      <w:r w:rsidR="00A366CF" w:rsidRPr="005107ED">
        <w:rPr>
          <w:rFonts w:asciiTheme="minorHAnsi" w:hAnsiTheme="minorHAnsi" w:cstheme="minorHAnsi"/>
        </w:rPr>
        <w:t>C</w:t>
      </w:r>
      <w:r w:rsidRPr="005107ED">
        <w:rPr>
          <w:rFonts w:asciiTheme="minorHAnsi" w:hAnsiTheme="minorHAnsi" w:cstheme="minorHAnsi"/>
        </w:rPr>
        <w:t xml:space="preserve">areers </w:t>
      </w:r>
      <w:r w:rsidR="00A366CF" w:rsidRPr="005107ED">
        <w:rPr>
          <w:rFonts w:asciiTheme="minorHAnsi" w:hAnsiTheme="minorHAnsi" w:cstheme="minorHAnsi"/>
        </w:rPr>
        <w:t>and P</w:t>
      </w:r>
      <w:r w:rsidR="00705F93" w:rsidRPr="005107ED">
        <w:rPr>
          <w:rFonts w:asciiTheme="minorHAnsi" w:hAnsiTheme="minorHAnsi" w:cstheme="minorHAnsi"/>
        </w:rPr>
        <w:t xml:space="preserve">ersonal </w:t>
      </w:r>
      <w:r w:rsidR="00A366CF" w:rsidRPr="005107ED">
        <w:rPr>
          <w:rFonts w:asciiTheme="minorHAnsi" w:hAnsiTheme="minorHAnsi" w:cstheme="minorHAnsi"/>
        </w:rPr>
        <w:t>D</w:t>
      </w:r>
      <w:r w:rsidR="00705F93" w:rsidRPr="005107ED">
        <w:rPr>
          <w:rFonts w:asciiTheme="minorHAnsi" w:hAnsiTheme="minorHAnsi" w:cstheme="minorHAnsi"/>
        </w:rPr>
        <w:t xml:space="preserve">evelopment </w:t>
      </w:r>
      <w:r w:rsidR="00A366CF" w:rsidRPr="005107ED">
        <w:rPr>
          <w:rFonts w:asciiTheme="minorHAnsi" w:hAnsiTheme="minorHAnsi" w:cstheme="minorHAnsi"/>
        </w:rPr>
        <w:t>E</w:t>
      </w:r>
      <w:r w:rsidR="00705F93" w:rsidRPr="005107ED">
        <w:rPr>
          <w:rFonts w:asciiTheme="minorHAnsi" w:hAnsiTheme="minorHAnsi" w:cstheme="minorHAnsi"/>
        </w:rPr>
        <w:t>ducation</w:t>
      </w:r>
      <w:r w:rsidRPr="005107ED">
        <w:rPr>
          <w:rFonts w:asciiTheme="minorHAnsi" w:hAnsiTheme="minorHAnsi" w:cstheme="minorHAnsi"/>
        </w:rPr>
        <w:t xml:space="preserve"> enables young people to make informed choices throughout their lives therefore it is important that they are provided with the best careers information and guidance (CEIAG).</w:t>
      </w:r>
    </w:p>
    <w:p w14:paraId="48FA9165" w14:textId="77777777" w:rsidR="00FB7552" w:rsidRPr="005107ED" w:rsidRDefault="00FB7552" w:rsidP="00FB7552">
      <w:pPr>
        <w:rPr>
          <w:rFonts w:asciiTheme="minorHAnsi" w:hAnsiTheme="minorHAnsi" w:cstheme="minorHAnsi"/>
          <w:shd w:val="clear" w:color="auto" w:fill="FFFFFF"/>
        </w:rPr>
      </w:pPr>
      <w:r>
        <w:t>At Moat Community College, we have a systematic approach to careers-related learning from Years 7 to 11. These include specialist careers-based lessons in Years 8 and 10. In addition to this the tutorial programme supports Years 7, 9 and 11 with their careers-based education.  In addition to the education within lessons and the tutorial programme we provide further careers related learning to inspire our students these include; assemblies, visits, visiting speakers, work experience and the use of alumni to work with current students.  All of our students are expected to take part in work experience. This provides genuine work-related learning and further develops their employability skills.</w:t>
      </w:r>
    </w:p>
    <w:p w14:paraId="4FA89AD8" w14:textId="77777777" w:rsidR="00B06138" w:rsidRPr="005107ED" w:rsidRDefault="00B06138" w:rsidP="00B06138">
      <w:pPr>
        <w:spacing w:line="404" w:lineRule="atLeast"/>
        <w:rPr>
          <w:rFonts w:asciiTheme="minorHAnsi" w:hAnsiTheme="minorHAnsi" w:cstheme="minorHAnsi"/>
          <w:bCs/>
        </w:rPr>
      </w:pPr>
      <w:r>
        <w:t>c/f Gatsby Benchmark 1 – stable careers programme</w:t>
      </w:r>
    </w:p>
    <w:p w14:paraId="1249316E" w14:textId="77777777" w:rsidR="004F1F22" w:rsidRDefault="00000000">
      <w:r>
        <w:t>The Head of Careers and Personal Development Education leads the strategic development and implementation of the whole-school careers programme, working with senior leaders, curriculum areas, pastoral teams, external partners and the Careers Hub.</w:t>
      </w:r>
    </w:p>
    <w:p w14:paraId="1CF9FE16" w14:textId="77777777" w:rsidR="00FB7552" w:rsidRPr="005107ED" w:rsidRDefault="00FB7552" w:rsidP="00FB7552">
      <w:pPr>
        <w:rPr>
          <w:rFonts w:asciiTheme="minorHAnsi" w:hAnsiTheme="minorHAnsi" w:cstheme="minorHAnsi"/>
        </w:rPr>
      </w:pPr>
    </w:p>
    <w:p w14:paraId="3D956384" w14:textId="77777777" w:rsidR="00B06138" w:rsidRPr="005107ED" w:rsidRDefault="00FB7552" w:rsidP="00FB7552">
      <w:pPr>
        <w:rPr>
          <w:rFonts w:asciiTheme="minorHAnsi" w:hAnsiTheme="minorHAnsi" w:cstheme="minorHAnsi"/>
        </w:rPr>
      </w:pPr>
      <w:r w:rsidRPr="005107ED">
        <w:rPr>
          <w:rFonts w:asciiTheme="minorHAnsi" w:hAnsiTheme="minorHAnsi" w:cstheme="minorHAnsi"/>
        </w:rPr>
        <w:t xml:space="preserve">It is also our belief that teaching careers through the various subjects in the curriculum raises aspirations and enhances achievement across the curriculum therefore careers related learning contributes to the wider success of Moat Community College by providing positive outcomes for our students.  </w:t>
      </w:r>
    </w:p>
    <w:p w14:paraId="27178A68" w14:textId="77777777" w:rsidR="00B06138" w:rsidRPr="005107ED" w:rsidRDefault="00B06138" w:rsidP="00B06138">
      <w:pPr>
        <w:spacing w:line="404" w:lineRule="atLeast"/>
        <w:rPr>
          <w:rFonts w:asciiTheme="minorHAnsi" w:hAnsiTheme="minorHAnsi" w:cstheme="minorHAnsi"/>
          <w:bCs/>
        </w:rPr>
      </w:pPr>
      <w:r>
        <w:t>c/f Gatsby Benchmark 4 – linking curriculum learning to careers</w:t>
      </w:r>
    </w:p>
    <w:p w14:paraId="4D258E3F" w14:textId="77777777" w:rsidR="004F1F22" w:rsidRDefault="00000000">
      <w:r>
        <w:t>Subject areas will be supported to identify meaningful opportunities to link curriculum learning to careers, progression routes and the world of work.</w:t>
      </w:r>
    </w:p>
    <w:p w14:paraId="34CEF841" w14:textId="77777777" w:rsidR="00FB7552" w:rsidRPr="005107ED" w:rsidRDefault="00FB7552" w:rsidP="00FB7552">
      <w:pPr>
        <w:rPr>
          <w:rFonts w:asciiTheme="minorHAnsi" w:hAnsiTheme="minorHAnsi" w:cstheme="minorHAnsi"/>
        </w:rPr>
      </w:pPr>
    </w:p>
    <w:p w14:paraId="0316A8A3" w14:textId="77777777" w:rsidR="00FB7552" w:rsidRPr="005107ED" w:rsidRDefault="00FB7552" w:rsidP="00FB7552">
      <w:pPr>
        <w:rPr>
          <w:rFonts w:asciiTheme="minorHAnsi" w:hAnsiTheme="minorHAnsi" w:cstheme="minorHAnsi"/>
        </w:rPr>
      </w:pPr>
      <w:r w:rsidRPr="005107ED">
        <w:rPr>
          <w:rFonts w:asciiTheme="minorHAnsi" w:hAnsiTheme="minorHAnsi" w:cstheme="minorHAnsi"/>
        </w:rPr>
        <w:t>It is our vision that careers information, education and advice have influence in all areas of the curriculum and that all of our students have high quality, impartial careers guidance to encourage them to be well-informed when making subject and career decisions that will benefit their own well-being and contribute to the wellbeing of others.</w:t>
      </w:r>
      <w:r w:rsidRPr="005107ED">
        <w:rPr>
          <w:rFonts w:asciiTheme="minorHAnsi" w:hAnsiTheme="minorHAnsi" w:cstheme="minorHAnsi"/>
          <w:shd w:val="clear" w:color="auto" w:fill="FFFFFF"/>
        </w:rPr>
        <w:t xml:space="preserve">  </w:t>
      </w:r>
      <w:r w:rsidRPr="005107ED">
        <w:rPr>
          <w:rFonts w:asciiTheme="minorHAnsi" w:hAnsiTheme="minorHAnsi" w:cstheme="minorHAnsi"/>
        </w:rPr>
        <w:t xml:space="preserve">We believe </w:t>
      </w:r>
      <w:proofErr w:type="gramStart"/>
      <w:r w:rsidRPr="005107ED">
        <w:rPr>
          <w:rFonts w:asciiTheme="minorHAnsi" w:hAnsiTheme="minorHAnsi" w:cstheme="minorHAnsi"/>
        </w:rPr>
        <w:t>all of</w:t>
      </w:r>
      <w:proofErr w:type="gramEnd"/>
      <w:r w:rsidRPr="005107ED">
        <w:rPr>
          <w:rFonts w:asciiTheme="minorHAnsi" w:hAnsiTheme="minorHAnsi" w:cstheme="minorHAnsi"/>
        </w:rPr>
        <w:t xml:space="preserve"> our students should participate in a range of activities to develop their employability skills, preparing them for a working life appropriate for them.  We want to inspire our students to overcome barriers, achieve social mobility and to believe that there should be no limit to their aspirations.</w:t>
      </w:r>
    </w:p>
    <w:p w14:paraId="17503295" w14:textId="77777777" w:rsidR="00FB7552" w:rsidRPr="005107ED" w:rsidRDefault="00FB7552" w:rsidP="00FB7552">
      <w:pPr>
        <w:rPr>
          <w:rFonts w:asciiTheme="minorHAnsi" w:hAnsiTheme="minorHAnsi" w:cstheme="minorHAnsi"/>
          <w:shd w:val="clear" w:color="auto" w:fill="FFFFFF"/>
        </w:rPr>
      </w:pPr>
    </w:p>
    <w:p w14:paraId="7AB14EE7" w14:textId="77777777" w:rsidR="00FB7552" w:rsidRPr="005107ED" w:rsidRDefault="00FB7552" w:rsidP="00FB7552">
      <w:pPr>
        <w:rPr>
          <w:rFonts w:asciiTheme="minorHAnsi" w:hAnsiTheme="minorHAnsi" w:cstheme="minorHAnsi"/>
          <w:bCs/>
          <w:shd w:val="clear" w:color="auto" w:fill="FFFFFF"/>
        </w:rPr>
      </w:pPr>
      <w:proofErr w:type="gramStart"/>
      <w:r w:rsidRPr="005107ED">
        <w:rPr>
          <w:rFonts w:asciiTheme="minorHAnsi" w:hAnsiTheme="minorHAnsi" w:cstheme="minorHAnsi"/>
          <w:shd w:val="clear" w:color="auto" w:fill="FFFFFF"/>
        </w:rPr>
        <w:t>All of</w:t>
      </w:r>
      <w:proofErr w:type="gramEnd"/>
      <w:r w:rsidRPr="005107ED">
        <w:rPr>
          <w:rFonts w:asciiTheme="minorHAnsi" w:hAnsiTheme="minorHAnsi" w:cstheme="minorHAnsi"/>
          <w:shd w:val="clear" w:color="auto" w:fill="FFFFFF"/>
        </w:rPr>
        <w:t xml:space="preserve"> these opportunities at Moat allow us to develop a skilled workforce for the future that are prepared, flexible and adaptable for the changing nature of employment</w:t>
      </w:r>
      <w:r w:rsidR="008832BE" w:rsidRPr="005107ED">
        <w:rPr>
          <w:rFonts w:asciiTheme="minorHAnsi" w:hAnsiTheme="minorHAnsi" w:cstheme="minorHAnsi"/>
          <w:shd w:val="clear" w:color="auto" w:fill="FFFFFF"/>
        </w:rPr>
        <w:t xml:space="preserve">, </w:t>
      </w:r>
      <w:r w:rsidR="008832BE" w:rsidRPr="005107ED">
        <w:rPr>
          <w:rFonts w:asciiTheme="minorHAnsi" w:hAnsiTheme="minorHAnsi" w:cstheme="minorHAnsi"/>
          <w:bCs/>
          <w:shd w:val="clear" w:color="auto" w:fill="FFFFFF"/>
        </w:rPr>
        <w:t xml:space="preserve">therefore we take </w:t>
      </w:r>
      <w:proofErr w:type="spellStart"/>
      <w:r w:rsidR="008832BE" w:rsidRPr="005107ED">
        <w:rPr>
          <w:rFonts w:asciiTheme="minorHAnsi" w:hAnsiTheme="minorHAnsi" w:cstheme="minorHAnsi"/>
          <w:bCs/>
          <w:shd w:val="clear" w:color="auto" w:fill="FFFFFF"/>
        </w:rPr>
        <w:t>labour</w:t>
      </w:r>
      <w:proofErr w:type="spellEnd"/>
      <w:r w:rsidR="008832BE" w:rsidRPr="005107ED">
        <w:rPr>
          <w:rFonts w:asciiTheme="minorHAnsi" w:hAnsiTheme="minorHAnsi" w:cstheme="minorHAnsi"/>
          <w:bCs/>
          <w:shd w:val="clear" w:color="auto" w:fill="FFFFFF"/>
        </w:rPr>
        <w:t xml:space="preserve"> market information (</w:t>
      </w:r>
      <w:r w:rsidR="00761726" w:rsidRPr="005107ED">
        <w:rPr>
          <w:rFonts w:asciiTheme="minorHAnsi" w:hAnsiTheme="minorHAnsi" w:cstheme="minorHAnsi"/>
          <w:bCs/>
          <w:shd w:val="clear" w:color="auto" w:fill="FFFFFF"/>
        </w:rPr>
        <w:t>LMI</w:t>
      </w:r>
      <w:r w:rsidR="008832BE" w:rsidRPr="005107ED">
        <w:rPr>
          <w:rFonts w:asciiTheme="minorHAnsi" w:hAnsiTheme="minorHAnsi" w:cstheme="minorHAnsi"/>
          <w:bCs/>
          <w:shd w:val="clear" w:color="auto" w:fill="FFFFFF"/>
        </w:rPr>
        <w:t>)</w:t>
      </w:r>
      <w:r w:rsidR="00761726" w:rsidRPr="005107ED">
        <w:rPr>
          <w:rFonts w:asciiTheme="minorHAnsi" w:hAnsiTheme="minorHAnsi" w:cstheme="minorHAnsi"/>
          <w:bCs/>
          <w:shd w:val="clear" w:color="auto" w:fill="FFFFFF"/>
        </w:rPr>
        <w:t xml:space="preserve"> into consideration</w:t>
      </w:r>
      <w:r w:rsidR="008832BE" w:rsidRPr="005107ED">
        <w:rPr>
          <w:rFonts w:asciiTheme="minorHAnsi" w:hAnsiTheme="minorHAnsi" w:cstheme="minorHAnsi"/>
          <w:bCs/>
          <w:shd w:val="clear" w:color="auto" w:fill="FFFFFF"/>
        </w:rPr>
        <w:t>.</w:t>
      </w:r>
    </w:p>
    <w:p w14:paraId="7F2CDD6A" w14:textId="77777777" w:rsidR="003E1797" w:rsidRPr="005107ED" w:rsidRDefault="003E1797" w:rsidP="00FB7552">
      <w:pPr>
        <w:rPr>
          <w:rFonts w:asciiTheme="minorHAnsi" w:hAnsiTheme="minorHAnsi" w:cstheme="minorHAnsi"/>
          <w:shd w:val="clear" w:color="auto" w:fill="FFFFFF"/>
        </w:rPr>
      </w:pPr>
    </w:p>
    <w:p w14:paraId="7737221E" w14:textId="77777777" w:rsidR="003E1797" w:rsidRPr="005107ED" w:rsidRDefault="00DF56D8" w:rsidP="00FB7552">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It is worth noting </w:t>
      </w:r>
      <w:r w:rsidR="00923523" w:rsidRPr="005107ED">
        <w:rPr>
          <w:rFonts w:asciiTheme="minorHAnsi" w:hAnsiTheme="minorHAnsi" w:cstheme="minorHAnsi"/>
          <w:shd w:val="clear" w:color="auto" w:fill="FFFFFF"/>
        </w:rPr>
        <w:t xml:space="preserve">that </w:t>
      </w:r>
      <w:r w:rsidRPr="005107ED">
        <w:rPr>
          <w:rFonts w:asciiTheme="minorHAnsi" w:hAnsiTheme="minorHAnsi" w:cstheme="minorHAnsi"/>
          <w:shd w:val="clear" w:color="auto" w:fill="FFFFFF"/>
        </w:rPr>
        <w:t>Careers and P</w:t>
      </w:r>
      <w:r w:rsidR="00923523" w:rsidRPr="005107ED">
        <w:rPr>
          <w:rFonts w:asciiTheme="minorHAnsi" w:hAnsiTheme="minorHAnsi" w:cstheme="minorHAnsi"/>
          <w:shd w:val="clear" w:color="auto" w:fill="FFFFFF"/>
        </w:rPr>
        <w:t xml:space="preserve">ersonal </w:t>
      </w:r>
      <w:r w:rsidRPr="005107ED">
        <w:rPr>
          <w:rFonts w:asciiTheme="minorHAnsi" w:hAnsiTheme="minorHAnsi" w:cstheme="minorHAnsi"/>
          <w:shd w:val="clear" w:color="auto" w:fill="FFFFFF"/>
        </w:rPr>
        <w:t>D</w:t>
      </w:r>
      <w:r w:rsidR="00923523" w:rsidRPr="005107ED">
        <w:rPr>
          <w:rFonts w:asciiTheme="minorHAnsi" w:hAnsiTheme="minorHAnsi" w:cstheme="minorHAnsi"/>
          <w:shd w:val="clear" w:color="auto" w:fill="FFFFFF"/>
        </w:rPr>
        <w:t xml:space="preserve">evelopment </w:t>
      </w:r>
      <w:r w:rsidRPr="005107ED">
        <w:rPr>
          <w:rFonts w:asciiTheme="minorHAnsi" w:hAnsiTheme="minorHAnsi" w:cstheme="minorHAnsi"/>
          <w:shd w:val="clear" w:color="auto" w:fill="FFFFFF"/>
        </w:rPr>
        <w:t>E</w:t>
      </w:r>
      <w:r w:rsidR="00923523" w:rsidRPr="005107ED">
        <w:rPr>
          <w:rFonts w:asciiTheme="minorHAnsi" w:hAnsiTheme="minorHAnsi" w:cstheme="minorHAnsi"/>
          <w:shd w:val="clear" w:color="auto" w:fill="FFFFFF"/>
        </w:rPr>
        <w:t>ducation</w:t>
      </w:r>
      <w:r w:rsidRPr="005107ED">
        <w:rPr>
          <w:rFonts w:asciiTheme="minorHAnsi" w:hAnsiTheme="minorHAnsi" w:cstheme="minorHAnsi"/>
          <w:shd w:val="clear" w:color="auto" w:fill="FFFFFF"/>
        </w:rPr>
        <w:t xml:space="preserve"> is only timetable</w:t>
      </w:r>
      <w:r w:rsidR="00923523" w:rsidRPr="005107ED">
        <w:rPr>
          <w:rFonts w:asciiTheme="minorHAnsi" w:hAnsiTheme="minorHAnsi" w:cstheme="minorHAnsi"/>
          <w:shd w:val="clear" w:color="auto" w:fill="FFFFFF"/>
        </w:rPr>
        <w:t>d</w:t>
      </w:r>
      <w:r w:rsidRPr="005107ED">
        <w:rPr>
          <w:rFonts w:asciiTheme="minorHAnsi" w:hAnsiTheme="minorHAnsi" w:cstheme="minorHAnsi"/>
          <w:shd w:val="clear" w:color="auto" w:fill="FFFFFF"/>
        </w:rPr>
        <w:t xml:space="preserve"> in years 8 and 10</w:t>
      </w:r>
      <w:r w:rsidR="00923523" w:rsidRPr="005107ED">
        <w:rPr>
          <w:rFonts w:asciiTheme="minorHAnsi" w:hAnsiTheme="minorHAnsi" w:cstheme="minorHAnsi"/>
          <w:shd w:val="clear" w:color="auto" w:fill="FFFFFF"/>
        </w:rPr>
        <w:t>, once a week, and therefore a</w:t>
      </w:r>
      <w:r w:rsidR="003E1797" w:rsidRPr="005107ED">
        <w:rPr>
          <w:rFonts w:asciiTheme="minorHAnsi" w:hAnsiTheme="minorHAnsi" w:cstheme="minorHAnsi"/>
          <w:shd w:val="clear" w:color="auto" w:fill="FFFFFF"/>
        </w:rPr>
        <w:t>ssessment in this curriculum area is largely via internal assessment</w:t>
      </w:r>
      <w:r w:rsidR="000A3CF9" w:rsidRPr="005107ED">
        <w:rPr>
          <w:rFonts w:asciiTheme="minorHAnsi" w:hAnsiTheme="minorHAnsi" w:cstheme="minorHAnsi"/>
          <w:shd w:val="clear" w:color="auto" w:fill="FFFFFF"/>
        </w:rPr>
        <w:t xml:space="preserve"> which are highlighted in red </w:t>
      </w:r>
      <w:r w:rsidR="005107ED" w:rsidRPr="005107ED">
        <w:rPr>
          <w:rFonts w:asciiTheme="minorHAnsi" w:hAnsiTheme="minorHAnsi" w:cstheme="minorHAnsi"/>
          <w:shd w:val="clear" w:color="auto" w:fill="FFFFFF"/>
        </w:rPr>
        <w:t>within the policy</w:t>
      </w:r>
      <w:r w:rsidR="000A3CF9" w:rsidRPr="005107ED">
        <w:rPr>
          <w:rFonts w:asciiTheme="minorHAnsi" w:hAnsiTheme="minorHAnsi" w:cstheme="minorHAnsi"/>
          <w:shd w:val="clear" w:color="auto" w:fill="FFFFFF"/>
        </w:rPr>
        <w:t>.</w:t>
      </w:r>
      <w:r w:rsidR="00B06138" w:rsidRPr="005107ED">
        <w:rPr>
          <w:rFonts w:asciiTheme="minorHAnsi" w:hAnsiTheme="minorHAnsi" w:cstheme="minorHAnsi"/>
          <w:shd w:val="clear" w:color="auto" w:fill="FFFFFF"/>
        </w:rPr>
        <w:t xml:space="preserve">  </w:t>
      </w:r>
    </w:p>
    <w:p w14:paraId="1924C76C" w14:textId="77777777" w:rsidR="005107ED" w:rsidRPr="005107ED" w:rsidRDefault="005107ED" w:rsidP="00FB7552">
      <w:pPr>
        <w:rPr>
          <w:rFonts w:asciiTheme="minorHAnsi" w:hAnsiTheme="minorHAnsi" w:cstheme="minorHAnsi"/>
          <w:shd w:val="clear" w:color="auto" w:fill="FFFFFF"/>
        </w:rPr>
      </w:pPr>
    </w:p>
    <w:p w14:paraId="33032AB7" w14:textId="77777777" w:rsidR="005107ED" w:rsidRDefault="005107ED" w:rsidP="005107ED">
      <w:pPr>
        <w:spacing w:before="100" w:beforeAutospacing="1" w:after="100" w:afterAutospacing="1"/>
        <w:rPr>
          <w:rFonts w:asciiTheme="minorHAnsi" w:hAnsiTheme="minorHAnsi" w:cstheme="minorHAnsi"/>
        </w:rPr>
      </w:pPr>
    </w:p>
    <w:p w14:paraId="1B8A75F7" w14:textId="77777777" w:rsidR="005107ED" w:rsidRDefault="005107ED" w:rsidP="005107ED">
      <w:pPr>
        <w:spacing w:before="100" w:beforeAutospacing="1" w:after="100" w:afterAutospacing="1"/>
        <w:rPr>
          <w:rFonts w:asciiTheme="minorHAnsi" w:hAnsiTheme="minorHAnsi" w:cstheme="minorHAnsi"/>
        </w:rPr>
      </w:pPr>
    </w:p>
    <w:p w14:paraId="29DC4326"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EDUCATION &amp; INFORMATION, ADVICE &amp; GUIDANCE </w:t>
      </w:r>
    </w:p>
    <w:p w14:paraId="0208C80C"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As a school we have a statutory and moral duty to provide students with careers information, advice and guidance. We aim to provide students with the skills and attributes required to prepare them for the world of work. This will be achieved through a range of activities and sources to allow them to make informed decisions regarding their options, further education, higher education, apprenticeships</w:t>
      </w:r>
      <w:r w:rsidR="000639D9">
        <w:rPr>
          <w:rFonts w:asciiTheme="minorHAnsi" w:hAnsiTheme="minorHAnsi" w:cstheme="minorHAnsi"/>
        </w:rPr>
        <w:t>, training providers</w:t>
      </w:r>
      <w:r w:rsidRPr="00F65DAF">
        <w:rPr>
          <w:rFonts w:asciiTheme="minorHAnsi" w:hAnsiTheme="minorHAnsi" w:cstheme="minorHAnsi"/>
        </w:rPr>
        <w:t xml:space="preserve"> and their future career pathways. During their time at Moat, students will also have access to impartial information, advice and guidance. </w:t>
      </w:r>
    </w:p>
    <w:p w14:paraId="25EF3387"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w:t>
      </w:r>
    </w:p>
    <w:p w14:paraId="64987A3D"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are conducted using a combination of specialists from </w:t>
      </w:r>
      <w:r w:rsidRPr="00F65DAF">
        <w:rPr>
          <w:rFonts w:asciiTheme="minorHAnsi" w:hAnsiTheme="minorHAnsi" w:cstheme="minorHAnsi"/>
          <w:color w:val="000000" w:themeColor="text1"/>
        </w:rPr>
        <w:t xml:space="preserve">LEBC </w:t>
      </w:r>
      <w:r w:rsidRPr="00F65DAF">
        <w:rPr>
          <w:rFonts w:asciiTheme="minorHAnsi" w:hAnsiTheme="minorHAnsi" w:cstheme="minorHAnsi"/>
        </w:rPr>
        <w:t xml:space="preserve">and qualified internal staff. All year 11 students are assured an interview. In addition, some year 8, 9 and 10 students may also be interviewed. Vulnerable students are given priority and may be supported with a specialist from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rPr>
        <w:t xml:space="preserve">. </w:t>
      </w:r>
    </w:p>
    <w:p w14:paraId="48966FD8" w14:textId="77777777" w:rsidR="005107ED" w:rsidRPr="005107ED"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Referral may be made from a member of staff e.g. Year Achievement Coordinator or from a need assessment during careers lessons. Students are also free to request an interview. </w:t>
      </w:r>
    </w:p>
    <w:p w14:paraId="4E4D8AB5" w14:textId="77777777" w:rsidR="005107ED" w:rsidRPr="00F65DAF" w:rsidRDefault="005107ED" w:rsidP="005107ED">
      <w:pPr>
        <w:spacing w:before="100" w:beforeAutospacing="1" w:after="100" w:afterAutospacing="1"/>
        <w:rPr>
          <w:rFonts w:asciiTheme="minorHAnsi" w:hAnsiTheme="minorHAnsi" w:cstheme="minorHAnsi"/>
          <w:color w:val="00B050"/>
        </w:rPr>
      </w:pPr>
      <w:r>
        <w:t xml:space="preserve">c/f Gatsby Benchmark 8 personal guidance </w:t>
      </w:r>
    </w:p>
    <w:p w14:paraId="0FCF2869"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WORK EXPERIENCE </w:t>
      </w:r>
    </w:p>
    <w:p w14:paraId="194DF1C7" w14:textId="77777777" w:rsidR="005107ED" w:rsidRPr="005107ED" w:rsidRDefault="005107ED" w:rsidP="005107ED">
      <w:pPr>
        <w:spacing w:before="100" w:beforeAutospacing="1" w:after="100" w:afterAutospacing="1"/>
        <w:rPr>
          <w:rFonts w:asciiTheme="minorHAnsi" w:hAnsiTheme="minorHAnsi" w:cstheme="minorHAnsi"/>
        </w:rPr>
      </w:pPr>
      <w:r>
        <w:t>We are committed to providing meaningful and progressive experiences of workplaces across KS3 and KS4. In line with the updated Gatsby Benchmark 6 and current DfE guidance, we will continue to develop opportunities for students to experience workplaces throughout their time at Moat, including employer-led workplace experiences at KS3 and work experience placements at KS4. The work experience programme is organised in conjunction with LEBC.</w:t>
      </w:r>
    </w:p>
    <w:p w14:paraId="5E412A85" w14:textId="77777777" w:rsidR="005107ED" w:rsidRPr="005107ED" w:rsidRDefault="005107ED" w:rsidP="005107ED">
      <w:pPr>
        <w:spacing w:before="100" w:beforeAutospacing="1" w:after="100" w:afterAutospacing="1"/>
        <w:rPr>
          <w:rFonts w:asciiTheme="minorHAnsi" w:hAnsiTheme="minorHAnsi" w:cstheme="minorHAnsi"/>
          <w:color w:val="00B050"/>
        </w:rPr>
      </w:pPr>
      <w:r>
        <w:t xml:space="preserve">c/f Gatsby Benchmark 6 experiences of workplaces and 5 encounters with employers and employees </w:t>
      </w:r>
    </w:p>
    <w:p w14:paraId="0509183F"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EQUAL OPPORTUNITIES </w:t>
      </w:r>
    </w:p>
    <w:p w14:paraId="48F3D9E4" w14:textId="77777777" w:rsidR="0037613A"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The Careers Department supports the school’s Equal Opportunities Policy and </w:t>
      </w:r>
      <w:proofErr w:type="spellStart"/>
      <w:r w:rsidRPr="00F65DAF">
        <w:rPr>
          <w:rFonts w:asciiTheme="minorHAnsi" w:hAnsiTheme="minorHAnsi" w:cstheme="minorHAnsi"/>
        </w:rPr>
        <w:t>endeavours</w:t>
      </w:r>
      <w:proofErr w:type="spellEnd"/>
      <w:r w:rsidRPr="00F65DAF">
        <w:rPr>
          <w:rFonts w:asciiTheme="minorHAnsi" w:hAnsiTheme="minorHAnsi" w:cstheme="minorHAnsi"/>
        </w:rPr>
        <w:t xml:space="preserve"> to implement it.</w:t>
      </w:r>
    </w:p>
    <w:p w14:paraId="4DFAD1B9" w14:textId="77777777" w:rsidR="005107ED" w:rsidRPr="00A73B32" w:rsidRDefault="0037613A" w:rsidP="005107ED">
      <w:pPr>
        <w:spacing w:before="100" w:beforeAutospacing="1" w:after="100" w:afterAutospacing="1"/>
        <w:rPr>
          <w:rFonts w:asciiTheme="minorHAnsi" w:hAnsiTheme="minorHAnsi" w:cstheme="minorHAnsi"/>
          <w:color w:val="000000" w:themeColor="text1"/>
        </w:rPr>
      </w:pPr>
      <w:r>
        <w:t>Inclusion is important to us; therefore we seek to actively support students from disadvantaged backgrounds, including students with SEND, those eligible for Pupil Premium, vulnerable students and those at risk of becoming NEET.</w:t>
      </w:r>
      <w:r>
        <w:br/>
      </w:r>
    </w:p>
    <w:p w14:paraId="2A4C9481" w14:textId="77777777" w:rsidR="005107ED" w:rsidRPr="00F65DAF" w:rsidRDefault="005107ED" w:rsidP="005107ED">
      <w:pPr>
        <w:spacing w:before="100" w:beforeAutospacing="1" w:after="100" w:afterAutospacing="1"/>
        <w:rPr>
          <w:rFonts w:asciiTheme="minorHAnsi" w:hAnsiTheme="minorHAnsi" w:cstheme="minorHAnsi"/>
          <w:color w:val="00B050"/>
        </w:rPr>
      </w:pPr>
      <w:r>
        <w:lastRenderedPageBreak/>
        <w:t xml:space="preserve">c/f Gatsby Benchmark 3 – addressing the needs of each young person </w:t>
      </w:r>
    </w:p>
    <w:p w14:paraId="56E9DAB9" w14:textId="77777777" w:rsidR="00A73B32" w:rsidRDefault="00A73B32" w:rsidP="005107ED">
      <w:pPr>
        <w:spacing w:before="100" w:beforeAutospacing="1" w:after="100" w:afterAutospacing="1"/>
        <w:rPr>
          <w:rFonts w:asciiTheme="minorHAnsi" w:hAnsiTheme="minorHAnsi" w:cstheme="minorHAnsi"/>
          <w:color w:val="FF0000"/>
        </w:rPr>
      </w:pPr>
    </w:p>
    <w:p w14:paraId="6478DE72" w14:textId="77777777" w:rsidR="009A46DE" w:rsidRPr="00A73B32" w:rsidRDefault="005107ED" w:rsidP="005107ED">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 xml:space="preserve">QUALITY ASSURANCE </w:t>
      </w:r>
    </w:p>
    <w:p w14:paraId="0BFAA331" w14:textId="77777777" w:rsidR="00CC1B68" w:rsidRPr="00A73B32" w:rsidRDefault="00224485" w:rsidP="005107ED">
      <w:pPr>
        <w:spacing w:before="100" w:beforeAutospacing="1" w:after="100" w:afterAutospacing="1"/>
        <w:rPr>
          <w:rFonts w:asciiTheme="minorHAnsi" w:hAnsiTheme="minorHAnsi" w:cstheme="minorHAnsi"/>
          <w:color w:val="000000" w:themeColor="text1"/>
        </w:rPr>
      </w:pPr>
      <w:r>
        <w:t>We are one of the original Careers and Enterprise Company Hub schools. Each term, we use Compass+ to track, evaluate and self-assess our careers provision against the eight Gatsby Benchmarks. This supports continuous improvement, identifies areas for development and enables us to monitor the impact of our careers programme. Our Enterprise Coordinator, Enterprise Adviser and governors contribute to quality assurance, alongside the annual school QA process. Student voice, destination data and stakeholder feedback also contribute to the evaluation and development of the programme.</w:t>
      </w:r>
    </w:p>
    <w:p w14:paraId="2953583B"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ADDITIONAL SUPPORT </w:t>
      </w:r>
    </w:p>
    <w:p w14:paraId="7D6CA992"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In addition to the education within lessons and the tutorial </w:t>
      </w:r>
      <w:proofErr w:type="spellStart"/>
      <w:r w:rsidRPr="00F65DAF">
        <w:rPr>
          <w:rFonts w:asciiTheme="minorHAnsi" w:hAnsiTheme="minorHAnsi" w:cstheme="minorHAnsi"/>
        </w:rPr>
        <w:t>programme</w:t>
      </w:r>
      <w:proofErr w:type="spellEnd"/>
      <w:r w:rsidRPr="00F65DAF">
        <w:rPr>
          <w:rFonts w:asciiTheme="minorHAnsi" w:hAnsiTheme="minorHAnsi" w:cstheme="minorHAnsi"/>
        </w:rPr>
        <w:t xml:space="preserve">, we provide further careers content to inspire our students, </w:t>
      </w:r>
      <w:proofErr w:type="gramStart"/>
      <w:r w:rsidRPr="00F65DAF">
        <w:rPr>
          <w:rFonts w:asciiTheme="minorHAnsi" w:hAnsiTheme="minorHAnsi" w:cstheme="minorHAnsi"/>
        </w:rPr>
        <w:t>including:</w:t>
      </w:r>
      <w:proofErr w:type="gramEnd"/>
      <w:r w:rsidRPr="00F65DAF">
        <w:rPr>
          <w:rFonts w:asciiTheme="minorHAnsi" w:hAnsiTheme="minorHAnsi" w:cstheme="minorHAnsi"/>
        </w:rPr>
        <w:t xml:space="preserve"> assemblies, visits, visiting speakers, work experience and the use of alumni to work with current students.</w:t>
      </w:r>
      <w:r w:rsidRPr="005107ED">
        <w:rPr>
          <w:rFonts w:asciiTheme="minorHAnsi" w:hAnsiTheme="minorHAnsi" w:cstheme="minorHAnsi"/>
        </w:rPr>
        <w:t xml:space="preserve">  </w:t>
      </w:r>
      <w:r w:rsidRPr="00F65DAF">
        <w:rPr>
          <w:rFonts w:asciiTheme="minorHAnsi" w:hAnsiTheme="minorHAnsi" w:cstheme="minorHAnsi"/>
        </w:rPr>
        <w:t xml:space="preserve">It is our vision that careers information, education and advice have influence in all areas of the curriculum. </w:t>
      </w:r>
    </w:p>
    <w:p w14:paraId="4CB23395" w14:textId="77777777" w:rsidR="00B17061" w:rsidRDefault="005107ED" w:rsidP="005107ED">
      <w:pPr>
        <w:spacing w:before="100" w:beforeAutospacing="1" w:after="100" w:afterAutospacing="1"/>
        <w:rPr>
          <w:rFonts w:asciiTheme="minorHAnsi" w:hAnsiTheme="minorHAnsi" w:cstheme="minorHAnsi"/>
          <w:b/>
          <w:bCs/>
        </w:rPr>
      </w:pPr>
      <w:r w:rsidRPr="00F65DAF">
        <w:rPr>
          <w:rFonts w:asciiTheme="minorHAnsi" w:hAnsiTheme="minorHAnsi" w:cstheme="minorHAnsi"/>
        </w:rPr>
        <w:br/>
      </w:r>
      <w:r w:rsidRPr="00F65DAF">
        <w:rPr>
          <w:rFonts w:asciiTheme="minorHAnsi" w:hAnsiTheme="minorHAnsi" w:cstheme="minorHAnsi"/>
          <w:bCs/>
        </w:rPr>
        <w:t>E</w:t>
      </w:r>
      <w:r w:rsidRPr="005107ED">
        <w:rPr>
          <w:rFonts w:asciiTheme="minorHAnsi" w:hAnsiTheme="minorHAnsi" w:cstheme="minorHAnsi"/>
          <w:bCs/>
        </w:rPr>
        <w:t>XTERNAL CAREERS ORGANISATIONS</w:t>
      </w:r>
    </w:p>
    <w:p w14:paraId="6B71CA65" w14:textId="77777777" w:rsidR="005107ED" w:rsidRPr="005107ED" w:rsidRDefault="005107ED" w:rsidP="005107ED">
      <w:pPr>
        <w:spacing w:before="100" w:beforeAutospacing="1" w:after="100" w:afterAutospacing="1"/>
        <w:rPr>
          <w:rFonts w:asciiTheme="minorHAnsi" w:hAnsiTheme="minorHAnsi" w:cstheme="minorHAnsi"/>
          <w:b/>
          <w:bCs/>
        </w:rPr>
      </w:pPr>
      <w:r w:rsidRPr="00F65DAF">
        <w:rPr>
          <w:rFonts w:asciiTheme="minorHAnsi" w:hAnsiTheme="minorHAnsi" w:cstheme="minorHAnsi"/>
          <w:b/>
          <w:bCs/>
        </w:rPr>
        <w:br/>
      </w:r>
      <w:r w:rsidRPr="00F65DAF">
        <w:rPr>
          <w:rFonts w:asciiTheme="minorHAnsi" w:hAnsiTheme="minorHAnsi" w:cstheme="minorHAnsi"/>
        </w:rPr>
        <w:t xml:space="preserve">Moat Community College works with </w:t>
      </w:r>
      <w:proofErr w:type="gramStart"/>
      <w:r w:rsidRPr="00F65DAF">
        <w:rPr>
          <w:rFonts w:asciiTheme="minorHAnsi" w:hAnsiTheme="minorHAnsi" w:cstheme="minorHAnsi"/>
        </w:rPr>
        <w:t>a large number of</w:t>
      </w:r>
      <w:proofErr w:type="gramEnd"/>
      <w:r w:rsidRPr="00F65DAF">
        <w:rPr>
          <w:rFonts w:asciiTheme="minorHAnsi" w:hAnsiTheme="minorHAnsi" w:cstheme="minorHAnsi"/>
        </w:rPr>
        <w:t xml:space="preserve"> external </w:t>
      </w:r>
      <w:proofErr w:type="spellStart"/>
      <w:r w:rsidRPr="00F65DAF">
        <w:rPr>
          <w:rFonts w:asciiTheme="minorHAnsi" w:hAnsiTheme="minorHAnsi" w:cstheme="minorHAnsi"/>
        </w:rPr>
        <w:t>organisations</w:t>
      </w:r>
      <w:proofErr w:type="spellEnd"/>
      <w:r w:rsidRPr="00F65DAF">
        <w:rPr>
          <w:rFonts w:asciiTheme="minorHAnsi" w:hAnsiTheme="minorHAnsi" w:cstheme="minorHAnsi"/>
        </w:rPr>
        <w:t xml:space="preserve"> to ensure delivery of a </w:t>
      </w:r>
      <w:proofErr w:type="gramStart"/>
      <w:r w:rsidRPr="00F65DAF">
        <w:rPr>
          <w:rFonts w:asciiTheme="minorHAnsi" w:hAnsiTheme="minorHAnsi" w:cstheme="minorHAnsi"/>
        </w:rPr>
        <w:t>high quality</w:t>
      </w:r>
      <w:proofErr w:type="gramEnd"/>
      <w:r w:rsidRPr="00F65DAF">
        <w:rPr>
          <w:rFonts w:asciiTheme="minorHAnsi" w:hAnsiTheme="minorHAnsi" w:cstheme="minorHAnsi"/>
        </w:rPr>
        <w:t xml:space="preserve"> careers education and the fulfilment of the Gatsby Benchmarks, these</w:t>
      </w:r>
      <w:r w:rsidRPr="00F65DAF">
        <w:rPr>
          <w:rFonts w:asciiTheme="minorHAnsi" w:hAnsiTheme="minorHAnsi" w:cstheme="minorHAnsi"/>
        </w:rPr>
        <w:br/>
        <w:t xml:space="preserve">include: </w:t>
      </w:r>
      <w:r w:rsidR="00305E96" w:rsidRPr="00305E96">
        <w:rPr>
          <w:rFonts w:asciiTheme="minorHAnsi" w:hAnsiTheme="minorHAnsi" w:cstheme="minorHAnsi"/>
        </w:rPr>
        <w:t>LLBSP - Leicester and Leicestershire Business Strategy</w:t>
      </w:r>
      <w:r w:rsidR="00305E96">
        <w:t xml:space="preserve"> </w:t>
      </w:r>
      <w:r w:rsidR="00305E96" w:rsidRPr="00305E96">
        <w:rPr>
          <w:rFonts w:asciiTheme="minorHAnsi" w:hAnsiTheme="minorHAnsi" w:cstheme="minorHAnsi"/>
        </w:rPr>
        <w:t>Plan</w:t>
      </w:r>
      <w:r w:rsidRPr="00F65DAF">
        <w:rPr>
          <w:rFonts w:asciiTheme="minorHAnsi" w:hAnsiTheme="minorHAnsi" w:cstheme="minorHAnsi"/>
          <w:color w:val="000000" w:themeColor="text1"/>
        </w:rPr>
        <w:t xml:space="preserve">, LEBC and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color w:val="000000" w:themeColor="text1"/>
        </w:rPr>
        <w:t>.</w:t>
      </w:r>
      <w:r w:rsidRPr="00F65DAF">
        <w:rPr>
          <w:rFonts w:asciiTheme="minorHAnsi" w:hAnsiTheme="minorHAnsi" w:cstheme="minorHAnsi"/>
        </w:rPr>
        <w:br/>
      </w:r>
    </w:p>
    <w:p w14:paraId="076E7AC8" w14:textId="77777777" w:rsidR="00A73B32" w:rsidRDefault="005107ED" w:rsidP="005107ED">
      <w:pPr>
        <w:spacing w:before="100" w:beforeAutospacing="1" w:after="100" w:afterAutospacing="1"/>
        <w:rPr>
          <w:rFonts w:asciiTheme="minorHAnsi" w:hAnsiTheme="minorHAnsi" w:cstheme="minorHAnsi"/>
          <w:bCs/>
        </w:rPr>
      </w:pPr>
      <w:r w:rsidRPr="005107ED">
        <w:rPr>
          <w:rFonts w:asciiTheme="minorHAnsi" w:hAnsiTheme="minorHAnsi" w:cstheme="minorHAnsi"/>
          <w:bCs/>
        </w:rPr>
        <w:t>EMPLOYERS/PROVIDERS</w:t>
      </w:r>
    </w:p>
    <w:p w14:paraId="34690853" w14:textId="77777777" w:rsidR="005107ED"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b/>
          <w:bCs/>
        </w:rPr>
        <w:br/>
      </w:r>
      <w:r w:rsidRPr="00F65DAF">
        <w:rPr>
          <w:rFonts w:asciiTheme="minorHAnsi" w:hAnsiTheme="minorHAnsi" w:cstheme="minorHAnsi"/>
        </w:rPr>
        <w:t>The Careers team would like to welcome any local employers into college to speak to students about specific industry sectors, local employment, employment skills, and training opportunities. This could be in the form of an assembly, talk</w:t>
      </w:r>
      <w:r w:rsidR="000639D9">
        <w:rPr>
          <w:rFonts w:asciiTheme="minorHAnsi" w:hAnsiTheme="minorHAnsi" w:cstheme="minorHAnsi"/>
        </w:rPr>
        <w:t>s in lessons</w:t>
      </w:r>
      <w:r w:rsidRPr="00F65DAF">
        <w:rPr>
          <w:rFonts w:asciiTheme="minorHAnsi" w:hAnsiTheme="minorHAnsi" w:cstheme="minorHAnsi"/>
        </w:rPr>
        <w:t xml:space="preserve"> or by participating in </w:t>
      </w:r>
      <w:r w:rsidR="000639D9">
        <w:rPr>
          <w:rFonts w:asciiTheme="minorHAnsi" w:hAnsiTheme="minorHAnsi" w:cstheme="minorHAnsi"/>
        </w:rPr>
        <w:t xml:space="preserve">our events, for example - </w:t>
      </w:r>
      <w:r w:rsidRPr="00F65DAF">
        <w:rPr>
          <w:rFonts w:asciiTheme="minorHAnsi" w:hAnsiTheme="minorHAnsi" w:cstheme="minorHAnsi"/>
        </w:rPr>
        <w:t>'What's my</w:t>
      </w:r>
      <w:r>
        <w:rPr>
          <w:rFonts w:asciiTheme="minorHAnsi" w:hAnsiTheme="minorHAnsi" w:cstheme="minorHAnsi"/>
        </w:rPr>
        <w:t xml:space="preserve"> job</w:t>
      </w:r>
      <w:r w:rsidRPr="00F65DAF">
        <w:rPr>
          <w:rFonts w:asciiTheme="minorHAnsi" w:hAnsiTheme="minorHAnsi" w:cstheme="minorHAnsi"/>
        </w:rPr>
        <w:t xml:space="preserve">?'. Are you an employer or provider who would like to add to one of our events or help us with our careers work? Please contact the Head of Careers </w:t>
      </w:r>
      <w:proofErr w:type="spellStart"/>
      <w:r w:rsidR="006A1AEA" w:rsidRPr="00F65DAF">
        <w:rPr>
          <w:rFonts w:asciiTheme="minorHAnsi" w:hAnsiTheme="minorHAnsi" w:cstheme="minorHAnsi"/>
          <w:b/>
          <w:bCs/>
        </w:rPr>
        <w:t>M</w:t>
      </w:r>
      <w:r w:rsidR="006A1AEA">
        <w:rPr>
          <w:rFonts w:asciiTheme="minorHAnsi" w:hAnsiTheme="minorHAnsi" w:cstheme="minorHAnsi"/>
          <w:b/>
          <w:bCs/>
        </w:rPr>
        <w:t>r</w:t>
      </w:r>
      <w:proofErr w:type="spellEnd"/>
      <w:r w:rsidR="006A1AEA">
        <w:rPr>
          <w:rFonts w:asciiTheme="minorHAnsi" w:hAnsiTheme="minorHAnsi" w:cstheme="minorHAnsi"/>
          <w:b/>
          <w:bCs/>
        </w:rPr>
        <w:t xml:space="preserve"> M</w:t>
      </w:r>
      <w:r w:rsidR="00252703">
        <w:rPr>
          <w:rFonts w:asciiTheme="minorHAnsi" w:hAnsiTheme="minorHAnsi" w:cstheme="minorHAnsi"/>
          <w:b/>
          <w:bCs/>
        </w:rPr>
        <w:t>u</w:t>
      </w:r>
      <w:r w:rsidR="006A1AEA">
        <w:rPr>
          <w:rFonts w:asciiTheme="minorHAnsi" w:hAnsiTheme="minorHAnsi" w:cstheme="minorHAnsi"/>
          <w:b/>
          <w:bCs/>
        </w:rPr>
        <w:t xml:space="preserve">hammed Faruk </w:t>
      </w:r>
      <w:r w:rsidR="006A1AEA">
        <w:rPr>
          <w:rFonts w:asciiTheme="minorHAnsi" w:hAnsiTheme="minorHAnsi" w:cstheme="minorHAnsi"/>
          <w:color w:val="339EDB"/>
        </w:rPr>
        <w:t>mfaruk</w:t>
      </w:r>
      <w:r w:rsidR="006A1AEA" w:rsidRPr="00F65DAF">
        <w:rPr>
          <w:rFonts w:asciiTheme="minorHAnsi" w:hAnsiTheme="minorHAnsi" w:cstheme="minorHAnsi"/>
          <w:color w:val="339EDB"/>
        </w:rPr>
        <w:t>@moat.leicester.sch.uk</w:t>
      </w:r>
      <w:r w:rsidR="006A1AEA" w:rsidRPr="00F65DAF">
        <w:rPr>
          <w:rFonts w:asciiTheme="minorHAnsi" w:hAnsiTheme="minorHAnsi" w:cstheme="minorHAnsi"/>
        </w:rPr>
        <w:t xml:space="preserve"> </w:t>
      </w:r>
      <w:r w:rsidRPr="00F65DAF">
        <w:rPr>
          <w:rFonts w:asciiTheme="minorHAnsi" w:hAnsiTheme="minorHAnsi" w:cstheme="minorHAnsi"/>
        </w:rPr>
        <w:t>0116 2</w:t>
      </w:r>
      <w:r w:rsidRPr="005107ED">
        <w:rPr>
          <w:rFonts w:asciiTheme="minorHAnsi" w:hAnsiTheme="minorHAnsi" w:cstheme="minorHAnsi"/>
        </w:rPr>
        <w:t>625750</w:t>
      </w:r>
    </w:p>
    <w:p w14:paraId="3C711E70" w14:textId="77777777" w:rsidR="000639D9" w:rsidRDefault="000639D9" w:rsidP="005107ED">
      <w:pPr>
        <w:spacing w:before="100" w:beforeAutospacing="1" w:after="100" w:afterAutospacing="1"/>
        <w:rPr>
          <w:rFonts w:asciiTheme="minorHAnsi" w:hAnsiTheme="minorHAnsi" w:cstheme="minorHAnsi"/>
        </w:rPr>
      </w:pPr>
    </w:p>
    <w:p w14:paraId="5AA970B3" w14:textId="77777777" w:rsidR="000639D9" w:rsidRDefault="000639D9" w:rsidP="005107ED">
      <w:pPr>
        <w:spacing w:before="100" w:beforeAutospacing="1" w:after="100" w:afterAutospacing="1"/>
        <w:rPr>
          <w:rFonts w:asciiTheme="minorHAnsi" w:hAnsiTheme="minorHAnsi" w:cstheme="minorHAnsi"/>
        </w:rPr>
      </w:pPr>
      <w:r>
        <w:rPr>
          <w:rFonts w:asciiTheme="minorHAnsi" w:hAnsiTheme="minorHAnsi" w:cstheme="minorHAnsi"/>
        </w:rPr>
        <w:t>Hetal Sharma</w:t>
      </w:r>
    </w:p>
    <w:p w14:paraId="31555DD7" w14:textId="77777777" w:rsidR="000639D9" w:rsidRDefault="000639D9" w:rsidP="005107ED">
      <w:pPr>
        <w:spacing w:before="100" w:beforeAutospacing="1" w:after="100" w:afterAutospacing="1"/>
        <w:rPr>
          <w:rFonts w:asciiTheme="minorHAnsi" w:hAnsiTheme="minorHAnsi" w:cstheme="minorHAnsi"/>
        </w:rPr>
      </w:pPr>
      <w:r>
        <w:rPr>
          <w:rFonts w:asciiTheme="minorHAnsi" w:hAnsiTheme="minorHAnsi" w:cstheme="minorHAnsi"/>
        </w:rPr>
        <w:t>Updated - Sept 202</w:t>
      </w:r>
      <w:r w:rsidR="006A1AEA">
        <w:rPr>
          <w:rFonts w:asciiTheme="minorHAnsi" w:hAnsiTheme="minorHAnsi" w:cstheme="minorHAnsi"/>
        </w:rPr>
        <w:t>6</w:t>
      </w:r>
    </w:p>
    <w:p w14:paraId="32FDE0A4" w14:textId="77777777" w:rsidR="000639D9" w:rsidRPr="00A73B32" w:rsidRDefault="000639D9" w:rsidP="005107ED">
      <w:pPr>
        <w:spacing w:before="100" w:beforeAutospacing="1" w:after="100" w:afterAutospacing="1"/>
        <w:rPr>
          <w:rFonts w:asciiTheme="minorHAnsi" w:hAnsiTheme="minorHAnsi" w:cstheme="minorHAnsi"/>
          <w:bCs/>
        </w:rPr>
      </w:pPr>
    </w:p>
    <w:p w14:paraId="509FBDC2" w14:textId="77777777" w:rsidR="005107ED" w:rsidRPr="005107ED" w:rsidRDefault="005107ED" w:rsidP="00FB7552">
      <w:pPr>
        <w:rPr>
          <w:rFonts w:asciiTheme="minorHAnsi" w:hAnsiTheme="minorHAnsi" w:cstheme="minorHAnsi"/>
          <w:shd w:val="clear" w:color="auto" w:fill="FFFFFF"/>
        </w:rPr>
      </w:pPr>
    </w:p>
    <w:p w14:paraId="1B3F8E93" w14:textId="77777777" w:rsidR="00F475C4" w:rsidRDefault="00F475C4" w:rsidP="00FB7552">
      <w:pPr>
        <w:spacing w:after="250" w:line="360" w:lineRule="atLeast"/>
        <w:outlineLvl w:val="2"/>
        <w:rPr>
          <w:rFonts w:asciiTheme="minorHAnsi" w:hAnsiTheme="minorHAnsi" w:cstheme="minorHAnsi"/>
          <w:caps/>
          <w:color w:val="000000" w:themeColor="text1"/>
        </w:rPr>
      </w:pPr>
    </w:p>
    <w:p w14:paraId="704D61BC" w14:textId="77777777" w:rsidR="00761726"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7</w:t>
      </w:r>
    </w:p>
    <w:p w14:paraId="63AB5C4F"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40013C02" w14:textId="77777777" w:rsidR="00A629A1" w:rsidRPr="005107ED" w:rsidRDefault="00A629A1" w:rsidP="00FB7552">
      <w:pPr>
        <w:spacing w:line="404" w:lineRule="atLeast"/>
        <w:rPr>
          <w:rFonts w:asciiTheme="minorHAnsi" w:hAnsiTheme="minorHAnsi" w:cstheme="minorHAnsi"/>
          <w:color w:val="0070C0"/>
        </w:rPr>
      </w:pPr>
    </w:p>
    <w:p w14:paraId="0A67F57E" w14:textId="77777777" w:rsidR="00A629A1" w:rsidRPr="005107ED" w:rsidRDefault="00B06138" w:rsidP="00A629A1">
      <w:pPr>
        <w:rPr>
          <w:rFonts w:asciiTheme="minorHAnsi" w:hAnsiTheme="minorHAnsi" w:cstheme="minorHAnsi"/>
          <w:color w:val="000000" w:themeColor="text1"/>
        </w:rPr>
      </w:pPr>
      <w:r>
        <w:t>KS2 prior learning includes learning about the world of work and ‘what’s my job?’ type of activities.  At KS3, students progress to developing their understanding of themselves and meeting employers for the first time.</w:t>
      </w:r>
    </w:p>
    <w:p w14:paraId="5141914E" w14:textId="77777777" w:rsidR="00A629A1" w:rsidRPr="005107ED" w:rsidRDefault="00A629A1" w:rsidP="00A629A1">
      <w:pPr>
        <w:rPr>
          <w:rFonts w:asciiTheme="minorHAnsi" w:hAnsiTheme="minorHAnsi" w:cstheme="minorHAnsi"/>
          <w:color w:val="000000" w:themeColor="text1"/>
        </w:rPr>
      </w:pPr>
    </w:p>
    <w:p w14:paraId="5B702F75" w14:textId="77777777" w:rsidR="00B06138" w:rsidRPr="005107ED" w:rsidRDefault="00A629A1" w:rsidP="00B06138">
      <w:pPr>
        <w:spacing w:line="404" w:lineRule="atLeast"/>
        <w:rPr>
          <w:rFonts w:asciiTheme="minorHAnsi" w:hAnsiTheme="minorHAnsi" w:cstheme="minorHAnsi"/>
          <w:color w:val="0070C0"/>
        </w:rPr>
      </w:pPr>
      <w:r w:rsidRPr="005107ED">
        <w:rPr>
          <w:rFonts w:asciiTheme="minorHAnsi" w:hAnsiTheme="minorHAnsi" w:cstheme="minorHAnsi"/>
          <w:bCs/>
        </w:rPr>
        <w:t xml:space="preserve">Students </w:t>
      </w:r>
      <w:r w:rsidR="00B06138" w:rsidRPr="005107ED">
        <w:rPr>
          <w:rFonts w:asciiTheme="minorHAnsi" w:hAnsiTheme="minorHAnsi" w:cstheme="minorHAnsi"/>
          <w:bCs/>
        </w:rPr>
        <w:t xml:space="preserve">continue to develop by liaising with local employers in an event called ‘What’s my job?’ </w:t>
      </w:r>
    </w:p>
    <w:p w14:paraId="79D97856" w14:textId="77777777" w:rsidR="00B06138" w:rsidRPr="005107ED" w:rsidRDefault="00B06138" w:rsidP="00B06138">
      <w:pPr>
        <w:spacing w:line="404" w:lineRule="atLeast"/>
        <w:rPr>
          <w:rFonts w:asciiTheme="minorHAnsi" w:hAnsiTheme="minorHAnsi" w:cstheme="minorHAnsi"/>
          <w:bCs/>
        </w:rPr>
      </w:pPr>
      <w:r>
        <w:t>c/f Gatsby Benchmark 5 – encounters with employers and employees</w:t>
      </w:r>
    </w:p>
    <w:p w14:paraId="26EA7D78" w14:textId="77777777" w:rsidR="002820F5"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will receive an introduction to look at their skills, qualities and achievements and will write a personal statement. Careers work will be delivered largely during tutorials.</w:t>
      </w:r>
    </w:p>
    <w:p w14:paraId="0CDC3299" w14:textId="77777777" w:rsidR="00FB7552" w:rsidRPr="005107ED" w:rsidRDefault="00FB7552" w:rsidP="00FB7552">
      <w:pPr>
        <w:spacing w:line="404" w:lineRule="atLeast"/>
        <w:rPr>
          <w:rFonts w:asciiTheme="minorHAnsi" w:hAnsiTheme="minorHAnsi" w:cstheme="minorHAnsi"/>
          <w:color w:val="00B050"/>
        </w:rPr>
      </w:pPr>
      <w:r>
        <w:t>There may be the opportunity to visit local universities to take part in a widening participation event.</w:t>
      </w:r>
      <w:r>
        <w:br/>
        <w:t>c/f Gatsby Benchmark 7 – encounters with further and higher education</w:t>
      </w:r>
    </w:p>
    <w:p w14:paraId="768DCE6D" w14:textId="77777777" w:rsidR="00FB7552" w:rsidRPr="005107ED" w:rsidRDefault="00FB7552" w:rsidP="00FB7552">
      <w:pPr>
        <w:spacing w:line="404" w:lineRule="atLeast"/>
        <w:rPr>
          <w:rFonts w:asciiTheme="minorHAnsi" w:hAnsiTheme="minorHAnsi" w:cstheme="minorHAnsi"/>
          <w:color w:val="00B050"/>
        </w:rPr>
      </w:pPr>
    </w:p>
    <w:p w14:paraId="39352A4D" w14:textId="77777777" w:rsidR="00FB7552" w:rsidRPr="005107ED" w:rsidRDefault="000A3CF9" w:rsidP="00FB7552">
      <w:pPr>
        <w:spacing w:line="404" w:lineRule="atLeast"/>
        <w:rPr>
          <w:rFonts w:asciiTheme="minorHAnsi" w:hAnsiTheme="minorHAnsi" w:cstheme="minorHAnsi"/>
          <w:color w:val="FF0000"/>
        </w:rPr>
      </w:pPr>
      <w:r>
        <w:t>Assessment opportunity - Students summarise what they have learnt within the CEIAG module</w:t>
      </w:r>
    </w:p>
    <w:p w14:paraId="47A4ABCE" w14:textId="77777777" w:rsidR="002820F5" w:rsidRPr="005107ED" w:rsidRDefault="002820F5" w:rsidP="00FB7552">
      <w:pPr>
        <w:spacing w:after="250" w:line="360" w:lineRule="atLeast"/>
        <w:outlineLvl w:val="2"/>
        <w:rPr>
          <w:rFonts w:asciiTheme="minorHAnsi" w:hAnsiTheme="minorHAnsi" w:cstheme="minorHAnsi"/>
          <w:caps/>
          <w:color w:val="000000" w:themeColor="text1"/>
        </w:rPr>
      </w:pPr>
    </w:p>
    <w:p w14:paraId="135FE3E4" w14:textId="77777777" w:rsidR="00A629A1"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8</w:t>
      </w:r>
    </w:p>
    <w:p w14:paraId="60B66470" w14:textId="77777777" w:rsidR="00A629A1" w:rsidRPr="005107ED" w:rsidRDefault="00A629A1" w:rsidP="00A629A1">
      <w:pPr>
        <w:rPr>
          <w:rFonts w:asciiTheme="minorHAnsi" w:hAnsiTheme="minorHAnsi" w:cstheme="minorHAnsi"/>
          <w:color w:val="000000"/>
          <w:u w:val="single"/>
        </w:rPr>
      </w:pPr>
      <w:r w:rsidRPr="005107ED">
        <w:rPr>
          <w:rFonts w:asciiTheme="minorHAnsi" w:hAnsiTheme="minorHAnsi" w:cstheme="minorHAnsi"/>
          <w:color w:val="000000"/>
          <w:u w:val="single"/>
        </w:rPr>
        <w:t>Prior learning and Progression</w:t>
      </w:r>
    </w:p>
    <w:p w14:paraId="503808E2" w14:textId="77777777" w:rsidR="00A629A1" w:rsidRPr="005107ED" w:rsidRDefault="00A629A1" w:rsidP="00A629A1">
      <w:pPr>
        <w:rPr>
          <w:rFonts w:asciiTheme="minorHAnsi" w:hAnsiTheme="minorHAnsi" w:cstheme="minorHAnsi"/>
          <w:u w:val="single"/>
        </w:rPr>
      </w:pPr>
    </w:p>
    <w:p w14:paraId="10B9AB08" w14:textId="77777777" w:rsidR="00A629A1" w:rsidRPr="005107ED" w:rsidRDefault="00FB7552" w:rsidP="00A629A1">
      <w:pPr>
        <w:rPr>
          <w:rFonts w:asciiTheme="minorHAnsi" w:hAnsiTheme="minorHAnsi" w:cstheme="minorHAnsi"/>
          <w:color w:val="000000" w:themeColor="text1"/>
        </w:rPr>
      </w:pPr>
      <w:r>
        <w:t>Students will continue to develop confidence in their skills and qualities, building on the work done in Year 7.  Students’ progress onto KS4 option information and the opportunity to put this in the context of employment.</w:t>
      </w:r>
    </w:p>
    <w:p w14:paraId="3DE31F15" w14:textId="77777777" w:rsidR="00A629A1" w:rsidRPr="005107ED" w:rsidRDefault="00A629A1" w:rsidP="00A629A1">
      <w:pPr>
        <w:rPr>
          <w:rFonts w:asciiTheme="minorHAnsi" w:hAnsiTheme="minorHAnsi" w:cstheme="minorHAnsi"/>
        </w:rPr>
      </w:pPr>
    </w:p>
    <w:p w14:paraId="4D2C45EA" w14:textId="77777777" w:rsidR="000A3CF9" w:rsidRPr="005107ED" w:rsidRDefault="00FB7552" w:rsidP="00FB7552">
      <w:pPr>
        <w:spacing w:line="404" w:lineRule="atLeast"/>
        <w:rPr>
          <w:rFonts w:asciiTheme="minorHAnsi" w:hAnsiTheme="minorHAnsi" w:cstheme="minorHAnsi"/>
          <w:color w:val="00B050"/>
        </w:rPr>
      </w:pPr>
      <w:r>
        <w:t xml:space="preserve">They will look at the realities of job advertisements and the changing world of work. In addition, they will have the opportunity to examine local labour market information and explore jobs of the future. Students will use ICT packages such as Xello and the National Careers Service to consider the qualification options for studying after year 8. All students will begin to learn and practise skills needed for interviews. Careers work will be delivered through Careers and PDE </w:t>
      </w:r>
      <w:r>
        <w:lastRenderedPageBreak/>
        <w:t>lessons.</w:t>
      </w:r>
      <w:r>
        <w:br/>
        <w:t>c/f Gatsby Benchmark 2 – learning from career and labour market information</w:t>
      </w:r>
    </w:p>
    <w:p w14:paraId="36830151" w14:textId="77777777" w:rsidR="00FB7552" w:rsidRPr="005107ED" w:rsidRDefault="000A3CF9"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FF0000"/>
        </w:rPr>
        <w:t>Assessment opportunities –</w:t>
      </w:r>
      <w:proofErr w:type="spellStart"/>
      <w:r w:rsidR="00E56027" w:rsidRPr="00A73B32">
        <w:rPr>
          <w:rFonts w:asciiTheme="minorHAnsi" w:hAnsiTheme="minorHAnsi" w:cstheme="minorHAnsi"/>
          <w:bCs/>
          <w:color w:val="FF0000"/>
        </w:rPr>
        <w:t>Xello</w:t>
      </w:r>
      <w:proofErr w:type="spellEnd"/>
      <w:r w:rsidR="00E56027" w:rsidRPr="00A73B32">
        <w:rPr>
          <w:rFonts w:asciiTheme="minorHAnsi" w:hAnsiTheme="minorHAnsi" w:cstheme="minorHAnsi"/>
          <w:b/>
          <w:bCs/>
          <w:color w:val="FF0000"/>
        </w:rPr>
        <w:t xml:space="preserve"> </w:t>
      </w:r>
      <w:r w:rsidRPr="005107ED">
        <w:rPr>
          <w:rFonts w:asciiTheme="minorHAnsi" w:hAnsiTheme="minorHAnsi" w:cstheme="minorHAnsi"/>
          <w:color w:val="FF0000"/>
        </w:rPr>
        <w:t>jobs profile, changing world of work, British values, campaigning skills.</w:t>
      </w:r>
      <w:r w:rsidRPr="005107ED">
        <w:rPr>
          <w:rFonts w:asciiTheme="minorHAnsi" w:hAnsiTheme="minorHAnsi" w:cstheme="minorHAnsi"/>
          <w:color w:val="FF0000"/>
        </w:rPr>
        <w:br/>
      </w:r>
    </w:p>
    <w:p w14:paraId="5AD65C10" w14:textId="77777777" w:rsidR="002820F5" w:rsidRPr="005107ED" w:rsidRDefault="002820F5"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are provided with the opportunity to take part in a ‘Speed networking’ event supported by local employers.</w:t>
      </w:r>
    </w:p>
    <w:p w14:paraId="6C96B145" w14:textId="77777777" w:rsidR="002820F5" w:rsidRPr="005107ED" w:rsidRDefault="002820F5" w:rsidP="00FB7552">
      <w:pPr>
        <w:spacing w:line="404" w:lineRule="atLeast"/>
        <w:rPr>
          <w:rFonts w:asciiTheme="minorHAnsi" w:hAnsiTheme="minorHAnsi" w:cstheme="minorHAnsi"/>
          <w:color w:val="000000" w:themeColor="text1"/>
        </w:rPr>
      </w:pPr>
      <w:r>
        <w:t>c/f Gatsby Benchmark 5 – encounters with employers and employees</w:t>
      </w:r>
    </w:p>
    <w:p w14:paraId="6C1B8DA3" w14:textId="77777777" w:rsidR="002820F5" w:rsidRPr="005107ED" w:rsidRDefault="002820F5" w:rsidP="00FB7552">
      <w:pPr>
        <w:spacing w:line="404" w:lineRule="atLeast"/>
        <w:rPr>
          <w:rFonts w:asciiTheme="minorHAnsi" w:hAnsiTheme="minorHAnsi" w:cstheme="minorHAnsi"/>
          <w:color w:val="000000" w:themeColor="text1"/>
        </w:rPr>
      </w:pPr>
    </w:p>
    <w:p w14:paraId="7815A3DE" w14:textId="77777777" w:rsidR="00FB7552" w:rsidRPr="005107ED" w:rsidRDefault="00FB7552" w:rsidP="00FB7552">
      <w:pPr>
        <w:spacing w:line="404" w:lineRule="atLeast"/>
        <w:rPr>
          <w:rFonts w:asciiTheme="minorHAnsi" w:hAnsiTheme="minorHAnsi" w:cstheme="minorHAnsi"/>
          <w:color w:val="000000" w:themeColor="text1"/>
        </w:rPr>
      </w:pPr>
      <w:r>
        <w:t>There may be the opportunity to take part in widening participation activities at the local universities.</w:t>
      </w:r>
      <w:r>
        <w:br/>
        <w:t>c/f Gatsby Benchmark 7 – encounters with further and higher education</w:t>
      </w:r>
      <w:r>
        <w:br/>
      </w:r>
      <w:r>
        <w:br/>
        <w:t>Students will receive information from professionals to help them decide on which options they would like to select for their GCSE courses (speed networking event and other employer encounters).</w:t>
      </w:r>
    </w:p>
    <w:p w14:paraId="713C6D03" w14:textId="7777777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 xml:space="preserve">Students can request an impartial 1:1 </w:t>
      </w:r>
      <w:proofErr w:type="gramStart"/>
      <w:r w:rsidRPr="005107ED">
        <w:rPr>
          <w:rFonts w:asciiTheme="minorHAnsi" w:hAnsiTheme="minorHAnsi" w:cstheme="minorHAnsi"/>
          <w:color w:val="000000" w:themeColor="text1"/>
        </w:rPr>
        <w:t>careers</w:t>
      </w:r>
      <w:proofErr w:type="gramEnd"/>
      <w:r w:rsidRPr="005107ED">
        <w:rPr>
          <w:rFonts w:asciiTheme="minorHAnsi" w:hAnsiTheme="minorHAnsi" w:cstheme="minorHAnsi"/>
          <w:color w:val="000000" w:themeColor="text1"/>
        </w:rPr>
        <w:t xml:space="preserve"> interview</w:t>
      </w:r>
    </w:p>
    <w:p w14:paraId="362F058D" w14:textId="77777777" w:rsidR="0020615A" w:rsidRPr="005107ED" w:rsidRDefault="00705F93" w:rsidP="00FB7552">
      <w:pPr>
        <w:spacing w:line="404" w:lineRule="atLeast"/>
        <w:rPr>
          <w:rFonts w:asciiTheme="minorHAnsi" w:hAnsiTheme="minorHAnsi" w:cstheme="minorHAnsi"/>
          <w:color w:val="000000" w:themeColor="text1"/>
        </w:rPr>
      </w:pPr>
      <w:r>
        <w:t>c/f Gatsby Benchmark 3 – addressing the needs of each young person</w:t>
      </w:r>
      <w:r>
        <w:br/>
      </w:r>
    </w:p>
    <w:p w14:paraId="44F4B6A2" w14:textId="77777777" w:rsidR="00761726" w:rsidRPr="005107ED" w:rsidRDefault="0020615A"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continue to develop their personal </w:t>
      </w:r>
      <w:r w:rsidR="00FB7552" w:rsidRPr="005107ED">
        <w:rPr>
          <w:rFonts w:asciiTheme="minorHAnsi" w:hAnsiTheme="minorHAnsi" w:cstheme="minorHAnsi"/>
          <w:color w:val="000000" w:themeColor="text1"/>
        </w:rPr>
        <w:t>statement</w:t>
      </w:r>
    </w:p>
    <w:p w14:paraId="7B0F3878"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p>
    <w:p w14:paraId="11F648B6"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9</w:t>
      </w:r>
    </w:p>
    <w:p w14:paraId="30501DFF"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0C9B9C1A" w14:textId="77777777" w:rsidR="00A629A1" w:rsidRPr="005107ED" w:rsidRDefault="00A629A1" w:rsidP="00A629A1">
      <w:pPr>
        <w:rPr>
          <w:rFonts w:asciiTheme="minorHAnsi" w:hAnsiTheme="minorHAnsi" w:cstheme="minorHAnsi"/>
        </w:rPr>
      </w:pPr>
    </w:p>
    <w:p w14:paraId="48C04A77" w14:textId="77777777" w:rsidR="00A629A1" w:rsidRPr="005107ED" w:rsidRDefault="00FB7552" w:rsidP="00A629A1">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will continue to develop confidence in their skills and qualities, building on the work done in Years 7 &amp; 8. </w:t>
      </w:r>
      <w:r w:rsidR="00A629A1" w:rsidRPr="005107ED">
        <w:rPr>
          <w:rFonts w:asciiTheme="minorHAnsi" w:hAnsiTheme="minorHAnsi" w:cstheme="minorHAnsi"/>
          <w:color w:val="000000" w:themeColor="text1"/>
        </w:rPr>
        <w:t>They will progress onto widening employment information including apprenticeships.</w:t>
      </w:r>
    </w:p>
    <w:p w14:paraId="13F599D7" w14:textId="77777777" w:rsidR="00A629A1" w:rsidRPr="005107ED" w:rsidRDefault="00A629A1" w:rsidP="00FB7552">
      <w:pPr>
        <w:spacing w:line="404" w:lineRule="atLeast"/>
        <w:rPr>
          <w:rFonts w:asciiTheme="minorHAnsi" w:hAnsiTheme="minorHAnsi" w:cstheme="minorHAnsi"/>
          <w:color w:val="0070C0"/>
        </w:rPr>
      </w:pPr>
    </w:p>
    <w:p w14:paraId="501B8214" w14:textId="7777777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They will have extensive use of </w:t>
      </w:r>
      <w:proofErr w:type="spellStart"/>
      <w:r w:rsidR="005107ED" w:rsidRPr="005107ED">
        <w:rPr>
          <w:rFonts w:asciiTheme="minorHAnsi" w:hAnsiTheme="minorHAnsi" w:cstheme="minorHAnsi"/>
          <w:color w:val="000000" w:themeColor="text1"/>
        </w:rPr>
        <w:t>Xello</w:t>
      </w:r>
      <w:proofErr w:type="spellEnd"/>
      <w:r w:rsidRPr="005107ED">
        <w:rPr>
          <w:rFonts w:asciiTheme="minorHAnsi" w:hAnsiTheme="minorHAnsi" w:cstheme="minorHAnsi"/>
          <w:color w:val="000000" w:themeColor="text1"/>
        </w:rPr>
        <w:t>. This will help them to research more thoroughly the types of careers they may be interested in. Careers work will be delivered largely during tutorials.</w:t>
      </w:r>
    </w:p>
    <w:p w14:paraId="4A5A2337" w14:textId="77777777" w:rsidR="00FB7552" w:rsidRPr="005107ED" w:rsidRDefault="00FB7552" w:rsidP="00FB7552">
      <w:pPr>
        <w:spacing w:line="404" w:lineRule="atLeast"/>
        <w:rPr>
          <w:rFonts w:asciiTheme="minorHAnsi" w:hAnsiTheme="minorHAnsi" w:cstheme="minorHAnsi"/>
          <w:color w:val="000000" w:themeColor="text1"/>
        </w:rPr>
      </w:pPr>
    </w:p>
    <w:p w14:paraId="7F05C8AC" w14:textId="77777777" w:rsidR="00FB7552" w:rsidRPr="005107ED" w:rsidRDefault="00FB7552" w:rsidP="00FB7552">
      <w:pPr>
        <w:spacing w:line="404" w:lineRule="atLeast"/>
        <w:rPr>
          <w:rFonts w:asciiTheme="minorHAnsi" w:hAnsiTheme="minorHAnsi" w:cstheme="minorHAnsi"/>
          <w:color w:val="000000" w:themeColor="text1"/>
        </w:rPr>
      </w:pPr>
      <w:r>
        <w:lastRenderedPageBreak/>
        <w:t>Students will develop their understanding of apprenticeships and technical education, supported by encounters with relevant providers in line with Provider Access Legislation</w:t>
      </w:r>
    </w:p>
    <w:p w14:paraId="1BF06A91" w14:textId="77777777" w:rsidR="00FB7552" w:rsidRPr="005107ED" w:rsidRDefault="0020615A" w:rsidP="00FB7552">
      <w:pPr>
        <w:spacing w:line="404" w:lineRule="atLeast"/>
        <w:rPr>
          <w:rFonts w:asciiTheme="minorHAnsi" w:hAnsiTheme="minorHAnsi" w:cstheme="minorHAnsi"/>
          <w:color w:val="000000" w:themeColor="text1"/>
        </w:rPr>
      </w:pPr>
      <w:r>
        <w:t>c/f Gatsby Benchmark 2 – learning from career and labour market information</w:t>
      </w:r>
      <w:r>
        <w:br/>
      </w:r>
    </w:p>
    <w:p w14:paraId="71350EB8" w14:textId="7777777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There will be an opportunity to learn more about careers within the NHS – Health Fair</w:t>
      </w:r>
    </w:p>
    <w:p w14:paraId="1B82A514" w14:textId="77777777" w:rsidR="00FB7552" w:rsidRPr="005107ED" w:rsidRDefault="0020615A" w:rsidP="00FB7552">
      <w:pPr>
        <w:spacing w:line="404" w:lineRule="atLeast"/>
        <w:rPr>
          <w:rFonts w:asciiTheme="minorHAnsi" w:hAnsiTheme="minorHAnsi" w:cstheme="minorHAnsi"/>
          <w:color w:val="000000" w:themeColor="text1"/>
        </w:rPr>
      </w:pPr>
      <w:r>
        <w:t>c/f Gatsby Benchmark 2 – learning from career and labour market information</w:t>
      </w:r>
      <w:r>
        <w:br/>
      </w:r>
      <w:r>
        <w:br/>
        <w:t>There may be the opportunity to visit local universities for a widening participation event.</w:t>
      </w:r>
      <w:r>
        <w:br/>
        <w:t>c/f Gatsby Benchmark 7 – encounters with further and higher education</w:t>
      </w:r>
    </w:p>
    <w:p w14:paraId="7E03A9E2" w14:textId="77777777" w:rsidR="00FB7552" w:rsidRPr="005107ED" w:rsidRDefault="00FB7552" w:rsidP="00FB7552">
      <w:pPr>
        <w:spacing w:line="404" w:lineRule="atLeast"/>
        <w:rPr>
          <w:rFonts w:asciiTheme="minorHAnsi" w:hAnsiTheme="minorHAnsi" w:cstheme="minorHAnsi"/>
          <w:color w:val="000000" w:themeColor="text1"/>
        </w:rPr>
      </w:pPr>
    </w:p>
    <w:p w14:paraId="6D993717" w14:textId="77777777" w:rsidR="0020615A" w:rsidRPr="005107ED" w:rsidRDefault="000A3CF9" w:rsidP="0020615A">
      <w:pPr>
        <w:spacing w:line="404" w:lineRule="atLeast"/>
        <w:rPr>
          <w:rFonts w:asciiTheme="minorHAnsi" w:hAnsiTheme="minorHAnsi" w:cstheme="minorHAnsi"/>
          <w:color w:val="FF0000"/>
        </w:rPr>
      </w:pPr>
      <w:r w:rsidRPr="005107ED">
        <w:rPr>
          <w:rFonts w:asciiTheme="minorHAnsi" w:hAnsiTheme="minorHAnsi" w:cstheme="minorHAnsi"/>
          <w:color w:val="FF0000"/>
        </w:rPr>
        <w:t xml:space="preserve">Assessment opportunity - </w:t>
      </w:r>
      <w:r w:rsidR="0020615A" w:rsidRPr="005107ED">
        <w:rPr>
          <w:rFonts w:asciiTheme="minorHAnsi" w:hAnsiTheme="minorHAnsi" w:cstheme="minorHAnsi"/>
          <w:color w:val="FF0000"/>
        </w:rPr>
        <w:t>Students continue to further develop their personal statement</w:t>
      </w:r>
      <w:r w:rsidRPr="005107ED">
        <w:rPr>
          <w:rFonts w:asciiTheme="minorHAnsi" w:hAnsiTheme="minorHAnsi" w:cstheme="minorHAnsi"/>
          <w:color w:val="FF0000"/>
        </w:rPr>
        <w:t>.</w:t>
      </w:r>
    </w:p>
    <w:p w14:paraId="29E34E17" w14:textId="77777777" w:rsidR="00FB7552" w:rsidRPr="005107ED" w:rsidRDefault="00FB7552" w:rsidP="00FB7552">
      <w:pPr>
        <w:spacing w:line="404" w:lineRule="atLeast"/>
        <w:rPr>
          <w:rFonts w:asciiTheme="minorHAnsi" w:hAnsiTheme="minorHAnsi" w:cstheme="minorHAnsi"/>
          <w:color w:val="000000" w:themeColor="text1"/>
        </w:rPr>
      </w:pPr>
    </w:p>
    <w:p w14:paraId="10378F04"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10</w:t>
      </w:r>
    </w:p>
    <w:p w14:paraId="3E764AF2"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5B25EC1F" w14:textId="77777777" w:rsidR="00A629A1" w:rsidRPr="005107ED" w:rsidRDefault="00A629A1" w:rsidP="00A629A1">
      <w:pPr>
        <w:rPr>
          <w:rFonts w:asciiTheme="minorHAnsi" w:hAnsiTheme="minorHAnsi" w:cstheme="minorHAnsi"/>
          <w:color w:val="000000" w:themeColor="text1"/>
        </w:rPr>
      </w:pPr>
    </w:p>
    <w:p w14:paraId="58E042AB" w14:textId="77777777" w:rsidR="00A629A1" w:rsidRPr="005107ED" w:rsidRDefault="00B06138" w:rsidP="00A629A1">
      <w:pPr>
        <w:rPr>
          <w:rFonts w:asciiTheme="minorHAnsi" w:hAnsiTheme="minorHAnsi" w:cstheme="minorHAnsi"/>
          <w:color w:val="000000" w:themeColor="text1"/>
        </w:rPr>
      </w:pPr>
      <w:r>
        <w:t>Students will continue to develop their skills and qualities while researching a range of careers and progression routes. In Year 10, students will research post-16 options and gain first-hand experience of employment and employability in preparation for post-16 education, training and employment.</w:t>
      </w:r>
    </w:p>
    <w:p w14:paraId="2E6A790E" w14:textId="77777777" w:rsidR="00A629A1" w:rsidRPr="005107ED" w:rsidRDefault="00A629A1" w:rsidP="00A629A1">
      <w:pPr>
        <w:rPr>
          <w:rFonts w:asciiTheme="minorHAnsi" w:hAnsiTheme="minorHAnsi" w:cstheme="minorHAnsi"/>
        </w:rPr>
      </w:pPr>
    </w:p>
    <w:p w14:paraId="45B2ED3F" w14:textId="7777777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They will explore the variety of routes on offer and select which may suit them best. Students will be introduced to qualification frameworks (NQF) to help them understand the range of academic and vocational qualifications that may be available, as well as the requirements to access these courses. They will develop their interview skills with local employers and create a CV. In addition to this, they will be introduced to the PS16 college application process.</w:t>
      </w:r>
    </w:p>
    <w:p w14:paraId="7C445796" w14:textId="77777777" w:rsidR="0020615A"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 xml:space="preserve">Students will research selected careers using </w:t>
      </w:r>
      <w:proofErr w:type="spellStart"/>
      <w:r w:rsidR="005107ED" w:rsidRPr="005107ED">
        <w:rPr>
          <w:rFonts w:asciiTheme="minorHAnsi" w:hAnsiTheme="minorHAnsi" w:cstheme="minorHAnsi"/>
          <w:color w:val="000000" w:themeColor="text1"/>
        </w:rPr>
        <w:t>Xello</w:t>
      </w:r>
      <w:proofErr w:type="spellEnd"/>
      <w:r w:rsidRPr="005107ED">
        <w:rPr>
          <w:rFonts w:asciiTheme="minorHAnsi" w:hAnsiTheme="minorHAnsi" w:cstheme="minorHAnsi"/>
          <w:color w:val="000000" w:themeColor="text1"/>
        </w:rPr>
        <w:t xml:space="preserve"> and a range of websites </w:t>
      </w:r>
      <w:proofErr w:type="gramStart"/>
      <w:r w:rsidRPr="005107ED">
        <w:rPr>
          <w:rFonts w:asciiTheme="minorHAnsi" w:hAnsiTheme="minorHAnsi" w:cstheme="minorHAnsi"/>
          <w:color w:val="000000" w:themeColor="text1"/>
        </w:rPr>
        <w:t>in order to</w:t>
      </w:r>
      <w:proofErr w:type="gramEnd"/>
      <w:r w:rsidRPr="005107ED">
        <w:rPr>
          <w:rFonts w:asciiTheme="minorHAnsi" w:hAnsiTheme="minorHAnsi" w:cstheme="minorHAnsi"/>
          <w:color w:val="000000" w:themeColor="text1"/>
        </w:rPr>
        <w:t xml:space="preserve"> produce a detailed career action plan.</w:t>
      </w:r>
    </w:p>
    <w:p w14:paraId="64E0FD31" w14:textId="7777777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Students will learn a range of financial literacy skills, from understanding student finances to pay slips and state benefits, including the bursary.</w:t>
      </w:r>
    </w:p>
    <w:p w14:paraId="265E29A1" w14:textId="77777777" w:rsidR="00FB7552" w:rsidRPr="005107ED" w:rsidRDefault="00FB7552" w:rsidP="00FB7552">
      <w:pPr>
        <w:spacing w:line="404" w:lineRule="atLeast"/>
        <w:rPr>
          <w:rFonts w:asciiTheme="minorHAnsi" w:hAnsiTheme="minorHAnsi" w:cstheme="minorHAnsi"/>
          <w:color w:val="000000" w:themeColor="text1"/>
        </w:rPr>
      </w:pPr>
    </w:p>
    <w:p w14:paraId="056FBD64" w14:textId="77777777" w:rsidR="00FB7552" w:rsidRPr="005107ED" w:rsidRDefault="00FB7552" w:rsidP="00FB7552">
      <w:pPr>
        <w:spacing w:after="328" w:line="404" w:lineRule="atLeast"/>
        <w:rPr>
          <w:rFonts w:asciiTheme="minorHAnsi" w:hAnsiTheme="minorHAnsi" w:cstheme="minorHAnsi"/>
          <w:color w:val="000000" w:themeColor="text1"/>
        </w:rPr>
      </w:pPr>
      <w:r>
        <w:lastRenderedPageBreak/>
        <w:t>All students will be expected to take part in a workplacement, which will develop and allow them to practice their employability skills in a very real way by being part of the world of work. Preparing for this placement will require them to: make formal telephone calls, be interviewed, set and fulfil targets as well as understand health and safety and rights in the workplace.  At the end of the placement the students will do some reflection work as well as create a CV.  Careers work will be delivered through Careers and PDE lessons.</w:t>
      </w:r>
    </w:p>
    <w:p w14:paraId="2AC145C6" w14:textId="77777777" w:rsidR="0020615A" w:rsidRPr="005107ED" w:rsidRDefault="0020615A" w:rsidP="0020615A">
      <w:pPr>
        <w:spacing w:after="328" w:line="404" w:lineRule="atLeast"/>
        <w:rPr>
          <w:rFonts w:asciiTheme="minorHAnsi" w:hAnsiTheme="minorHAnsi" w:cstheme="minorHAnsi"/>
          <w:color w:val="00B050"/>
        </w:rPr>
      </w:pPr>
      <w:r>
        <w:t>c/f Gatsby Benchmark 6 – experience of workplaces</w:t>
      </w:r>
    </w:p>
    <w:p w14:paraId="539E895B" w14:textId="77777777" w:rsidR="0020615A" w:rsidRPr="005107ED" w:rsidRDefault="00FB7552" w:rsidP="00FB7552">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There may be the opportunity to visit local universities for a widening participation event.</w:t>
      </w:r>
    </w:p>
    <w:p w14:paraId="04084C64" w14:textId="77777777" w:rsidR="00FB7552" w:rsidRPr="005107ED" w:rsidRDefault="00FB7552" w:rsidP="00FB7552">
      <w:pPr>
        <w:spacing w:after="328" w:line="404" w:lineRule="atLeast"/>
        <w:rPr>
          <w:rFonts w:asciiTheme="minorHAnsi" w:hAnsiTheme="minorHAnsi" w:cstheme="minorHAnsi"/>
          <w:color w:val="00B050"/>
        </w:rPr>
      </w:pPr>
      <w:r>
        <w:t>c/f Gatsby Benchmark 7 – encounters with further and higher education</w:t>
      </w:r>
    </w:p>
    <w:p w14:paraId="4D67541F" w14:textId="77777777" w:rsidR="00FB7552" w:rsidRPr="005107ED" w:rsidRDefault="00FB7552" w:rsidP="00FB7552">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 students will take part in a mock interview to develop their employability skills as well as better prepare them for the world of work.</w:t>
      </w:r>
    </w:p>
    <w:p w14:paraId="10130128" w14:textId="77777777" w:rsidR="0020615A" w:rsidRPr="005107ED" w:rsidRDefault="0020615A" w:rsidP="00FB7552">
      <w:pPr>
        <w:spacing w:after="328" w:line="404" w:lineRule="atLeast"/>
        <w:rPr>
          <w:rFonts w:asciiTheme="minorHAnsi" w:hAnsiTheme="minorHAnsi" w:cstheme="minorHAnsi"/>
          <w:color w:val="00B050"/>
        </w:rPr>
      </w:pPr>
      <w:r>
        <w:t>c/f Gatsby Benchmark 5 – encounters with employers and employees</w:t>
      </w:r>
    </w:p>
    <w:p w14:paraId="4420117B" w14:textId="77777777" w:rsidR="003E1797" w:rsidRPr="005107ED" w:rsidRDefault="00FB7552" w:rsidP="0020615A">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can request an impartial 1:1 </w:t>
      </w:r>
      <w:proofErr w:type="gramStart"/>
      <w:r w:rsidRPr="005107ED">
        <w:rPr>
          <w:rFonts w:asciiTheme="minorHAnsi" w:hAnsiTheme="minorHAnsi" w:cstheme="minorHAnsi"/>
          <w:color w:val="000000" w:themeColor="text1"/>
        </w:rPr>
        <w:t>careers</w:t>
      </w:r>
      <w:proofErr w:type="gramEnd"/>
      <w:r w:rsidRPr="005107ED">
        <w:rPr>
          <w:rFonts w:asciiTheme="minorHAnsi" w:hAnsiTheme="minorHAnsi" w:cstheme="minorHAnsi"/>
          <w:color w:val="000000" w:themeColor="text1"/>
        </w:rPr>
        <w:t xml:space="preserve"> interview.</w:t>
      </w:r>
    </w:p>
    <w:p w14:paraId="1D4B6D22" w14:textId="77777777" w:rsidR="0020615A" w:rsidRPr="005107ED" w:rsidRDefault="0020615A" w:rsidP="0020615A">
      <w:pPr>
        <w:spacing w:after="328" w:line="404" w:lineRule="atLeast"/>
        <w:rPr>
          <w:rFonts w:asciiTheme="minorHAnsi" w:hAnsiTheme="minorHAnsi" w:cstheme="minorHAnsi"/>
          <w:color w:val="000000" w:themeColor="text1"/>
        </w:rPr>
      </w:pPr>
      <w:r>
        <w:t>c/f Gatsby Benchmark 8 – personal guidance</w:t>
      </w:r>
    </w:p>
    <w:p w14:paraId="71A675D5" w14:textId="77777777" w:rsidR="0020615A" w:rsidRPr="005107ED" w:rsidRDefault="0020615A" w:rsidP="0020615A">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continue to further develop their personal statement</w:t>
      </w:r>
    </w:p>
    <w:p w14:paraId="1A036D55" w14:textId="77777777" w:rsidR="00FB7552" w:rsidRPr="005107ED" w:rsidRDefault="000A3CF9" w:rsidP="00FB7552">
      <w:pPr>
        <w:spacing w:after="250" w:line="360" w:lineRule="atLeast"/>
        <w:outlineLvl w:val="2"/>
        <w:rPr>
          <w:rFonts w:asciiTheme="minorHAnsi" w:hAnsiTheme="minorHAnsi" w:cstheme="minorHAnsi"/>
          <w:color w:val="000000" w:themeColor="text1"/>
        </w:rPr>
      </w:pPr>
      <w:r w:rsidRPr="005107ED">
        <w:rPr>
          <w:rFonts w:asciiTheme="minorHAnsi" w:hAnsiTheme="minorHAnsi" w:cstheme="minorHAnsi"/>
          <w:color w:val="000000" w:themeColor="text1"/>
        </w:rPr>
        <w:t xml:space="preserve"> </w:t>
      </w:r>
      <w:r w:rsidRPr="005107ED">
        <w:rPr>
          <w:rFonts w:asciiTheme="minorHAnsi" w:hAnsiTheme="minorHAnsi" w:cstheme="minorHAnsi"/>
          <w:color w:val="FF0000"/>
        </w:rPr>
        <w:t xml:space="preserve">Assessment opportunities </w:t>
      </w:r>
      <w:r w:rsidR="009F406C" w:rsidRPr="005107ED">
        <w:rPr>
          <w:rFonts w:asciiTheme="minorHAnsi" w:hAnsiTheme="minorHAnsi" w:cstheme="minorHAnsi"/>
          <w:color w:val="FF0000"/>
        </w:rPr>
        <w:t>–</w:t>
      </w:r>
      <w:r w:rsidRPr="005107ED">
        <w:rPr>
          <w:rFonts w:asciiTheme="minorHAnsi" w:hAnsiTheme="minorHAnsi" w:cstheme="minorHAnsi"/>
          <w:color w:val="FF0000"/>
        </w:rPr>
        <w:t xml:space="preserve"> </w:t>
      </w:r>
      <w:r w:rsidR="009F406C" w:rsidRPr="005107ED">
        <w:rPr>
          <w:rFonts w:asciiTheme="minorHAnsi" w:hAnsiTheme="minorHAnsi" w:cstheme="minorHAnsi"/>
          <w:color w:val="FF0000"/>
        </w:rPr>
        <w:t>Career research personal job profile, career action plan, PS16 application form…</w:t>
      </w:r>
    </w:p>
    <w:p w14:paraId="10862096" w14:textId="77777777" w:rsidR="00A629A1" w:rsidRPr="005107ED" w:rsidRDefault="00A629A1" w:rsidP="00FB7552">
      <w:pPr>
        <w:spacing w:after="250" w:line="360" w:lineRule="atLeast"/>
        <w:outlineLvl w:val="2"/>
        <w:rPr>
          <w:rFonts w:asciiTheme="minorHAnsi" w:hAnsiTheme="minorHAnsi" w:cstheme="minorHAnsi"/>
          <w:caps/>
          <w:color w:val="000000" w:themeColor="text1"/>
        </w:rPr>
      </w:pPr>
    </w:p>
    <w:p w14:paraId="049CD1A5"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11</w:t>
      </w:r>
    </w:p>
    <w:p w14:paraId="0F234E6F" w14:textId="77777777" w:rsidR="00A629A1" w:rsidRPr="005107ED" w:rsidRDefault="00A629A1" w:rsidP="00B06138">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5884A13C" w14:textId="77777777" w:rsidR="00A629A1" w:rsidRPr="005107ED" w:rsidRDefault="00A629A1" w:rsidP="00B06138">
      <w:pPr>
        <w:rPr>
          <w:rFonts w:asciiTheme="minorHAnsi" w:hAnsiTheme="minorHAnsi" w:cstheme="minorHAnsi"/>
          <w:color w:val="000000" w:themeColor="text1"/>
        </w:rPr>
      </w:pPr>
    </w:p>
    <w:p w14:paraId="732A5B60" w14:textId="77777777" w:rsidR="00A629A1" w:rsidRPr="005107ED" w:rsidRDefault="00B06138" w:rsidP="00B06138">
      <w:pPr>
        <w:rPr>
          <w:rFonts w:asciiTheme="minorHAnsi" w:hAnsiTheme="minorHAnsi" w:cstheme="minorHAnsi"/>
          <w:color w:val="000000" w:themeColor="text1"/>
        </w:rPr>
      </w:pPr>
      <w:r>
        <w:t xml:space="preserve">We build on learning from Year 7 to 11 and promote all forms of post 16 study (PAL).  </w:t>
      </w:r>
    </w:p>
    <w:p w14:paraId="3B00773F" w14:textId="77777777" w:rsidR="00A629A1" w:rsidRPr="005107ED" w:rsidRDefault="00A629A1" w:rsidP="00B06138">
      <w:pPr>
        <w:rPr>
          <w:rFonts w:asciiTheme="minorHAnsi" w:hAnsiTheme="minorHAnsi" w:cstheme="minorHAnsi"/>
          <w:color w:val="000000" w:themeColor="text1"/>
        </w:rPr>
      </w:pPr>
    </w:p>
    <w:p w14:paraId="1BEB9204" w14:textId="77777777" w:rsidR="00F475C4" w:rsidRDefault="00FB7552" w:rsidP="00F475C4">
      <w:pPr>
        <w:rPr>
          <w:rFonts w:asciiTheme="minorHAnsi" w:hAnsiTheme="minorHAnsi" w:cstheme="minorHAnsi"/>
        </w:rPr>
      </w:pPr>
      <w:r>
        <w:t xml:space="preserve">Students will be supported to make their PS16 college application for Year 12 or apply for an apprenticeship (including their personal statement). Events will be arranged for them to speak to local providers and gather information about the variety of choices open to them, including </w:t>
      </w:r>
      <w:r>
        <w:lastRenderedPageBreak/>
        <w:t>colleges/sixth form and apprenticeships. Students will be notified of open days and events at local post 16 providers. Careers work will be delivered largely during tutorials.</w:t>
      </w:r>
      <w:r>
        <w:br/>
        <w:t>c/f Gatsby Benchmark 7 – encounters with further and higher education</w:t>
      </w:r>
    </w:p>
    <w:p w14:paraId="374D6D09" w14:textId="77777777" w:rsidR="00FB7552" w:rsidRPr="00F475C4" w:rsidRDefault="00FB7552" w:rsidP="00F475C4">
      <w:pPr>
        <w:rPr>
          <w:rFonts w:asciiTheme="minorHAnsi" w:hAnsiTheme="minorHAnsi" w:cstheme="minorHAnsi"/>
        </w:rPr>
      </w:pPr>
      <w:r>
        <w:t>All Year 11 students will receive an impartial personal guidance interview with an appropriately trained careers adviser.</w:t>
      </w:r>
      <w:r>
        <w:br/>
        <w:t>c/f Gatsby Benchmark 8 – Personal guidance</w:t>
      </w:r>
    </w:p>
    <w:p w14:paraId="305CB3FC" w14:textId="77777777" w:rsidR="00AC7326" w:rsidRPr="005107ED" w:rsidRDefault="00AC7326" w:rsidP="00FB7552">
      <w:pPr>
        <w:spacing w:line="404" w:lineRule="atLeast"/>
        <w:rPr>
          <w:rFonts w:asciiTheme="minorHAnsi" w:hAnsiTheme="minorHAnsi" w:cstheme="minorHAnsi"/>
          <w:color w:val="0070C0"/>
        </w:rPr>
      </w:pPr>
    </w:p>
    <w:p w14:paraId="6F71897C" w14:textId="77777777" w:rsidR="005107ED" w:rsidRPr="00013306" w:rsidRDefault="005107ED" w:rsidP="00AC7326">
      <w:pPr>
        <w:spacing w:before="100" w:beforeAutospacing="1" w:after="100" w:afterAutospacing="1"/>
        <w:rPr>
          <w:rFonts w:asciiTheme="minorHAnsi" w:hAnsiTheme="minorHAnsi" w:cstheme="minorHAnsi"/>
        </w:rPr>
      </w:pPr>
      <w:r w:rsidRPr="00F65DAF">
        <w:rPr>
          <w:rFonts w:asciiTheme="minorHAnsi" w:hAnsiTheme="minorHAnsi" w:cstheme="minorHAnsi"/>
          <w:b/>
          <w:bCs/>
        </w:rPr>
        <w:t>Head of Careers and Personal Development Education:</w:t>
      </w:r>
      <w:r w:rsidR="00321384">
        <w:rPr>
          <w:rFonts w:asciiTheme="minorHAnsi" w:hAnsiTheme="minorHAnsi" w:cstheme="minorHAnsi"/>
          <w:b/>
          <w:bCs/>
        </w:rPr>
        <w:t xml:space="preserve"> </w:t>
      </w:r>
      <w:proofErr w:type="spellStart"/>
      <w:r w:rsidR="00321384" w:rsidRPr="00F65DAF">
        <w:rPr>
          <w:rFonts w:asciiTheme="minorHAnsi" w:hAnsiTheme="minorHAnsi" w:cstheme="minorHAnsi"/>
          <w:b/>
          <w:bCs/>
        </w:rPr>
        <w:t>M</w:t>
      </w:r>
      <w:r w:rsidR="00321384">
        <w:rPr>
          <w:rFonts w:asciiTheme="minorHAnsi" w:hAnsiTheme="minorHAnsi" w:cstheme="minorHAnsi"/>
          <w:b/>
          <w:bCs/>
        </w:rPr>
        <w:t>r</w:t>
      </w:r>
      <w:proofErr w:type="spellEnd"/>
      <w:r w:rsidR="00321384">
        <w:rPr>
          <w:rFonts w:asciiTheme="minorHAnsi" w:hAnsiTheme="minorHAnsi" w:cstheme="minorHAnsi"/>
          <w:b/>
          <w:bCs/>
        </w:rPr>
        <w:t xml:space="preserve"> M</w:t>
      </w:r>
      <w:r w:rsidR="00252703">
        <w:rPr>
          <w:rFonts w:asciiTheme="minorHAnsi" w:hAnsiTheme="minorHAnsi" w:cstheme="minorHAnsi"/>
          <w:b/>
          <w:bCs/>
        </w:rPr>
        <w:t>u</w:t>
      </w:r>
      <w:r w:rsidR="00321384">
        <w:rPr>
          <w:rFonts w:asciiTheme="minorHAnsi" w:hAnsiTheme="minorHAnsi" w:cstheme="minorHAnsi"/>
          <w:b/>
          <w:bCs/>
        </w:rPr>
        <w:t xml:space="preserve">hammed Faruk </w:t>
      </w:r>
      <w:r w:rsidR="00321384">
        <w:rPr>
          <w:rFonts w:asciiTheme="minorHAnsi" w:hAnsiTheme="minorHAnsi" w:cstheme="minorHAnsi"/>
          <w:color w:val="339EDB"/>
        </w:rPr>
        <w:t>mfaruk</w:t>
      </w:r>
      <w:r w:rsidR="00321384" w:rsidRPr="00F65DAF">
        <w:rPr>
          <w:rFonts w:asciiTheme="minorHAnsi" w:hAnsiTheme="minorHAnsi" w:cstheme="minorHAnsi"/>
          <w:color w:val="339EDB"/>
        </w:rPr>
        <w:t>@moat.leicester.sch.uk</w:t>
      </w:r>
      <w:r w:rsidR="00A73B32">
        <w:rPr>
          <w:rFonts w:asciiTheme="minorHAnsi" w:hAnsiTheme="minorHAnsi" w:cstheme="minorHAnsi"/>
        </w:rPr>
        <w:t xml:space="preserve"> </w:t>
      </w:r>
      <w:r w:rsidRPr="00F65DAF">
        <w:rPr>
          <w:rFonts w:asciiTheme="minorHAnsi" w:hAnsiTheme="minorHAnsi" w:cstheme="minorHAnsi"/>
        </w:rPr>
        <w:t>0116 2</w:t>
      </w:r>
      <w:r w:rsidR="00013306">
        <w:rPr>
          <w:rFonts w:asciiTheme="minorHAnsi" w:hAnsiTheme="minorHAnsi" w:cstheme="minorHAnsi"/>
        </w:rPr>
        <w:t>625705</w:t>
      </w:r>
      <w:r w:rsidRPr="00F65DAF">
        <w:rPr>
          <w:rFonts w:asciiTheme="minorHAnsi" w:hAnsiTheme="minorHAnsi" w:cstheme="minorHAnsi"/>
        </w:rPr>
        <w:br/>
      </w:r>
      <w:r w:rsidRPr="00F65DAF">
        <w:rPr>
          <w:rFonts w:asciiTheme="minorHAnsi" w:hAnsiTheme="minorHAnsi" w:cstheme="minorHAnsi"/>
          <w:b/>
          <w:bCs/>
        </w:rPr>
        <w:t xml:space="preserve">Assistant Principal with responsibility for Careers and Personal Development Education: </w:t>
      </w:r>
      <w:proofErr w:type="spellStart"/>
      <w:r w:rsidR="00321384" w:rsidRPr="00F65DAF">
        <w:rPr>
          <w:rFonts w:asciiTheme="minorHAnsi" w:hAnsiTheme="minorHAnsi" w:cstheme="minorHAnsi"/>
        </w:rPr>
        <w:t>Ms</w:t>
      </w:r>
      <w:proofErr w:type="spellEnd"/>
      <w:r w:rsidR="00321384" w:rsidRPr="00F65DAF">
        <w:rPr>
          <w:rFonts w:asciiTheme="minorHAnsi" w:hAnsiTheme="minorHAnsi" w:cstheme="minorHAnsi"/>
        </w:rPr>
        <w:t xml:space="preserve"> Hetal Sharma</w:t>
      </w:r>
      <w:r w:rsidR="00321384">
        <w:rPr>
          <w:rFonts w:asciiTheme="minorHAnsi" w:hAnsiTheme="minorHAnsi" w:cstheme="minorHAnsi"/>
        </w:rPr>
        <w:t xml:space="preserve"> </w:t>
      </w:r>
      <w:r w:rsidR="00321384" w:rsidRPr="00F65DAF">
        <w:rPr>
          <w:rFonts w:asciiTheme="minorHAnsi" w:hAnsiTheme="minorHAnsi" w:cstheme="minorHAnsi"/>
          <w:color w:val="339EDB"/>
        </w:rPr>
        <w:t xml:space="preserve">hsharma@moat.leicester.sch.uk </w:t>
      </w:r>
      <w:r w:rsidR="00321384" w:rsidRPr="00F65DAF">
        <w:rPr>
          <w:rFonts w:asciiTheme="minorHAnsi" w:hAnsiTheme="minorHAnsi" w:cstheme="minorHAnsi"/>
        </w:rPr>
        <w:t>0116 2</w:t>
      </w:r>
      <w:r w:rsidR="00321384">
        <w:rPr>
          <w:rFonts w:asciiTheme="minorHAnsi" w:hAnsiTheme="minorHAnsi" w:cstheme="minorHAnsi"/>
        </w:rPr>
        <w:t>625705</w:t>
      </w:r>
      <w:r w:rsidRPr="00F65DAF">
        <w:rPr>
          <w:rFonts w:asciiTheme="minorHAnsi" w:hAnsiTheme="minorHAnsi" w:cstheme="minorHAnsi"/>
        </w:rPr>
        <w:br/>
      </w:r>
      <w:r w:rsidRPr="00F65DAF">
        <w:rPr>
          <w:rFonts w:asciiTheme="minorHAnsi" w:hAnsiTheme="minorHAnsi" w:cstheme="minorHAnsi"/>
          <w:b/>
          <w:bCs/>
        </w:rPr>
        <w:t>Work Experience Co-</w:t>
      </w:r>
      <w:proofErr w:type="spellStart"/>
      <w:r w:rsidRPr="00F65DAF">
        <w:rPr>
          <w:rFonts w:asciiTheme="minorHAnsi" w:hAnsiTheme="minorHAnsi" w:cstheme="minorHAnsi"/>
          <w:b/>
          <w:bCs/>
        </w:rPr>
        <w:t>ordinator</w:t>
      </w:r>
      <w:proofErr w:type="spellEnd"/>
      <w:r w:rsidR="00A73B32">
        <w:rPr>
          <w:rFonts w:asciiTheme="minorHAnsi" w:hAnsiTheme="minorHAnsi" w:cstheme="minorHAnsi"/>
          <w:b/>
          <w:bCs/>
        </w:rPr>
        <w:t xml:space="preserve"> </w:t>
      </w:r>
      <w:r w:rsidR="00F475C4">
        <w:rPr>
          <w:rFonts w:asciiTheme="minorHAnsi" w:hAnsiTheme="minorHAnsi" w:cstheme="minorHAnsi"/>
        </w:rPr>
        <w:t>Jacqui Patchett</w:t>
      </w:r>
      <w:r w:rsidRPr="00F65DAF">
        <w:rPr>
          <w:rFonts w:asciiTheme="minorHAnsi" w:hAnsiTheme="minorHAnsi" w:cstheme="minorHAnsi"/>
        </w:rPr>
        <w:t xml:space="preserve"> </w:t>
      </w:r>
      <w:hyperlink r:id="rId6" w:history="1">
        <w:r w:rsidR="00013306" w:rsidRPr="00A73B32">
          <w:rPr>
            <w:rStyle w:val="Hyperlink"/>
            <w:rFonts w:asciiTheme="minorHAnsi" w:hAnsiTheme="minorHAnsi" w:cstheme="minorHAnsi"/>
            <w:color w:val="00B0F0"/>
            <w:u w:val="none"/>
          </w:rPr>
          <w:t>workex@moat.leicester.sch.uk</w:t>
        </w:r>
      </w:hyperlink>
      <w:r w:rsidRPr="00A73B32">
        <w:rPr>
          <w:rFonts w:asciiTheme="minorHAnsi" w:hAnsiTheme="minorHAnsi" w:cstheme="minorHAnsi"/>
          <w:color w:val="00B0F0"/>
        </w:rPr>
        <w:t xml:space="preserve"> </w:t>
      </w:r>
      <w:r w:rsidRPr="00F65DAF">
        <w:rPr>
          <w:rFonts w:asciiTheme="minorHAnsi" w:hAnsiTheme="minorHAnsi" w:cstheme="minorHAnsi"/>
        </w:rPr>
        <w:t>0116 2625705</w:t>
      </w:r>
    </w:p>
    <w:p w14:paraId="71B44A10" w14:textId="77777777" w:rsidR="00AC7326" w:rsidRPr="00F65DAF" w:rsidRDefault="00AC7326" w:rsidP="00AC7326">
      <w:pPr>
        <w:spacing w:before="100" w:beforeAutospacing="1" w:after="100" w:afterAutospacing="1"/>
        <w:rPr>
          <w:rFonts w:asciiTheme="minorHAnsi" w:hAnsiTheme="minorHAnsi" w:cstheme="minorHAnsi"/>
        </w:rPr>
      </w:pPr>
      <w:r w:rsidRPr="00F65DAF">
        <w:rPr>
          <w:rFonts w:asciiTheme="minorHAnsi" w:hAnsiTheme="minorHAnsi" w:cstheme="minorHAnsi"/>
          <w:b/>
          <w:bCs/>
        </w:rPr>
        <w:t xml:space="preserve">Policy Review Date: </w:t>
      </w:r>
      <w:r w:rsidRPr="005107ED">
        <w:rPr>
          <w:rFonts w:asciiTheme="minorHAnsi" w:hAnsiTheme="minorHAnsi" w:cstheme="minorHAnsi"/>
        </w:rPr>
        <w:t>September</w:t>
      </w:r>
      <w:r w:rsidRPr="00F65DAF">
        <w:rPr>
          <w:rFonts w:asciiTheme="minorHAnsi" w:hAnsiTheme="minorHAnsi" w:cstheme="minorHAnsi"/>
        </w:rPr>
        <w:t xml:space="preserve"> 202</w:t>
      </w:r>
      <w:r w:rsidR="00321384">
        <w:rPr>
          <w:rFonts w:asciiTheme="minorHAnsi" w:hAnsiTheme="minorHAnsi" w:cstheme="minorHAnsi"/>
        </w:rPr>
        <w:t>7</w:t>
      </w:r>
      <w:r w:rsidRPr="00F65DAF">
        <w:rPr>
          <w:rFonts w:asciiTheme="minorHAnsi" w:hAnsiTheme="minorHAnsi" w:cstheme="minorHAnsi"/>
        </w:rPr>
        <w:t xml:space="preserve"> </w:t>
      </w:r>
      <w:r w:rsidRPr="00F65DAF">
        <w:rPr>
          <w:rFonts w:asciiTheme="minorHAnsi" w:hAnsiTheme="minorHAnsi" w:cstheme="minorHAnsi"/>
          <w:b/>
          <w:bCs/>
        </w:rPr>
        <w:t xml:space="preserve">Reviewed by: </w:t>
      </w:r>
      <w:r w:rsidRPr="005107ED">
        <w:rPr>
          <w:rFonts w:asciiTheme="minorHAnsi" w:hAnsiTheme="minorHAnsi" w:cstheme="minorHAnsi"/>
          <w:bCs/>
        </w:rPr>
        <w:t>Hetal Sharma</w:t>
      </w:r>
      <w:r w:rsidRPr="005107ED">
        <w:rPr>
          <w:rFonts w:asciiTheme="minorHAnsi" w:hAnsiTheme="minorHAnsi" w:cstheme="minorHAnsi"/>
          <w:b/>
          <w:bCs/>
        </w:rPr>
        <w:t xml:space="preserve"> </w:t>
      </w:r>
      <w:r w:rsidR="00321384">
        <w:rPr>
          <w:rFonts w:asciiTheme="minorHAnsi" w:hAnsiTheme="minorHAnsi" w:cstheme="minorHAnsi"/>
          <w:b/>
          <w:bCs/>
        </w:rPr>
        <w:t>–</w:t>
      </w:r>
      <w:r w:rsidRPr="005107ED">
        <w:rPr>
          <w:rFonts w:asciiTheme="minorHAnsi" w:hAnsiTheme="minorHAnsi" w:cstheme="minorHAnsi"/>
          <w:b/>
          <w:bCs/>
        </w:rPr>
        <w:t xml:space="preserve"> </w:t>
      </w:r>
      <w:r w:rsidR="00321384">
        <w:rPr>
          <w:rFonts w:asciiTheme="minorHAnsi" w:hAnsiTheme="minorHAnsi" w:cstheme="minorHAnsi"/>
        </w:rPr>
        <w:t xml:space="preserve">Assistant Principal </w:t>
      </w:r>
    </w:p>
    <w:p w14:paraId="2C8A36EF" w14:textId="77777777" w:rsidR="00AC7326" w:rsidRPr="00F65DAF" w:rsidRDefault="00AC7326" w:rsidP="00AC7326">
      <w:pPr>
        <w:spacing w:before="100" w:beforeAutospacing="1" w:after="100" w:afterAutospacing="1"/>
        <w:rPr>
          <w:rFonts w:asciiTheme="minorHAnsi" w:hAnsiTheme="minorHAnsi" w:cstheme="minorHAnsi"/>
        </w:rPr>
      </w:pPr>
    </w:p>
    <w:p w14:paraId="4D6A30B0" w14:textId="77777777" w:rsidR="00AC7326" w:rsidRPr="005107ED" w:rsidRDefault="00AC7326" w:rsidP="00FB7552">
      <w:pPr>
        <w:spacing w:line="404" w:lineRule="atLeast"/>
        <w:rPr>
          <w:rFonts w:asciiTheme="minorHAnsi" w:hAnsiTheme="minorHAnsi" w:cstheme="minorHAnsi"/>
          <w:color w:val="0070C0"/>
        </w:rPr>
      </w:pPr>
    </w:p>
    <w:p w14:paraId="7DDA9CCF" w14:textId="77777777" w:rsidR="00FB7552" w:rsidRPr="005107ED" w:rsidRDefault="00FB7552" w:rsidP="00FB7552">
      <w:pPr>
        <w:spacing w:line="404" w:lineRule="atLeast"/>
        <w:rPr>
          <w:rFonts w:asciiTheme="minorHAnsi" w:hAnsiTheme="minorHAnsi" w:cstheme="minorHAnsi"/>
          <w:color w:val="000000" w:themeColor="text1"/>
        </w:rPr>
      </w:pPr>
    </w:p>
    <w:p w14:paraId="46BEBF57" w14:textId="77777777" w:rsidR="00FB7552" w:rsidRPr="005107ED" w:rsidRDefault="00FB7552" w:rsidP="00FB7552">
      <w:pPr>
        <w:rPr>
          <w:rFonts w:asciiTheme="minorHAnsi" w:hAnsiTheme="minorHAnsi" w:cstheme="minorHAnsi"/>
          <w:color w:val="000000" w:themeColor="text1"/>
        </w:rPr>
      </w:pPr>
    </w:p>
    <w:p w14:paraId="1EBF361D" w14:textId="77777777" w:rsidR="00923523" w:rsidRPr="005107ED" w:rsidRDefault="00923523">
      <w:pPr>
        <w:rPr>
          <w:rFonts w:asciiTheme="minorHAnsi" w:hAnsiTheme="minorHAnsi" w:cstheme="minorHAnsi"/>
          <w:color w:val="000000" w:themeColor="text1"/>
        </w:rPr>
      </w:pPr>
      <w:r w:rsidRPr="005107ED">
        <w:rPr>
          <w:rFonts w:asciiTheme="minorHAnsi" w:hAnsiTheme="minorHAnsi" w:cstheme="minorHAnsi"/>
          <w:color w:val="000000" w:themeColor="text1"/>
        </w:rPr>
        <w:br w:type="page"/>
      </w:r>
    </w:p>
    <w:p w14:paraId="288BB148" w14:textId="77777777" w:rsidR="00923523" w:rsidRPr="005107ED" w:rsidRDefault="00513097" w:rsidP="00923523">
      <w:pPr>
        <w:jc w:val="cente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lastRenderedPageBreak/>
        <w:t>G</w:t>
      </w:r>
      <w:r w:rsidR="00923523" w:rsidRPr="005107ED">
        <w:rPr>
          <w:rFonts w:asciiTheme="minorHAnsi" w:hAnsiTheme="minorHAnsi" w:cstheme="minorHAnsi"/>
          <w:color w:val="000000" w:themeColor="text1"/>
          <w:u w:val="single"/>
        </w:rPr>
        <w:t>CSE C</w:t>
      </w:r>
      <w:r w:rsidRPr="005107ED">
        <w:rPr>
          <w:rFonts w:asciiTheme="minorHAnsi" w:hAnsiTheme="minorHAnsi" w:cstheme="minorHAnsi"/>
          <w:color w:val="000000" w:themeColor="text1"/>
          <w:u w:val="single"/>
        </w:rPr>
        <w:t>itizenship</w:t>
      </w:r>
    </w:p>
    <w:p w14:paraId="121CDA38" w14:textId="77777777" w:rsidR="00923523" w:rsidRPr="005107ED" w:rsidRDefault="00923523" w:rsidP="00FB7552">
      <w:pPr>
        <w:rPr>
          <w:rFonts w:asciiTheme="minorHAnsi" w:hAnsiTheme="minorHAnsi" w:cstheme="minorHAnsi"/>
          <w:color w:val="000000" w:themeColor="text1"/>
        </w:rPr>
      </w:pPr>
    </w:p>
    <w:p w14:paraId="77EC5F9F" w14:textId="77777777" w:rsidR="00923523" w:rsidRPr="005107ED" w:rsidRDefault="00923523" w:rsidP="00FB7552">
      <w:pPr>
        <w:rPr>
          <w:rFonts w:asciiTheme="minorHAnsi" w:hAnsiTheme="minorHAnsi" w:cstheme="minorHAnsi"/>
          <w:color w:val="000000" w:themeColor="text1"/>
        </w:rPr>
      </w:pPr>
      <w:r>
        <w:t>GCSE Citizenship is taught in years 9-11, students have the opportunity to develop the skills required for the course in Year 8 and via some tutorial content (human rights, the law, charities, campaigning skills...)</w:t>
      </w:r>
    </w:p>
    <w:p w14:paraId="421D4954" w14:textId="77777777" w:rsidR="0030631B" w:rsidRPr="005107ED" w:rsidRDefault="0030631B" w:rsidP="0030631B">
      <w:pPr>
        <w:rPr>
          <w:rFonts w:asciiTheme="minorHAnsi" w:hAnsiTheme="minorHAnsi" w:cstheme="minorHAnsi"/>
          <w:color w:val="000000" w:themeColor="text1"/>
        </w:rPr>
      </w:pPr>
    </w:p>
    <w:p w14:paraId="7892EB03" w14:textId="77777777" w:rsidR="0030631B" w:rsidRPr="005107ED" w:rsidRDefault="0030631B" w:rsidP="0030631B">
      <w:pPr>
        <w:rPr>
          <w:rFonts w:asciiTheme="minorHAnsi" w:hAnsiTheme="minorHAnsi" w:cstheme="minorHAnsi"/>
          <w:color w:val="000000" w:themeColor="text1"/>
        </w:rPr>
      </w:pPr>
      <w:r>
        <w:t xml:space="preserve">Citizenship is about how people take an active part in democratic politics and work together for a better society, locally, nationally and globally.  Students learn about power, democracy, the operation of government and the legal system, and the role of the UK in the wider world. Students explore and learn about different controversial and topical issues with political, social, ethical, economic and environmental dimensions in local to global contexts. They are also given the experience of taking citizenship action and learn from trying to make a difference themselves. </w:t>
      </w:r>
    </w:p>
    <w:p w14:paraId="374EC794" w14:textId="77777777" w:rsidR="00923523" w:rsidRPr="005107ED" w:rsidRDefault="00923523" w:rsidP="00FB7552">
      <w:pPr>
        <w:rPr>
          <w:rFonts w:asciiTheme="minorHAnsi" w:hAnsiTheme="minorHAnsi" w:cstheme="minorHAnsi"/>
          <w:color w:val="000000" w:themeColor="text1"/>
        </w:rPr>
      </w:pPr>
    </w:p>
    <w:p w14:paraId="644B4B69" w14:textId="77777777" w:rsidR="00FC2E07" w:rsidRPr="005107ED" w:rsidRDefault="00923523" w:rsidP="00FB7552">
      <w:pPr>
        <w:rPr>
          <w:rFonts w:asciiTheme="minorHAnsi" w:hAnsiTheme="minorHAnsi" w:cstheme="minorHAnsi"/>
          <w:color w:val="FF0000"/>
        </w:rPr>
      </w:pPr>
      <w:r>
        <w:t>In Year 8 Careers and PDE lessons students look at rights and responsibilities as local, national and international citizens.  They are also given the opportunity to develop their campaigning skills, which is then internally assessed to support further development and prepare them for the GCSE option.</w:t>
      </w:r>
    </w:p>
    <w:p w14:paraId="3798E266" w14:textId="77777777" w:rsidR="00FC2E07" w:rsidRPr="005107ED" w:rsidRDefault="00FC2E07" w:rsidP="00FB7552">
      <w:pPr>
        <w:rPr>
          <w:rFonts w:asciiTheme="minorHAnsi" w:hAnsiTheme="minorHAnsi" w:cstheme="minorHAnsi"/>
          <w:color w:val="000000" w:themeColor="text1"/>
        </w:rPr>
      </w:pPr>
    </w:p>
    <w:p w14:paraId="7F322211" w14:textId="77777777" w:rsidR="00FC2E07" w:rsidRPr="005107ED" w:rsidRDefault="00FC2E07" w:rsidP="00FB7552">
      <w:pPr>
        <w:rPr>
          <w:rFonts w:asciiTheme="minorHAnsi" w:hAnsiTheme="minorHAnsi" w:cstheme="minorHAnsi"/>
          <w:color w:val="000000" w:themeColor="text1"/>
        </w:rPr>
      </w:pPr>
      <w:r>
        <w:t>In Year 9 students cover the following topics:</w:t>
      </w:r>
    </w:p>
    <w:p w14:paraId="4151DD2A" w14:textId="77777777"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Theme A: Living together in the UK</w:t>
      </w:r>
    </w:p>
    <w:p w14:paraId="7C9E58D0" w14:textId="77777777"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Theme C: Law and justice </w:t>
      </w:r>
      <w:r w:rsidRPr="005107ED">
        <w:rPr>
          <w:rFonts w:asciiTheme="minorHAnsi" w:hAnsiTheme="minorHAnsi" w:cstheme="minorHAnsi"/>
          <w:color w:val="000000" w:themeColor="text1"/>
        </w:rPr>
        <w:br/>
        <w:t xml:space="preserve">Theme E: Taking citizenship action </w:t>
      </w:r>
    </w:p>
    <w:p w14:paraId="61C22B7B" w14:textId="77777777" w:rsidR="00A629A1" w:rsidRPr="005107ED" w:rsidRDefault="00A629A1" w:rsidP="00A629A1">
      <w:pPr>
        <w:rPr>
          <w:rFonts w:asciiTheme="minorHAnsi" w:hAnsiTheme="minorHAnsi" w:cstheme="minorHAnsi"/>
          <w:color w:val="000000"/>
          <w:u w:val="single"/>
        </w:rPr>
      </w:pPr>
    </w:p>
    <w:p w14:paraId="710AFA8D" w14:textId="77777777" w:rsidR="00A629A1" w:rsidRPr="005107ED" w:rsidRDefault="00A629A1" w:rsidP="00A629A1">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4D3AF081" w14:textId="77777777" w:rsidR="00B06138" w:rsidRPr="005107ED" w:rsidRDefault="00A629A1" w:rsidP="00B06138">
      <w:pPr>
        <w:rPr>
          <w:rFonts w:asciiTheme="minorHAnsi" w:hAnsiTheme="minorHAnsi" w:cstheme="minorHAnsi"/>
          <w:color w:val="000000" w:themeColor="text1"/>
        </w:rPr>
      </w:pPr>
      <w:r>
        <w:t>Students have the opportunity to develop the skills required in Year 9 from previous learning in Year 8 and via some tutorial content (human rights, the law, central government, charities, campaigning skills...)</w:t>
      </w:r>
    </w:p>
    <w:p w14:paraId="69295350" w14:textId="77777777" w:rsidR="00FC2E07" w:rsidRPr="005107ED" w:rsidRDefault="00FC2E07" w:rsidP="00FB7552">
      <w:pPr>
        <w:rPr>
          <w:rFonts w:asciiTheme="minorHAnsi" w:hAnsiTheme="minorHAnsi" w:cstheme="minorHAnsi"/>
          <w:color w:val="000000" w:themeColor="text1"/>
        </w:rPr>
      </w:pPr>
    </w:p>
    <w:p w14:paraId="716E04B8" w14:textId="77777777" w:rsidR="00756B76" w:rsidRPr="005107ED" w:rsidRDefault="00FC2E07" w:rsidP="00FB7552">
      <w:pPr>
        <w:rPr>
          <w:rFonts w:asciiTheme="minorHAnsi" w:hAnsiTheme="minorHAnsi" w:cstheme="minorHAnsi"/>
          <w:color w:val="000000" w:themeColor="text1"/>
        </w:rPr>
      </w:pPr>
      <w:r>
        <w:t>In Year 10 students cover the following topics:</w:t>
      </w:r>
    </w:p>
    <w:p w14:paraId="24B7ECD3" w14:textId="77777777"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Theme B: Democracy at work in the UK</w:t>
      </w:r>
    </w:p>
    <w:p w14:paraId="3F05165F" w14:textId="77777777" w:rsidR="0030631B"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41380B6F" w14:textId="77777777" w:rsidR="00A629A1" w:rsidRPr="005107ED" w:rsidRDefault="00A629A1" w:rsidP="00B06138">
      <w:pPr>
        <w:rPr>
          <w:rFonts w:asciiTheme="minorHAnsi" w:hAnsiTheme="minorHAnsi" w:cstheme="minorHAnsi"/>
          <w:color w:val="0070C0"/>
        </w:rPr>
      </w:pPr>
    </w:p>
    <w:p w14:paraId="1E1B81C2" w14:textId="77777777" w:rsidR="00A629A1" w:rsidRPr="005107ED" w:rsidRDefault="00A629A1" w:rsidP="00B06138">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204DC08D" w14:textId="77777777" w:rsidR="00B06138" w:rsidRPr="005107ED" w:rsidRDefault="00A629A1" w:rsidP="00B06138">
      <w:pPr>
        <w:rPr>
          <w:rFonts w:asciiTheme="minorHAnsi" w:hAnsiTheme="minorHAnsi" w:cstheme="minorHAnsi"/>
          <w:color w:val="000000" w:themeColor="text1"/>
          <w:u w:val="single"/>
        </w:rPr>
      </w:pPr>
      <w:r>
        <w:t>Students have the opportunity to develop the skills required in Year 10 from previous learning in Year 9 and via some tutorial content (human rights, the law, central government, charities, campaigning skills...)</w:t>
      </w:r>
    </w:p>
    <w:p w14:paraId="61E0A93A" w14:textId="77777777" w:rsidR="00FC2E07" w:rsidRPr="005107ED" w:rsidRDefault="00FC2E07" w:rsidP="00FB7552">
      <w:pPr>
        <w:rPr>
          <w:rFonts w:asciiTheme="minorHAnsi" w:hAnsiTheme="minorHAnsi" w:cstheme="minorHAnsi"/>
          <w:color w:val="000000" w:themeColor="text1"/>
        </w:rPr>
      </w:pPr>
    </w:p>
    <w:p w14:paraId="02C90545" w14:textId="77777777" w:rsidR="00923523" w:rsidRPr="005107ED" w:rsidRDefault="00FC2E07" w:rsidP="00FB7552">
      <w:pPr>
        <w:rPr>
          <w:rFonts w:asciiTheme="minorHAnsi" w:hAnsiTheme="minorHAnsi" w:cstheme="minorHAnsi"/>
          <w:color w:val="000000" w:themeColor="text1"/>
        </w:rPr>
      </w:pPr>
      <w:r>
        <w:t>In Year 11 students cover the following topics:</w:t>
      </w:r>
    </w:p>
    <w:p w14:paraId="74DBCA75" w14:textId="77777777" w:rsidR="00923523"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D: Power and influence</w:t>
      </w:r>
    </w:p>
    <w:p w14:paraId="2EF2D2A8" w14:textId="77777777" w:rsidR="00923523"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348853DE" w14:textId="77777777" w:rsidR="00A629A1" w:rsidRPr="005107ED" w:rsidRDefault="00A629A1" w:rsidP="00FB7552">
      <w:pPr>
        <w:rPr>
          <w:rFonts w:asciiTheme="minorHAnsi" w:hAnsiTheme="minorHAnsi" w:cstheme="minorHAnsi"/>
          <w:color w:val="000000" w:themeColor="text1"/>
        </w:rPr>
      </w:pPr>
    </w:p>
    <w:p w14:paraId="6D064782" w14:textId="77777777" w:rsidR="00A629A1" w:rsidRPr="005107ED" w:rsidRDefault="00A629A1" w:rsidP="00A629A1">
      <w:pPr>
        <w:rPr>
          <w:rFonts w:asciiTheme="minorHAnsi" w:hAnsiTheme="minorHAnsi" w:cstheme="minorHAnsi"/>
          <w:color w:val="000000"/>
          <w:u w:val="single"/>
        </w:rPr>
      </w:pPr>
    </w:p>
    <w:p w14:paraId="24F23A98"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7BBE9023" w14:textId="77777777" w:rsidR="00B06138" w:rsidRPr="005107ED" w:rsidRDefault="00A629A1" w:rsidP="00B06138">
      <w:pPr>
        <w:rPr>
          <w:rFonts w:asciiTheme="minorHAnsi" w:hAnsiTheme="minorHAnsi" w:cstheme="minorHAnsi"/>
          <w:color w:val="000000" w:themeColor="text1"/>
        </w:rPr>
      </w:pPr>
      <w:r>
        <w:lastRenderedPageBreak/>
        <w:t>Students have the opportunity to develop the skills required in Year 11 from previous learning in Years 9 and 10 and via some tutorial content (human rights, the law, central government, charities, campaigning skills...)</w:t>
      </w:r>
    </w:p>
    <w:p w14:paraId="58AC9463" w14:textId="77777777" w:rsidR="0030631B" w:rsidRPr="005107ED" w:rsidRDefault="0030631B" w:rsidP="00FB7552">
      <w:pPr>
        <w:rPr>
          <w:rFonts w:asciiTheme="minorHAnsi" w:hAnsiTheme="minorHAnsi" w:cstheme="minorHAnsi"/>
          <w:color w:val="000000" w:themeColor="text1"/>
        </w:rPr>
      </w:pPr>
    </w:p>
    <w:p w14:paraId="6FC57599" w14:textId="77777777" w:rsidR="0030631B" w:rsidRPr="005107ED" w:rsidRDefault="0030631B" w:rsidP="00FB7552">
      <w:pPr>
        <w:rPr>
          <w:rFonts w:asciiTheme="minorHAnsi" w:hAnsiTheme="minorHAnsi" w:cstheme="minorHAnsi"/>
          <w:color w:val="000000" w:themeColor="text1"/>
        </w:rPr>
      </w:pPr>
      <w:r>
        <w:t>Theme E is covered in all years because it helps students develop the skills that they need to be active citizens.  Theme D isn’t covered until year 11 because it brings the course together and allows the students to link previous learning.</w:t>
      </w:r>
    </w:p>
    <w:p w14:paraId="053D7468" w14:textId="77777777" w:rsidR="0030631B" w:rsidRPr="005107ED" w:rsidRDefault="0030631B" w:rsidP="00FB7552">
      <w:pPr>
        <w:rPr>
          <w:rFonts w:asciiTheme="minorHAnsi" w:hAnsiTheme="minorHAnsi" w:cstheme="minorHAnsi"/>
          <w:color w:val="000000" w:themeColor="text1"/>
        </w:rPr>
      </w:pPr>
    </w:p>
    <w:p w14:paraId="21A77CFE" w14:textId="77777777" w:rsidR="0030631B" w:rsidRPr="005107ED" w:rsidRDefault="0030631B" w:rsidP="00FB7552">
      <w:pPr>
        <w:rPr>
          <w:rFonts w:asciiTheme="minorHAnsi" w:hAnsiTheme="minorHAnsi" w:cstheme="minorHAnsi"/>
          <w:color w:val="FF0000"/>
        </w:rPr>
      </w:pPr>
      <w:r w:rsidRPr="005107ED">
        <w:rPr>
          <w:rFonts w:asciiTheme="minorHAnsi" w:hAnsiTheme="minorHAnsi" w:cstheme="minorHAnsi"/>
          <w:color w:val="FF0000"/>
        </w:rPr>
        <w:t>There are several opportunities for assessment both summative and formative.  Summative assessments take place at the end of a Theme as well as regular exam question practice.</w:t>
      </w:r>
    </w:p>
    <w:p w14:paraId="3172F37E" w14:textId="77777777" w:rsidR="00E2321B" w:rsidRPr="005107ED" w:rsidRDefault="00E2321B" w:rsidP="00FB7552">
      <w:pPr>
        <w:rPr>
          <w:rFonts w:asciiTheme="minorHAnsi" w:hAnsiTheme="minorHAnsi" w:cstheme="minorHAnsi"/>
          <w:color w:val="000000" w:themeColor="text1"/>
        </w:rPr>
      </w:pPr>
    </w:p>
    <w:p w14:paraId="21F3ECBC" w14:textId="77777777" w:rsidR="00E2321B" w:rsidRPr="005107ED" w:rsidRDefault="00A629A1" w:rsidP="00E2321B">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Intent/</w:t>
      </w:r>
      <w:r w:rsidR="00E2321B" w:rsidRPr="005107ED">
        <w:rPr>
          <w:rFonts w:asciiTheme="minorHAnsi" w:hAnsiTheme="minorHAnsi" w:cstheme="minorHAnsi"/>
          <w:color w:val="000000" w:themeColor="text1"/>
        </w:rPr>
        <w:t xml:space="preserve">Implementation statement – GCSE Citizenship: </w:t>
      </w:r>
      <w:r w:rsidR="00B17061">
        <w:rPr>
          <w:rFonts w:asciiTheme="minorHAnsi" w:hAnsiTheme="minorHAnsi" w:cstheme="minorHAnsi"/>
          <w:color w:val="000000" w:themeColor="text1"/>
        </w:rPr>
        <w:t>September 20</w:t>
      </w:r>
      <w:r w:rsidR="00321384">
        <w:rPr>
          <w:rFonts w:asciiTheme="minorHAnsi" w:hAnsiTheme="minorHAnsi" w:cstheme="minorHAnsi"/>
          <w:color w:val="000000" w:themeColor="text1"/>
        </w:rPr>
        <w:t>26</w:t>
      </w:r>
      <w:r w:rsidR="00E2321B" w:rsidRPr="005107ED">
        <w:rPr>
          <w:rFonts w:asciiTheme="minorHAnsi" w:hAnsiTheme="minorHAnsi" w:cstheme="minorHAnsi"/>
          <w:color w:val="000000" w:themeColor="text1"/>
        </w:rPr>
        <w:br/>
        <w:t xml:space="preserve">Reviewed by: </w:t>
      </w:r>
      <w:r w:rsidR="00B17061">
        <w:rPr>
          <w:rFonts w:asciiTheme="minorHAnsi" w:hAnsiTheme="minorHAnsi" w:cstheme="minorHAnsi"/>
          <w:color w:val="000000" w:themeColor="text1"/>
        </w:rPr>
        <w:t>Heta</w:t>
      </w:r>
      <w:r w:rsidR="00321384">
        <w:rPr>
          <w:rFonts w:asciiTheme="minorHAnsi" w:hAnsiTheme="minorHAnsi" w:cstheme="minorHAnsi"/>
          <w:color w:val="000000" w:themeColor="text1"/>
        </w:rPr>
        <w:t>l</w:t>
      </w:r>
      <w:r w:rsidR="00B17061">
        <w:rPr>
          <w:rFonts w:asciiTheme="minorHAnsi" w:hAnsiTheme="minorHAnsi" w:cstheme="minorHAnsi"/>
          <w:color w:val="000000" w:themeColor="text1"/>
        </w:rPr>
        <w:t xml:space="preserve"> Sharma </w:t>
      </w:r>
      <w:r w:rsidR="00321384">
        <w:rPr>
          <w:rFonts w:asciiTheme="minorHAnsi" w:hAnsiTheme="minorHAnsi" w:cstheme="minorHAnsi"/>
          <w:color w:val="000000" w:themeColor="text1"/>
        </w:rPr>
        <w:t>–</w:t>
      </w:r>
      <w:r w:rsidR="00B17061">
        <w:rPr>
          <w:rFonts w:asciiTheme="minorHAnsi" w:hAnsiTheme="minorHAnsi" w:cstheme="minorHAnsi"/>
          <w:color w:val="000000" w:themeColor="text1"/>
        </w:rPr>
        <w:t xml:space="preserve"> </w:t>
      </w:r>
      <w:r w:rsidR="00321384">
        <w:rPr>
          <w:rFonts w:asciiTheme="minorHAnsi" w:hAnsiTheme="minorHAnsi" w:cstheme="minorHAnsi"/>
          <w:color w:val="000000" w:themeColor="text1"/>
        </w:rPr>
        <w:t>Assistant Principal</w:t>
      </w:r>
    </w:p>
    <w:p w14:paraId="25CDB879" w14:textId="77777777" w:rsidR="00513097" w:rsidRPr="005107ED" w:rsidRDefault="00513097" w:rsidP="00FB7552">
      <w:pPr>
        <w:rPr>
          <w:rFonts w:asciiTheme="minorHAnsi" w:hAnsiTheme="minorHAnsi" w:cstheme="minorHAnsi"/>
          <w:color w:val="000000" w:themeColor="text1"/>
        </w:rPr>
      </w:pPr>
    </w:p>
    <w:sectPr w:rsidR="00513097" w:rsidRPr="005107ED" w:rsidSect="003B750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4E308F" w14:textId="77777777" w:rsidR="00CB4378" w:rsidRDefault="00CB4378">
      <w:r>
        <w:separator/>
      </w:r>
    </w:p>
  </w:endnote>
  <w:endnote w:type="continuationSeparator" w:id="0">
    <w:p w14:paraId="7F98D021" w14:textId="77777777" w:rsidR="00CB4378" w:rsidRDefault="00CB4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18123" w14:textId="77777777" w:rsidR="004F1F22" w:rsidRDefault="004F1F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6C90B" w14:textId="77777777" w:rsidR="00CB4378" w:rsidRDefault="00CB4378">
      <w:r>
        <w:separator/>
      </w:r>
    </w:p>
  </w:footnote>
  <w:footnote w:type="continuationSeparator" w:id="0">
    <w:p w14:paraId="49C71A9C" w14:textId="77777777" w:rsidR="00CB4378" w:rsidRDefault="00CB4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74A67" w14:textId="77777777" w:rsidR="004F1F22" w:rsidRDefault="004F1F2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52"/>
    <w:rsid w:val="00013306"/>
    <w:rsid w:val="000639D9"/>
    <w:rsid w:val="000A3CF9"/>
    <w:rsid w:val="000C2B0F"/>
    <w:rsid w:val="00104A1C"/>
    <w:rsid w:val="001670C4"/>
    <w:rsid w:val="001C4D2C"/>
    <w:rsid w:val="0020615A"/>
    <w:rsid w:val="00224485"/>
    <w:rsid w:val="00252703"/>
    <w:rsid w:val="002820F5"/>
    <w:rsid w:val="00305E96"/>
    <w:rsid w:val="0030631B"/>
    <w:rsid w:val="00321384"/>
    <w:rsid w:val="0037613A"/>
    <w:rsid w:val="003B37DC"/>
    <w:rsid w:val="003B7508"/>
    <w:rsid w:val="003D629A"/>
    <w:rsid w:val="003E1797"/>
    <w:rsid w:val="004853C1"/>
    <w:rsid w:val="004F1F22"/>
    <w:rsid w:val="005107ED"/>
    <w:rsid w:val="00513097"/>
    <w:rsid w:val="00556D61"/>
    <w:rsid w:val="00625E34"/>
    <w:rsid w:val="006A1AEA"/>
    <w:rsid w:val="00705F93"/>
    <w:rsid w:val="00756B76"/>
    <w:rsid w:val="00761726"/>
    <w:rsid w:val="008832BE"/>
    <w:rsid w:val="00885DC6"/>
    <w:rsid w:val="00917FBA"/>
    <w:rsid w:val="00923523"/>
    <w:rsid w:val="009A46DE"/>
    <w:rsid w:val="009F406C"/>
    <w:rsid w:val="00A10DC3"/>
    <w:rsid w:val="00A366CF"/>
    <w:rsid w:val="00A615D5"/>
    <w:rsid w:val="00A629A1"/>
    <w:rsid w:val="00A73B32"/>
    <w:rsid w:val="00AA24C6"/>
    <w:rsid w:val="00AC2EBC"/>
    <w:rsid w:val="00AC7326"/>
    <w:rsid w:val="00B06138"/>
    <w:rsid w:val="00B17061"/>
    <w:rsid w:val="00B82AD5"/>
    <w:rsid w:val="00CB4378"/>
    <w:rsid w:val="00CC1B68"/>
    <w:rsid w:val="00DF56D8"/>
    <w:rsid w:val="00E01C47"/>
    <w:rsid w:val="00E2321B"/>
    <w:rsid w:val="00E56027"/>
    <w:rsid w:val="00E6364D"/>
    <w:rsid w:val="00E85692"/>
    <w:rsid w:val="00EF3DA6"/>
    <w:rsid w:val="00F475C4"/>
    <w:rsid w:val="00FB7552"/>
    <w:rsid w:val="00FC2E07"/>
    <w:rsid w:val="00FE2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5008F"/>
  <w15:chartTrackingRefBased/>
  <w15:docId w15:val="{CAC8B667-3E3D-8846-9248-99C1033B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9A1"/>
    <w:rPr>
      <w:rFonts w:ascii="Times New Roman" w:eastAsia="Times New Roman" w:hAnsi="Times New Roman" w:cs="Times New Roman"/>
    </w:rPr>
  </w:style>
  <w:style w:type="paragraph" w:styleId="Heading2">
    <w:name w:val="heading 2"/>
    <w:basedOn w:val="Normal"/>
    <w:link w:val="Heading2Char"/>
    <w:uiPriority w:val="9"/>
    <w:qFormat/>
    <w:rsid w:val="00FB7552"/>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B755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5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B7552"/>
    <w:rPr>
      <w:rFonts w:ascii="Times New Roman" w:eastAsia="Times New Roman" w:hAnsi="Times New Roman" w:cs="Times New Roman"/>
      <w:b/>
      <w:bCs/>
      <w:sz w:val="27"/>
      <w:szCs w:val="27"/>
    </w:rPr>
  </w:style>
  <w:style w:type="paragraph" w:customStyle="1" w:styleId="lead">
    <w:name w:val="lead"/>
    <w:basedOn w:val="Normal"/>
    <w:rsid w:val="00FB7552"/>
    <w:pPr>
      <w:spacing w:before="100" w:beforeAutospacing="1" w:after="100" w:afterAutospacing="1"/>
    </w:pPr>
  </w:style>
  <w:style w:type="paragraph" w:customStyle="1" w:styleId="xmsonormal">
    <w:name w:val="x_msonormal"/>
    <w:basedOn w:val="Normal"/>
    <w:rsid w:val="00B06138"/>
    <w:pPr>
      <w:spacing w:before="100" w:beforeAutospacing="1" w:after="100" w:afterAutospacing="1"/>
    </w:pPr>
  </w:style>
  <w:style w:type="character" w:customStyle="1" w:styleId="apple-converted-space">
    <w:name w:val="apple-converted-space"/>
    <w:basedOn w:val="DefaultParagraphFont"/>
    <w:rsid w:val="00A629A1"/>
  </w:style>
  <w:style w:type="character" w:styleId="Hyperlink">
    <w:name w:val="Hyperlink"/>
    <w:basedOn w:val="DefaultParagraphFont"/>
    <w:uiPriority w:val="99"/>
    <w:unhideWhenUsed/>
    <w:rsid w:val="00013306"/>
    <w:rPr>
      <w:color w:val="0563C1" w:themeColor="hyperlink"/>
      <w:u w:val="single"/>
    </w:rPr>
  </w:style>
  <w:style w:type="character" w:styleId="UnresolvedMention">
    <w:name w:val="Unresolved Mention"/>
    <w:basedOn w:val="DefaultParagraphFont"/>
    <w:uiPriority w:val="99"/>
    <w:semiHidden/>
    <w:unhideWhenUsed/>
    <w:rsid w:val="00013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3427605">
      <w:bodyDiv w:val="1"/>
      <w:marLeft w:val="0"/>
      <w:marRight w:val="0"/>
      <w:marTop w:val="0"/>
      <w:marBottom w:val="0"/>
      <w:divBdr>
        <w:top w:val="none" w:sz="0" w:space="0" w:color="auto"/>
        <w:left w:val="none" w:sz="0" w:space="0" w:color="auto"/>
        <w:bottom w:val="none" w:sz="0" w:space="0" w:color="auto"/>
        <w:right w:val="none" w:sz="0" w:space="0" w:color="auto"/>
      </w:divBdr>
    </w:div>
    <w:div w:id="606039748">
      <w:bodyDiv w:val="1"/>
      <w:marLeft w:val="0"/>
      <w:marRight w:val="0"/>
      <w:marTop w:val="0"/>
      <w:marBottom w:val="0"/>
      <w:divBdr>
        <w:top w:val="none" w:sz="0" w:space="0" w:color="auto"/>
        <w:left w:val="none" w:sz="0" w:space="0" w:color="auto"/>
        <w:bottom w:val="none" w:sz="0" w:space="0" w:color="auto"/>
        <w:right w:val="none" w:sz="0" w:space="0" w:color="auto"/>
      </w:divBdr>
      <w:divsChild>
        <w:div w:id="555091863">
          <w:marLeft w:val="0"/>
          <w:marRight w:val="0"/>
          <w:marTop w:val="0"/>
          <w:marBottom w:val="0"/>
          <w:divBdr>
            <w:top w:val="none" w:sz="0" w:space="0" w:color="auto"/>
            <w:left w:val="none" w:sz="0" w:space="0" w:color="auto"/>
            <w:bottom w:val="none" w:sz="0" w:space="0" w:color="auto"/>
            <w:right w:val="none" w:sz="0" w:space="0" w:color="auto"/>
          </w:divBdr>
          <w:divsChild>
            <w:div w:id="1020357834">
              <w:marLeft w:val="-225"/>
              <w:marRight w:val="-225"/>
              <w:marTop w:val="0"/>
              <w:marBottom w:val="0"/>
              <w:divBdr>
                <w:top w:val="none" w:sz="0" w:space="0" w:color="auto"/>
                <w:left w:val="none" w:sz="0" w:space="0" w:color="auto"/>
                <w:bottom w:val="none" w:sz="0" w:space="0" w:color="auto"/>
                <w:right w:val="none" w:sz="0" w:space="0" w:color="auto"/>
              </w:divBdr>
              <w:divsChild>
                <w:div w:id="158283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6659">
          <w:marLeft w:val="0"/>
          <w:marRight w:val="0"/>
          <w:marTop w:val="0"/>
          <w:marBottom w:val="0"/>
          <w:divBdr>
            <w:top w:val="none" w:sz="0" w:space="0" w:color="auto"/>
            <w:left w:val="none" w:sz="0" w:space="0" w:color="auto"/>
            <w:bottom w:val="none" w:sz="0" w:space="0" w:color="auto"/>
            <w:right w:val="none" w:sz="0" w:space="0" w:color="auto"/>
          </w:divBdr>
          <w:divsChild>
            <w:div w:id="463012290">
              <w:marLeft w:val="-225"/>
              <w:marRight w:val="-225"/>
              <w:marTop w:val="0"/>
              <w:marBottom w:val="0"/>
              <w:divBdr>
                <w:top w:val="none" w:sz="0" w:space="0" w:color="auto"/>
                <w:left w:val="none" w:sz="0" w:space="0" w:color="auto"/>
                <w:bottom w:val="none" w:sz="0" w:space="0" w:color="auto"/>
                <w:right w:val="none" w:sz="0" w:space="0" w:color="auto"/>
              </w:divBdr>
              <w:divsChild>
                <w:div w:id="1465805392">
                  <w:marLeft w:val="0"/>
                  <w:marRight w:val="0"/>
                  <w:marTop w:val="0"/>
                  <w:marBottom w:val="0"/>
                  <w:divBdr>
                    <w:top w:val="none" w:sz="0" w:space="0" w:color="auto"/>
                    <w:left w:val="none" w:sz="0" w:space="0" w:color="auto"/>
                    <w:bottom w:val="none" w:sz="0" w:space="0" w:color="auto"/>
                    <w:right w:val="none" w:sz="0" w:space="0" w:color="auto"/>
                  </w:divBdr>
                  <w:divsChild>
                    <w:div w:id="93443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091946">
      <w:bodyDiv w:val="1"/>
      <w:marLeft w:val="0"/>
      <w:marRight w:val="0"/>
      <w:marTop w:val="0"/>
      <w:marBottom w:val="0"/>
      <w:divBdr>
        <w:top w:val="none" w:sz="0" w:space="0" w:color="auto"/>
        <w:left w:val="none" w:sz="0" w:space="0" w:color="auto"/>
        <w:bottom w:val="none" w:sz="0" w:space="0" w:color="auto"/>
        <w:right w:val="none" w:sz="0" w:space="0" w:color="auto"/>
      </w:divBdr>
    </w:div>
    <w:div w:id="884413651">
      <w:bodyDiv w:val="1"/>
      <w:marLeft w:val="0"/>
      <w:marRight w:val="0"/>
      <w:marTop w:val="0"/>
      <w:marBottom w:val="0"/>
      <w:divBdr>
        <w:top w:val="none" w:sz="0" w:space="0" w:color="auto"/>
        <w:left w:val="none" w:sz="0" w:space="0" w:color="auto"/>
        <w:bottom w:val="none" w:sz="0" w:space="0" w:color="auto"/>
        <w:right w:val="none" w:sz="0" w:space="0" w:color="auto"/>
      </w:divBdr>
    </w:div>
    <w:div w:id="1018502911">
      <w:bodyDiv w:val="1"/>
      <w:marLeft w:val="0"/>
      <w:marRight w:val="0"/>
      <w:marTop w:val="0"/>
      <w:marBottom w:val="0"/>
      <w:divBdr>
        <w:top w:val="none" w:sz="0" w:space="0" w:color="auto"/>
        <w:left w:val="none" w:sz="0" w:space="0" w:color="auto"/>
        <w:bottom w:val="none" w:sz="0" w:space="0" w:color="auto"/>
        <w:right w:val="none" w:sz="0" w:space="0" w:color="auto"/>
      </w:divBdr>
    </w:div>
    <w:div w:id="1151950152">
      <w:bodyDiv w:val="1"/>
      <w:marLeft w:val="0"/>
      <w:marRight w:val="0"/>
      <w:marTop w:val="0"/>
      <w:marBottom w:val="0"/>
      <w:divBdr>
        <w:top w:val="none" w:sz="0" w:space="0" w:color="auto"/>
        <w:left w:val="none" w:sz="0" w:space="0" w:color="auto"/>
        <w:bottom w:val="none" w:sz="0" w:space="0" w:color="auto"/>
        <w:right w:val="none" w:sz="0" w:space="0" w:color="auto"/>
      </w:divBdr>
    </w:div>
    <w:div w:id="1195265589">
      <w:bodyDiv w:val="1"/>
      <w:marLeft w:val="0"/>
      <w:marRight w:val="0"/>
      <w:marTop w:val="0"/>
      <w:marBottom w:val="0"/>
      <w:divBdr>
        <w:top w:val="none" w:sz="0" w:space="0" w:color="auto"/>
        <w:left w:val="none" w:sz="0" w:space="0" w:color="auto"/>
        <w:bottom w:val="none" w:sz="0" w:space="0" w:color="auto"/>
        <w:right w:val="none" w:sz="0" w:space="0" w:color="auto"/>
      </w:divBdr>
    </w:div>
    <w:div w:id="1765346739">
      <w:bodyDiv w:val="1"/>
      <w:marLeft w:val="0"/>
      <w:marRight w:val="0"/>
      <w:marTop w:val="0"/>
      <w:marBottom w:val="0"/>
      <w:divBdr>
        <w:top w:val="none" w:sz="0" w:space="0" w:color="auto"/>
        <w:left w:val="none" w:sz="0" w:space="0" w:color="auto"/>
        <w:bottom w:val="none" w:sz="0" w:space="0" w:color="auto"/>
        <w:right w:val="none" w:sz="0" w:space="0" w:color="auto"/>
      </w:divBdr>
    </w:div>
    <w:div w:id="17759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orkex@moat.leicester.sch.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2542</Words>
  <Characters>14496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Mr M Faruk</cp:lastModifiedBy>
  <cp:revision>2</cp:revision>
  <cp:lastPrinted>2022-09-06T12:44:00Z</cp:lastPrinted>
  <dcterms:created xsi:type="dcterms:W3CDTF">2026-09-21T17:00:00Z</dcterms:created>
  <dcterms:modified xsi:type="dcterms:W3CDTF">2026-09-21T17:00:00Z</dcterms:modified>
</cp:coreProperties>
</file>