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2BFF0" w14:textId="77777777" w:rsidR="00AC2DB8" w:rsidRDefault="001E75B4" w:rsidP="001E75B4">
      <w:pPr>
        <w:rPr>
          <w:rFonts w:ascii="Arial" w:hAnsi="Arial" w:cs="Arial"/>
          <w:b/>
          <w:bCs/>
          <w:sz w:val="28"/>
          <w:szCs w:val="28"/>
        </w:rPr>
      </w:pPr>
      <w:r w:rsidRPr="008F0387">
        <w:rPr>
          <w:rFonts w:ascii="Arial" w:hAnsi="Arial" w:cs="Arial"/>
          <w:b/>
          <w:bCs/>
          <w:sz w:val="28"/>
          <w:szCs w:val="28"/>
        </w:rPr>
        <w:t>GCSE Citizenship Curriculum Implementation Plan</w:t>
      </w:r>
    </w:p>
    <w:p w14:paraId="66F599CE" w14:textId="77777777" w:rsidR="00AC2DB8" w:rsidRDefault="00AC2DB8" w:rsidP="001E75B4">
      <w:pPr>
        <w:rPr>
          <w:rFonts w:ascii="Arial" w:hAnsi="Arial" w:cs="Arial"/>
          <w:b/>
          <w:bCs/>
          <w:sz w:val="28"/>
          <w:szCs w:val="28"/>
        </w:rPr>
      </w:pPr>
    </w:p>
    <w:p w14:paraId="333B7D4B" w14:textId="16CA38E6" w:rsidR="008F0387" w:rsidRPr="00AC2DB8" w:rsidRDefault="001E75B4" w:rsidP="001E75B4">
      <w:pPr>
        <w:rPr>
          <w:rFonts w:ascii="Arial" w:hAnsi="Arial" w:cs="Arial"/>
          <w:b/>
          <w:bCs/>
          <w:sz w:val="28"/>
          <w:szCs w:val="28"/>
        </w:rPr>
      </w:pPr>
      <w:r w:rsidRPr="008F0387">
        <w:rPr>
          <w:rFonts w:ascii="Arial" w:hAnsi="Arial" w:cs="Arial"/>
        </w:rPr>
        <w:t>GCSE Citizenship is taught in Years 9</w:t>
      </w:r>
      <w:r w:rsidR="008F0387">
        <w:rPr>
          <w:rFonts w:ascii="Arial" w:hAnsi="Arial" w:cs="Arial"/>
        </w:rPr>
        <w:t xml:space="preserve"> </w:t>
      </w:r>
      <w:r w:rsidRPr="008F0387">
        <w:rPr>
          <w:rFonts w:ascii="Arial" w:hAnsi="Arial" w:cs="Arial"/>
        </w:rPr>
        <w:t>-11.</w:t>
      </w:r>
      <w:r w:rsidR="008F0387">
        <w:rPr>
          <w:rFonts w:ascii="Arial" w:hAnsi="Arial" w:cs="Arial"/>
        </w:rPr>
        <w:t xml:space="preserve">  </w:t>
      </w:r>
      <w:r w:rsidRPr="008F0387">
        <w:rPr>
          <w:rFonts w:ascii="Arial" w:hAnsi="Arial" w:cs="Arial"/>
        </w:rPr>
        <w:t>Students have the opportunity to develop the skills required for the course in Year 8 and via some tutorial content.</w:t>
      </w:r>
    </w:p>
    <w:p w14:paraId="6CEB2CAA" w14:textId="77777777" w:rsidR="008F0387" w:rsidRDefault="008F0387" w:rsidP="001E75B4">
      <w:pPr>
        <w:rPr>
          <w:rFonts w:ascii="Arial" w:hAnsi="Arial" w:cs="Arial"/>
        </w:rPr>
      </w:pPr>
    </w:p>
    <w:p w14:paraId="44EE20C3" w14:textId="319BD0D5" w:rsidR="001E75B4" w:rsidRDefault="001E75B4" w:rsidP="001E75B4">
      <w:pPr>
        <w:rPr>
          <w:rFonts w:ascii="Arial" w:hAnsi="Arial" w:cs="Arial"/>
        </w:rPr>
      </w:pPr>
      <w:r w:rsidRPr="008F0387">
        <w:rPr>
          <w:rFonts w:ascii="Arial" w:hAnsi="Arial" w:cs="Arial"/>
        </w:rPr>
        <w:t>Citizenship is about how people take an active part in democratic politics and work together for a better society, locally, nationally and globally.  Students learn about power, democracy, the operation of government and the legal system, and the role of the UK in the wider world. students explore and learn about different controversial and topical issues with political, social, ethical, economic and environmental dimensions in local to global contexts. They are also given the experience of taking citizenship action and learn from trying to make a difference yourself.</w:t>
      </w:r>
    </w:p>
    <w:p w14:paraId="41A751C5" w14:textId="77777777" w:rsidR="008F0387" w:rsidRPr="008F0387" w:rsidRDefault="008F0387" w:rsidP="001E75B4">
      <w:pPr>
        <w:rPr>
          <w:rFonts w:ascii="Arial" w:hAnsi="Arial" w:cs="Arial"/>
        </w:rPr>
      </w:pPr>
    </w:p>
    <w:p w14:paraId="02990712" w14:textId="2668F589" w:rsidR="001E75B4" w:rsidRDefault="001E75B4" w:rsidP="001E75B4">
      <w:pPr>
        <w:rPr>
          <w:rFonts w:ascii="Arial" w:hAnsi="Arial" w:cs="Arial"/>
        </w:rPr>
      </w:pPr>
      <w:r w:rsidRPr="008F0387">
        <w:rPr>
          <w:rFonts w:ascii="Arial" w:hAnsi="Arial" w:cs="Arial"/>
        </w:rPr>
        <w:t>In year 8 Careers and PDE lessons, students look at rights and responsibilities as local, national and international citizens.  They are also given the opportunity develop their campaigning skills, which is then internally assessed to support further development and prepare them for the GCSE option.</w:t>
      </w:r>
    </w:p>
    <w:p w14:paraId="23A05E6A" w14:textId="77777777" w:rsidR="008F0387" w:rsidRPr="008F0387" w:rsidRDefault="008F0387" w:rsidP="001E75B4">
      <w:pPr>
        <w:rPr>
          <w:rFonts w:ascii="Arial" w:hAnsi="Arial" w:cs="Arial"/>
          <w:b/>
          <w:bCs/>
        </w:rPr>
      </w:pPr>
    </w:p>
    <w:p w14:paraId="43B0F403" w14:textId="77777777" w:rsidR="001E75B4" w:rsidRPr="008F0387" w:rsidRDefault="001E75B4" w:rsidP="001E75B4">
      <w:pPr>
        <w:rPr>
          <w:rFonts w:ascii="Arial" w:hAnsi="Arial" w:cs="Arial"/>
          <w:b/>
          <w:bCs/>
        </w:rPr>
      </w:pPr>
      <w:r w:rsidRPr="008F0387">
        <w:rPr>
          <w:rFonts w:ascii="Arial" w:hAnsi="Arial" w:cs="Arial"/>
          <w:b/>
          <w:bCs/>
        </w:rPr>
        <w:t xml:space="preserve">In Year 9 students cover the following </w:t>
      </w:r>
      <w:proofErr w:type="gramStart"/>
      <w:r w:rsidRPr="008F0387">
        <w:rPr>
          <w:rFonts w:ascii="Arial" w:hAnsi="Arial" w:cs="Arial"/>
          <w:b/>
          <w:bCs/>
        </w:rPr>
        <w:t>topics;</w:t>
      </w:r>
      <w:proofErr w:type="gramEnd"/>
    </w:p>
    <w:p w14:paraId="768DF2F4" w14:textId="77777777" w:rsidR="001E75B4" w:rsidRPr="008F0387" w:rsidRDefault="001E75B4" w:rsidP="001E75B4">
      <w:pPr>
        <w:rPr>
          <w:rFonts w:ascii="Arial" w:hAnsi="Arial" w:cs="Arial"/>
        </w:rPr>
      </w:pPr>
      <w:r w:rsidRPr="008F0387">
        <w:rPr>
          <w:rFonts w:ascii="Arial" w:hAnsi="Arial" w:cs="Arial"/>
        </w:rPr>
        <w:t>Theme A: Living together in the UK</w:t>
      </w:r>
    </w:p>
    <w:p w14:paraId="3EAE5FA5" w14:textId="77777777" w:rsidR="001E75B4" w:rsidRPr="008F0387" w:rsidRDefault="001E75B4" w:rsidP="001E75B4">
      <w:pPr>
        <w:rPr>
          <w:rFonts w:ascii="Arial" w:hAnsi="Arial" w:cs="Arial"/>
        </w:rPr>
      </w:pPr>
      <w:r w:rsidRPr="008F0387">
        <w:rPr>
          <w:rFonts w:ascii="Arial" w:hAnsi="Arial" w:cs="Arial"/>
        </w:rPr>
        <w:t xml:space="preserve">Theme C: Law and justice </w:t>
      </w:r>
    </w:p>
    <w:p w14:paraId="42981116" w14:textId="77777777" w:rsidR="001E75B4" w:rsidRPr="008F0387" w:rsidRDefault="001E75B4" w:rsidP="001E75B4">
      <w:pPr>
        <w:rPr>
          <w:rFonts w:ascii="Arial" w:hAnsi="Arial" w:cs="Arial"/>
        </w:rPr>
      </w:pPr>
      <w:r w:rsidRPr="008F0387">
        <w:rPr>
          <w:rFonts w:ascii="Arial" w:hAnsi="Arial" w:cs="Arial"/>
        </w:rPr>
        <w:t xml:space="preserve">Theme E: Taking citizenship action </w:t>
      </w:r>
    </w:p>
    <w:p w14:paraId="5ED45228" w14:textId="77777777" w:rsidR="001E75B4" w:rsidRPr="008F0387" w:rsidRDefault="001E75B4" w:rsidP="001E75B4">
      <w:pPr>
        <w:rPr>
          <w:rFonts w:ascii="Arial" w:hAnsi="Arial" w:cs="Arial"/>
        </w:rPr>
      </w:pPr>
    </w:p>
    <w:p w14:paraId="1260A838" w14:textId="77777777" w:rsidR="001E75B4" w:rsidRPr="008F0387" w:rsidRDefault="001E75B4" w:rsidP="001E75B4">
      <w:pPr>
        <w:rPr>
          <w:rFonts w:ascii="Arial" w:hAnsi="Arial" w:cs="Arial"/>
          <w:b/>
          <w:bCs/>
        </w:rPr>
      </w:pPr>
      <w:r w:rsidRPr="008F0387">
        <w:rPr>
          <w:rFonts w:ascii="Arial" w:hAnsi="Arial" w:cs="Arial"/>
          <w:b/>
          <w:bCs/>
        </w:rPr>
        <w:t xml:space="preserve">In year 10 students cover the following </w:t>
      </w:r>
      <w:proofErr w:type="gramStart"/>
      <w:r w:rsidRPr="008F0387">
        <w:rPr>
          <w:rFonts w:ascii="Arial" w:hAnsi="Arial" w:cs="Arial"/>
          <w:b/>
          <w:bCs/>
        </w:rPr>
        <w:t>topics;</w:t>
      </w:r>
      <w:proofErr w:type="gramEnd"/>
    </w:p>
    <w:p w14:paraId="21221E19" w14:textId="77777777" w:rsidR="001E75B4" w:rsidRPr="008F0387" w:rsidRDefault="001E75B4" w:rsidP="001E75B4">
      <w:pPr>
        <w:rPr>
          <w:rFonts w:ascii="Arial" w:hAnsi="Arial" w:cs="Arial"/>
        </w:rPr>
      </w:pPr>
      <w:r w:rsidRPr="008F0387">
        <w:rPr>
          <w:rFonts w:ascii="Arial" w:hAnsi="Arial" w:cs="Arial"/>
        </w:rPr>
        <w:t>Theme B: Democracy at work in the UK</w:t>
      </w:r>
    </w:p>
    <w:p w14:paraId="34E96FF0" w14:textId="77777777" w:rsidR="001E75B4" w:rsidRPr="008F0387" w:rsidRDefault="001E75B4" w:rsidP="001E75B4">
      <w:pPr>
        <w:rPr>
          <w:rFonts w:ascii="Arial" w:hAnsi="Arial" w:cs="Arial"/>
        </w:rPr>
      </w:pPr>
      <w:r w:rsidRPr="008F0387">
        <w:rPr>
          <w:rFonts w:ascii="Arial" w:hAnsi="Arial" w:cs="Arial"/>
        </w:rPr>
        <w:t>Theme E: Taking citizenship action</w:t>
      </w:r>
    </w:p>
    <w:p w14:paraId="7A780F45" w14:textId="77777777" w:rsidR="001E75B4" w:rsidRPr="008F0387" w:rsidRDefault="001E75B4" w:rsidP="001E75B4">
      <w:pPr>
        <w:rPr>
          <w:rFonts w:ascii="Arial" w:hAnsi="Arial" w:cs="Arial"/>
          <w:b/>
          <w:bCs/>
        </w:rPr>
      </w:pPr>
    </w:p>
    <w:p w14:paraId="6AEEB609" w14:textId="77777777" w:rsidR="001E75B4" w:rsidRPr="008F0387" w:rsidRDefault="001E75B4" w:rsidP="001E75B4">
      <w:pPr>
        <w:rPr>
          <w:rFonts w:ascii="Arial" w:hAnsi="Arial" w:cs="Arial"/>
          <w:b/>
          <w:bCs/>
        </w:rPr>
      </w:pPr>
      <w:r w:rsidRPr="008F0387">
        <w:rPr>
          <w:rFonts w:ascii="Arial" w:hAnsi="Arial" w:cs="Arial"/>
          <w:b/>
          <w:bCs/>
        </w:rPr>
        <w:t xml:space="preserve">In year 11 students cover the following </w:t>
      </w:r>
      <w:proofErr w:type="gramStart"/>
      <w:r w:rsidRPr="008F0387">
        <w:rPr>
          <w:rFonts w:ascii="Arial" w:hAnsi="Arial" w:cs="Arial"/>
          <w:b/>
          <w:bCs/>
        </w:rPr>
        <w:t>topics;</w:t>
      </w:r>
      <w:proofErr w:type="gramEnd"/>
    </w:p>
    <w:p w14:paraId="62CA6DBB" w14:textId="77777777" w:rsidR="001E75B4" w:rsidRPr="008F0387" w:rsidRDefault="001E75B4" w:rsidP="001E75B4">
      <w:pPr>
        <w:rPr>
          <w:rFonts w:ascii="Arial" w:hAnsi="Arial" w:cs="Arial"/>
        </w:rPr>
      </w:pPr>
      <w:r w:rsidRPr="008F0387">
        <w:rPr>
          <w:rFonts w:ascii="Arial" w:hAnsi="Arial" w:cs="Arial"/>
        </w:rPr>
        <w:t>Theme D: Power and influence</w:t>
      </w:r>
    </w:p>
    <w:p w14:paraId="0AE07F85" w14:textId="77777777" w:rsidR="001E75B4" w:rsidRPr="008F0387" w:rsidRDefault="001E75B4" w:rsidP="001E75B4">
      <w:pPr>
        <w:rPr>
          <w:rFonts w:ascii="Arial" w:hAnsi="Arial" w:cs="Arial"/>
        </w:rPr>
      </w:pPr>
      <w:r w:rsidRPr="008F0387">
        <w:rPr>
          <w:rFonts w:ascii="Arial" w:hAnsi="Arial" w:cs="Arial"/>
        </w:rPr>
        <w:t>Theme E: Taking citizenship action</w:t>
      </w:r>
    </w:p>
    <w:p w14:paraId="6188C9F6" w14:textId="77777777" w:rsidR="001E75B4" w:rsidRPr="008F0387" w:rsidRDefault="001E75B4" w:rsidP="001E75B4">
      <w:pPr>
        <w:rPr>
          <w:rFonts w:ascii="Arial" w:hAnsi="Arial" w:cs="Arial"/>
        </w:rPr>
      </w:pPr>
    </w:p>
    <w:p w14:paraId="57B8C87E" w14:textId="04A2639B" w:rsidR="001E75B4" w:rsidRPr="008F0387" w:rsidRDefault="001E75B4" w:rsidP="001E75B4">
      <w:pPr>
        <w:rPr>
          <w:rFonts w:ascii="Arial" w:hAnsi="Arial" w:cs="Arial"/>
        </w:rPr>
      </w:pPr>
      <w:r w:rsidRPr="008F0387">
        <w:rPr>
          <w:rFonts w:ascii="Arial" w:hAnsi="Arial" w:cs="Arial"/>
        </w:rPr>
        <w:t>Theme</w:t>
      </w:r>
      <w:r w:rsidR="008F0387">
        <w:rPr>
          <w:rFonts w:ascii="Arial" w:hAnsi="Arial" w:cs="Arial"/>
        </w:rPr>
        <w:t xml:space="preserve"> </w:t>
      </w:r>
      <w:r w:rsidRPr="008F0387">
        <w:rPr>
          <w:rFonts w:ascii="Arial" w:hAnsi="Arial" w:cs="Arial"/>
        </w:rPr>
        <w:t>E is covered in all years because it helps students develop the skills that they need to be active citizens.  Theme D isn’t covered until year 11 because it brings the course together and allows the students to link previous learning.</w:t>
      </w:r>
    </w:p>
    <w:p w14:paraId="66F079B7" w14:textId="77777777" w:rsidR="001E75B4" w:rsidRPr="008F0387" w:rsidRDefault="001E75B4" w:rsidP="001E75B4">
      <w:pPr>
        <w:rPr>
          <w:rFonts w:ascii="Arial" w:hAnsi="Arial" w:cs="Arial"/>
        </w:rPr>
      </w:pPr>
    </w:p>
    <w:p w14:paraId="6724528E" w14:textId="6FF551F1" w:rsidR="00E04A24" w:rsidRPr="008F0387" w:rsidRDefault="001E75B4" w:rsidP="001E75B4">
      <w:pPr>
        <w:rPr>
          <w:rFonts w:ascii="Arial" w:hAnsi="Arial" w:cs="Arial"/>
        </w:rPr>
      </w:pPr>
      <w:r w:rsidRPr="008F0387">
        <w:rPr>
          <w:rFonts w:ascii="Arial" w:hAnsi="Arial" w:cs="Arial"/>
        </w:rPr>
        <w:t xml:space="preserve">There are several opportunities for assessment both summative and formative.  Summative assessments take place at the end of a </w:t>
      </w:r>
      <w:r w:rsidR="008F0387">
        <w:rPr>
          <w:rFonts w:ascii="Arial" w:hAnsi="Arial" w:cs="Arial"/>
        </w:rPr>
        <w:t>t</w:t>
      </w:r>
      <w:r w:rsidRPr="008F0387">
        <w:rPr>
          <w:rFonts w:ascii="Arial" w:hAnsi="Arial" w:cs="Arial"/>
        </w:rPr>
        <w:t>heme as well as regular exam question practice.</w:t>
      </w:r>
    </w:p>
    <w:sectPr w:rsidR="00E04A24" w:rsidRPr="008F03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B4"/>
    <w:rsid w:val="001E75B4"/>
    <w:rsid w:val="007E5C51"/>
    <w:rsid w:val="00857102"/>
    <w:rsid w:val="008F0387"/>
    <w:rsid w:val="00AC2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103B0"/>
  <w15:chartTrackingRefBased/>
  <w15:docId w15:val="{E02CD809-B7E3-4AA5-AB49-B9471424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1591E492B76C47A741E15144AA6865" ma:contentTypeVersion="11" ma:contentTypeDescription="Create a new document." ma:contentTypeScope="" ma:versionID="60b0276ba787e6cda7040c08756b2ef9">
  <xsd:schema xmlns:xsd="http://www.w3.org/2001/XMLSchema" xmlns:xs="http://www.w3.org/2001/XMLSchema" xmlns:p="http://schemas.microsoft.com/office/2006/metadata/properties" xmlns:ns2="157ae7ca-4edb-41ff-a40d-5052bb1f1ca2" xmlns:ns3="0108ede9-b703-4571-a5c6-a05487fed250" targetNamespace="http://schemas.microsoft.com/office/2006/metadata/properties" ma:root="true" ma:fieldsID="f6b7bbbc7c424d8c4c680af8feb46ebb" ns2:_="" ns3:_="">
    <xsd:import namespace="157ae7ca-4edb-41ff-a40d-5052bb1f1ca2"/>
    <xsd:import namespace="0108ede9-b703-4571-a5c6-a05487fed2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ae7ca-4edb-41ff-a40d-5052bb1f1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08ede9-b703-4571-a5c6-a05487fed2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FBDAF-D23D-4672-ABE1-B6B9762BA6FE}">
  <ds:schemaRefs>
    <ds:schemaRef ds:uri="http://schemas.microsoft.com/sharepoint/v3/contenttype/forms"/>
  </ds:schemaRefs>
</ds:datastoreItem>
</file>

<file path=customXml/itemProps2.xml><?xml version="1.0" encoding="utf-8"?>
<ds:datastoreItem xmlns:ds="http://schemas.openxmlformats.org/officeDocument/2006/customXml" ds:itemID="{53603438-DC14-4C95-9F75-E05E677D1AB4}"/>
</file>

<file path=customXml/itemProps3.xml><?xml version="1.0" encoding="utf-8"?>
<ds:datastoreItem xmlns:ds="http://schemas.openxmlformats.org/officeDocument/2006/customXml" ds:itemID="{1DD900DB-D728-409C-9BA4-88B9E688FF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Buckle</dc:creator>
  <cp:keywords/>
  <dc:description/>
  <cp:lastModifiedBy>Zamila Lorgat</cp:lastModifiedBy>
  <cp:revision>3</cp:revision>
  <dcterms:created xsi:type="dcterms:W3CDTF">2020-07-23T12:55:00Z</dcterms:created>
  <dcterms:modified xsi:type="dcterms:W3CDTF">2021-02-02T10:38:00Z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0x0101006F1591E492B76C47A741E15144AA6865</vt:lpwstr>
  </property>
</Properties>
</file>