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EC920C" w14:textId="1A99E84F" w:rsidR="00A61E64" w:rsidRPr="00F616BB" w:rsidRDefault="004906AF">
      <w:pPr>
        <w:rPr>
          <w:rFonts w:ascii="Century Gothic" w:hAnsi="Century Gothic" w:cs="Arial"/>
        </w:rPr>
      </w:pPr>
      <w:r w:rsidRPr="00F616BB">
        <w:rPr>
          <w:rFonts w:ascii="Century Gothic" w:hAnsi="Century Gothic" w:cs="Arial"/>
        </w:rPr>
        <w:t>ML Curriculum Intent</w:t>
      </w:r>
    </w:p>
    <w:p w14:paraId="21AB9F0B" w14:textId="77777777" w:rsidR="004906AF" w:rsidRPr="00F616BB" w:rsidRDefault="004906AF">
      <w:pPr>
        <w:rPr>
          <w:rFonts w:ascii="Century Gothic" w:hAnsi="Century Gothic" w:cs="Arial"/>
        </w:rPr>
      </w:pPr>
    </w:p>
    <w:p w14:paraId="500123D0" w14:textId="20393EE0" w:rsidR="004906AF" w:rsidRPr="00F616BB" w:rsidRDefault="004906AF">
      <w:pPr>
        <w:rPr>
          <w:rFonts w:ascii="Century Gothic" w:hAnsi="Century Gothic" w:cs="Arial"/>
        </w:rPr>
      </w:pPr>
      <w:r w:rsidRPr="00F616BB">
        <w:rPr>
          <w:rFonts w:ascii="Century Gothic" w:hAnsi="Century Gothic" w:cs="Arial"/>
        </w:rPr>
        <w:t xml:space="preserve">The Modern Languages Department prepares our students to be </w:t>
      </w:r>
      <w:r w:rsidR="00DC2AC4" w:rsidRPr="00F616BB">
        <w:rPr>
          <w:rFonts w:ascii="Century Gothic" w:hAnsi="Century Gothic" w:cs="Arial"/>
        </w:rPr>
        <w:t xml:space="preserve">global citizens who use a </w:t>
      </w:r>
      <w:r w:rsidR="000F41E0" w:rsidRPr="00F616BB">
        <w:rPr>
          <w:rFonts w:ascii="Century Gothic" w:hAnsi="Century Gothic" w:cs="Arial"/>
        </w:rPr>
        <w:t>m</w:t>
      </w:r>
      <w:r w:rsidR="00DC2AC4" w:rsidRPr="00F616BB">
        <w:rPr>
          <w:rFonts w:ascii="Century Gothic" w:hAnsi="Century Gothic" w:cs="Arial"/>
        </w:rPr>
        <w:t xml:space="preserve">odern </w:t>
      </w:r>
      <w:r w:rsidR="000F41E0" w:rsidRPr="00F616BB">
        <w:rPr>
          <w:rFonts w:ascii="Century Gothic" w:hAnsi="Century Gothic" w:cs="Arial"/>
        </w:rPr>
        <w:t>l</w:t>
      </w:r>
      <w:r w:rsidR="00EE2282" w:rsidRPr="00F616BB">
        <w:rPr>
          <w:rFonts w:ascii="Century Gothic" w:hAnsi="Century Gothic" w:cs="Arial"/>
        </w:rPr>
        <w:t>anguage to confidently engage with the wider world. Students are taught to communicate effectively in a wide range of situations. We promote independent learning skills and provide opportunities for reflection and self-correction. Students who study a language have a sound knowledge of cultures and traditions around the world.</w:t>
      </w:r>
    </w:p>
    <w:p w14:paraId="56C7D2F4" w14:textId="2A0E134B" w:rsidR="00EE2282" w:rsidRPr="00F616BB" w:rsidRDefault="00EE2282">
      <w:pPr>
        <w:rPr>
          <w:rFonts w:ascii="Century Gothic" w:hAnsi="Century Gothic" w:cs="Arial"/>
        </w:rPr>
      </w:pPr>
      <w:r w:rsidRPr="00F616BB">
        <w:rPr>
          <w:rFonts w:ascii="Century Gothic" w:hAnsi="Century Gothic" w:cs="Arial"/>
        </w:rPr>
        <w:t>At K</w:t>
      </w:r>
      <w:r w:rsidR="000F41E0" w:rsidRPr="00F616BB">
        <w:rPr>
          <w:rFonts w:ascii="Century Gothic" w:hAnsi="Century Gothic" w:cs="Arial"/>
        </w:rPr>
        <w:t>S3 (Years 7 and 8),</w:t>
      </w:r>
      <w:r w:rsidRPr="00F616BB">
        <w:rPr>
          <w:rFonts w:ascii="Century Gothic" w:hAnsi="Century Gothic" w:cs="Arial"/>
        </w:rPr>
        <w:t xml:space="preserve"> </w:t>
      </w:r>
      <w:r w:rsidR="000F41E0" w:rsidRPr="00F616BB">
        <w:rPr>
          <w:rFonts w:ascii="Century Gothic" w:hAnsi="Century Gothic" w:cs="Arial"/>
        </w:rPr>
        <w:t xml:space="preserve">we follow the National Curriculum and </w:t>
      </w:r>
      <w:r w:rsidRPr="00F616BB">
        <w:rPr>
          <w:rFonts w:ascii="Century Gothic" w:hAnsi="Century Gothic" w:cs="Arial"/>
        </w:rPr>
        <w:t xml:space="preserve">students acquire the vocabulary they need to </w:t>
      </w:r>
      <w:r w:rsidR="0030711D" w:rsidRPr="00F616BB">
        <w:rPr>
          <w:rFonts w:ascii="Century Gothic" w:hAnsi="Century Gothic" w:cs="Arial"/>
        </w:rPr>
        <w:t xml:space="preserve">understand a variety of topics. They build a secure framework of grammar rules which they use to communicate in a range of contexts. They develop the tools they need to become confident in all four language skills. </w:t>
      </w:r>
    </w:p>
    <w:p w14:paraId="4AF4C62A" w14:textId="7F719384" w:rsidR="0030711D" w:rsidRPr="00F616BB" w:rsidRDefault="0030711D">
      <w:pPr>
        <w:rPr>
          <w:rFonts w:ascii="Century Gothic" w:hAnsi="Century Gothic" w:cs="Arial"/>
        </w:rPr>
      </w:pPr>
      <w:r w:rsidRPr="00F616BB">
        <w:rPr>
          <w:rFonts w:ascii="Century Gothic" w:hAnsi="Century Gothic" w:cs="Arial"/>
        </w:rPr>
        <w:t>At K</w:t>
      </w:r>
      <w:r w:rsidR="000F41E0" w:rsidRPr="00F616BB">
        <w:rPr>
          <w:rFonts w:ascii="Century Gothic" w:hAnsi="Century Gothic" w:cs="Arial"/>
        </w:rPr>
        <w:t>S4</w:t>
      </w:r>
      <w:r w:rsidR="00CE30D0" w:rsidRPr="00F616BB">
        <w:rPr>
          <w:rFonts w:ascii="Century Gothic" w:hAnsi="Century Gothic" w:cs="Arial"/>
        </w:rPr>
        <w:t xml:space="preserve"> </w:t>
      </w:r>
      <w:r w:rsidR="000F41E0" w:rsidRPr="00F616BB">
        <w:rPr>
          <w:rFonts w:ascii="Century Gothic" w:hAnsi="Century Gothic" w:cs="Arial"/>
        </w:rPr>
        <w:t xml:space="preserve">(Years 9, 10 and 11), </w:t>
      </w:r>
      <w:r w:rsidRPr="00F616BB">
        <w:rPr>
          <w:rFonts w:ascii="Century Gothic" w:hAnsi="Century Gothic" w:cs="Arial"/>
        </w:rPr>
        <w:t xml:space="preserve">students work towards achieving mastery of their chosen language of study. Grammar rules are reinforced and embedded, vocabulary is broadened and confidence is nurtured. </w:t>
      </w:r>
      <w:r w:rsidR="00B443B6" w:rsidRPr="00F616BB">
        <w:rPr>
          <w:rFonts w:ascii="Century Gothic" w:hAnsi="Century Gothic" w:cs="Arial"/>
        </w:rPr>
        <w:t>Work becomes more challenging across the Key Stage which enables students to fully develop all communication skills.</w:t>
      </w:r>
      <w:r w:rsidRPr="00F616BB">
        <w:rPr>
          <w:rFonts w:ascii="Century Gothic" w:hAnsi="Century Gothic" w:cs="Arial"/>
        </w:rPr>
        <w:t xml:space="preserve"> </w:t>
      </w:r>
      <w:r w:rsidR="008C4FFC" w:rsidRPr="00F616BB">
        <w:rPr>
          <w:rFonts w:ascii="Century Gothic" w:hAnsi="Century Gothic" w:cs="Arial"/>
        </w:rPr>
        <w:t>In Year 11 we focus more on exam skills</w:t>
      </w:r>
      <w:r w:rsidRPr="00F616BB">
        <w:rPr>
          <w:rFonts w:ascii="Century Gothic" w:hAnsi="Century Gothic" w:cs="Arial"/>
        </w:rPr>
        <w:t xml:space="preserve"> </w:t>
      </w:r>
      <w:r w:rsidR="008C4FFC" w:rsidRPr="00F616BB">
        <w:rPr>
          <w:rFonts w:ascii="Century Gothic" w:hAnsi="Century Gothic" w:cs="Arial"/>
        </w:rPr>
        <w:t>so that students achieve their full potential in the GCSE.</w:t>
      </w:r>
    </w:p>
    <w:p w14:paraId="2B6305D6" w14:textId="77777777" w:rsidR="008C4FFC" w:rsidRPr="00F616BB" w:rsidRDefault="008C4FFC">
      <w:pPr>
        <w:rPr>
          <w:rFonts w:ascii="Century Gothic" w:hAnsi="Century Gothic" w:cs="Arial"/>
        </w:rPr>
      </w:pPr>
      <w:r w:rsidRPr="00F616BB">
        <w:rPr>
          <w:rFonts w:ascii="Century Gothic" w:hAnsi="Century Gothic" w:cs="Arial"/>
        </w:rPr>
        <w:t>Students are fully supported in their learning through a variety of strategies. All students are provided with vocabulary books and knowledge organisers which promotes independence in their learning. Students are supported in the classroom through a range of strategies, according to their individual needs.</w:t>
      </w:r>
    </w:p>
    <w:p w14:paraId="10E3AEA6" w14:textId="484B8D56" w:rsidR="003B5DE7" w:rsidRPr="00F616BB" w:rsidRDefault="773A7CB9">
      <w:pPr>
        <w:rPr>
          <w:rFonts w:ascii="Century Gothic" w:hAnsi="Century Gothic" w:cs="Arial"/>
        </w:rPr>
      </w:pPr>
      <w:r w:rsidRPr="00F616BB">
        <w:rPr>
          <w:rFonts w:ascii="Century Gothic" w:hAnsi="Century Gothic" w:cs="Arial"/>
        </w:rPr>
        <w:t>Progress and attainment are</w:t>
      </w:r>
      <w:r w:rsidR="7A9E588A" w:rsidRPr="00F616BB">
        <w:rPr>
          <w:rFonts w:ascii="Century Gothic" w:hAnsi="Century Gothic" w:cs="Arial"/>
        </w:rPr>
        <w:t xml:space="preserve"> tracked through a rigorous system of assessment. Students are tested in </w:t>
      </w:r>
      <w:r w:rsidR="46F84D4A" w:rsidRPr="00F616BB">
        <w:rPr>
          <w:rFonts w:ascii="Century Gothic" w:hAnsi="Century Gothic" w:cs="Arial"/>
        </w:rPr>
        <w:t>multiple</w:t>
      </w:r>
      <w:r w:rsidR="7A9E588A" w:rsidRPr="00F616BB">
        <w:rPr>
          <w:rFonts w:ascii="Century Gothic" w:hAnsi="Century Gothic" w:cs="Arial"/>
        </w:rPr>
        <w:t xml:space="preserve"> skills (listening, speaking, reading and writing) at the end of every module. There is also an end of year exam in years 7-9. Assessment tasks mirror those of the GCSE and so we can confidently predict GCSE performance from year 7. Students take a mock GCSE exam in Year</w:t>
      </w:r>
      <w:r w:rsidR="27B14E13" w:rsidRPr="00F616BB">
        <w:rPr>
          <w:rFonts w:ascii="Century Gothic" w:hAnsi="Century Gothic" w:cs="Arial"/>
        </w:rPr>
        <w:t>s 9 and 10,</w:t>
      </w:r>
      <w:r w:rsidR="7A9E588A" w:rsidRPr="00F616BB">
        <w:rPr>
          <w:rFonts w:ascii="Century Gothic" w:hAnsi="Century Gothic" w:cs="Arial"/>
        </w:rPr>
        <w:t xml:space="preserve"> and twice more in Year 11</w:t>
      </w:r>
      <w:r w:rsidR="57F61999" w:rsidRPr="00F616BB">
        <w:rPr>
          <w:rFonts w:ascii="Century Gothic" w:hAnsi="Century Gothic" w:cs="Arial"/>
        </w:rPr>
        <w:t xml:space="preserve">, </w:t>
      </w:r>
      <w:r w:rsidR="7A9E588A" w:rsidRPr="00F616BB">
        <w:rPr>
          <w:rFonts w:ascii="Century Gothic" w:hAnsi="Century Gothic" w:cs="Arial"/>
        </w:rPr>
        <w:t xml:space="preserve">so </w:t>
      </w:r>
      <w:r w:rsidR="6E3BDAF2" w:rsidRPr="00F616BB">
        <w:rPr>
          <w:rFonts w:ascii="Century Gothic" w:hAnsi="Century Gothic" w:cs="Arial"/>
        </w:rPr>
        <w:t xml:space="preserve">that </w:t>
      </w:r>
      <w:r w:rsidR="7A9E588A" w:rsidRPr="00F616BB">
        <w:rPr>
          <w:rFonts w:ascii="Century Gothic" w:hAnsi="Century Gothic" w:cs="Arial"/>
        </w:rPr>
        <w:t xml:space="preserve">they are thoroughly prepared for the Edexcel GCSE. </w:t>
      </w:r>
    </w:p>
    <w:p w14:paraId="09AFC9DC" w14:textId="03D45BD1" w:rsidR="008C4FFC" w:rsidRPr="00F616BB" w:rsidRDefault="008C4FFC">
      <w:pPr>
        <w:rPr>
          <w:rFonts w:ascii="Century Gothic" w:hAnsi="Century Gothic" w:cs="Arial"/>
        </w:rPr>
      </w:pPr>
      <w:r w:rsidRPr="00F616BB">
        <w:rPr>
          <w:rFonts w:ascii="Century Gothic" w:hAnsi="Century Gothic" w:cs="Arial"/>
        </w:rPr>
        <w:t>Our enrichment programme includes trips abroad, Business Language Challenge visits, in-school competitions and visiting theatre companies</w:t>
      </w:r>
      <w:r w:rsidR="00ED2A6D">
        <w:rPr>
          <w:rFonts w:ascii="Century Gothic" w:hAnsi="Century Gothic" w:cs="Arial"/>
        </w:rPr>
        <w:t xml:space="preserve">, subject to availability. </w:t>
      </w:r>
    </w:p>
    <w:sectPr w:rsidR="008C4FFC" w:rsidRPr="00F61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6AF"/>
    <w:rsid w:val="000F41E0"/>
    <w:rsid w:val="00282B84"/>
    <w:rsid w:val="002F2C30"/>
    <w:rsid w:val="0030711D"/>
    <w:rsid w:val="003B5DE7"/>
    <w:rsid w:val="004906AF"/>
    <w:rsid w:val="004C6A33"/>
    <w:rsid w:val="0061423B"/>
    <w:rsid w:val="00696865"/>
    <w:rsid w:val="006F3008"/>
    <w:rsid w:val="007E4DD4"/>
    <w:rsid w:val="008C4FFC"/>
    <w:rsid w:val="00A61E64"/>
    <w:rsid w:val="00B443B6"/>
    <w:rsid w:val="00CE30D0"/>
    <w:rsid w:val="00DA0932"/>
    <w:rsid w:val="00DC2AC4"/>
    <w:rsid w:val="00DD029C"/>
    <w:rsid w:val="00ED2A6D"/>
    <w:rsid w:val="00EE2282"/>
    <w:rsid w:val="00F616BB"/>
    <w:rsid w:val="27B14E13"/>
    <w:rsid w:val="46F84D4A"/>
    <w:rsid w:val="57F61999"/>
    <w:rsid w:val="6E3BDAF2"/>
    <w:rsid w:val="6E8CF067"/>
    <w:rsid w:val="773A7CB9"/>
    <w:rsid w:val="7A3407AB"/>
    <w:rsid w:val="7A9E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10CCC"/>
  <w15:chartTrackingRefBased/>
  <w15:docId w15:val="{CA185F11-4A47-4CEB-BF2D-D3592B37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6b2db-bf40-425e-890a-d25de1efcc11">
      <Terms xmlns="http://schemas.microsoft.com/office/infopath/2007/PartnerControls"/>
    </lcf76f155ced4ddcb4097134ff3c332f>
    <TaxCatchAll xmlns="65eef845-7bd1-4adc-93ba-2a2ea1341f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202198C423744BDA1140115427A12" ma:contentTypeVersion="19" ma:contentTypeDescription="Create a new document." ma:contentTypeScope="" ma:versionID="d29a5b1cc44f15c6824959f622f5ae68">
  <xsd:schema xmlns:xsd="http://www.w3.org/2001/XMLSchema" xmlns:xs="http://www.w3.org/2001/XMLSchema" xmlns:p="http://schemas.microsoft.com/office/2006/metadata/properties" xmlns:ns2="7186b2db-bf40-425e-890a-d25de1efcc11" xmlns:ns3="1af74464-aec7-482a-a8f3-442977afd60b" xmlns:ns4="65eef845-7bd1-4adc-93ba-2a2ea1341f78" targetNamespace="http://schemas.microsoft.com/office/2006/metadata/properties" ma:root="true" ma:fieldsID="fdfffbd11d69ba456de7fcae6a3ca638" ns2:_="" ns3:_="" ns4:_="">
    <xsd:import namespace="7186b2db-bf40-425e-890a-d25de1efcc11"/>
    <xsd:import namespace="1af74464-aec7-482a-a8f3-442977afd60b"/>
    <xsd:import namespace="65eef845-7bd1-4adc-93ba-2a2ea1341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  <xsd:element ref="ns2:MediaServiceBillingMetadata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6b2db-bf40-425e-890a-d25de1efc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d71db01-2a08-4510-be63-4cf86b6e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74464-aec7-482a-a8f3-442977afd6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ef845-7bd1-4adc-93ba-2a2ea1341f78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125fa4b-0778-4955-ba83-87c531736ed7}" ma:internalName="TaxCatchAll" ma:showField="CatchAllData" ma:web="1af74464-aec7-482a-a8f3-442977afd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376F9-6C73-46C8-8B5C-DB156B9481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C2F797-E58C-4458-AB17-AB529EFAEEFE}">
  <ds:schemaRefs>
    <ds:schemaRef ds:uri="http://schemas.microsoft.com/office/2006/metadata/properties"/>
    <ds:schemaRef ds:uri="http://schemas.microsoft.com/office/infopath/2007/PartnerControls"/>
    <ds:schemaRef ds:uri="7186b2db-bf40-425e-890a-d25de1efcc11"/>
    <ds:schemaRef ds:uri="65eef845-7bd1-4adc-93ba-2a2ea1341f78"/>
  </ds:schemaRefs>
</ds:datastoreItem>
</file>

<file path=customXml/itemProps3.xml><?xml version="1.0" encoding="utf-8"?>
<ds:datastoreItem xmlns:ds="http://schemas.openxmlformats.org/officeDocument/2006/customXml" ds:itemID="{1794A33F-903E-4BB1-8BC9-0A28D2722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74A0D8-337E-4E5D-B616-8727E6EE3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6b2db-bf40-425e-890a-d25de1efcc11"/>
    <ds:schemaRef ds:uri="1af74464-aec7-482a-a8f3-442977afd60b"/>
    <ds:schemaRef ds:uri="65eef845-7bd1-4adc-93ba-2a2ea1341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Hughes</dc:creator>
  <cp:keywords/>
  <dc:description/>
  <cp:lastModifiedBy>LRose</cp:lastModifiedBy>
  <cp:revision>2</cp:revision>
  <dcterms:created xsi:type="dcterms:W3CDTF">2026-09-10T11:43:00Z</dcterms:created>
  <dcterms:modified xsi:type="dcterms:W3CDTF">2026-09-10T11:43:00Z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0x010100C5B202198C423744BDA1140115427A12</vt:lpwstr>
  </property>
  <property fmtid="{D5CDD505-2E9C-101B-9397-08002B2CF9AE}" pid="3" name="MediaServiceImageTags">
    <vt:lpwstr/>
  </property>
</Properties>
</file>