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58240" behindDoc="1" locked="0" layoutInCell="1" allowOverlap="1" wp14:anchorId="0CA21CDD" wp14:editId="00B1FF93">
                <wp:simplePos x="0" y="0"/>
                <wp:positionH relativeFrom="column">
                  <wp:posOffset>1146033</wp:posOffset>
                </wp:positionH>
                <wp:positionV relativeFrom="paragraph">
                  <wp:posOffset>163347</wp:posOffset>
                </wp:positionV>
                <wp:extent cx="5448300" cy="395605"/>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395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49875"/>
                          </a:avLst>
                        </a:prstTxWarp>
                        <a:no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90.25pt;margin-top:12.85pt;width:429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" filled="f" stroked="f">
                <v:stroke joinstyle="round"/>
                <o:lock v:ext="edit" shapetype="t"/>
                <v:textbo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58241" behindDoc="1" locked="1" layoutInCell="1" allowOverlap="1" wp14:anchorId="2106CE63" wp14:editId="30817B31">
            <wp:simplePos x="0" y="0"/>
            <wp:positionH relativeFrom="margin">
              <wp:posOffset>-635</wp:posOffset>
            </wp:positionH>
            <wp:positionV relativeFrom="page">
              <wp:posOffset>217805</wp:posOffset>
            </wp:positionV>
            <wp:extent cx="1111885" cy="1419860"/>
            <wp:effectExtent l="0" t="0" r="0" b="0"/>
            <wp:wrapThrough wrapText="bothSides">
              <wp:wrapPolygon edited="0">
                <wp:start x="0" y="580"/>
                <wp:lineTo x="740" y="19996"/>
                <wp:lineTo x="3701" y="20866"/>
                <wp:lineTo x="17023" y="20866"/>
                <wp:lineTo x="20354" y="19996"/>
                <wp:lineTo x="20724" y="580"/>
                <wp:lineTo x="0" y="5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111885" cy="1419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173CFA04" w:rsidR="00A00701" w:rsidRPr="00634499" w:rsidRDefault="003D2884" w:rsidP="00A00701">
      <w:pPr>
        <w:jc w:val="center"/>
        <w:rPr>
          <w:rFonts w:ascii="Comic Sans MS" w:hAnsi="Comic Sans MS"/>
          <w:sz w:val="56"/>
          <w:szCs w:val="56"/>
        </w:rPr>
      </w:pPr>
      <w:r>
        <w:rPr>
          <w:rFonts w:ascii="Comic Sans MS" w:hAnsi="Comic Sans MS"/>
          <w:sz w:val="56"/>
          <w:szCs w:val="56"/>
        </w:rPr>
        <w:t xml:space="preserve">Accessibility Plan </w:t>
      </w:r>
    </w:p>
    <w:p w14:paraId="3D2175EC" w14:textId="77777777" w:rsidR="00A00701" w:rsidRDefault="00A00701" w:rsidP="00A00701">
      <w:pPr>
        <w:rPr>
          <w:rFonts w:ascii="Comic Sans MS" w:hAnsi="Comic Sans MS"/>
          <w:sz w:val="40"/>
          <w:szCs w:val="40"/>
        </w:rPr>
      </w:pPr>
    </w:p>
    <w:p w14:paraId="47B5A89D" w14:textId="43BE259F"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3D2884">
        <w:rPr>
          <w:rFonts w:ascii="Comic Sans MS" w:hAnsi="Comic Sans MS"/>
          <w:sz w:val="32"/>
          <w:szCs w:val="32"/>
        </w:rPr>
        <w:t>Chris Marston</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4415BF8E"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3D2884">
        <w:rPr>
          <w:rFonts w:ascii="Comic Sans MS" w:hAnsi="Comic Sans MS"/>
          <w:sz w:val="32"/>
          <w:szCs w:val="32"/>
        </w:rPr>
        <w:t>March 2023</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18DD584B"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sidR="003D2884">
        <w:rPr>
          <w:rFonts w:ascii="Comic Sans MS" w:hAnsi="Comic Sans MS"/>
          <w:sz w:val="32"/>
          <w:szCs w:val="32"/>
        </w:rPr>
        <w:t>March 2026</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141E2AE8"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745C7B69" w14:textId="358916B5" w:rsidR="007B1DA6" w:rsidRDefault="007B1DA6" w:rsidP="007B1DA6">
      <w:pPr>
        <w:autoSpaceDE w:val="0"/>
        <w:autoSpaceDN w:val="0"/>
        <w:adjustRightInd w:val="0"/>
        <w:jc w:val="center"/>
        <w:rPr>
          <w:rFonts w:ascii="Comic Sans MS" w:hAnsi="Comic Sans MS" w:cs="Arial"/>
          <w:sz w:val="20"/>
          <w:szCs w:val="20"/>
        </w:rPr>
      </w:pPr>
    </w:p>
    <w:p w14:paraId="0759FCE7" w14:textId="7A60298F" w:rsidR="007B1DA6" w:rsidRDefault="007B1DA6" w:rsidP="007B1DA6">
      <w:pPr>
        <w:autoSpaceDE w:val="0"/>
        <w:autoSpaceDN w:val="0"/>
        <w:adjustRightInd w:val="0"/>
        <w:spacing w:after="0"/>
        <w:jc w:val="center"/>
        <w:rPr>
          <w:rFonts w:ascii="Comic Sans MS" w:hAnsi="Comic Sans MS"/>
          <w:b/>
          <w:color w:val="C00000"/>
          <w:sz w:val="36"/>
          <w:szCs w:val="36"/>
          <w:lang w:val="en-US"/>
        </w:rPr>
      </w:pPr>
    </w:p>
    <w:p w14:paraId="4D816ADA" w14:textId="67390022" w:rsidR="007B1DA6" w:rsidRDefault="007B1DA6" w:rsidP="007B1DA6">
      <w:pPr>
        <w:autoSpaceDE w:val="0"/>
        <w:autoSpaceDN w:val="0"/>
        <w:adjustRightInd w:val="0"/>
        <w:spacing w:after="0"/>
        <w:jc w:val="center"/>
        <w:rPr>
          <w:rFonts w:ascii="Comic Sans MS" w:hAnsi="Comic Sans MS"/>
          <w:b/>
          <w:color w:val="C00000"/>
          <w:sz w:val="36"/>
          <w:szCs w:val="36"/>
          <w:lang w:val="en-US"/>
        </w:rPr>
      </w:pPr>
      <w:r w:rsidRPr="00316361">
        <w:rPr>
          <w:noProof/>
          <w:color w:val="FFFFFF" w:themeColor="background1"/>
          <w:lang w:eastAsia="en-GB"/>
        </w:rPr>
        <w:drawing>
          <wp:anchor distT="0" distB="0" distL="114300" distR="114300" simplePos="0" relativeHeight="251658243" behindDoc="1" locked="0" layoutInCell="1" allowOverlap="1" wp14:anchorId="53F96E09" wp14:editId="66999449">
            <wp:simplePos x="0" y="0"/>
            <wp:positionH relativeFrom="leftMargin">
              <wp:posOffset>181799</wp:posOffset>
            </wp:positionH>
            <wp:positionV relativeFrom="bottomMargin">
              <wp:posOffset>-515743</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1"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9933FF"/>
          <w:sz w:val="40"/>
          <w:szCs w:val="27"/>
          <w:lang w:eastAsia="en-GB"/>
        </w:rPr>
        <w:drawing>
          <wp:anchor distT="0" distB="0" distL="114300" distR="114300" simplePos="0" relativeHeight="251658244" behindDoc="0" locked="0" layoutInCell="1" allowOverlap="1" wp14:anchorId="3CCD21EC" wp14:editId="0BED8F78">
            <wp:simplePos x="0" y="0"/>
            <wp:positionH relativeFrom="margin">
              <wp:posOffset>6713707</wp:posOffset>
            </wp:positionH>
            <wp:positionV relativeFrom="margin">
              <wp:posOffset>8308038</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2" behindDoc="0" locked="0" layoutInCell="1" allowOverlap="1" wp14:anchorId="6E46CED0" wp14:editId="6D8F5B79">
                <wp:simplePos x="0" y="0"/>
                <wp:positionH relativeFrom="page">
                  <wp:align>left</wp:align>
                </wp:positionH>
                <wp:positionV relativeFrom="paragraph">
                  <wp:posOffset>703163</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7B1DA6" w:rsidRPr="00D21718" w:rsidRDefault="007B1DA6"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left:0;text-align:left;margin-left:0;margin-top:55.35pt;width:597.9pt;height:38.15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" fillcolor="#c00000" stroked="f">
                <v:shadow on="t" color="black" opacity="41287f" offset="0,1.5pt"/>
                <v:textbox>
                  <w:txbxContent>
                    <w:p w14:paraId="1ADAB633" w14:textId="77777777" w:rsidR="007B1DA6" w:rsidRPr="00D21718" w:rsidRDefault="007B1DA6"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p>
    <w:p w14:paraId="35460D8C" w14:textId="2A36A6D2" w:rsidR="004F7604" w:rsidRDefault="004F7604" w:rsidP="004F7604">
      <w:pPr>
        <w:autoSpaceDE w:val="0"/>
        <w:autoSpaceDN w:val="0"/>
        <w:adjustRightInd w:val="0"/>
        <w:spacing w:after="0"/>
        <w:rPr>
          <w:rFonts w:ascii="Comic Sans MS" w:hAnsi="Comic Sans MS"/>
          <w:b/>
          <w:color w:val="C00000"/>
          <w:sz w:val="36"/>
          <w:szCs w:val="36"/>
          <w:lang w:val="en-US"/>
        </w:rPr>
      </w:pPr>
      <w:r w:rsidRPr="004F7604">
        <w:lastRenderedPageBreak/>
        <w:drawing>
          <wp:inline distT="0" distB="0" distL="0" distR="0" wp14:anchorId="26DC6E05" wp14:editId="568AE9C2">
            <wp:extent cx="6646545" cy="6832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6545" cy="6832600"/>
                    </a:xfrm>
                    <a:prstGeom prst="rect">
                      <a:avLst/>
                    </a:prstGeom>
                    <a:noFill/>
                    <a:ln>
                      <a:noFill/>
                    </a:ln>
                  </pic:spPr>
                </pic:pic>
              </a:graphicData>
            </a:graphic>
          </wp:inline>
        </w:drawing>
      </w:r>
    </w:p>
    <w:p w14:paraId="295C395B" w14:textId="6621AF11" w:rsidR="00A44FDA" w:rsidRDefault="00887F38" w:rsidP="004F7604">
      <w:pPr>
        <w:autoSpaceDE w:val="0"/>
        <w:autoSpaceDN w:val="0"/>
        <w:adjustRightInd w:val="0"/>
        <w:spacing w:after="0"/>
        <w:jc w:val="center"/>
        <w:rPr>
          <w:rFonts w:ascii="Comic Sans MS" w:eastAsia="Times New Roman" w:hAnsi="Comic Sans MS"/>
          <w:b/>
          <w:sz w:val="20"/>
          <w:szCs w:val="20"/>
          <w:lang w:eastAsia="en-GB"/>
        </w:rPr>
      </w:pPr>
      <w:r w:rsidRPr="007B1DA6">
        <w:rPr>
          <w:rFonts w:ascii="Comic Sans MS" w:eastAsia="Times New Roman" w:hAnsi="Comic Sans MS"/>
          <w:i/>
          <w:color w:val="000000"/>
          <w:sz w:val="18"/>
          <w:szCs w:val="18"/>
          <w:lang w:eastAsia="en-GB"/>
        </w:rPr>
        <w:t xml:space="preserve"> </w:t>
      </w:r>
    </w:p>
    <w:p w14:paraId="4555DAFD" w14:textId="77777777" w:rsidR="003D2884" w:rsidRDefault="003D2884" w:rsidP="007B1DA6">
      <w:pPr>
        <w:rPr>
          <w:rFonts w:ascii="Comic Sans MS" w:hAnsi="Comic Sans MS"/>
          <w:b/>
          <w:sz w:val="20"/>
          <w:szCs w:val="20"/>
        </w:rPr>
        <w:sectPr w:rsidR="003D2884" w:rsidSect="007B1DA6">
          <w:footerReference w:type="default" r:id="rId14"/>
          <w:footerReference w:type="first" r:id="rId15"/>
          <w:pgSz w:w="12240" w:h="15840" w:code="1"/>
          <w:pgMar w:top="720" w:right="720" w:bottom="720" w:left="720" w:header="709" w:footer="709" w:gutter="0"/>
          <w:cols w:space="708"/>
          <w:titlePg/>
          <w:docGrid w:linePitch="360"/>
        </w:sectPr>
      </w:pPr>
    </w:p>
    <w:p w14:paraId="2563AC57"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bookmarkStart w:id="8" w:name="_Toc491429308"/>
      <w:r w:rsidRPr="003D2884">
        <w:rPr>
          <w:rFonts w:asciiTheme="minorHAnsi" w:hAnsiTheme="minorHAnsi" w:cstheme="minorHAnsi"/>
          <w:b/>
          <w:bCs/>
          <w:color w:val="000000"/>
          <w:sz w:val="20"/>
          <w:szCs w:val="20"/>
          <w:lang w:eastAsia="en-GB"/>
        </w:rPr>
        <w:lastRenderedPageBreak/>
        <w:t xml:space="preserve">Contents </w:t>
      </w:r>
    </w:p>
    <w:p w14:paraId="7BD73ED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0B93025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1. Aims </w:t>
      </w:r>
    </w:p>
    <w:p w14:paraId="21CDB90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2. Legislation and guidance </w:t>
      </w:r>
    </w:p>
    <w:p w14:paraId="6C3FC07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3. Monitoring arrangements </w:t>
      </w:r>
    </w:p>
    <w:p w14:paraId="64C88D2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4. Links with other policies </w:t>
      </w:r>
    </w:p>
    <w:p w14:paraId="7CDBA984"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5. Action plan </w:t>
      </w:r>
    </w:p>
    <w:p w14:paraId="12032E6F"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F19070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E2E916C" w14:textId="77777777" w:rsidR="003D2884" w:rsidRPr="003D2884" w:rsidRDefault="003D2884" w:rsidP="003D2884">
      <w:pPr>
        <w:numPr>
          <w:ilvl w:val="0"/>
          <w:numId w:val="28"/>
        </w:numPr>
        <w:autoSpaceDE w:val="0"/>
        <w:autoSpaceDN w:val="0"/>
        <w:adjustRightInd w:val="0"/>
        <w:spacing w:after="0" w:line="240" w:lineRule="auto"/>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Aims </w:t>
      </w:r>
    </w:p>
    <w:p w14:paraId="7B8DB0D3" w14:textId="77777777" w:rsidR="003D2884" w:rsidRPr="003D2884" w:rsidRDefault="003D2884" w:rsidP="003D2884">
      <w:pPr>
        <w:autoSpaceDE w:val="0"/>
        <w:autoSpaceDN w:val="0"/>
        <w:adjustRightInd w:val="0"/>
        <w:spacing w:after="0"/>
        <w:ind w:left="720"/>
        <w:rPr>
          <w:rFonts w:asciiTheme="minorHAnsi" w:hAnsiTheme="minorHAnsi" w:cstheme="minorHAnsi"/>
          <w:color w:val="000000"/>
          <w:sz w:val="20"/>
          <w:szCs w:val="20"/>
          <w:lang w:eastAsia="en-GB"/>
        </w:rPr>
      </w:pPr>
    </w:p>
    <w:p w14:paraId="05C591A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Schools are required under the Equality Act 2010 to have an accessibility plan. The purpose of the plan is to: </w:t>
      </w:r>
    </w:p>
    <w:p w14:paraId="07709473"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04FBB3C8" w14:textId="77777777" w:rsidR="003D2884" w:rsidRPr="003D2884" w:rsidRDefault="003D2884" w:rsidP="003D2884">
      <w:pPr>
        <w:autoSpaceDE w:val="0"/>
        <w:autoSpaceDN w:val="0"/>
        <w:adjustRightInd w:val="0"/>
        <w:spacing w:after="368"/>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Increase the extent to which disabled pupils can participate in the curriculum </w:t>
      </w:r>
    </w:p>
    <w:p w14:paraId="472CB561"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Improve the physical environment of the school to enable disabled pupils, staff and visitors to take better advantage of education, benefits, facilities and services provided </w:t>
      </w:r>
    </w:p>
    <w:p w14:paraId="19372D2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4CBB54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Improve the availability of accessible information to disabled pupils, staff and visitors </w:t>
      </w:r>
    </w:p>
    <w:p w14:paraId="45F6B15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23FE78AD"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Our school aims to treat all its pupils, families, carers, staff and visitors, fairly and with respect. This involves providing access and opportunities for all with-out discrimination of any kind. </w:t>
      </w:r>
    </w:p>
    <w:p w14:paraId="74685A6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2617EFB" w14:textId="77777777" w:rsidR="003D2884" w:rsidRPr="003D2884" w:rsidRDefault="003D2884" w:rsidP="003D2884">
      <w:pPr>
        <w:autoSpaceDE w:val="0"/>
        <w:autoSpaceDN w:val="0"/>
        <w:adjustRightInd w:val="0"/>
        <w:spacing w:after="0"/>
        <w:rPr>
          <w:rFonts w:asciiTheme="minorHAnsi" w:hAnsiTheme="minorHAnsi" w:cstheme="minorHAnsi"/>
          <w:b/>
          <w:bCs/>
          <w:i/>
          <w:iCs/>
          <w:color w:val="000000"/>
          <w:sz w:val="20"/>
          <w:szCs w:val="20"/>
          <w:lang w:eastAsia="en-GB"/>
        </w:rPr>
      </w:pPr>
      <w:r w:rsidRPr="003D2884">
        <w:rPr>
          <w:rFonts w:asciiTheme="minorHAnsi" w:hAnsiTheme="minorHAnsi" w:cstheme="minorHAnsi"/>
          <w:i/>
          <w:iCs/>
          <w:color w:val="000000"/>
          <w:sz w:val="20"/>
          <w:szCs w:val="20"/>
          <w:lang w:eastAsia="en-GB"/>
        </w:rPr>
        <w:t>See the school’s Equality Policy and Equality Objectives</w:t>
      </w:r>
      <w:r w:rsidRPr="003D2884">
        <w:rPr>
          <w:rFonts w:asciiTheme="minorHAnsi" w:hAnsiTheme="minorHAnsi" w:cstheme="minorHAnsi"/>
          <w:b/>
          <w:bCs/>
          <w:i/>
          <w:iCs/>
          <w:color w:val="000000"/>
          <w:sz w:val="20"/>
          <w:szCs w:val="20"/>
          <w:lang w:eastAsia="en-GB"/>
        </w:rPr>
        <w:t>.</w:t>
      </w:r>
    </w:p>
    <w:p w14:paraId="5151415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b/>
          <w:bCs/>
          <w:i/>
          <w:iCs/>
          <w:color w:val="000000"/>
          <w:sz w:val="20"/>
          <w:szCs w:val="20"/>
          <w:lang w:eastAsia="en-GB"/>
        </w:rPr>
        <w:t xml:space="preserve"> </w:t>
      </w:r>
    </w:p>
    <w:p w14:paraId="3545995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The plan will be made available online on the school website, and paper copies are available upon request. Our school is also committed to ensuring staff are trained in equality issues with reference to the Equality Act 2010, including understanding disability issues. </w:t>
      </w:r>
    </w:p>
    <w:p w14:paraId="4A18E23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37AC487B" w14:textId="77777777" w:rsidR="003D2884" w:rsidRPr="003D2884" w:rsidRDefault="003D2884" w:rsidP="003D2884">
      <w:pPr>
        <w:autoSpaceDE w:val="0"/>
        <w:autoSpaceDN w:val="0"/>
        <w:adjustRightInd w:val="0"/>
        <w:spacing w:after="0"/>
        <w:rPr>
          <w:rFonts w:asciiTheme="minorHAnsi" w:hAnsiTheme="minorHAnsi" w:cstheme="minorHAnsi"/>
          <w:sz w:val="20"/>
          <w:szCs w:val="20"/>
        </w:rPr>
      </w:pPr>
      <w:r w:rsidRPr="003D2884">
        <w:rPr>
          <w:rFonts w:asciiTheme="minorHAnsi" w:hAnsiTheme="minorHAnsi" w:cstheme="minorHAnsi"/>
          <w:color w:val="000000"/>
          <w:sz w:val="20"/>
          <w:szCs w:val="20"/>
          <w:lang w:eastAsia="en-GB"/>
        </w:rPr>
        <w:t xml:space="preserve">Our school’s complaints procedure covers the accessibility plan. If you have any concerns relating to accessibility in school, this procedure sets out the </w:t>
      </w:r>
      <w:r w:rsidRPr="003D2884">
        <w:rPr>
          <w:rFonts w:asciiTheme="minorHAnsi" w:hAnsiTheme="minorHAnsi" w:cstheme="minorHAnsi"/>
          <w:sz w:val="20"/>
          <w:szCs w:val="20"/>
        </w:rPr>
        <w:t>process for raising these concerns.</w:t>
      </w:r>
    </w:p>
    <w:p w14:paraId="676555FF"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bookmarkEnd w:id="8"/>
    <w:p w14:paraId="35A1042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D2866C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b/>
          <w:bCs/>
          <w:color w:val="000000"/>
          <w:sz w:val="20"/>
          <w:szCs w:val="20"/>
          <w:lang w:eastAsia="en-GB"/>
        </w:rPr>
        <w:t xml:space="preserve">2. Legislation and guidance </w:t>
      </w:r>
    </w:p>
    <w:p w14:paraId="11FC3671"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3C145A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This document meets the requirements of schedule 10 of the Equality Act 2010 and the Department for Education (DfE) guidance for schools on the Equality Act 2010.</w:t>
      </w:r>
    </w:p>
    <w:p w14:paraId="7898C3EB"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w:t>
      </w:r>
    </w:p>
    <w:p w14:paraId="17A1027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The Equality Act 2010 defines an individual as disabled if he or she has a physical or mental impairment that has a ‘substantial’ and ‘long-term’ adverse effect on his or her ability to undertake normal day to day activities. </w:t>
      </w:r>
    </w:p>
    <w:p w14:paraId="16E7441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412C62E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14:paraId="5EDA0583"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D12602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 </w:t>
      </w:r>
    </w:p>
    <w:p w14:paraId="74FEE79E"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p>
    <w:p w14:paraId="72088E8F"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3. Monitoring arrangements </w:t>
      </w:r>
    </w:p>
    <w:p w14:paraId="4D51EF0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5B4B826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This document will be reviewed every </w:t>
      </w:r>
      <w:r w:rsidRPr="003D2884">
        <w:rPr>
          <w:rFonts w:asciiTheme="minorHAnsi" w:hAnsiTheme="minorHAnsi" w:cstheme="minorHAnsi"/>
          <w:b/>
          <w:bCs/>
          <w:color w:val="000000"/>
          <w:sz w:val="20"/>
          <w:szCs w:val="20"/>
          <w:lang w:eastAsia="en-GB"/>
        </w:rPr>
        <w:t xml:space="preserve">3 </w:t>
      </w:r>
      <w:r w:rsidRPr="003D2884">
        <w:rPr>
          <w:rFonts w:asciiTheme="minorHAnsi" w:hAnsiTheme="minorHAnsi" w:cstheme="minorHAnsi"/>
          <w:color w:val="000000"/>
          <w:sz w:val="20"/>
          <w:szCs w:val="20"/>
          <w:lang w:eastAsia="en-GB"/>
        </w:rPr>
        <w:t xml:space="preserve">years, but may be reviewed and updated more frequently if necessary. </w:t>
      </w:r>
    </w:p>
    <w:p w14:paraId="7AD5D53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860D91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It will be approved by the Governing Body of the Federation of Minster and Monkton Church of England Schools. </w:t>
      </w:r>
    </w:p>
    <w:p w14:paraId="367475C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2CD674CF"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p>
    <w:p w14:paraId="3A4C012A"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4. Links with other policies </w:t>
      </w:r>
    </w:p>
    <w:p w14:paraId="10D58B8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B56FA7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This accessibility plan is linked to the following policies and documents: </w:t>
      </w:r>
    </w:p>
    <w:p w14:paraId="02D345BB"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E26C7B5"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Health and safety policy </w:t>
      </w:r>
    </w:p>
    <w:p w14:paraId="30C8747A"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Equality Policy and the school’s Equality Objectives (public sector equality duty) statement for publication </w:t>
      </w:r>
    </w:p>
    <w:p w14:paraId="15293155"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Special educational needs (SEN) information report </w:t>
      </w:r>
    </w:p>
    <w:p w14:paraId="68564884"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Supporting pupils with medical conditions policy </w:t>
      </w:r>
    </w:p>
    <w:p w14:paraId="5128EA76"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Intimate Care Policy </w:t>
      </w:r>
    </w:p>
    <w:p w14:paraId="29B78A09"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sectPr w:rsidR="003D2884" w:rsidRPr="003D2884" w:rsidSect="00FC0D6E">
          <w:footerReference w:type="even" r:id="rId16"/>
          <w:footerReference w:type="default" r:id="rId17"/>
          <w:pgSz w:w="11900" w:h="16840"/>
          <w:pgMar w:top="851" w:right="1134" w:bottom="1134" w:left="1134" w:header="567" w:footer="567" w:gutter="0"/>
          <w:cols w:space="708"/>
          <w:titlePg/>
          <w:docGrid w:linePitch="360"/>
        </w:sectPr>
      </w:pPr>
      <w:r w:rsidRPr="003D2884">
        <w:rPr>
          <w:rFonts w:asciiTheme="minorHAnsi" w:hAnsiTheme="minorHAnsi" w:cstheme="minorHAnsi"/>
          <w:color w:val="000000"/>
          <w:sz w:val="20"/>
          <w:szCs w:val="20"/>
          <w:lang w:eastAsia="en-GB"/>
        </w:rPr>
        <w:t>Child Protection Policy</w:t>
      </w:r>
    </w:p>
    <w:p w14:paraId="01373498" w14:textId="77777777" w:rsidR="003D2884" w:rsidRPr="003D2884" w:rsidRDefault="003D2884" w:rsidP="003D2884">
      <w:pPr>
        <w:pStyle w:val="Heading1"/>
        <w:rPr>
          <w:rFonts w:asciiTheme="minorHAnsi" w:hAnsiTheme="minorHAnsi" w:cstheme="minorHAnsi"/>
          <w:sz w:val="20"/>
          <w:szCs w:val="20"/>
        </w:rPr>
      </w:pPr>
      <w:bookmarkStart w:id="9" w:name="_Toc491429310"/>
      <w:r w:rsidRPr="003D2884">
        <w:rPr>
          <w:rFonts w:asciiTheme="minorHAnsi" w:hAnsiTheme="minorHAnsi" w:cstheme="minorHAnsi"/>
          <w:sz w:val="20"/>
          <w:szCs w:val="20"/>
        </w:rPr>
        <w:lastRenderedPageBreak/>
        <w:t>5. Action plan</w:t>
      </w:r>
      <w:bookmarkEnd w:id="9"/>
    </w:p>
    <w:p w14:paraId="3DE95CF9" w14:textId="77777777" w:rsidR="003D2884" w:rsidRPr="003D2884" w:rsidRDefault="003D2884" w:rsidP="003D2884">
      <w:pPr>
        <w:rPr>
          <w:rFonts w:asciiTheme="minorHAnsi" w:hAnsiTheme="minorHAnsi" w:cstheme="minorHAnsi"/>
          <w:sz w:val="20"/>
          <w:szCs w:val="20"/>
        </w:rPr>
      </w:pPr>
      <w:r w:rsidRPr="003D2884">
        <w:rPr>
          <w:rFonts w:asciiTheme="minorHAnsi" w:hAnsiTheme="minorHAnsi" w:cstheme="minorHAnsi"/>
          <w:sz w:val="20"/>
          <w:szCs w:val="20"/>
        </w:rPr>
        <w:t xml:space="preserve">This action plan sets out the aims of our accessibility plan in accordance with the Equality Act 2010. </w:t>
      </w:r>
    </w:p>
    <w:p w14:paraId="3CA08750" w14:textId="77777777" w:rsidR="003D2884" w:rsidRPr="003D2884" w:rsidRDefault="003D2884" w:rsidP="003D2884">
      <w:pPr>
        <w:rPr>
          <w:rFonts w:asciiTheme="minorHAnsi" w:hAnsiTheme="minorHAnsi" w:cstheme="minorHAnsi"/>
          <w:sz w:val="20"/>
          <w:szCs w:val="20"/>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3D2884" w:rsidRPr="003D2884" w14:paraId="49B15315" w14:textId="77777777" w:rsidTr="00BD573A">
        <w:trPr>
          <w:trHeight w:val="27"/>
        </w:trPr>
        <w:tc>
          <w:tcPr>
            <w:tcW w:w="1985" w:type="dxa"/>
            <w:shd w:val="clear" w:color="auto" w:fill="BFBFBF"/>
          </w:tcPr>
          <w:p w14:paraId="7573D89C"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Aim</w:t>
            </w:r>
          </w:p>
        </w:tc>
        <w:tc>
          <w:tcPr>
            <w:tcW w:w="3260" w:type="dxa"/>
            <w:shd w:val="clear" w:color="auto" w:fill="BFBFBF"/>
          </w:tcPr>
          <w:p w14:paraId="7849BCA0"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Current good practice</w:t>
            </w:r>
          </w:p>
          <w:p w14:paraId="3FD62BF4" w14:textId="77777777" w:rsidR="003D2884" w:rsidRPr="003D2884" w:rsidRDefault="003D2884" w:rsidP="00BD573A">
            <w:pPr>
              <w:jc w:val="center"/>
              <w:rPr>
                <w:rFonts w:asciiTheme="minorHAnsi" w:hAnsiTheme="minorHAnsi" w:cstheme="minorHAnsi"/>
                <w:i/>
                <w:sz w:val="20"/>
                <w:szCs w:val="20"/>
              </w:rPr>
            </w:pPr>
            <w:r w:rsidRPr="003D2884">
              <w:rPr>
                <w:rFonts w:asciiTheme="minorHAnsi" w:hAnsiTheme="minorHAnsi" w:cstheme="minorHAnsi"/>
                <w:i/>
                <w:sz w:val="20"/>
                <w:szCs w:val="20"/>
              </w:rPr>
              <w:t>Include established practice and practice under development</w:t>
            </w:r>
          </w:p>
          <w:p w14:paraId="166103CA" w14:textId="77777777" w:rsidR="003D2884" w:rsidRPr="003D2884" w:rsidRDefault="003D2884" w:rsidP="00BD573A">
            <w:pPr>
              <w:jc w:val="center"/>
              <w:rPr>
                <w:rFonts w:asciiTheme="minorHAnsi" w:hAnsiTheme="minorHAnsi" w:cstheme="minorHAnsi"/>
                <w:b/>
                <w:sz w:val="20"/>
                <w:szCs w:val="20"/>
              </w:rPr>
            </w:pPr>
          </w:p>
        </w:tc>
        <w:tc>
          <w:tcPr>
            <w:tcW w:w="2410" w:type="dxa"/>
            <w:shd w:val="clear" w:color="auto" w:fill="BFBFBF"/>
          </w:tcPr>
          <w:p w14:paraId="22DB0F30"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Objectives</w:t>
            </w:r>
          </w:p>
          <w:p w14:paraId="48E25DC2" w14:textId="77777777" w:rsidR="003D2884" w:rsidRPr="003D2884" w:rsidRDefault="003D2884" w:rsidP="00BD573A">
            <w:pPr>
              <w:jc w:val="center"/>
              <w:rPr>
                <w:rFonts w:asciiTheme="minorHAnsi" w:hAnsiTheme="minorHAnsi" w:cstheme="minorHAnsi"/>
                <w:sz w:val="20"/>
                <w:szCs w:val="20"/>
              </w:rPr>
            </w:pPr>
            <w:r w:rsidRPr="003D2884">
              <w:rPr>
                <w:rFonts w:asciiTheme="minorHAnsi" w:hAnsiTheme="minorHAnsi" w:cstheme="minorHAnsi"/>
                <w:i/>
                <w:sz w:val="20"/>
                <w:szCs w:val="20"/>
              </w:rPr>
              <w:t>State short, medium and long-term objectives</w:t>
            </w:r>
          </w:p>
        </w:tc>
        <w:tc>
          <w:tcPr>
            <w:tcW w:w="2405" w:type="dxa"/>
            <w:shd w:val="clear" w:color="auto" w:fill="BFBFBF"/>
          </w:tcPr>
          <w:p w14:paraId="2F33B398"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Actions to be taken</w:t>
            </w:r>
          </w:p>
        </w:tc>
        <w:tc>
          <w:tcPr>
            <w:tcW w:w="1564" w:type="dxa"/>
            <w:shd w:val="clear" w:color="auto" w:fill="BFBFBF"/>
          </w:tcPr>
          <w:p w14:paraId="6D7D9912"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Person responsible</w:t>
            </w:r>
          </w:p>
        </w:tc>
        <w:tc>
          <w:tcPr>
            <w:tcW w:w="1276" w:type="dxa"/>
            <w:shd w:val="clear" w:color="auto" w:fill="BFBFBF"/>
          </w:tcPr>
          <w:p w14:paraId="066632FD"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Date to complete actions by</w:t>
            </w:r>
          </w:p>
        </w:tc>
        <w:tc>
          <w:tcPr>
            <w:tcW w:w="2268" w:type="dxa"/>
            <w:shd w:val="clear" w:color="auto" w:fill="BFBFBF"/>
          </w:tcPr>
          <w:p w14:paraId="19BED9AC"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Success criteria</w:t>
            </w:r>
          </w:p>
        </w:tc>
      </w:tr>
      <w:tr w:rsidR="003D2884" w:rsidRPr="003D2884" w14:paraId="136785C7" w14:textId="77777777" w:rsidTr="00BD573A">
        <w:trPr>
          <w:trHeight w:val="693"/>
        </w:trPr>
        <w:tc>
          <w:tcPr>
            <w:tcW w:w="1985" w:type="dxa"/>
            <w:shd w:val="clear" w:color="auto" w:fill="auto"/>
          </w:tcPr>
          <w:p w14:paraId="32CD1DE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Increase access to the curriculum for pupils with a disability</w:t>
            </w:r>
          </w:p>
        </w:tc>
        <w:tc>
          <w:tcPr>
            <w:tcW w:w="3260" w:type="dxa"/>
          </w:tcPr>
          <w:p w14:paraId="0201EA03"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Our school offers a highly motivating curriculum which can be adapted to suit the needs of all learners.</w:t>
            </w:r>
          </w:p>
          <w:p w14:paraId="1E7B318F" w14:textId="77777777" w:rsidR="003D2884" w:rsidRPr="003D2884" w:rsidRDefault="003D2884" w:rsidP="00BD573A">
            <w:pPr>
              <w:pStyle w:val="Caption1"/>
              <w:rPr>
                <w:rFonts w:asciiTheme="minorHAnsi" w:hAnsiTheme="minorHAnsi" w:cstheme="minorHAnsi"/>
                <w:i w:val="0"/>
                <w:color w:val="auto"/>
                <w:szCs w:val="20"/>
              </w:rPr>
            </w:pPr>
          </w:p>
          <w:p w14:paraId="772904D4" w14:textId="77777777" w:rsidR="003D2884" w:rsidRPr="003D2884" w:rsidRDefault="003D2884" w:rsidP="00BD573A">
            <w:pPr>
              <w:pStyle w:val="Caption1"/>
              <w:rPr>
                <w:rFonts w:asciiTheme="minorHAnsi" w:hAnsiTheme="minorHAnsi" w:cstheme="minorHAnsi"/>
                <w:i w:val="0"/>
                <w:color w:val="auto"/>
                <w:szCs w:val="20"/>
              </w:rPr>
            </w:pPr>
          </w:p>
          <w:p w14:paraId="7BAB2D9A" w14:textId="77777777" w:rsidR="003D2884" w:rsidRPr="003D2884" w:rsidRDefault="003D2884" w:rsidP="00BD573A">
            <w:pPr>
              <w:pStyle w:val="Caption1"/>
              <w:rPr>
                <w:rFonts w:asciiTheme="minorHAnsi" w:hAnsiTheme="minorHAnsi" w:cstheme="minorHAnsi"/>
                <w:i w:val="0"/>
                <w:color w:val="auto"/>
                <w:szCs w:val="20"/>
              </w:rPr>
            </w:pPr>
          </w:p>
          <w:p w14:paraId="71015F0F" w14:textId="77777777" w:rsidR="003D2884" w:rsidRPr="003D2884" w:rsidRDefault="003D2884" w:rsidP="00BD573A">
            <w:pPr>
              <w:pStyle w:val="Caption1"/>
              <w:rPr>
                <w:rFonts w:asciiTheme="minorHAnsi" w:hAnsiTheme="minorHAnsi" w:cstheme="minorHAnsi"/>
                <w:i w:val="0"/>
                <w:color w:val="auto"/>
                <w:szCs w:val="20"/>
              </w:rPr>
            </w:pPr>
          </w:p>
          <w:p w14:paraId="5CA8B4DD" w14:textId="77777777" w:rsidR="003D2884" w:rsidRPr="003D2884" w:rsidRDefault="003D2884" w:rsidP="00BD573A">
            <w:pPr>
              <w:pStyle w:val="Caption1"/>
              <w:rPr>
                <w:rFonts w:asciiTheme="minorHAnsi" w:hAnsiTheme="minorHAnsi" w:cstheme="minorHAnsi"/>
                <w:i w:val="0"/>
                <w:color w:val="auto"/>
                <w:szCs w:val="20"/>
              </w:rPr>
            </w:pPr>
          </w:p>
          <w:p w14:paraId="4F2F6A36" w14:textId="77777777" w:rsidR="003D2884" w:rsidRPr="003D2884" w:rsidRDefault="003D2884" w:rsidP="00BD573A">
            <w:pPr>
              <w:pStyle w:val="Caption1"/>
              <w:rPr>
                <w:rFonts w:asciiTheme="minorHAnsi" w:hAnsiTheme="minorHAnsi" w:cstheme="minorHAnsi"/>
                <w:i w:val="0"/>
                <w:color w:val="auto"/>
                <w:szCs w:val="20"/>
              </w:rPr>
            </w:pPr>
          </w:p>
          <w:p w14:paraId="690A70FB"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We use resources tailored to the needs of pupils who require support to access the curriculum.</w:t>
            </w:r>
          </w:p>
          <w:p w14:paraId="509D4571" w14:textId="77777777" w:rsidR="003D2884" w:rsidRPr="003D2884" w:rsidRDefault="003D2884" w:rsidP="00BD573A">
            <w:pPr>
              <w:pStyle w:val="Caption1"/>
              <w:rPr>
                <w:rFonts w:asciiTheme="minorHAnsi" w:hAnsiTheme="minorHAnsi" w:cstheme="minorHAnsi"/>
                <w:i w:val="0"/>
                <w:color w:val="auto"/>
                <w:szCs w:val="20"/>
              </w:rPr>
            </w:pPr>
          </w:p>
          <w:p w14:paraId="3C7DEE59" w14:textId="77777777" w:rsidR="003D2884" w:rsidRPr="003D2884" w:rsidRDefault="003D2884" w:rsidP="00BD573A">
            <w:pPr>
              <w:pStyle w:val="Caption1"/>
              <w:rPr>
                <w:rFonts w:asciiTheme="minorHAnsi" w:hAnsiTheme="minorHAnsi" w:cstheme="minorHAnsi"/>
                <w:i w:val="0"/>
                <w:color w:val="auto"/>
                <w:szCs w:val="20"/>
              </w:rPr>
            </w:pPr>
          </w:p>
          <w:p w14:paraId="462D8E32" w14:textId="77777777" w:rsidR="003D2884" w:rsidRPr="003D2884" w:rsidRDefault="003D2884" w:rsidP="00BD573A">
            <w:pPr>
              <w:pStyle w:val="Caption1"/>
              <w:rPr>
                <w:rFonts w:asciiTheme="minorHAnsi" w:hAnsiTheme="minorHAnsi" w:cstheme="minorHAnsi"/>
                <w:i w:val="0"/>
                <w:color w:val="auto"/>
                <w:szCs w:val="20"/>
              </w:rPr>
            </w:pPr>
          </w:p>
          <w:p w14:paraId="5CB4E10A" w14:textId="77777777" w:rsidR="003D2884" w:rsidRPr="003D2884" w:rsidRDefault="003D2884" w:rsidP="00BD573A">
            <w:pPr>
              <w:pStyle w:val="Caption1"/>
              <w:rPr>
                <w:rFonts w:asciiTheme="minorHAnsi" w:hAnsiTheme="minorHAnsi" w:cstheme="minorHAnsi"/>
                <w:i w:val="0"/>
                <w:color w:val="auto"/>
                <w:szCs w:val="20"/>
              </w:rPr>
            </w:pPr>
          </w:p>
          <w:p w14:paraId="222A2469" w14:textId="77777777" w:rsidR="003D2884" w:rsidRPr="003D2884" w:rsidRDefault="003D2884" w:rsidP="00BD573A">
            <w:pPr>
              <w:pStyle w:val="Caption1"/>
              <w:rPr>
                <w:rFonts w:asciiTheme="minorHAnsi" w:hAnsiTheme="minorHAnsi" w:cstheme="minorHAnsi"/>
                <w:i w:val="0"/>
                <w:color w:val="auto"/>
                <w:szCs w:val="20"/>
              </w:rPr>
            </w:pPr>
          </w:p>
          <w:p w14:paraId="45C39993"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Curriculum resources include examples of people with disabilities.</w:t>
            </w:r>
          </w:p>
          <w:p w14:paraId="7BE7768A" w14:textId="77777777" w:rsidR="003D2884" w:rsidRPr="003D2884" w:rsidRDefault="003D2884" w:rsidP="00BD573A">
            <w:pPr>
              <w:pStyle w:val="Caption1"/>
              <w:rPr>
                <w:rFonts w:asciiTheme="minorHAnsi" w:hAnsiTheme="minorHAnsi" w:cstheme="minorHAnsi"/>
                <w:i w:val="0"/>
                <w:color w:val="auto"/>
                <w:szCs w:val="20"/>
              </w:rPr>
            </w:pPr>
          </w:p>
          <w:p w14:paraId="79BB79AD" w14:textId="77777777" w:rsidR="003D2884" w:rsidRPr="003D2884" w:rsidRDefault="003D2884" w:rsidP="00BD573A">
            <w:pPr>
              <w:pStyle w:val="Caption1"/>
              <w:rPr>
                <w:rFonts w:asciiTheme="minorHAnsi" w:hAnsiTheme="minorHAnsi" w:cstheme="minorHAnsi"/>
                <w:i w:val="0"/>
                <w:color w:val="auto"/>
                <w:szCs w:val="20"/>
              </w:rPr>
            </w:pPr>
          </w:p>
          <w:p w14:paraId="2837D145" w14:textId="77777777" w:rsidR="003D2884" w:rsidRPr="003D2884" w:rsidRDefault="003D2884" w:rsidP="00BD573A">
            <w:pPr>
              <w:pStyle w:val="Caption1"/>
              <w:rPr>
                <w:rFonts w:asciiTheme="minorHAnsi" w:hAnsiTheme="minorHAnsi" w:cstheme="minorHAnsi"/>
                <w:i w:val="0"/>
                <w:color w:val="auto"/>
                <w:szCs w:val="20"/>
              </w:rPr>
            </w:pPr>
          </w:p>
          <w:p w14:paraId="0063FB71" w14:textId="77777777" w:rsidR="003D2884" w:rsidRPr="003D2884" w:rsidRDefault="003D2884" w:rsidP="00BD573A">
            <w:pPr>
              <w:pStyle w:val="Caption1"/>
              <w:rPr>
                <w:rFonts w:asciiTheme="minorHAnsi" w:hAnsiTheme="minorHAnsi" w:cstheme="minorHAnsi"/>
                <w:i w:val="0"/>
                <w:color w:val="auto"/>
                <w:szCs w:val="20"/>
              </w:rPr>
            </w:pPr>
          </w:p>
          <w:p w14:paraId="16B1DA72" w14:textId="77777777" w:rsidR="003D2884" w:rsidRPr="003D2884" w:rsidRDefault="003D2884" w:rsidP="00BD573A">
            <w:pPr>
              <w:pStyle w:val="Caption1"/>
              <w:rPr>
                <w:rFonts w:asciiTheme="minorHAnsi" w:hAnsiTheme="minorHAnsi" w:cstheme="minorHAnsi"/>
                <w:i w:val="0"/>
                <w:color w:val="auto"/>
                <w:szCs w:val="20"/>
              </w:rPr>
            </w:pPr>
          </w:p>
          <w:p w14:paraId="40160A54" w14:textId="77777777" w:rsidR="003D2884" w:rsidRPr="003D2884" w:rsidRDefault="003D2884" w:rsidP="00BD573A">
            <w:pPr>
              <w:pStyle w:val="Caption1"/>
              <w:rPr>
                <w:rFonts w:asciiTheme="minorHAnsi" w:hAnsiTheme="minorHAnsi" w:cstheme="minorHAnsi"/>
                <w:i w:val="0"/>
                <w:color w:val="auto"/>
                <w:szCs w:val="20"/>
              </w:rPr>
            </w:pPr>
          </w:p>
          <w:p w14:paraId="2897023A" w14:textId="77777777" w:rsidR="003D2884" w:rsidRPr="003D2884" w:rsidRDefault="003D2884" w:rsidP="00BD573A">
            <w:pPr>
              <w:pStyle w:val="Caption1"/>
              <w:rPr>
                <w:rFonts w:asciiTheme="minorHAnsi" w:hAnsiTheme="minorHAnsi" w:cstheme="minorHAnsi"/>
                <w:i w:val="0"/>
                <w:color w:val="auto"/>
                <w:szCs w:val="20"/>
              </w:rPr>
            </w:pPr>
          </w:p>
          <w:p w14:paraId="443D4296"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 xml:space="preserve">Curriculum progress is monitored for all pupils, including those with a disability. </w:t>
            </w:r>
          </w:p>
          <w:p w14:paraId="7D305452" w14:textId="77777777" w:rsidR="003D2884" w:rsidRPr="003D2884" w:rsidRDefault="003D2884" w:rsidP="00BD573A">
            <w:pPr>
              <w:pStyle w:val="Caption1"/>
              <w:rPr>
                <w:rFonts w:asciiTheme="minorHAnsi" w:hAnsiTheme="minorHAnsi" w:cstheme="minorHAnsi"/>
                <w:i w:val="0"/>
                <w:color w:val="auto"/>
                <w:szCs w:val="20"/>
              </w:rPr>
            </w:pPr>
          </w:p>
          <w:p w14:paraId="421FDA34" w14:textId="77777777" w:rsidR="003D2884" w:rsidRPr="003D2884" w:rsidRDefault="003D2884" w:rsidP="00BD573A">
            <w:pPr>
              <w:pStyle w:val="Caption1"/>
              <w:rPr>
                <w:rFonts w:asciiTheme="minorHAnsi" w:hAnsiTheme="minorHAnsi" w:cstheme="minorHAnsi"/>
                <w:i w:val="0"/>
                <w:color w:val="auto"/>
                <w:szCs w:val="20"/>
              </w:rPr>
            </w:pPr>
          </w:p>
          <w:p w14:paraId="5B02E604" w14:textId="77777777" w:rsidR="003D2884" w:rsidRPr="003D2884" w:rsidRDefault="003D2884" w:rsidP="00BD573A">
            <w:pPr>
              <w:pStyle w:val="Caption1"/>
              <w:rPr>
                <w:rFonts w:asciiTheme="minorHAnsi" w:hAnsiTheme="minorHAnsi" w:cstheme="minorHAnsi"/>
                <w:i w:val="0"/>
                <w:color w:val="auto"/>
                <w:szCs w:val="20"/>
              </w:rPr>
            </w:pPr>
          </w:p>
          <w:p w14:paraId="193EFB3A" w14:textId="77777777" w:rsidR="003D2884" w:rsidRPr="003D2884" w:rsidRDefault="003D2884" w:rsidP="00BD573A">
            <w:pPr>
              <w:pStyle w:val="Caption1"/>
              <w:rPr>
                <w:rFonts w:asciiTheme="minorHAnsi" w:hAnsiTheme="minorHAnsi" w:cstheme="minorHAnsi"/>
                <w:i w:val="0"/>
                <w:color w:val="auto"/>
                <w:szCs w:val="20"/>
              </w:rPr>
            </w:pPr>
          </w:p>
          <w:p w14:paraId="20389665"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 xml:space="preserve">Targets are set effectively and are appropriate for pupils with additional needs. </w:t>
            </w:r>
          </w:p>
          <w:p w14:paraId="35EE6E9E" w14:textId="77777777" w:rsidR="003D2884" w:rsidRPr="003D2884" w:rsidRDefault="003D2884" w:rsidP="00BD573A">
            <w:pPr>
              <w:pStyle w:val="Caption1"/>
              <w:rPr>
                <w:rFonts w:asciiTheme="minorHAnsi" w:hAnsiTheme="minorHAnsi" w:cstheme="minorHAnsi"/>
                <w:i w:val="0"/>
                <w:color w:val="auto"/>
                <w:szCs w:val="20"/>
              </w:rPr>
            </w:pPr>
          </w:p>
          <w:p w14:paraId="171679A5" w14:textId="77777777" w:rsidR="003D2884" w:rsidRPr="003D2884" w:rsidRDefault="003D2884" w:rsidP="00BD573A">
            <w:pPr>
              <w:pStyle w:val="Caption1"/>
              <w:rPr>
                <w:rFonts w:asciiTheme="minorHAnsi" w:hAnsiTheme="minorHAnsi" w:cstheme="minorHAnsi"/>
                <w:i w:val="0"/>
                <w:color w:val="auto"/>
                <w:szCs w:val="20"/>
              </w:rPr>
            </w:pPr>
          </w:p>
          <w:p w14:paraId="5445650A" w14:textId="77777777" w:rsidR="003D2884" w:rsidRPr="003D2884" w:rsidRDefault="003D2884" w:rsidP="00BD573A">
            <w:pPr>
              <w:pStyle w:val="Caption1"/>
              <w:rPr>
                <w:rFonts w:asciiTheme="minorHAnsi" w:hAnsiTheme="minorHAnsi" w:cstheme="minorHAnsi"/>
                <w:i w:val="0"/>
                <w:color w:val="auto"/>
                <w:szCs w:val="20"/>
              </w:rPr>
            </w:pPr>
          </w:p>
        </w:tc>
        <w:tc>
          <w:tcPr>
            <w:tcW w:w="2410" w:type="dxa"/>
            <w:shd w:val="clear" w:color="auto" w:fill="auto"/>
          </w:tcPr>
          <w:p w14:paraId="0542100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Monitor curriculum content and adaptations made in order to assess its suitability to meet the needs of all children. </w:t>
            </w:r>
          </w:p>
          <w:p w14:paraId="526D4C0F" w14:textId="77777777" w:rsidR="003D2884" w:rsidRPr="003D2884" w:rsidRDefault="003D2884" w:rsidP="00BD573A">
            <w:pPr>
              <w:rPr>
                <w:rFonts w:asciiTheme="minorHAnsi" w:hAnsiTheme="minorHAnsi" w:cstheme="minorHAnsi"/>
                <w:sz w:val="20"/>
                <w:szCs w:val="20"/>
              </w:rPr>
            </w:pPr>
          </w:p>
          <w:p w14:paraId="460BB6C9" w14:textId="77777777" w:rsidR="003D2884" w:rsidRPr="003D2884" w:rsidRDefault="003D2884" w:rsidP="00BD573A">
            <w:pPr>
              <w:rPr>
                <w:rFonts w:asciiTheme="minorHAnsi" w:hAnsiTheme="minorHAnsi" w:cstheme="minorHAnsi"/>
                <w:sz w:val="20"/>
                <w:szCs w:val="20"/>
              </w:rPr>
            </w:pPr>
          </w:p>
          <w:p w14:paraId="4A7026F8" w14:textId="77777777" w:rsidR="003D2884" w:rsidRPr="003D2884" w:rsidRDefault="003D2884" w:rsidP="00BD573A">
            <w:pPr>
              <w:rPr>
                <w:rFonts w:asciiTheme="minorHAnsi" w:hAnsiTheme="minorHAnsi" w:cstheme="minorHAnsi"/>
                <w:sz w:val="20"/>
                <w:szCs w:val="20"/>
              </w:rPr>
            </w:pPr>
          </w:p>
          <w:p w14:paraId="4B93CBCA" w14:textId="77777777" w:rsidR="003D2884" w:rsidRPr="003D2884" w:rsidRDefault="003D2884" w:rsidP="00BD573A">
            <w:pPr>
              <w:rPr>
                <w:rFonts w:asciiTheme="minorHAnsi" w:hAnsiTheme="minorHAnsi" w:cstheme="minorHAnsi"/>
                <w:sz w:val="20"/>
                <w:szCs w:val="20"/>
              </w:rPr>
            </w:pPr>
          </w:p>
          <w:p w14:paraId="7FFDDA1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Provide resources for those children who need them in order for them to be able to fully access the curriculum. </w:t>
            </w:r>
          </w:p>
          <w:p w14:paraId="48A4E97E" w14:textId="77777777" w:rsidR="003D2884" w:rsidRPr="003D2884" w:rsidRDefault="003D2884" w:rsidP="00BD573A">
            <w:pPr>
              <w:rPr>
                <w:rFonts w:asciiTheme="minorHAnsi" w:hAnsiTheme="minorHAnsi" w:cstheme="minorHAnsi"/>
                <w:sz w:val="20"/>
                <w:szCs w:val="20"/>
              </w:rPr>
            </w:pPr>
          </w:p>
          <w:p w14:paraId="799E5CB7" w14:textId="77777777" w:rsidR="003D2884" w:rsidRPr="003D2884" w:rsidRDefault="003D2884" w:rsidP="00BD573A">
            <w:pPr>
              <w:rPr>
                <w:rFonts w:asciiTheme="minorHAnsi" w:hAnsiTheme="minorHAnsi" w:cstheme="minorHAnsi"/>
                <w:sz w:val="20"/>
                <w:szCs w:val="20"/>
              </w:rPr>
            </w:pPr>
          </w:p>
          <w:p w14:paraId="4B57BF6E" w14:textId="77777777" w:rsidR="003D2884" w:rsidRPr="003D2884" w:rsidRDefault="003D2884" w:rsidP="00BD573A">
            <w:pPr>
              <w:rPr>
                <w:rFonts w:asciiTheme="minorHAnsi" w:hAnsiTheme="minorHAnsi" w:cstheme="minorHAnsi"/>
                <w:sz w:val="20"/>
                <w:szCs w:val="20"/>
              </w:rPr>
            </w:pPr>
          </w:p>
          <w:p w14:paraId="0057CEFC" w14:textId="77777777" w:rsidR="003D2884" w:rsidRPr="003D2884" w:rsidRDefault="003D2884" w:rsidP="00BD573A">
            <w:pPr>
              <w:rPr>
                <w:rFonts w:asciiTheme="minorHAnsi" w:hAnsiTheme="minorHAnsi" w:cstheme="minorHAnsi"/>
                <w:sz w:val="20"/>
                <w:szCs w:val="20"/>
              </w:rPr>
            </w:pPr>
          </w:p>
          <w:p w14:paraId="43AC3BD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Provide examples of people with a wide variety of disabilities throughout the curriculum and within the school environment.</w:t>
            </w:r>
          </w:p>
          <w:p w14:paraId="41816E78" w14:textId="77777777" w:rsidR="003D2884" w:rsidRPr="003D2884" w:rsidRDefault="003D2884" w:rsidP="00BD573A">
            <w:pPr>
              <w:rPr>
                <w:rFonts w:asciiTheme="minorHAnsi" w:hAnsiTheme="minorHAnsi" w:cstheme="minorHAnsi"/>
                <w:sz w:val="20"/>
                <w:szCs w:val="20"/>
              </w:rPr>
            </w:pPr>
          </w:p>
          <w:p w14:paraId="1D77CA03" w14:textId="77777777" w:rsidR="003D2884" w:rsidRPr="003D2884" w:rsidRDefault="003D2884" w:rsidP="00BD573A">
            <w:pPr>
              <w:rPr>
                <w:rFonts w:asciiTheme="minorHAnsi" w:hAnsiTheme="minorHAnsi" w:cstheme="minorHAnsi"/>
                <w:sz w:val="20"/>
                <w:szCs w:val="20"/>
              </w:rPr>
            </w:pPr>
          </w:p>
          <w:p w14:paraId="178D9575" w14:textId="77777777" w:rsidR="003D2884" w:rsidRPr="003D2884" w:rsidRDefault="003D2884" w:rsidP="00BD573A">
            <w:pPr>
              <w:rPr>
                <w:rFonts w:asciiTheme="minorHAnsi" w:hAnsiTheme="minorHAnsi" w:cstheme="minorHAnsi"/>
                <w:sz w:val="20"/>
                <w:szCs w:val="20"/>
              </w:rPr>
            </w:pPr>
          </w:p>
          <w:p w14:paraId="2DAB5E1B" w14:textId="77777777" w:rsidR="003D2884" w:rsidRPr="003D2884" w:rsidRDefault="003D2884" w:rsidP="00BD573A">
            <w:pPr>
              <w:rPr>
                <w:rFonts w:asciiTheme="minorHAnsi" w:hAnsiTheme="minorHAnsi" w:cstheme="minorHAnsi"/>
                <w:sz w:val="20"/>
                <w:szCs w:val="20"/>
              </w:rPr>
            </w:pPr>
          </w:p>
          <w:p w14:paraId="2245F8EB" w14:textId="77777777" w:rsidR="003D2884" w:rsidRPr="003D2884" w:rsidRDefault="003D2884" w:rsidP="00BD573A">
            <w:pPr>
              <w:rPr>
                <w:rFonts w:asciiTheme="minorHAnsi" w:hAnsiTheme="minorHAnsi" w:cstheme="minorHAnsi"/>
                <w:sz w:val="20"/>
                <w:szCs w:val="20"/>
              </w:rPr>
            </w:pPr>
          </w:p>
          <w:p w14:paraId="716B114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Monitor progress for all pupils including those with disabilities.  </w:t>
            </w:r>
          </w:p>
          <w:p w14:paraId="3383D78C" w14:textId="77777777" w:rsidR="003D2884" w:rsidRPr="003D2884" w:rsidRDefault="003D2884" w:rsidP="00BD573A">
            <w:pPr>
              <w:rPr>
                <w:rFonts w:asciiTheme="minorHAnsi" w:hAnsiTheme="minorHAnsi" w:cstheme="minorHAnsi"/>
                <w:sz w:val="20"/>
                <w:szCs w:val="20"/>
              </w:rPr>
            </w:pPr>
          </w:p>
          <w:p w14:paraId="63F0D339" w14:textId="77777777" w:rsidR="003D2884" w:rsidRPr="003D2884" w:rsidRDefault="003D2884" w:rsidP="00BD573A">
            <w:pPr>
              <w:rPr>
                <w:rFonts w:asciiTheme="minorHAnsi" w:hAnsiTheme="minorHAnsi" w:cstheme="minorHAnsi"/>
                <w:sz w:val="20"/>
                <w:szCs w:val="20"/>
              </w:rPr>
            </w:pPr>
          </w:p>
          <w:p w14:paraId="28E428D8" w14:textId="77777777" w:rsidR="003D2884" w:rsidRPr="003D2884" w:rsidRDefault="003D2884" w:rsidP="00BD573A">
            <w:pPr>
              <w:rPr>
                <w:rFonts w:asciiTheme="minorHAnsi" w:hAnsiTheme="minorHAnsi" w:cstheme="minorHAnsi"/>
                <w:sz w:val="20"/>
                <w:szCs w:val="20"/>
              </w:rPr>
            </w:pPr>
          </w:p>
          <w:p w14:paraId="53FFB8F7" w14:textId="77777777" w:rsidR="003D2884" w:rsidRPr="003D2884" w:rsidRDefault="003D2884" w:rsidP="00BD573A">
            <w:pPr>
              <w:rPr>
                <w:rFonts w:asciiTheme="minorHAnsi" w:hAnsiTheme="minorHAnsi" w:cstheme="minorHAnsi"/>
                <w:sz w:val="20"/>
                <w:szCs w:val="20"/>
              </w:rPr>
            </w:pPr>
          </w:p>
          <w:p w14:paraId="1467B50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Set ambitious yet appropriate targets for all children including those with disabilities. </w:t>
            </w:r>
          </w:p>
          <w:p w14:paraId="6999549D" w14:textId="77777777" w:rsidR="003D2884" w:rsidRPr="003D2884" w:rsidRDefault="003D2884" w:rsidP="00BD573A">
            <w:pPr>
              <w:rPr>
                <w:rFonts w:asciiTheme="minorHAnsi" w:hAnsiTheme="minorHAnsi" w:cstheme="minorHAnsi"/>
                <w:sz w:val="20"/>
                <w:szCs w:val="20"/>
              </w:rPr>
            </w:pPr>
          </w:p>
        </w:tc>
        <w:tc>
          <w:tcPr>
            <w:tcW w:w="2405" w:type="dxa"/>
          </w:tcPr>
          <w:p w14:paraId="3A50014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Subject Leaders will monitor curriculum coverage. (Across the year).</w:t>
            </w:r>
          </w:p>
          <w:p w14:paraId="2A4DA60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Learner’s ability to access the curriculum will be observed via learning walks and observations by SLT and SENCo. </w:t>
            </w:r>
          </w:p>
          <w:p w14:paraId="7FE7654E" w14:textId="77777777" w:rsidR="003D2884" w:rsidRPr="003D2884" w:rsidRDefault="003D2884" w:rsidP="00BD573A">
            <w:pPr>
              <w:rPr>
                <w:rFonts w:asciiTheme="minorHAnsi" w:hAnsiTheme="minorHAnsi" w:cstheme="minorHAnsi"/>
                <w:sz w:val="20"/>
                <w:szCs w:val="20"/>
              </w:rPr>
            </w:pPr>
          </w:p>
          <w:p w14:paraId="6B2670D2"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We follow recommendations from specialist (OT/PT/STLS) and will provide children with recommended resources as and when needed e.g. writing slopes, adapted scissors etc.</w:t>
            </w:r>
          </w:p>
          <w:p w14:paraId="3CC3227F" w14:textId="77777777" w:rsidR="003D2884" w:rsidRPr="003D2884" w:rsidRDefault="003D2884" w:rsidP="00BD573A">
            <w:pPr>
              <w:rPr>
                <w:rFonts w:asciiTheme="minorHAnsi" w:hAnsiTheme="minorHAnsi" w:cstheme="minorHAnsi"/>
                <w:sz w:val="20"/>
                <w:szCs w:val="20"/>
              </w:rPr>
            </w:pPr>
          </w:p>
          <w:p w14:paraId="250F45D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Ensure that teachers are including examples of people with a wide variety of disabilities throughout the curriculum. </w:t>
            </w:r>
          </w:p>
          <w:p w14:paraId="55F8266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Throughout the year run days/weeks highlighting diversity and equal opportunities</w:t>
            </w:r>
          </w:p>
          <w:p w14:paraId="2BE6CFBB" w14:textId="77777777" w:rsidR="003D2884" w:rsidRPr="003D2884" w:rsidRDefault="003D2884" w:rsidP="00BD573A">
            <w:pPr>
              <w:rPr>
                <w:rFonts w:asciiTheme="minorHAnsi" w:hAnsiTheme="minorHAnsi" w:cstheme="minorHAnsi"/>
                <w:sz w:val="20"/>
                <w:szCs w:val="20"/>
              </w:rPr>
            </w:pPr>
          </w:p>
          <w:p w14:paraId="50BC123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Pupil Progress Meetings. </w:t>
            </w:r>
          </w:p>
          <w:p w14:paraId="5A14E88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Provision mapping.</w:t>
            </w:r>
          </w:p>
          <w:p w14:paraId="6F28931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Three times yearly tracking for those with SEN, disability and PP. </w:t>
            </w:r>
          </w:p>
          <w:p w14:paraId="02A0180D" w14:textId="77777777" w:rsidR="003D2884" w:rsidRPr="003D2884" w:rsidRDefault="003D2884" w:rsidP="00BD573A">
            <w:pPr>
              <w:rPr>
                <w:rFonts w:asciiTheme="minorHAnsi" w:hAnsiTheme="minorHAnsi" w:cstheme="minorHAnsi"/>
                <w:sz w:val="20"/>
                <w:szCs w:val="20"/>
              </w:rPr>
            </w:pPr>
          </w:p>
          <w:p w14:paraId="52C768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Class teachers are to set targets which are recorded on Provision Maps and discussed at Learning Review meetings. </w:t>
            </w:r>
          </w:p>
        </w:tc>
        <w:tc>
          <w:tcPr>
            <w:tcW w:w="1564" w:type="dxa"/>
          </w:tcPr>
          <w:p w14:paraId="470DC9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All subject coordinators, SLT, JG.</w:t>
            </w:r>
          </w:p>
          <w:p w14:paraId="7704FD64" w14:textId="77777777" w:rsidR="003D2884" w:rsidRPr="003D2884" w:rsidRDefault="003D2884" w:rsidP="00BD573A">
            <w:pPr>
              <w:rPr>
                <w:rFonts w:asciiTheme="minorHAnsi" w:hAnsiTheme="minorHAnsi" w:cstheme="minorHAnsi"/>
                <w:sz w:val="20"/>
                <w:szCs w:val="20"/>
              </w:rPr>
            </w:pPr>
          </w:p>
          <w:p w14:paraId="1579DFB0" w14:textId="77777777" w:rsidR="003D2884" w:rsidRPr="003D2884" w:rsidRDefault="003D2884" w:rsidP="00BD573A">
            <w:pPr>
              <w:rPr>
                <w:rFonts w:asciiTheme="minorHAnsi" w:hAnsiTheme="minorHAnsi" w:cstheme="minorHAnsi"/>
                <w:sz w:val="20"/>
                <w:szCs w:val="20"/>
              </w:rPr>
            </w:pPr>
          </w:p>
          <w:p w14:paraId="7F872E3D" w14:textId="77777777" w:rsidR="003D2884" w:rsidRPr="003D2884" w:rsidRDefault="003D2884" w:rsidP="00BD573A">
            <w:pPr>
              <w:rPr>
                <w:rFonts w:asciiTheme="minorHAnsi" w:hAnsiTheme="minorHAnsi" w:cstheme="minorHAnsi"/>
                <w:sz w:val="20"/>
                <w:szCs w:val="20"/>
              </w:rPr>
            </w:pPr>
          </w:p>
          <w:p w14:paraId="0005C90F" w14:textId="77777777" w:rsidR="003D2884" w:rsidRPr="003D2884" w:rsidRDefault="003D2884" w:rsidP="00BD573A">
            <w:pPr>
              <w:rPr>
                <w:rFonts w:asciiTheme="minorHAnsi" w:hAnsiTheme="minorHAnsi" w:cstheme="minorHAnsi"/>
                <w:sz w:val="20"/>
                <w:szCs w:val="20"/>
              </w:rPr>
            </w:pPr>
          </w:p>
          <w:p w14:paraId="78FEF154" w14:textId="77777777" w:rsidR="003D2884" w:rsidRPr="003D2884" w:rsidRDefault="003D2884" w:rsidP="00BD573A">
            <w:pPr>
              <w:rPr>
                <w:rFonts w:asciiTheme="minorHAnsi" w:hAnsiTheme="minorHAnsi" w:cstheme="minorHAnsi"/>
                <w:sz w:val="20"/>
                <w:szCs w:val="20"/>
              </w:rPr>
            </w:pPr>
          </w:p>
          <w:p w14:paraId="677D1C26" w14:textId="77777777" w:rsidR="003D2884" w:rsidRPr="003D2884" w:rsidRDefault="003D2884" w:rsidP="00BD573A">
            <w:pPr>
              <w:rPr>
                <w:rFonts w:asciiTheme="minorHAnsi" w:hAnsiTheme="minorHAnsi" w:cstheme="minorHAnsi"/>
                <w:sz w:val="20"/>
                <w:szCs w:val="20"/>
              </w:rPr>
            </w:pPr>
          </w:p>
          <w:p w14:paraId="45ADD68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JG, CM</w:t>
            </w:r>
          </w:p>
          <w:p w14:paraId="390B5155" w14:textId="77777777" w:rsidR="003D2884" w:rsidRPr="003D2884" w:rsidRDefault="003D2884" w:rsidP="00BD573A">
            <w:pPr>
              <w:rPr>
                <w:rFonts w:asciiTheme="minorHAnsi" w:hAnsiTheme="minorHAnsi" w:cstheme="minorHAnsi"/>
                <w:sz w:val="20"/>
                <w:szCs w:val="20"/>
              </w:rPr>
            </w:pPr>
          </w:p>
          <w:p w14:paraId="023BF962" w14:textId="77777777" w:rsidR="003D2884" w:rsidRPr="003D2884" w:rsidRDefault="003D2884" w:rsidP="00BD573A">
            <w:pPr>
              <w:rPr>
                <w:rFonts w:asciiTheme="minorHAnsi" w:hAnsiTheme="minorHAnsi" w:cstheme="minorHAnsi"/>
                <w:sz w:val="20"/>
                <w:szCs w:val="20"/>
              </w:rPr>
            </w:pPr>
          </w:p>
          <w:p w14:paraId="51DACD5D" w14:textId="77777777" w:rsidR="003D2884" w:rsidRPr="003D2884" w:rsidRDefault="003D2884" w:rsidP="00BD573A">
            <w:pPr>
              <w:rPr>
                <w:rFonts w:asciiTheme="minorHAnsi" w:hAnsiTheme="minorHAnsi" w:cstheme="minorHAnsi"/>
                <w:sz w:val="20"/>
                <w:szCs w:val="20"/>
              </w:rPr>
            </w:pPr>
          </w:p>
          <w:p w14:paraId="52053B6F" w14:textId="77777777" w:rsidR="003D2884" w:rsidRPr="003D2884" w:rsidRDefault="003D2884" w:rsidP="00BD573A">
            <w:pPr>
              <w:rPr>
                <w:rFonts w:asciiTheme="minorHAnsi" w:hAnsiTheme="minorHAnsi" w:cstheme="minorHAnsi"/>
                <w:sz w:val="20"/>
                <w:szCs w:val="20"/>
              </w:rPr>
            </w:pPr>
          </w:p>
          <w:p w14:paraId="2DC5E937" w14:textId="77777777" w:rsidR="003D2884" w:rsidRPr="003D2884" w:rsidRDefault="003D2884" w:rsidP="00BD573A">
            <w:pPr>
              <w:rPr>
                <w:rFonts w:asciiTheme="minorHAnsi" w:hAnsiTheme="minorHAnsi" w:cstheme="minorHAnsi"/>
                <w:sz w:val="20"/>
                <w:szCs w:val="20"/>
              </w:rPr>
            </w:pPr>
          </w:p>
          <w:p w14:paraId="1C90BF4B" w14:textId="77777777" w:rsidR="003D2884" w:rsidRPr="003D2884" w:rsidRDefault="003D2884" w:rsidP="00BD573A">
            <w:pPr>
              <w:rPr>
                <w:rFonts w:asciiTheme="minorHAnsi" w:hAnsiTheme="minorHAnsi" w:cstheme="minorHAnsi"/>
                <w:sz w:val="20"/>
                <w:szCs w:val="20"/>
              </w:rPr>
            </w:pPr>
          </w:p>
          <w:p w14:paraId="780771B1" w14:textId="77777777" w:rsidR="003D2884" w:rsidRPr="003D2884" w:rsidRDefault="003D2884" w:rsidP="00BD573A">
            <w:pPr>
              <w:rPr>
                <w:rFonts w:asciiTheme="minorHAnsi" w:hAnsiTheme="minorHAnsi" w:cstheme="minorHAnsi"/>
                <w:sz w:val="20"/>
                <w:szCs w:val="20"/>
              </w:rPr>
            </w:pPr>
          </w:p>
          <w:p w14:paraId="50A17E2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JG,CM</w:t>
            </w:r>
          </w:p>
          <w:p w14:paraId="5E71528B" w14:textId="77777777" w:rsidR="003D2884" w:rsidRPr="003D2884" w:rsidRDefault="003D2884" w:rsidP="00BD573A">
            <w:pPr>
              <w:rPr>
                <w:rFonts w:asciiTheme="minorHAnsi" w:hAnsiTheme="minorHAnsi" w:cstheme="minorHAnsi"/>
                <w:sz w:val="20"/>
                <w:szCs w:val="20"/>
              </w:rPr>
            </w:pPr>
          </w:p>
          <w:p w14:paraId="3C787710" w14:textId="77777777" w:rsidR="003D2884" w:rsidRPr="003D2884" w:rsidRDefault="003D2884" w:rsidP="00BD573A">
            <w:pPr>
              <w:rPr>
                <w:rFonts w:asciiTheme="minorHAnsi" w:hAnsiTheme="minorHAnsi" w:cstheme="minorHAnsi"/>
                <w:sz w:val="20"/>
                <w:szCs w:val="20"/>
              </w:rPr>
            </w:pPr>
          </w:p>
          <w:p w14:paraId="747C6F1C" w14:textId="77777777" w:rsidR="003D2884" w:rsidRPr="003D2884" w:rsidRDefault="003D2884" w:rsidP="00BD573A">
            <w:pPr>
              <w:rPr>
                <w:rFonts w:asciiTheme="minorHAnsi" w:hAnsiTheme="minorHAnsi" w:cstheme="minorHAnsi"/>
                <w:sz w:val="20"/>
                <w:szCs w:val="20"/>
              </w:rPr>
            </w:pPr>
          </w:p>
          <w:p w14:paraId="64BF7E41" w14:textId="77777777" w:rsidR="003D2884" w:rsidRPr="003D2884" w:rsidRDefault="003D2884" w:rsidP="00BD573A">
            <w:pPr>
              <w:rPr>
                <w:rFonts w:asciiTheme="minorHAnsi" w:hAnsiTheme="minorHAnsi" w:cstheme="minorHAnsi"/>
                <w:sz w:val="20"/>
                <w:szCs w:val="20"/>
              </w:rPr>
            </w:pPr>
          </w:p>
          <w:p w14:paraId="215B71D6" w14:textId="77777777" w:rsidR="003D2884" w:rsidRPr="003D2884" w:rsidRDefault="003D2884" w:rsidP="00BD573A">
            <w:pPr>
              <w:rPr>
                <w:rFonts w:asciiTheme="minorHAnsi" w:hAnsiTheme="minorHAnsi" w:cstheme="minorHAnsi"/>
                <w:sz w:val="20"/>
                <w:szCs w:val="20"/>
              </w:rPr>
            </w:pPr>
          </w:p>
          <w:p w14:paraId="4C2AD9A3" w14:textId="77777777" w:rsidR="003D2884" w:rsidRPr="003D2884" w:rsidRDefault="003D2884" w:rsidP="00BD573A">
            <w:pPr>
              <w:rPr>
                <w:rFonts w:asciiTheme="minorHAnsi" w:hAnsiTheme="minorHAnsi" w:cstheme="minorHAnsi"/>
                <w:sz w:val="20"/>
                <w:szCs w:val="20"/>
              </w:rPr>
            </w:pPr>
          </w:p>
          <w:p w14:paraId="22EC1337" w14:textId="77777777" w:rsidR="003D2884" w:rsidRPr="003D2884" w:rsidRDefault="003D2884" w:rsidP="00BD573A">
            <w:pPr>
              <w:rPr>
                <w:rFonts w:asciiTheme="minorHAnsi" w:hAnsiTheme="minorHAnsi" w:cstheme="minorHAnsi"/>
                <w:sz w:val="20"/>
                <w:szCs w:val="20"/>
              </w:rPr>
            </w:pPr>
          </w:p>
          <w:p w14:paraId="55A9E604" w14:textId="77777777" w:rsidR="003D2884" w:rsidRPr="003D2884" w:rsidRDefault="003D2884" w:rsidP="00BD573A">
            <w:pPr>
              <w:rPr>
                <w:rFonts w:asciiTheme="minorHAnsi" w:hAnsiTheme="minorHAnsi" w:cstheme="minorHAnsi"/>
                <w:sz w:val="20"/>
                <w:szCs w:val="20"/>
              </w:rPr>
            </w:pPr>
          </w:p>
          <w:p w14:paraId="71EA1AC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SLT and JG.</w:t>
            </w:r>
          </w:p>
          <w:p w14:paraId="3D11BFF3" w14:textId="77777777" w:rsidR="003D2884" w:rsidRPr="003D2884" w:rsidRDefault="003D2884" w:rsidP="00BD573A">
            <w:pPr>
              <w:rPr>
                <w:rFonts w:asciiTheme="minorHAnsi" w:hAnsiTheme="minorHAnsi" w:cstheme="minorHAnsi"/>
                <w:sz w:val="20"/>
                <w:szCs w:val="20"/>
              </w:rPr>
            </w:pPr>
          </w:p>
          <w:p w14:paraId="6CFD92BC" w14:textId="77777777" w:rsidR="003D2884" w:rsidRPr="003D2884" w:rsidRDefault="003D2884" w:rsidP="00BD573A">
            <w:pPr>
              <w:rPr>
                <w:rFonts w:asciiTheme="minorHAnsi" w:hAnsiTheme="minorHAnsi" w:cstheme="minorHAnsi"/>
                <w:sz w:val="20"/>
                <w:szCs w:val="20"/>
              </w:rPr>
            </w:pPr>
          </w:p>
          <w:p w14:paraId="56F31EBF" w14:textId="77777777" w:rsidR="003D2884" w:rsidRPr="003D2884" w:rsidRDefault="003D2884" w:rsidP="00BD573A">
            <w:pPr>
              <w:rPr>
                <w:rFonts w:asciiTheme="minorHAnsi" w:hAnsiTheme="minorHAnsi" w:cstheme="minorHAnsi"/>
                <w:sz w:val="20"/>
                <w:szCs w:val="20"/>
              </w:rPr>
            </w:pPr>
          </w:p>
          <w:p w14:paraId="47EF6751" w14:textId="77777777" w:rsidR="003D2884" w:rsidRPr="003D2884" w:rsidRDefault="003D2884" w:rsidP="00BD573A">
            <w:pPr>
              <w:rPr>
                <w:rFonts w:asciiTheme="minorHAnsi" w:hAnsiTheme="minorHAnsi" w:cstheme="minorHAnsi"/>
                <w:sz w:val="20"/>
                <w:szCs w:val="20"/>
              </w:rPr>
            </w:pPr>
          </w:p>
          <w:p w14:paraId="465B77C6" w14:textId="77777777" w:rsidR="003D2884" w:rsidRPr="003D2884" w:rsidRDefault="003D2884" w:rsidP="00BD573A">
            <w:pPr>
              <w:rPr>
                <w:rFonts w:asciiTheme="minorHAnsi" w:hAnsiTheme="minorHAnsi" w:cstheme="minorHAnsi"/>
                <w:sz w:val="20"/>
                <w:szCs w:val="20"/>
              </w:rPr>
            </w:pPr>
          </w:p>
          <w:p w14:paraId="3E0ECF9B" w14:textId="77777777" w:rsidR="003D2884" w:rsidRPr="003D2884" w:rsidRDefault="003D2884" w:rsidP="00BD573A">
            <w:pPr>
              <w:rPr>
                <w:rFonts w:asciiTheme="minorHAnsi" w:hAnsiTheme="minorHAnsi" w:cstheme="minorHAnsi"/>
                <w:sz w:val="20"/>
                <w:szCs w:val="20"/>
              </w:rPr>
            </w:pPr>
          </w:p>
          <w:p w14:paraId="593F3DA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Class Teachers.</w:t>
            </w:r>
          </w:p>
        </w:tc>
        <w:tc>
          <w:tcPr>
            <w:tcW w:w="1276" w:type="dxa"/>
          </w:tcPr>
          <w:p w14:paraId="6A2C3EE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March  2023 and reviewed regularly</w:t>
            </w:r>
          </w:p>
          <w:p w14:paraId="3E75EF99" w14:textId="77777777" w:rsidR="003D2884" w:rsidRPr="003D2884" w:rsidRDefault="003D2884" w:rsidP="00BD573A">
            <w:pPr>
              <w:rPr>
                <w:rFonts w:asciiTheme="minorHAnsi" w:hAnsiTheme="minorHAnsi" w:cstheme="minorHAnsi"/>
                <w:sz w:val="20"/>
                <w:szCs w:val="20"/>
              </w:rPr>
            </w:pPr>
          </w:p>
          <w:p w14:paraId="4D758597" w14:textId="77777777" w:rsidR="003D2884" w:rsidRPr="003D2884" w:rsidRDefault="003D2884" w:rsidP="00BD573A">
            <w:pPr>
              <w:rPr>
                <w:rFonts w:asciiTheme="minorHAnsi" w:hAnsiTheme="minorHAnsi" w:cstheme="minorHAnsi"/>
                <w:sz w:val="20"/>
                <w:szCs w:val="20"/>
              </w:rPr>
            </w:pPr>
          </w:p>
          <w:p w14:paraId="3092D6DC" w14:textId="77777777" w:rsidR="003D2884" w:rsidRPr="003D2884" w:rsidRDefault="003D2884" w:rsidP="00BD573A">
            <w:pPr>
              <w:rPr>
                <w:rFonts w:asciiTheme="minorHAnsi" w:hAnsiTheme="minorHAnsi" w:cstheme="minorHAnsi"/>
                <w:sz w:val="20"/>
                <w:szCs w:val="20"/>
              </w:rPr>
            </w:pPr>
          </w:p>
          <w:p w14:paraId="0C498A12" w14:textId="77777777" w:rsidR="003D2884" w:rsidRPr="003D2884" w:rsidRDefault="003D2884" w:rsidP="00BD573A">
            <w:pPr>
              <w:rPr>
                <w:rFonts w:asciiTheme="minorHAnsi" w:hAnsiTheme="minorHAnsi" w:cstheme="minorHAnsi"/>
                <w:sz w:val="20"/>
                <w:szCs w:val="20"/>
              </w:rPr>
            </w:pPr>
          </w:p>
          <w:p w14:paraId="7C428756" w14:textId="77777777" w:rsidR="003D2884" w:rsidRPr="003D2884" w:rsidRDefault="003D2884" w:rsidP="00BD573A">
            <w:pPr>
              <w:rPr>
                <w:rFonts w:asciiTheme="minorHAnsi" w:hAnsiTheme="minorHAnsi" w:cstheme="minorHAnsi"/>
                <w:sz w:val="20"/>
                <w:szCs w:val="20"/>
              </w:rPr>
            </w:pPr>
          </w:p>
          <w:p w14:paraId="1F4EF44B" w14:textId="77777777" w:rsidR="003D2884" w:rsidRPr="003D2884" w:rsidRDefault="003D2884" w:rsidP="00BD573A">
            <w:pPr>
              <w:rPr>
                <w:rFonts w:asciiTheme="minorHAnsi" w:hAnsiTheme="minorHAnsi" w:cstheme="minorHAnsi"/>
                <w:sz w:val="20"/>
                <w:szCs w:val="20"/>
              </w:rPr>
            </w:pPr>
          </w:p>
          <w:p w14:paraId="32FE931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6B5D11B9" w14:textId="77777777" w:rsidR="003D2884" w:rsidRPr="003D2884" w:rsidRDefault="003D2884" w:rsidP="00BD573A">
            <w:pPr>
              <w:rPr>
                <w:rFonts w:asciiTheme="minorHAnsi" w:hAnsiTheme="minorHAnsi" w:cstheme="minorHAnsi"/>
                <w:sz w:val="20"/>
                <w:szCs w:val="20"/>
              </w:rPr>
            </w:pPr>
          </w:p>
          <w:p w14:paraId="6C7DCD88" w14:textId="77777777" w:rsidR="003D2884" w:rsidRPr="003D2884" w:rsidRDefault="003D2884" w:rsidP="00BD573A">
            <w:pPr>
              <w:rPr>
                <w:rFonts w:asciiTheme="minorHAnsi" w:hAnsiTheme="minorHAnsi" w:cstheme="minorHAnsi"/>
                <w:sz w:val="20"/>
                <w:szCs w:val="20"/>
              </w:rPr>
            </w:pPr>
          </w:p>
          <w:p w14:paraId="3142C6D4" w14:textId="77777777" w:rsidR="003D2884" w:rsidRPr="003D2884" w:rsidRDefault="003D2884" w:rsidP="00BD573A">
            <w:pPr>
              <w:rPr>
                <w:rFonts w:asciiTheme="minorHAnsi" w:hAnsiTheme="minorHAnsi" w:cstheme="minorHAnsi"/>
                <w:sz w:val="20"/>
                <w:szCs w:val="20"/>
              </w:rPr>
            </w:pPr>
          </w:p>
          <w:p w14:paraId="69D2868F" w14:textId="77777777" w:rsidR="003D2884" w:rsidRPr="003D2884" w:rsidRDefault="003D2884" w:rsidP="00BD573A">
            <w:pPr>
              <w:rPr>
                <w:rFonts w:asciiTheme="minorHAnsi" w:hAnsiTheme="minorHAnsi" w:cstheme="minorHAnsi"/>
                <w:sz w:val="20"/>
                <w:szCs w:val="20"/>
              </w:rPr>
            </w:pPr>
          </w:p>
          <w:p w14:paraId="4C810A18" w14:textId="77777777" w:rsidR="003D2884" w:rsidRPr="003D2884" w:rsidRDefault="003D2884" w:rsidP="00BD573A">
            <w:pPr>
              <w:rPr>
                <w:rFonts w:asciiTheme="minorHAnsi" w:hAnsiTheme="minorHAnsi" w:cstheme="minorHAnsi"/>
                <w:sz w:val="20"/>
                <w:szCs w:val="20"/>
              </w:rPr>
            </w:pPr>
          </w:p>
          <w:p w14:paraId="0D6D1503" w14:textId="77777777" w:rsidR="003D2884" w:rsidRPr="003D2884" w:rsidRDefault="003D2884" w:rsidP="00BD573A">
            <w:pPr>
              <w:rPr>
                <w:rFonts w:asciiTheme="minorHAnsi" w:hAnsiTheme="minorHAnsi" w:cstheme="minorHAnsi"/>
                <w:sz w:val="20"/>
                <w:szCs w:val="20"/>
              </w:rPr>
            </w:pPr>
          </w:p>
          <w:p w14:paraId="2CCBC2D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1FFEBF7F" w14:textId="77777777" w:rsidR="003D2884" w:rsidRPr="003D2884" w:rsidRDefault="003D2884" w:rsidP="00BD573A">
            <w:pPr>
              <w:rPr>
                <w:rFonts w:asciiTheme="minorHAnsi" w:hAnsiTheme="minorHAnsi" w:cstheme="minorHAnsi"/>
                <w:sz w:val="20"/>
                <w:szCs w:val="20"/>
              </w:rPr>
            </w:pPr>
          </w:p>
          <w:p w14:paraId="0B053B9D" w14:textId="77777777" w:rsidR="003D2884" w:rsidRPr="003D2884" w:rsidRDefault="003D2884" w:rsidP="00BD573A">
            <w:pPr>
              <w:rPr>
                <w:rFonts w:asciiTheme="minorHAnsi" w:hAnsiTheme="minorHAnsi" w:cstheme="minorHAnsi"/>
                <w:sz w:val="20"/>
                <w:szCs w:val="20"/>
              </w:rPr>
            </w:pPr>
          </w:p>
          <w:p w14:paraId="62CCACA8" w14:textId="77777777" w:rsidR="003D2884" w:rsidRPr="003D2884" w:rsidRDefault="003D2884" w:rsidP="00BD573A">
            <w:pPr>
              <w:rPr>
                <w:rFonts w:asciiTheme="minorHAnsi" w:hAnsiTheme="minorHAnsi" w:cstheme="minorHAnsi"/>
                <w:sz w:val="20"/>
                <w:szCs w:val="20"/>
              </w:rPr>
            </w:pPr>
          </w:p>
          <w:p w14:paraId="610892D4" w14:textId="77777777" w:rsidR="003D2884" w:rsidRPr="003D2884" w:rsidRDefault="003D2884" w:rsidP="00BD573A">
            <w:pPr>
              <w:rPr>
                <w:rFonts w:asciiTheme="minorHAnsi" w:hAnsiTheme="minorHAnsi" w:cstheme="minorHAnsi"/>
                <w:sz w:val="20"/>
                <w:szCs w:val="20"/>
              </w:rPr>
            </w:pPr>
          </w:p>
          <w:p w14:paraId="20F5BB24" w14:textId="77777777" w:rsidR="003D2884" w:rsidRPr="003D2884" w:rsidRDefault="003D2884" w:rsidP="00BD573A">
            <w:pPr>
              <w:rPr>
                <w:rFonts w:asciiTheme="minorHAnsi" w:hAnsiTheme="minorHAnsi" w:cstheme="minorHAnsi"/>
                <w:sz w:val="20"/>
                <w:szCs w:val="20"/>
              </w:rPr>
            </w:pPr>
          </w:p>
          <w:p w14:paraId="0E190BAE" w14:textId="77777777" w:rsidR="003D2884" w:rsidRPr="003D2884" w:rsidRDefault="003D2884" w:rsidP="00BD573A">
            <w:pPr>
              <w:rPr>
                <w:rFonts w:asciiTheme="minorHAnsi" w:hAnsiTheme="minorHAnsi" w:cstheme="minorHAnsi"/>
                <w:sz w:val="20"/>
                <w:szCs w:val="20"/>
              </w:rPr>
            </w:pPr>
          </w:p>
          <w:p w14:paraId="71E1BD24" w14:textId="77777777" w:rsidR="003D2884" w:rsidRPr="003D2884" w:rsidRDefault="003D2884" w:rsidP="00BD573A">
            <w:pPr>
              <w:rPr>
                <w:rFonts w:asciiTheme="minorHAnsi" w:hAnsiTheme="minorHAnsi" w:cstheme="minorHAnsi"/>
                <w:sz w:val="20"/>
                <w:szCs w:val="20"/>
              </w:rPr>
            </w:pPr>
          </w:p>
          <w:p w14:paraId="7C221159" w14:textId="77777777" w:rsidR="003D2884" w:rsidRPr="003D2884" w:rsidRDefault="003D2884" w:rsidP="00BD573A">
            <w:pPr>
              <w:rPr>
                <w:rFonts w:asciiTheme="minorHAnsi" w:hAnsiTheme="minorHAnsi" w:cstheme="minorHAnsi"/>
                <w:sz w:val="20"/>
                <w:szCs w:val="20"/>
              </w:rPr>
            </w:pPr>
          </w:p>
          <w:p w14:paraId="42008C8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2A1BE100" w14:textId="77777777" w:rsidR="003D2884" w:rsidRPr="003D2884" w:rsidRDefault="003D2884" w:rsidP="00BD573A">
            <w:pPr>
              <w:rPr>
                <w:rFonts w:asciiTheme="minorHAnsi" w:hAnsiTheme="minorHAnsi" w:cstheme="minorHAnsi"/>
                <w:sz w:val="20"/>
                <w:szCs w:val="20"/>
              </w:rPr>
            </w:pPr>
          </w:p>
          <w:p w14:paraId="0A937B32" w14:textId="77777777" w:rsidR="003D2884" w:rsidRPr="003D2884" w:rsidRDefault="003D2884" w:rsidP="00BD573A">
            <w:pPr>
              <w:rPr>
                <w:rFonts w:asciiTheme="minorHAnsi" w:hAnsiTheme="minorHAnsi" w:cstheme="minorHAnsi"/>
                <w:sz w:val="20"/>
                <w:szCs w:val="20"/>
              </w:rPr>
            </w:pPr>
          </w:p>
          <w:p w14:paraId="56E9D77F" w14:textId="77777777" w:rsidR="003D2884" w:rsidRPr="003D2884" w:rsidRDefault="003D2884" w:rsidP="00BD573A">
            <w:pPr>
              <w:rPr>
                <w:rFonts w:asciiTheme="minorHAnsi" w:hAnsiTheme="minorHAnsi" w:cstheme="minorHAnsi"/>
                <w:sz w:val="20"/>
                <w:szCs w:val="20"/>
              </w:rPr>
            </w:pPr>
          </w:p>
          <w:p w14:paraId="63FD1507" w14:textId="77777777" w:rsidR="003D2884" w:rsidRPr="003D2884" w:rsidRDefault="003D2884" w:rsidP="00BD573A">
            <w:pPr>
              <w:rPr>
                <w:rFonts w:asciiTheme="minorHAnsi" w:hAnsiTheme="minorHAnsi" w:cstheme="minorHAnsi"/>
                <w:sz w:val="20"/>
                <w:szCs w:val="20"/>
              </w:rPr>
            </w:pPr>
          </w:p>
          <w:p w14:paraId="7F1C8AFA" w14:textId="77777777" w:rsidR="003D2884" w:rsidRPr="003D2884" w:rsidRDefault="003D2884" w:rsidP="00BD573A">
            <w:pPr>
              <w:rPr>
                <w:rFonts w:asciiTheme="minorHAnsi" w:hAnsiTheme="minorHAnsi" w:cstheme="minorHAnsi"/>
                <w:sz w:val="20"/>
                <w:szCs w:val="20"/>
              </w:rPr>
            </w:pPr>
          </w:p>
          <w:p w14:paraId="050C8612"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Yearly</w:t>
            </w:r>
          </w:p>
          <w:p w14:paraId="4C800DB8" w14:textId="77777777" w:rsidR="003D2884" w:rsidRPr="003D2884" w:rsidRDefault="003D2884" w:rsidP="00BD573A">
            <w:pPr>
              <w:rPr>
                <w:rFonts w:asciiTheme="minorHAnsi" w:hAnsiTheme="minorHAnsi" w:cstheme="minorHAnsi"/>
                <w:sz w:val="20"/>
                <w:szCs w:val="20"/>
              </w:rPr>
            </w:pPr>
          </w:p>
          <w:p w14:paraId="679B39FC" w14:textId="77777777" w:rsidR="003D2884" w:rsidRPr="003D2884" w:rsidRDefault="003D2884" w:rsidP="00BD573A">
            <w:pPr>
              <w:rPr>
                <w:rFonts w:asciiTheme="minorHAnsi" w:hAnsiTheme="minorHAnsi" w:cstheme="minorHAnsi"/>
                <w:sz w:val="20"/>
                <w:szCs w:val="20"/>
              </w:rPr>
            </w:pPr>
          </w:p>
          <w:p w14:paraId="490C7933" w14:textId="77777777" w:rsidR="003D2884" w:rsidRPr="003D2884" w:rsidRDefault="003D2884" w:rsidP="00BD573A">
            <w:pPr>
              <w:rPr>
                <w:rFonts w:asciiTheme="minorHAnsi" w:hAnsiTheme="minorHAnsi" w:cstheme="minorHAnsi"/>
                <w:sz w:val="20"/>
                <w:szCs w:val="20"/>
              </w:rPr>
            </w:pPr>
          </w:p>
          <w:p w14:paraId="7E926EA4" w14:textId="77777777" w:rsidR="003D2884" w:rsidRPr="003D2884" w:rsidRDefault="003D2884" w:rsidP="00BD573A">
            <w:pPr>
              <w:rPr>
                <w:rFonts w:asciiTheme="minorHAnsi" w:hAnsiTheme="minorHAnsi" w:cstheme="minorHAnsi"/>
                <w:sz w:val="20"/>
                <w:szCs w:val="20"/>
              </w:rPr>
            </w:pPr>
          </w:p>
          <w:p w14:paraId="52AB96F8" w14:textId="77777777" w:rsidR="003D2884" w:rsidRPr="003D2884" w:rsidRDefault="003D2884" w:rsidP="00BD573A">
            <w:pPr>
              <w:rPr>
                <w:rFonts w:asciiTheme="minorHAnsi" w:hAnsiTheme="minorHAnsi" w:cstheme="minorHAnsi"/>
                <w:sz w:val="20"/>
                <w:szCs w:val="20"/>
              </w:rPr>
            </w:pPr>
          </w:p>
        </w:tc>
        <w:tc>
          <w:tcPr>
            <w:tcW w:w="2268" w:type="dxa"/>
          </w:tcPr>
          <w:p w14:paraId="1BCB78A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Monitoring shows that all learners are able to access a wide, motivating and exciting curriculum. </w:t>
            </w:r>
          </w:p>
          <w:p w14:paraId="67E00F88" w14:textId="77777777" w:rsidR="003D2884" w:rsidRPr="003D2884" w:rsidRDefault="003D2884" w:rsidP="00BD573A">
            <w:pPr>
              <w:rPr>
                <w:rFonts w:asciiTheme="minorHAnsi" w:hAnsiTheme="minorHAnsi" w:cstheme="minorHAnsi"/>
                <w:sz w:val="20"/>
                <w:szCs w:val="20"/>
              </w:rPr>
            </w:pPr>
          </w:p>
          <w:p w14:paraId="19C0BA16" w14:textId="77777777" w:rsidR="003D2884" w:rsidRPr="003D2884" w:rsidRDefault="003D2884" w:rsidP="00BD573A">
            <w:pPr>
              <w:rPr>
                <w:rFonts w:asciiTheme="minorHAnsi" w:hAnsiTheme="minorHAnsi" w:cstheme="minorHAnsi"/>
                <w:sz w:val="20"/>
                <w:szCs w:val="20"/>
              </w:rPr>
            </w:pPr>
          </w:p>
          <w:p w14:paraId="11AFA421" w14:textId="77777777" w:rsidR="003D2884" w:rsidRPr="003D2884" w:rsidRDefault="003D2884" w:rsidP="00BD573A">
            <w:pPr>
              <w:rPr>
                <w:rFonts w:asciiTheme="minorHAnsi" w:hAnsiTheme="minorHAnsi" w:cstheme="minorHAnsi"/>
                <w:sz w:val="20"/>
                <w:szCs w:val="20"/>
              </w:rPr>
            </w:pPr>
          </w:p>
          <w:p w14:paraId="1A383A11" w14:textId="77777777" w:rsidR="003D2884" w:rsidRPr="003D2884" w:rsidRDefault="003D2884" w:rsidP="00BD573A">
            <w:pPr>
              <w:rPr>
                <w:rFonts w:asciiTheme="minorHAnsi" w:hAnsiTheme="minorHAnsi" w:cstheme="minorHAnsi"/>
                <w:sz w:val="20"/>
                <w:szCs w:val="20"/>
              </w:rPr>
            </w:pPr>
          </w:p>
          <w:p w14:paraId="7A185ADD" w14:textId="77777777" w:rsidR="003D2884" w:rsidRPr="003D2884" w:rsidRDefault="003D2884" w:rsidP="00BD573A">
            <w:pPr>
              <w:rPr>
                <w:rFonts w:asciiTheme="minorHAnsi" w:hAnsiTheme="minorHAnsi" w:cstheme="minorHAnsi"/>
                <w:sz w:val="20"/>
                <w:szCs w:val="20"/>
              </w:rPr>
            </w:pPr>
          </w:p>
          <w:p w14:paraId="1362D57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Learner’s needs are met through the use of recommended resources.  </w:t>
            </w:r>
          </w:p>
          <w:p w14:paraId="51A2D49F" w14:textId="77777777" w:rsidR="003D2884" w:rsidRPr="003D2884" w:rsidRDefault="003D2884" w:rsidP="00BD573A">
            <w:pPr>
              <w:rPr>
                <w:rFonts w:asciiTheme="minorHAnsi" w:hAnsiTheme="minorHAnsi" w:cstheme="minorHAnsi"/>
                <w:sz w:val="20"/>
                <w:szCs w:val="20"/>
              </w:rPr>
            </w:pPr>
          </w:p>
          <w:p w14:paraId="6EC3B4AC" w14:textId="77777777" w:rsidR="003D2884" w:rsidRPr="003D2884" w:rsidRDefault="003D2884" w:rsidP="00BD573A">
            <w:pPr>
              <w:rPr>
                <w:rFonts w:asciiTheme="minorHAnsi" w:hAnsiTheme="minorHAnsi" w:cstheme="minorHAnsi"/>
                <w:sz w:val="20"/>
                <w:szCs w:val="20"/>
              </w:rPr>
            </w:pPr>
          </w:p>
          <w:p w14:paraId="64F70D50" w14:textId="77777777" w:rsidR="003D2884" w:rsidRPr="003D2884" w:rsidRDefault="003D2884" w:rsidP="00BD573A">
            <w:pPr>
              <w:rPr>
                <w:rFonts w:asciiTheme="minorHAnsi" w:hAnsiTheme="minorHAnsi" w:cstheme="minorHAnsi"/>
                <w:sz w:val="20"/>
                <w:szCs w:val="20"/>
              </w:rPr>
            </w:pPr>
          </w:p>
          <w:p w14:paraId="74C6A661" w14:textId="77777777" w:rsidR="003D2884" w:rsidRPr="003D2884" w:rsidRDefault="003D2884" w:rsidP="00BD573A">
            <w:pPr>
              <w:rPr>
                <w:rFonts w:asciiTheme="minorHAnsi" w:hAnsiTheme="minorHAnsi" w:cstheme="minorHAnsi"/>
                <w:sz w:val="20"/>
                <w:szCs w:val="20"/>
              </w:rPr>
            </w:pPr>
          </w:p>
          <w:p w14:paraId="03E9BBCC" w14:textId="77777777" w:rsidR="003D2884" w:rsidRPr="003D2884" w:rsidRDefault="003D2884" w:rsidP="00BD573A">
            <w:pPr>
              <w:rPr>
                <w:rFonts w:asciiTheme="minorHAnsi" w:hAnsiTheme="minorHAnsi" w:cstheme="minorHAnsi"/>
                <w:sz w:val="20"/>
                <w:szCs w:val="20"/>
              </w:rPr>
            </w:pPr>
          </w:p>
          <w:p w14:paraId="38D62B9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People with disabilities have been represented throughout the curriculum and school environment. Children are able to openly talk about disability and show awareness of different disabilities.</w:t>
            </w:r>
          </w:p>
          <w:p w14:paraId="0B533FB0" w14:textId="77777777" w:rsidR="003D2884" w:rsidRPr="003D2884" w:rsidRDefault="003D2884" w:rsidP="00BD573A">
            <w:pPr>
              <w:rPr>
                <w:rFonts w:asciiTheme="minorHAnsi" w:hAnsiTheme="minorHAnsi" w:cstheme="minorHAnsi"/>
                <w:sz w:val="20"/>
                <w:szCs w:val="20"/>
              </w:rPr>
            </w:pPr>
          </w:p>
          <w:p w14:paraId="13BEF1C5" w14:textId="77777777" w:rsidR="003D2884" w:rsidRPr="003D2884" w:rsidRDefault="003D2884" w:rsidP="00BD573A">
            <w:pPr>
              <w:rPr>
                <w:rFonts w:asciiTheme="minorHAnsi" w:hAnsiTheme="minorHAnsi" w:cstheme="minorHAnsi"/>
                <w:sz w:val="20"/>
                <w:szCs w:val="20"/>
              </w:rPr>
            </w:pPr>
          </w:p>
          <w:p w14:paraId="1F4DDA3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Good progress is made by children with disabilities. </w:t>
            </w:r>
          </w:p>
          <w:p w14:paraId="08B8A2E2" w14:textId="77777777" w:rsidR="003D2884" w:rsidRPr="003D2884" w:rsidRDefault="003D2884" w:rsidP="00BD573A">
            <w:pPr>
              <w:rPr>
                <w:rFonts w:asciiTheme="minorHAnsi" w:hAnsiTheme="minorHAnsi" w:cstheme="minorHAnsi"/>
                <w:sz w:val="20"/>
                <w:szCs w:val="20"/>
              </w:rPr>
            </w:pPr>
          </w:p>
          <w:p w14:paraId="2E4D6F1A" w14:textId="77777777" w:rsidR="003D2884" w:rsidRPr="003D2884" w:rsidRDefault="003D2884" w:rsidP="00BD573A">
            <w:pPr>
              <w:rPr>
                <w:rFonts w:asciiTheme="minorHAnsi" w:hAnsiTheme="minorHAnsi" w:cstheme="minorHAnsi"/>
                <w:sz w:val="20"/>
                <w:szCs w:val="20"/>
              </w:rPr>
            </w:pPr>
          </w:p>
          <w:p w14:paraId="6BABF85B" w14:textId="77777777" w:rsidR="003D2884" w:rsidRPr="003D2884" w:rsidRDefault="003D2884" w:rsidP="00BD573A">
            <w:pPr>
              <w:rPr>
                <w:rFonts w:asciiTheme="minorHAnsi" w:hAnsiTheme="minorHAnsi" w:cstheme="minorHAnsi"/>
                <w:sz w:val="20"/>
                <w:szCs w:val="20"/>
              </w:rPr>
            </w:pPr>
          </w:p>
          <w:p w14:paraId="3F63B8F0" w14:textId="77777777" w:rsidR="003D2884" w:rsidRPr="003D2884" w:rsidRDefault="003D2884" w:rsidP="00BD573A">
            <w:pPr>
              <w:rPr>
                <w:rFonts w:asciiTheme="minorHAnsi" w:hAnsiTheme="minorHAnsi" w:cstheme="minorHAnsi"/>
                <w:sz w:val="20"/>
                <w:szCs w:val="20"/>
              </w:rPr>
            </w:pPr>
          </w:p>
          <w:p w14:paraId="6FBAAF0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Targets are achieved (%).</w:t>
            </w:r>
          </w:p>
          <w:p w14:paraId="67D938DE" w14:textId="77777777" w:rsidR="003D2884" w:rsidRPr="003D2884" w:rsidRDefault="003D2884" w:rsidP="00BD573A">
            <w:pPr>
              <w:rPr>
                <w:rFonts w:asciiTheme="minorHAnsi" w:hAnsiTheme="minorHAnsi" w:cstheme="minorHAnsi"/>
                <w:sz w:val="20"/>
                <w:szCs w:val="20"/>
              </w:rPr>
            </w:pPr>
          </w:p>
        </w:tc>
      </w:tr>
      <w:tr w:rsidR="003D2884" w:rsidRPr="003D2884" w14:paraId="63B1A24E" w14:textId="77777777" w:rsidTr="00BD573A">
        <w:tc>
          <w:tcPr>
            <w:tcW w:w="1985" w:type="dxa"/>
            <w:shd w:val="clear" w:color="auto" w:fill="auto"/>
          </w:tcPr>
          <w:p w14:paraId="0583D0B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Improve and maintain access to the physical environment</w:t>
            </w:r>
          </w:p>
        </w:tc>
        <w:tc>
          <w:tcPr>
            <w:tcW w:w="3260" w:type="dxa"/>
          </w:tcPr>
          <w:p w14:paraId="2CEA3FB7"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The environment is adapted to the needs of pupils as required.</w:t>
            </w:r>
          </w:p>
          <w:p w14:paraId="319B1D68"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This includes:</w:t>
            </w:r>
          </w:p>
          <w:p w14:paraId="26C3F507"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Corridor width</w:t>
            </w:r>
          </w:p>
          <w:p w14:paraId="469BC3A4"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Disabled toilets and changing facilities</w:t>
            </w:r>
          </w:p>
          <w:p w14:paraId="60AD49F6"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Library shelves at wheelchair-accessible height</w:t>
            </w:r>
          </w:p>
          <w:p w14:paraId="72FB44F8"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Corridor bookshelves at a suitable wheelchair-accessible height.</w:t>
            </w:r>
          </w:p>
        </w:tc>
        <w:tc>
          <w:tcPr>
            <w:tcW w:w="2410" w:type="dxa"/>
            <w:shd w:val="clear" w:color="auto" w:fill="auto"/>
          </w:tcPr>
          <w:p w14:paraId="2C91DFC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Children with disabilities are able to access the physical school environment via the adaptations that have been made and resources that are available. </w:t>
            </w:r>
          </w:p>
        </w:tc>
        <w:tc>
          <w:tcPr>
            <w:tcW w:w="2405" w:type="dxa"/>
          </w:tcPr>
          <w:p w14:paraId="734358C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Regular site walks (health and safety) are made to check the physical environment and note maintenance issues. </w:t>
            </w:r>
          </w:p>
          <w:p w14:paraId="79B1583A"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We follow recommendations from specialist (OT/PT/STLS) and will provide children with recommended resources as and when needed. </w:t>
            </w:r>
          </w:p>
          <w:p w14:paraId="2392A12F" w14:textId="77777777" w:rsidR="003D2884" w:rsidRPr="003D2884" w:rsidRDefault="003D2884" w:rsidP="00BD573A">
            <w:pPr>
              <w:rPr>
                <w:rFonts w:asciiTheme="minorHAnsi" w:hAnsiTheme="minorHAnsi" w:cstheme="minorHAnsi"/>
                <w:sz w:val="20"/>
                <w:szCs w:val="20"/>
              </w:rPr>
            </w:pPr>
          </w:p>
        </w:tc>
        <w:tc>
          <w:tcPr>
            <w:tcW w:w="1564" w:type="dxa"/>
          </w:tcPr>
          <w:p w14:paraId="4B3E422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HL, JG, CM</w:t>
            </w:r>
          </w:p>
        </w:tc>
        <w:tc>
          <w:tcPr>
            <w:tcW w:w="1276" w:type="dxa"/>
          </w:tcPr>
          <w:p w14:paraId="2E7C568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Jan 2023 and ongoing</w:t>
            </w:r>
          </w:p>
          <w:p w14:paraId="730FCDF5" w14:textId="77777777" w:rsidR="003D2884" w:rsidRPr="003D2884" w:rsidRDefault="003D2884" w:rsidP="00BD573A">
            <w:pPr>
              <w:rPr>
                <w:rFonts w:asciiTheme="minorHAnsi" w:hAnsiTheme="minorHAnsi" w:cstheme="minorHAnsi"/>
                <w:sz w:val="20"/>
                <w:szCs w:val="20"/>
              </w:rPr>
            </w:pPr>
          </w:p>
          <w:p w14:paraId="405D1F33" w14:textId="77777777" w:rsidR="003D2884" w:rsidRPr="003D2884" w:rsidRDefault="003D2884" w:rsidP="00BD573A">
            <w:pPr>
              <w:rPr>
                <w:rFonts w:asciiTheme="minorHAnsi" w:hAnsiTheme="minorHAnsi" w:cstheme="minorHAnsi"/>
                <w:sz w:val="20"/>
                <w:szCs w:val="20"/>
              </w:rPr>
            </w:pPr>
          </w:p>
        </w:tc>
        <w:tc>
          <w:tcPr>
            <w:tcW w:w="2268" w:type="dxa"/>
          </w:tcPr>
          <w:p w14:paraId="4F82B04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 The school’s physical environment is accessible to all children.  </w:t>
            </w:r>
          </w:p>
        </w:tc>
      </w:tr>
      <w:tr w:rsidR="003D2884" w:rsidRPr="003D2884" w14:paraId="579D7962" w14:textId="77777777" w:rsidTr="00BD573A">
        <w:tc>
          <w:tcPr>
            <w:tcW w:w="1985" w:type="dxa"/>
            <w:shd w:val="clear" w:color="auto" w:fill="auto"/>
          </w:tcPr>
          <w:p w14:paraId="30AC769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Improve the delivery of information to pupils with a disability</w:t>
            </w:r>
          </w:p>
          <w:p w14:paraId="634F0434" w14:textId="77777777" w:rsidR="003D2884" w:rsidRPr="003D2884" w:rsidRDefault="003D2884" w:rsidP="00BD573A">
            <w:pPr>
              <w:rPr>
                <w:rFonts w:asciiTheme="minorHAnsi" w:hAnsiTheme="minorHAnsi" w:cstheme="minorHAnsi"/>
                <w:sz w:val="20"/>
                <w:szCs w:val="20"/>
              </w:rPr>
            </w:pPr>
          </w:p>
        </w:tc>
        <w:tc>
          <w:tcPr>
            <w:tcW w:w="3260" w:type="dxa"/>
          </w:tcPr>
          <w:p w14:paraId="69612E4F"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Our school uses a range of communication methods to ensure information is accessible. This includes:</w:t>
            </w:r>
          </w:p>
          <w:p w14:paraId="503A6A5C"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Internal signage</w:t>
            </w:r>
          </w:p>
          <w:p w14:paraId="6C0F2735"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Large print resources</w:t>
            </w:r>
          </w:p>
          <w:p w14:paraId="1C6009A7"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Visuals (symbol representation) produced using ‘In Print’</w:t>
            </w:r>
          </w:p>
          <w:p w14:paraId="2B5F06A3"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Induction loop in every classroom</w:t>
            </w:r>
          </w:p>
        </w:tc>
        <w:tc>
          <w:tcPr>
            <w:tcW w:w="2410" w:type="dxa"/>
            <w:shd w:val="clear" w:color="auto" w:fill="auto"/>
          </w:tcPr>
          <w:p w14:paraId="778E732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For all children including those with disabilities to be able to access information. </w:t>
            </w:r>
          </w:p>
        </w:tc>
        <w:tc>
          <w:tcPr>
            <w:tcW w:w="2405" w:type="dxa"/>
          </w:tcPr>
          <w:p w14:paraId="2EE58EF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Monitor internal signage.</w:t>
            </w:r>
          </w:p>
          <w:p w14:paraId="37AB73A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Produce further large print and visuals as needed. </w:t>
            </w:r>
          </w:p>
        </w:tc>
        <w:tc>
          <w:tcPr>
            <w:tcW w:w="1564" w:type="dxa"/>
          </w:tcPr>
          <w:p w14:paraId="47817FA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TO, HL, JG, CM </w:t>
            </w:r>
          </w:p>
        </w:tc>
        <w:tc>
          <w:tcPr>
            <w:tcW w:w="1276" w:type="dxa"/>
          </w:tcPr>
          <w:p w14:paraId="4E0BE2C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March 2023 with internal monitoring</w:t>
            </w:r>
          </w:p>
          <w:p w14:paraId="39086282" w14:textId="77777777" w:rsidR="003D2884" w:rsidRPr="003D2884" w:rsidRDefault="003D2884" w:rsidP="00BD573A">
            <w:pPr>
              <w:rPr>
                <w:rFonts w:asciiTheme="minorHAnsi" w:hAnsiTheme="minorHAnsi" w:cstheme="minorHAnsi"/>
                <w:sz w:val="20"/>
                <w:szCs w:val="20"/>
              </w:rPr>
            </w:pPr>
          </w:p>
        </w:tc>
        <w:tc>
          <w:tcPr>
            <w:tcW w:w="2268" w:type="dxa"/>
          </w:tcPr>
          <w:p w14:paraId="11B7EA2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Children are able to access information in a variety of forms. </w:t>
            </w:r>
          </w:p>
        </w:tc>
      </w:tr>
    </w:tbl>
    <w:p w14:paraId="4F468170" w14:textId="77777777" w:rsidR="003D2884" w:rsidRPr="003D2884" w:rsidRDefault="003D2884" w:rsidP="003D2884">
      <w:pPr>
        <w:rPr>
          <w:rFonts w:asciiTheme="minorHAnsi" w:hAnsiTheme="minorHAnsi" w:cstheme="minorHAnsi"/>
          <w:sz w:val="20"/>
          <w:szCs w:val="20"/>
        </w:rPr>
        <w:sectPr w:rsidR="003D2884" w:rsidRPr="003D2884" w:rsidSect="000244E5">
          <w:pgSz w:w="16840" w:h="11900" w:orient="landscape" w:code="9"/>
          <w:pgMar w:top="1134" w:right="851" w:bottom="1134" w:left="1134" w:header="567" w:footer="567" w:gutter="0"/>
          <w:cols w:space="708"/>
          <w:titlePg/>
          <w:docGrid w:linePitch="360"/>
        </w:sectPr>
      </w:pPr>
    </w:p>
    <w:p w14:paraId="5EE0818C" w14:textId="77777777" w:rsidR="003D2884" w:rsidRPr="003D2884" w:rsidRDefault="003D2884" w:rsidP="003D2884">
      <w:pPr>
        <w:pStyle w:val="Heading1"/>
        <w:rPr>
          <w:rFonts w:asciiTheme="minorHAnsi" w:hAnsiTheme="minorHAnsi" w:cstheme="minorHAnsi"/>
          <w:sz w:val="20"/>
          <w:szCs w:val="20"/>
        </w:rPr>
      </w:pPr>
      <w:bookmarkStart w:id="10" w:name="_Toc491429313"/>
      <w:r w:rsidRPr="003D2884">
        <w:rPr>
          <w:rFonts w:asciiTheme="minorHAnsi" w:hAnsiTheme="minorHAnsi" w:cstheme="minorHAnsi"/>
          <w:sz w:val="20"/>
          <w:szCs w:val="20"/>
        </w:rPr>
        <w:lastRenderedPageBreak/>
        <w:t>Appendix 1: Accessibility audit</w:t>
      </w:r>
      <w:bookmarkEnd w:id="10"/>
    </w:p>
    <w:p w14:paraId="65D6CC39" w14:textId="77777777" w:rsidR="003D2884" w:rsidRPr="003D2884" w:rsidRDefault="003D2884" w:rsidP="003D2884">
      <w:pPr>
        <w:rPr>
          <w:rFonts w:asciiTheme="minorHAnsi" w:hAnsiTheme="minorHAnsi" w:cstheme="minorHAnsi"/>
          <w:sz w:val="20"/>
          <w:szCs w:val="20"/>
        </w:rPr>
      </w:pPr>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73"/>
        <w:gridCol w:w="3216"/>
        <w:gridCol w:w="5462"/>
        <w:gridCol w:w="1700"/>
        <w:gridCol w:w="1725"/>
      </w:tblGrid>
      <w:tr w:rsidR="003D2884" w:rsidRPr="003D2884" w14:paraId="28BDC805" w14:textId="77777777" w:rsidTr="00BD573A">
        <w:trPr>
          <w:trHeight w:val="27"/>
        </w:trPr>
        <w:tc>
          <w:tcPr>
            <w:tcW w:w="3773" w:type="dxa"/>
            <w:shd w:val="clear" w:color="auto" w:fill="BFBFBF"/>
          </w:tcPr>
          <w:p w14:paraId="7C6583EA"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Feature</w:t>
            </w:r>
          </w:p>
          <w:p w14:paraId="5D82A6B6" w14:textId="77777777" w:rsidR="003D2884" w:rsidRPr="003D2884" w:rsidRDefault="003D2884" w:rsidP="00BD573A">
            <w:pPr>
              <w:rPr>
                <w:rFonts w:asciiTheme="minorHAnsi" w:hAnsiTheme="minorHAnsi" w:cstheme="minorHAnsi"/>
                <w:b/>
                <w:sz w:val="20"/>
                <w:szCs w:val="20"/>
              </w:rPr>
            </w:pPr>
          </w:p>
        </w:tc>
        <w:tc>
          <w:tcPr>
            <w:tcW w:w="3216" w:type="dxa"/>
            <w:shd w:val="clear" w:color="auto" w:fill="BFBFBF"/>
          </w:tcPr>
          <w:p w14:paraId="784273F3"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Description</w:t>
            </w:r>
          </w:p>
        </w:tc>
        <w:tc>
          <w:tcPr>
            <w:tcW w:w="5462" w:type="dxa"/>
            <w:shd w:val="clear" w:color="auto" w:fill="BFBFBF"/>
          </w:tcPr>
          <w:p w14:paraId="28671755"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Actions to be taken</w:t>
            </w:r>
          </w:p>
        </w:tc>
        <w:tc>
          <w:tcPr>
            <w:tcW w:w="1700" w:type="dxa"/>
            <w:shd w:val="clear" w:color="auto" w:fill="BFBFBF"/>
          </w:tcPr>
          <w:p w14:paraId="15F6DAA5"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Person responsible</w:t>
            </w:r>
          </w:p>
        </w:tc>
        <w:tc>
          <w:tcPr>
            <w:tcW w:w="1725" w:type="dxa"/>
            <w:shd w:val="clear" w:color="auto" w:fill="BFBFBF"/>
          </w:tcPr>
          <w:p w14:paraId="3A2E9959"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Date to complete actions by</w:t>
            </w:r>
          </w:p>
        </w:tc>
      </w:tr>
      <w:tr w:rsidR="003D2884" w:rsidRPr="003D2884" w14:paraId="1B826F49" w14:textId="77777777" w:rsidTr="00BD573A">
        <w:tc>
          <w:tcPr>
            <w:tcW w:w="3773" w:type="dxa"/>
            <w:shd w:val="clear" w:color="auto" w:fill="auto"/>
          </w:tcPr>
          <w:p w14:paraId="13AF35B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Number of storeys</w:t>
            </w:r>
          </w:p>
        </w:tc>
        <w:tc>
          <w:tcPr>
            <w:tcW w:w="3216" w:type="dxa"/>
            <w:shd w:val="clear" w:color="auto" w:fill="auto"/>
          </w:tcPr>
          <w:p w14:paraId="43AD904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1</w:t>
            </w:r>
          </w:p>
        </w:tc>
        <w:tc>
          <w:tcPr>
            <w:tcW w:w="5462" w:type="dxa"/>
            <w:shd w:val="clear" w:color="auto" w:fill="D9D9D9"/>
          </w:tcPr>
          <w:p w14:paraId="74845D29" w14:textId="77777777" w:rsidR="003D2884" w:rsidRPr="003D2884" w:rsidRDefault="003D2884" w:rsidP="00BD573A">
            <w:pPr>
              <w:rPr>
                <w:rFonts w:asciiTheme="minorHAnsi" w:hAnsiTheme="minorHAnsi" w:cstheme="minorHAnsi"/>
                <w:sz w:val="20"/>
                <w:szCs w:val="20"/>
              </w:rPr>
            </w:pPr>
          </w:p>
        </w:tc>
        <w:tc>
          <w:tcPr>
            <w:tcW w:w="1700" w:type="dxa"/>
            <w:shd w:val="clear" w:color="auto" w:fill="D9D9D9"/>
          </w:tcPr>
          <w:p w14:paraId="14F6F3A5" w14:textId="77777777" w:rsidR="003D2884" w:rsidRPr="003D2884" w:rsidRDefault="003D2884" w:rsidP="00BD573A">
            <w:pPr>
              <w:rPr>
                <w:rFonts w:asciiTheme="minorHAnsi" w:hAnsiTheme="minorHAnsi" w:cstheme="minorHAnsi"/>
                <w:sz w:val="20"/>
                <w:szCs w:val="20"/>
              </w:rPr>
            </w:pPr>
          </w:p>
        </w:tc>
        <w:tc>
          <w:tcPr>
            <w:tcW w:w="1725" w:type="dxa"/>
            <w:shd w:val="clear" w:color="auto" w:fill="D9D9D9"/>
          </w:tcPr>
          <w:p w14:paraId="60EDBD42" w14:textId="77777777" w:rsidR="003D2884" w:rsidRPr="003D2884" w:rsidRDefault="003D2884" w:rsidP="00BD573A">
            <w:pPr>
              <w:rPr>
                <w:rFonts w:asciiTheme="minorHAnsi" w:hAnsiTheme="minorHAnsi" w:cstheme="minorHAnsi"/>
                <w:sz w:val="20"/>
                <w:szCs w:val="20"/>
              </w:rPr>
            </w:pPr>
          </w:p>
        </w:tc>
      </w:tr>
      <w:tr w:rsidR="003D2884" w:rsidRPr="003D2884" w14:paraId="206F5484" w14:textId="77777777" w:rsidTr="00BD573A">
        <w:tc>
          <w:tcPr>
            <w:tcW w:w="3773" w:type="dxa"/>
            <w:shd w:val="clear" w:color="auto" w:fill="auto"/>
          </w:tcPr>
          <w:p w14:paraId="75F402F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Corridor access</w:t>
            </w:r>
          </w:p>
        </w:tc>
        <w:tc>
          <w:tcPr>
            <w:tcW w:w="3216" w:type="dxa"/>
            <w:shd w:val="clear" w:color="auto" w:fill="auto"/>
          </w:tcPr>
          <w:p w14:paraId="2D23519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corridors are wide enough for wheelchair access.</w:t>
            </w:r>
          </w:p>
        </w:tc>
        <w:tc>
          <w:tcPr>
            <w:tcW w:w="5462" w:type="dxa"/>
          </w:tcPr>
          <w:p w14:paraId="3EFEECB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ensure corridors are kept clear at all times.</w:t>
            </w:r>
          </w:p>
        </w:tc>
        <w:tc>
          <w:tcPr>
            <w:tcW w:w="1700" w:type="dxa"/>
          </w:tcPr>
          <w:p w14:paraId="54CD26C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Caretaker/HL/all staff</w:t>
            </w:r>
          </w:p>
        </w:tc>
        <w:tc>
          <w:tcPr>
            <w:tcW w:w="1725" w:type="dxa"/>
          </w:tcPr>
          <w:p w14:paraId="5D54FCB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Daily observations</w:t>
            </w:r>
          </w:p>
        </w:tc>
      </w:tr>
      <w:tr w:rsidR="003D2884" w:rsidRPr="003D2884" w14:paraId="1122EEEC" w14:textId="77777777" w:rsidTr="00BD573A">
        <w:tc>
          <w:tcPr>
            <w:tcW w:w="3773" w:type="dxa"/>
            <w:shd w:val="clear" w:color="auto" w:fill="auto"/>
          </w:tcPr>
          <w:p w14:paraId="6A0A1E9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Lifts</w:t>
            </w:r>
          </w:p>
        </w:tc>
        <w:tc>
          <w:tcPr>
            <w:tcW w:w="3216" w:type="dxa"/>
            <w:shd w:val="clear" w:color="auto" w:fill="auto"/>
          </w:tcPr>
          <w:p w14:paraId="2144BA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0</w:t>
            </w:r>
          </w:p>
        </w:tc>
        <w:tc>
          <w:tcPr>
            <w:tcW w:w="5462" w:type="dxa"/>
            <w:shd w:val="clear" w:color="auto" w:fill="D9D9D9"/>
          </w:tcPr>
          <w:p w14:paraId="64C062C1" w14:textId="77777777" w:rsidR="003D2884" w:rsidRPr="003D2884" w:rsidRDefault="003D2884" w:rsidP="00BD573A">
            <w:pPr>
              <w:rPr>
                <w:rFonts w:asciiTheme="minorHAnsi" w:hAnsiTheme="minorHAnsi" w:cstheme="minorHAnsi"/>
                <w:sz w:val="20"/>
                <w:szCs w:val="20"/>
              </w:rPr>
            </w:pPr>
          </w:p>
        </w:tc>
        <w:tc>
          <w:tcPr>
            <w:tcW w:w="1700" w:type="dxa"/>
            <w:shd w:val="clear" w:color="auto" w:fill="D9D9D9"/>
          </w:tcPr>
          <w:p w14:paraId="43997D19" w14:textId="77777777" w:rsidR="003D2884" w:rsidRPr="003D2884" w:rsidRDefault="003D2884" w:rsidP="00BD573A">
            <w:pPr>
              <w:rPr>
                <w:rFonts w:asciiTheme="minorHAnsi" w:hAnsiTheme="minorHAnsi" w:cstheme="minorHAnsi"/>
                <w:sz w:val="20"/>
                <w:szCs w:val="20"/>
              </w:rPr>
            </w:pPr>
          </w:p>
        </w:tc>
        <w:tc>
          <w:tcPr>
            <w:tcW w:w="1725" w:type="dxa"/>
            <w:shd w:val="clear" w:color="auto" w:fill="D9D9D9"/>
          </w:tcPr>
          <w:p w14:paraId="72611300" w14:textId="77777777" w:rsidR="003D2884" w:rsidRPr="003D2884" w:rsidRDefault="003D2884" w:rsidP="00BD573A">
            <w:pPr>
              <w:rPr>
                <w:rFonts w:asciiTheme="minorHAnsi" w:hAnsiTheme="minorHAnsi" w:cstheme="minorHAnsi"/>
                <w:sz w:val="20"/>
                <w:szCs w:val="20"/>
              </w:rPr>
            </w:pPr>
          </w:p>
        </w:tc>
      </w:tr>
      <w:tr w:rsidR="003D2884" w:rsidRPr="003D2884" w14:paraId="46861BF0" w14:textId="77777777" w:rsidTr="00BD573A">
        <w:tc>
          <w:tcPr>
            <w:tcW w:w="3773" w:type="dxa"/>
            <w:shd w:val="clear" w:color="auto" w:fill="auto"/>
          </w:tcPr>
          <w:p w14:paraId="04349A6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Parking bays</w:t>
            </w:r>
          </w:p>
        </w:tc>
        <w:tc>
          <w:tcPr>
            <w:tcW w:w="3216" w:type="dxa"/>
            <w:shd w:val="clear" w:color="auto" w:fill="auto"/>
          </w:tcPr>
          <w:p w14:paraId="7113D32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0</w:t>
            </w:r>
          </w:p>
        </w:tc>
        <w:tc>
          <w:tcPr>
            <w:tcW w:w="5462" w:type="dxa"/>
          </w:tcPr>
          <w:p w14:paraId="2099784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engage with KCC and Kent Highways to ensure parents with disabilities are allowed to park in the bus stop opposite the school</w:t>
            </w:r>
          </w:p>
        </w:tc>
        <w:tc>
          <w:tcPr>
            <w:tcW w:w="1700" w:type="dxa"/>
          </w:tcPr>
          <w:p w14:paraId="3AA843A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 CM</w:t>
            </w:r>
          </w:p>
        </w:tc>
        <w:tc>
          <w:tcPr>
            <w:tcW w:w="1725" w:type="dxa"/>
          </w:tcPr>
          <w:p w14:paraId="6437AA1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March 2023</w:t>
            </w:r>
          </w:p>
        </w:tc>
      </w:tr>
      <w:tr w:rsidR="003D2884" w:rsidRPr="003D2884" w14:paraId="6C90B433" w14:textId="77777777" w:rsidTr="00BD573A">
        <w:tc>
          <w:tcPr>
            <w:tcW w:w="3773" w:type="dxa"/>
            <w:shd w:val="clear" w:color="auto" w:fill="auto"/>
          </w:tcPr>
          <w:p w14:paraId="21EA944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Entrances</w:t>
            </w:r>
          </w:p>
        </w:tc>
        <w:tc>
          <w:tcPr>
            <w:tcW w:w="3216" w:type="dxa"/>
            <w:shd w:val="clear" w:color="auto" w:fill="auto"/>
          </w:tcPr>
          <w:p w14:paraId="3F46B28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Main entrance at Reception Office for all visitors</w:t>
            </w:r>
          </w:p>
          <w:p w14:paraId="163B6C8A"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Various door entrances to access corridors/classrooms</w:t>
            </w:r>
          </w:p>
        </w:tc>
        <w:tc>
          <w:tcPr>
            <w:tcW w:w="5462" w:type="dxa"/>
          </w:tcPr>
          <w:p w14:paraId="00BFA3E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Entrances to remain clear at all times of any obstacles.</w:t>
            </w:r>
          </w:p>
          <w:p w14:paraId="52FFB07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 to ensure visitors with disabilities call ahead of arrival</w:t>
            </w:r>
          </w:p>
          <w:p w14:paraId="3622372D" w14:textId="77777777" w:rsidR="003D2884" w:rsidRPr="003D2884" w:rsidRDefault="003D2884" w:rsidP="00BD573A">
            <w:pPr>
              <w:rPr>
                <w:rFonts w:asciiTheme="minorHAnsi" w:hAnsiTheme="minorHAnsi" w:cstheme="minorHAnsi"/>
                <w:sz w:val="20"/>
                <w:szCs w:val="20"/>
              </w:rPr>
            </w:pPr>
          </w:p>
        </w:tc>
        <w:tc>
          <w:tcPr>
            <w:tcW w:w="1700" w:type="dxa"/>
          </w:tcPr>
          <w:p w14:paraId="59AB8C2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w:t>
            </w:r>
          </w:p>
          <w:p w14:paraId="252C3645" w14:textId="77777777" w:rsidR="003D2884" w:rsidRPr="003D2884" w:rsidRDefault="003D2884" w:rsidP="00BD573A">
            <w:pPr>
              <w:rPr>
                <w:rFonts w:asciiTheme="minorHAnsi" w:hAnsiTheme="minorHAnsi" w:cstheme="minorHAnsi"/>
                <w:sz w:val="20"/>
                <w:szCs w:val="20"/>
              </w:rPr>
            </w:pPr>
          </w:p>
          <w:p w14:paraId="2C2AABD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staff</w:t>
            </w:r>
          </w:p>
        </w:tc>
        <w:tc>
          <w:tcPr>
            <w:tcW w:w="1725" w:type="dxa"/>
          </w:tcPr>
          <w:p w14:paraId="7C0F287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day, every day</w:t>
            </w:r>
          </w:p>
        </w:tc>
      </w:tr>
      <w:tr w:rsidR="003D2884" w:rsidRPr="003D2884" w14:paraId="6A9E1632" w14:textId="77777777" w:rsidTr="00BD573A">
        <w:tc>
          <w:tcPr>
            <w:tcW w:w="3773" w:type="dxa"/>
            <w:shd w:val="clear" w:color="auto" w:fill="auto"/>
          </w:tcPr>
          <w:p w14:paraId="065DE75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Toilets</w:t>
            </w:r>
          </w:p>
        </w:tc>
        <w:tc>
          <w:tcPr>
            <w:tcW w:w="3216" w:type="dxa"/>
            <w:shd w:val="clear" w:color="auto" w:fill="auto"/>
          </w:tcPr>
          <w:p w14:paraId="5B7FB95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Disability toilet in library area</w:t>
            </w:r>
          </w:p>
          <w:p w14:paraId="4DF6DB55" w14:textId="77777777" w:rsidR="003D2884" w:rsidRPr="003D2884" w:rsidRDefault="003D2884" w:rsidP="00BD573A">
            <w:pPr>
              <w:rPr>
                <w:rFonts w:asciiTheme="minorHAnsi" w:hAnsiTheme="minorHAnsi" w:cstheme="minorHAnsi"/>
                <w:sz w:val="20"/>
                <w:szCs w:val="20"/>
              </w:rPr>
            </w:pPr>
          </w:p>
        </w:tc>
        <w:tc>
          <w:tcPr>
            <w:tcW w:w="5462" w:type="dxa"/>
          </w:tcPr>
          <w:p w14:paraId="12492EB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Toilets are well maintained.</w:t>
            </w:r>
          </w:p>
          <w:p w14:paraId="1C91C60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Any issues are reported immediately to HL and actioned immediately.</w:t>
            </w:r>
          </w:p>
        </w:tc>
        <w:tc>
          <w:tcPr>
            <w:tcW w:w="1700" w:type="dxa"/>
          </w:tcPr>
          <w:p w14:paraId="1F65A53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w:t>
            </w:r>
          </w:p>
        </w:tc>
        <w:tc>
          <w:tcPr>
            <w:tcW w:w="1725" w:type="dxa"/>
          </w:tcPr>
          <w:p w14:paraId="1980508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tc>
      </w:tr>
      <w:tr w:rsidR="003D2884" w:rsidRPr="003D2884" w14:paraId="1619687F" w14:textId="77777777" w:rsidTr="00BD573A">
        <w:tc>
          <w:tcPr>
            <w:tcW w:w="3773" w:type="dxa"/>
            <w:shd w:val="clear" w:color="auto" w:fill="auto"/>
          </w:tcPr>
          <w:p w14:paraId="4DC65D1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Reception area</w:t>
            </w:r>
          </w:p>
        </w:tc>
        <w:tc>
          <w:tcPr>
            <w:tcW w:w="3216" w:type="dxa"/>
            <w:shd w:val="clear" w:color="auto" w:fill="auto"/>
          </w:tcPr>
          <w:p w14:paraId="4DEF49C0"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low level desk</w:t>
            </w:r>
          </w:p>
          <w:p w14:paraId="6FED1C45"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 xml:space="preserve"> signing in system at height for wheelchair users</w:t>
            </w:r>
          </w:p>
          <w:p w14:paraId="766274E1"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wide door to allow for wheelchairs,</w:t>
            </w:r>
          </w:p>
          <w:p w14:paraId="3A2AD8A5"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Visitor Information Leaflet including map of school</w:t>
            </w:r>
          </w:p>
        </w:tc>
        <w:tc>
          <w:tcPr>
            <w:tcW w:w="5462" w:type="dxa"/>
          </w:tcPr>
          <w:p w14:paraId="18C603F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Access to remain clear at all times.</w:t>
            </w:r>
          </w:p>
          <w:p w14:paraId="7F93D6C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Leaflets to be on constant display and handed to visitors.</w:t>
            </w:r>
          </w:p>
          <w:p w14:paraId="65A37046" w14:textId="77777777" w:rsidR="003D2884" w:rsidRPr="003D2884" w:rsidRDefault="003D2884" w:rsidP="00BD573A">
            <w:pPr>
              <w:rPr>
                <w:rFonts w:asciiTheme="minorHAnsi" w:hAnsiTheme="minorHAnsi" w:cstheme="minorHAnsi"/>
                <w:sz w:val="20"/>
                <w:szCs w:val="20"/>
              </w:rPr>
            </w:pPr>
          </w:p>
        </w:tc>
        <w:tc>
          <w:tcPr>
            <w:tcW w:w="1700" w:type="dxa"/>
          </w:tcPr>
          <w:p w14:paraId="4A17217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staff aware</w:t>
            </w:r>
          </w:p>
          <w:p w14:paraId="746CC67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Reception Office</w:t>
            </w:r>
          </w:p>
          <w:p w14:paraId="0C06F8C9" w14:textId="77777777" w:rsidR="003D2884" w:rsidRPr="003D2884" w:rsidRDefault="003D2884" w:rsidP="00BD573A">
            <w:pPr>
              <w:rPr>
                <w:rFonts w:asciiTheme="minorHAnsi" w:hAnsiTheme="minorHAnsi" w:cstheme="minorHAnsi"/>
                <w:sz w:val="20"/>
                <w:szCs w:val="20"/>
              </w:rPr>
            </w:pPr>
          </w:p>
          <w:p w14:paraId="0282EEFF" w14:textId="77777777" w:rsidR="003D2884" w:rsidRPr="003D2884" w:rsidRDefault="003D2884" w:rsidP="00BD573A">
            <w:pPr>
              <w:rPr>
                <w:rFonts w:asciiTheme="minorHAnsi" w:hAnsiTheme="minorHAnsi" w:cstheme="minorHAnsi"/>
                <w:sz w:val="20"/>
                <w:szCs w:val="20"/>
              </w:rPr>
            </w:pPr>
          </w:p>
          <w:p w14:paraId="7417540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w:t>
            </w:r>
          </w:p>
        </w:tc>
        <w:tc>
          <w:tcPr>
            <w:tcW w:w="1725" w:type="dxa"/>
          </w:tcPr>
          <w:p w14:paraId="3E003F0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2A7EEB40" w14:textId="77777777" w:rsidR="003D2884" w:rsidRPr="003D2884" w:rsidRDefault="003D2884" w:rsidP="00BD573A">
            <w:pPr>
              <w:rPr>
                <w:rFonts w:asciiTheme="minorHAnsi" w:hAnsiTheme="minorHAnsi" w:cstheme="minorHAnsi"/>
                <w:sz w:val="20"/>
                <w:szCs w:val="20"/>
              </w:rPr>
            </w:pPr>
          </w:p>
          <w:p w14:paraId="6213CBD1" w14:textId="77777777" w:rsidR="003D2884" w:rsidRPr="003D2884" w:rsidRDefault="003D2884" w:rsidP="00BD573A">
            <w:pPr>
              <w:rPr>
                <w:rFonts w:asciiTheme="minorHAnsi" w:hAnsiTheme="minorHAnsi" w:cstheme="minorHAnsi"/>
                <w:sz w:val="20"/>
                <w:szCs w:val="20"/>
              </w:rPr>
            </w:pPr>
          </w:p>
          <w:p w14:paraId="2C7EFB67" w14:textId="77777777" w:rsidR="003D2884" w:rsidRPr="003D2884" w:rsidRDefault="003D2884" w:rsidP="00BD573A">
            <w:pPr>
              <w:rPr>
                <w:rFonts w:asciiTheme="minorHAnsi" w:hAnsiTheme="minorHAnsi" w:cstheme="minorHAnsi"/>
                <w:sz w:val="20"/>
                <w:szCs w:val="20"/>
              </w:rPr>
            </w:pPr>
          </w:p>
          <w:p w14:paraId="1E7F562B" w14:textId="77777777" w:rsidR="003D2884" w:rsidRPr="003D2884" w:rsidRDefault="003D2884" w:rsidP="00BD573A">
            <w:pPr>
              <w:rPr>
                <w:rFonts w:asciiTheme="minorHAnsi" w:hAnsiTheme="minorHAnsi" w:cstheme="minorHAnsi"/>
                <w:sz w:val="20"/>
                <w:szCs w:val="20"/>
              </w:rPr>
            </w:pPr>
          </w:p>
        </w:tc>
      </w:tr>
      <w:tr w:rsidR="003D2884" w:rsidRPr="003D2884" w14:paraId="46FF121D" w14:textId="77777777" w:rsidTr="00BD573A">
        <w:tc>
          <w:tcPr>
            <w:tcW w:w="3773" w:type="dxa"/>
            <w:shd w:val="clear" w:color="auto" w:fill="auto"/>
          </w:tcPr>
          <w:p w14:paraId="67CA7E7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Internal signage</w:t>
            </w:r>
          </w:p>
        </w:tc>
        <w:tc>
          <w:tcPr>
            <w:tcW w:w="3216" w:type="dxa"/>
            <w:shd w:val="clear" w:color="auto" w:fill="auto"/>
          </w:tcPr>
          <w:p w14:paraId="5E6198A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Fire exit signs on display</w:t>
            </w:r>
          </w:p>
          <w:p w14:paraId="612941B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Lighting</w:t>
            </w:r>
          </w:p>
          <w:p w14:paraId="06C9D7A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Disabled toilets</w:t>
            </w:r>
          </w:p>
          <w:p w14:paraId="0863E06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Rooms named</w:t>
            </w:r>
          </w:p>
        </w:tc>
        <w:tc>
          <w:tcPr>
            <w:tcW w:w="5462" w:type="dxa"/>
          </w:tcPr>
          <w:p w14:paraId="7AA510C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Signage checked annually</w:t>
            </w:r>
          </w:p>
        </w:tc>
        <w:tc>
          <w:tcPr>
            <w:tcW w:w="1700" w:type="dxa"/>
          </w:tcPr>
          <w:p w14:paraId="2982A7E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Caretaker/HL</w:t>
            </w:r>
          </w:p>
        </w:tc>
        <w:tc>
          <w:tcPr>
            <w:tcW w:w="1725" w:type="dxa"/>
          </w:tcPr>
          <w:p w14:paraId="1470D09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September Annually</w:t>
            </w:r>
          </w:p>
        </w:tc>
      </w:tr>
      <w:tr w:rsidR="003D2884" w:rsidRPr="003D2884" w14:paraId="4E05CFC2" w14:textId="77777777" w:rsidTr="00BD573A">
        <w:tc>
          <w:tcPr>
            <w:tcW w:w="3773" w:type="dxa"/>
            <w:shd w:val="clear" w:color="auto" w:fill="auto"/>
          </w:tcPr>
          <w:p w14:paraId="4266B38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escape routes</w:t>
            </w:r>
          </w:p>
        </w:tc>
        <w:tc>
          <w:tcPr>
            <w:tcW w:w="3216" w:type="dxa"/>
            <w:shd w:val="clear" w:color="auto" w:fill="auto"/>
          </w:tcPr>
          <w:p w14:paraId="79024FC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rooms have Emergency Escape Route on display.</w:t>
            </w:r>
          </w:p>
          <w:p w14:paraId="68BC852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Signage in place for all exits</w:t>
            </w:r>
          </w:p>
          <w:p w14:paraId="234CF1A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lighting</w:t>
            </w:r>
          </w:p>
        </w:tc>
        <w:tc>
          <w:tcPr>
            <w:tcW w:w="5462" w:type="dxa"/>
          </w:tcPr>
          <w:p w14:paraId="59DE536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Visitor leaflet shows map of school, including fire instructions/assembly point.</w:t>
            </w:r>
          </w:p>
          <w:p w14:paraId="41326CCF" w14:textId="77777777" w:rsidR="003D2884" w:rsidRPr="003D2884" w:rsidRDefault="003D2884" w:rsidP="00BD573A">
            <w:pPr>
              <w:rPr>
                <w:rFonts w:asciiTheme="minorHAnsi" w:hAnsiTheme="minorHAnsi" w:cstheme="minorHAnsi"/>
                <w:sz w:val="20"/>
                <w:szCs w:val="20"/>
              </w:rPr>
            </w:pPr>
          </w:p>
        </w:tc>
        <w:tc>
          <w:tcPr>
            <w:tcW w:w="1700" w:type="dxa"/>
          </w:tcPr>
          <w:p w14:paraId="46852B9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 to carry out &amp; record routine checks.</w:t>
            </w:r>
          </w:p>
          <w:p w14:paraId="7DE663B8" w14:textId="77777777" w:rsidR="003D2884" w:rsidRPr="003D2884" w:rsidRDefault="003D2884" w:rsidP="00BD573A">
            <w:pPr>
              <w:rPr>
                <w:rFonts w:asciiTheme="minorHAnsi" w:hAnsiTheme="minorHAnsi" w:cstheme="minorHAnsi"/>
                <w:sz w:val="20"/>
                <w:szCs w:val="20"/>
              </w:rPr>
            </w:pPr>
          </w:p>
        </w:tc>
        <w:tc>
          <w:tcPr>
            <w:tcW w:w="1725" w:type="dxa"/>
          </w:tcPr>
          <w:p w14:paraId="0A8C939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Weekly/Monthly</w:t>
            </w:r>
          </w:p>
        </w:tc>
      </w:tr>
    </w:tbl>
    <w:p w14:paraId="50001427" w14:textId="77777777" w:rsidR="003D2884" w:rsidRPr="003D2884" w:rsidRDefault="003D2884" w:rsidP="003D2884">
      <w:pPr>
        <w:rPr>
          <w:rFonts w:asciiTheme="minorHAnsi" w:hAnsiTheme="minorHAnsi" w:cstheme="minorHAnsi"/>
          <w:sz w:val="20"/>
          <w:szCs w:val="20"/>
        </w:rPr>
      </w:pPr>
    </w:p>
    <w:p w14:paraId="2E11EB5E" w14:textId="77777777" w:rsidR="003D2884" w:rsidRPr="003D2884" w:rsidRDefault="003D2884" w:rsidP="003D2884">
      <w:pPr>
        <w:pStyle w:val="Heading1"/>
        <w:rPr>
          <w:rFonts w:asciiTheme="minorHAnsi" w:hAnsiTheme="minorHAnsi" w:cstheme="minorHAnsi"/>
          <w:sz w:val="20"/>
          <w:szCs w:val="20"/>
        </w:rPr>
        <w:sectPr w:rsidR="003D2884" w:rsidRPr="003D2884" w:rsidSect="00C84B94">
          <w:pgSz w:w="16840" w:h="11900" w:orient="landscape" w:code="9"/>
          <w:pgMar w:top="1134" w:right="851" w:bottom="1134" w:left="1134" w:header="567" w:footer="567" w:gutter="0"/>
          <w:cols w:space="708"/>
          <w:titlePg/>
          <w:docGrid w:linePitch="360"/>
        </w:sectPr>
      </w:pPr>
    </w:p>
    <w:p w14:paraId="007F4EC4" w14:textId="77777777" w:rsidR="003D2884" w:rsidRPr="003D2884" w:rsidRDefault="003D2884" w:rsidP="003D2884">
      <w:pPr>
        <w:rPr>
          <w:rFonts w:asciiTheme="minorHAnsi" w:hAnsiTheme="minorHAnsi" w:cstheme="minorHAnsi"/>
          <w:sz w:val="20"/>
          <w:szCs w:val="20"/>
        </w:rPr>
      </w:pPr>
    </w:p>
    <w:p w14:paraId="173FDE43" w14:textId="27C4D616" w:rsidR="003D2884" w:rsidRPr="003D2884" w:rsidRDefault="003D2884" w:rsidP="007B1DA6">
      <w:pPr>
        <w:rPr>
          <w:rFonts w:asciiTheme="minorHAnsi" w:hAnsiTheme="minorHAnsi" w:cstheme="minorHAnsi"/>
          <w:b/>
          <w:sz w:val="20"/>
          <w:szCs w:val="20"/>
        </w:rPr>
      </w:pPr>
    </w:p>
    <w:p w14:paraId="24B5E60D" w14:textId="6C6C4E8A" w:rsidR="009D3D90" w:rsidRPr="003D2884" w:rsidRDefault="009D3D90" w:rsidP="007B1DA6">
      <w:pPr>
        <w:spacing w:after="0"/>
        <w:rPr>
          <w:rFonts w:asciiTheme="minorHAnsi" w:eastAsia="Arial" w:hAnsiTheme="minorHAnsi" w:cstheme="minorHAnsi"/>
          <w:b/>
          <w:bCs/>
          <w:sz w:val="20"/>
          <w:szCs w:val="20"/>
          <w:lang w:val="en-US"/>
        </w:rPr>
      </w:pPr>
    </w:p>
    <w:sectPr w:rsidR="009D3D90" w:rsidRPr="003D2884" w:rsidSect="003D2884">
      <w:pgSz w:w="15840" w:h="12240" w:orient="landscape"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C088" w14:textId="77777777" w:rsidR="007B1DA6" w:rsidRDefault="007B1DA6" w:rsidP="00B7489A">
      <w:pPr>
        <w:spacing w:after="0" w:line="240" w:lineRule="auto"/>
      </w:pPr>
      <w:r>
        <w:separator/>
      </w:r>
    </w:p>
  </w:endnote>
  <w:endnote w:type="continuationSeparator" w:id="0">
    <w:p w14:paraId="09405999" w14:textId="77777777" w:rsidR="007B1DA6" w:rsidRDefault="007B1DA6" w:rsidP="00B7489A">
      <w:pPr>
        <w:spacing w:after="0" w:line="240" w:lineRule="auto"/>
      </w:pPr>
      <w:r>
        <w:continuationSeparator/>
      </w:r>
    </w:p>
  </w:endnote>
  <w:endnote w:type="continuationNotice" w:id="1">
    <w:p w14:paraId="4A45EA04" w14:textId="77777777" w:rsidR="007B1DA6" w:rsidRDefault="007B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0284DA77" w:rsidR="007B1DA6" w:rsidRDefault="007B1DA6">
    <w:pPr>
      <w:pStyle w:val="Footer"/>
      <w:jc w:val="right"/>
    </w:pPr>
    <w:r>
      <w:fldChar w:fldCharType="begin"/>
    </w:r>
    <w:r>
      <w:instrText xml:space="preserve"> PAGE   \* MERGEFORMAT </w:instrText>
    </w:r>
    <w:r>
      <w:fldChar w:fldCharType="separate"/>
    </w:r>
    <w:r>
      <w:rPr>
        <w:noProof/>
      </w:rPr>
      <w:t>2</w:t>
    </w:r>
    <w:r>
      <w:fldChar w:fldCharType="end"/>
    </w:r>
  </w:p>
  <w:p w14:paraId="28059394" w14:textId="77777777" w:rsidR="007B1DA6" w:rsidRDefault="007B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7B1DA6" w:rsidRDefault="007B1DA6" w:rsidP="0043111B">
    <w:pPr>
      <w:pStyle w:val="Footer"/>
      <w:jc w:val="right"/>
    </w:pPr>
    <w:r>
      <w:t>1</w:t>
    </w:r>
  </w:p>
  <w:p w14:paraId="0458769B" w14:textId="77777777" w:rsidR="007B1DA6" w:rsidRDefault="007B1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71F9" w14:textId="77777777" w:rsidR="003D2884" w:rsidRDefault="003D28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0A1CD9" w14:textId="77777777" w:rsidR="003D2884" w:rsidRDefault="003D2884" w:rsidP="00FE4E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4C54" w14:textId="77777777" w:rsidR="003D2884" w:rsidRDefault="003D28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3706AA" w14:textId="77777777" w:rsidR="003D2884" w:rsidRDefault="003D288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C5C8" w14:textId="77777777" w:rsidR="007B1DA6" w:rsidRDefault="007B1DA6" w:rsidP="00B7489A">
      <w:pPr>
        <w:spacing w:after="0" w:line="240" w:lineRule="auto"/>
      </w:pPr>
      <w:r>
        <w:separator/>
      </w:r>
    </w:p>
  </w:footnote>
  <w:footnote w:type="continuationSeparator" w:id="0">
    <w:p w14:paraId="217F26BD" w14:textId="77777777" w:rsidR="007B1DA6" w:rsidRDefault="007B1DA6" w:rsidP="00B7489A">
      <w:pPr>
        <w:spacing w:after="0" w:line="240" w:lineRule="auto"/>
      </w:pPr>
      <w:r>
        <w:continuationSeparator/>
      </w:r>
    </w:p>
  </w:footnote>
  <w:footnote w:type="continuationNotice" w:id="1">
    <w:p w14:paraId="12990212" w14:textId="77777777" w:rsidR="007B1DA6" w:rsidRDefault="007B1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744E6F"/>
    <w:multiLevelType w:val="hybridMultilevel"/>
    <w:tmpl w:val="71F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5"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77D38"/>
    <w:multiLevelType w:val="hybridMultilevel"/>
    <w:tmpl w:val="15AE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9"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B0B20"/>
    <w:multiLevelType w:val="hybridMultilevel"/>
    <w:tmpl w:val="5E3EC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33AD8"/>
    <w:multiLevelType w:val="hybridMultilevel"/>
    <w:tmpl w:val="6E90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8"/>
  </w:num>
  <w:num w:numId="6">
    <w:abstractNumId w:val="26"/>
  </w:num>
  <w:num w:numId="7">
    <w:abstractNumId w:val="3"/>
  </w:num>
  <w:num w:numId="8">
    <w:abstractNumId w:val="4"/>
  </w:num>
  <w:num w:numId="9">
    <w:abstractNumId w:val="11"/>
  </w:num>
  <w:num w:numId="10">
    <w:abstractNumId w:val="27"/>
  </w:num>
  <w:num w:numId="11">
    <w:abstractNumId w:val="6"/>
  </w:num>
  <w:num w:numId="12">
    <w:abstractNumId w:val="2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6"/>
  </w:num>
  <w:num w:numId="17">
    <w:abstractNumId w:val="12"/>
  </w:num>
  <w:num w:numId="18">
    <w:abstractNumId w:val="20"/>
  </w:num>
  <w:num w:numId="19">
    <w:abstractNumId w:val="25"/>
  </w:num>
  <w:num w:numId="20">
    <w:abstractNumId w:val="7"/>
  </w:num>
  <w:num w:numId="21">
    <w:abstractNumId w:val="19"/>
  </w:num>
  <w:num w:numId="22">
    <w:abstractNumId w:val="0"/>
  </w:num>
  <w:num w:numId="23">
    <w:abstractNumId w:val="13"/>
  </w:num>
  <w:num w:numId="24">
    <w:abstractNumId w:val="24"/>
  </w:num>
  <w:num w:numId="25">
    <w:abstractNumId w:val="5"/>
  </w:num>
  <w:num w:numId="26">
    <w:abstractNumId w:val="17"/>
  </w:num>
  <w:num w:numId="27">
    <w:abstractNumId w:val="9"/>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3D2884"/>
    <w:rsid w:val="00411D17"/>
    <w:rsid w:val="00411EA4"/>
    <w:rsid w:val="0042189B"/>
    <w:rsid w:val="0043111B"/>
    <w:rsid w:val="0046446D"/>
    <w:rsid w:val="0047147D"/>
    <w:rsid w:val="00477EB8"/>
    <w:rsid w:val="004A3D74"/>
    <w:rsid w:val="004B6440"/>
    <w:rsid w:val="004D4316"/>
    <w:rsid w:val="004F2D48"/>
    <w:rsid w:val="004F7604"/>
    <w:rsid w:val="005129D9"/>
    <w:rsid w:val="005678CD"/>
    <w:rsid w:val="00570A40"/>
    <w:rsid w:val="005A4EB4"/>
    <w:rsid w:val="005A5B64"/>
    <w:rsid w:val="005B4E7C"/>
    <w:rsid w:val="005F2345"/>
    <w:rsid w:val="005F534D"/>
    <w:rsid w:val="006145D4"/>
    <w:rsid w:val="00634499"/>
    <w:rsid w:val="00636FA0"/>
    <w:rsid w:val="00644333"/>
    <w:rsid w:val="00651AAB"/>
    <w:rsid w:val="00663FCC"/>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73E0A"/>
    <w:rsid w:val="00795ECC"/>
    <w:rsid w:val="007B1DA6"/>
    <w:rsid w:val="007C30DE"/>
    <w:rsid w:val="007D3122"/>
    <w:rsid w:val="007D3F35"/>
    <w:rsid w:val="0080570E"/>
    <w:rsid w:val="008144B1"/>
    <w:rsid w:val="008343B6"/>
    <w:rsid w:val="00845F7D"/>
    <w:rsid w:val="008779AA"/>
    <w:rsid w:val="00887F38"/>
    <w:rsid w:val="008C33DF"/>
    <w:rsid w:val="008F0B11"/>
    <w:rsid w:val="008F1BB2"/>
    <w:rsid w:val="008F43DF"/>
    <w:rsid w:val="009319C4"/>
    <w:rsid w:val="009378FB"/>
    <w:rsid w:val="00970297"/>
    <w:rsid w:val="00980A9C"/>
    <w:rsid w:val="0099281F"/>
    <w:rsid w:val="009A5834"/>
    <w:rsid w:val="009B39B7"/>
    <w:rsid w:val="009D3D90"/>
    <w:rsid w:val="009E3EBA"/>
    <w:rsid w:val="009E5AA9"/>
    <w:rsid w:val="009F6C54"/>
    <w:rsid w:val="00A00701"/>
    <w:rsid w:val="00A16780"/>
    <w:rsid w:val="00A3632D"/>
    <w:rsid w:val="00A44FDA"/>
    <w:rsid w:val="00A56A3E"/>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F4D21"/>
    <w:rsid w:val="00D12B35"/>
    <w:rsid w:val="00D1307C"/>
    <w:rsid w:val="00D179AD"/>
    <w:rsid w:val="00D244EA"/>
    <w:rsid w:val="00D43F50"/>
    <w:rsid w:val="00D72C48"/>
    <w:rsid w:val="00D92A36"/>
    <w:rsid w:val="00DB5920"/>
    <w:rsid w:val="00DC0853"/>
    <w:rsid w:val="00DC1B89"/>
    <w:rsid w:val="00DD50F3"/>
    <w:rsid w:val="00DD6C6F"/>
    <w:rsid w:val="00DE3180"/>
    <w:rsid w:val="00DF3D8A"/>
    <w:rsid w:val="00E0074B"/>
    <w:rsid w:val="00E32168"/>
    <w:rsid w:val="00E65264"/>
    <w:rsid w:val="00E846B5"/>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3D2884"/>
  </w:style>
  <w:style w:type="paragraph" w:customStyle="1" w:styleId="Caption1">
    <w:name w:val="Caption 1"/>
    <w:basedOn w:val="Normal"/>
    <w:qFormat/>
    <w:rsid w:val="003D2884"/>
    <w:pPr>
      <w:spacing w:before="120" w:after="120" w:line="240" w:lineRule="auto"/>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i:0#.f|membership|cmarston@mandm.school</DisplayName>
        <AccountId>35</AccountId>
        <AccountType/>
      </UserInfo>
    </PolicyLead>
  </documentManagement>
</p:properties>
</file>

<file path=customXml/itemProps1.xml><?xml version="1.0" encoding="utf-8"?>
<ds:datastoreItem xmlns:ds="http://schemas.openxmlformats.org/officeDocument/2006/customXml" ds:itemID="{C173A85B-D620-48AB-AE68-66279677D778}"/>
</file>

<file path=customXml/itemProps2.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3.xml><?xml version="1.0" encoding="utf-8"?>
<ds:datastoreItem xmlns:ds="http://schemas.openxmlformats.org/officeDocument/2006/customXml" ds:itemID="{EE6DAB9F-5EF9-466A-A506-7CBCB726DD0D}">
  <ds:schemaRefs>
    <ds:schemaRef ds:uri="21b9165e-18aa-4927-bebd-02942489ac13"/>
    <ds:schemaRef ds:uri="http://schemas.openxmlformats.org/package/2006/metadata/core-properties"/>
    <ds:schemaRef ds:uri="fc36b941-b9d6-4024-94fb-e5c0fc7bf037"/>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4</cp:revision>
  <cp:lastPrinted>2019-09-05T11:56:00Z</cp:lastPrinted>
  <dcterms:created xsi:type="dcterms:W3CDTF">2023-03-14T10:24:00Z</dcterms:created>
  <dcterms:modified xsi:type="dcterms:W3CDTF">2023-05-22T14:41:00Z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90 Day reminder">
    <vt:filetime>2020-09-01T07:00:00Z</vt:filetime>
  </property>
  <property fmtid="{D5CDD505-2E9C-101B-9397-08002B2CF9AE}" pid="9" name="NextReview">
    <vt:filetime>2021-01-01T08:00:00Z</vt:filetime>
  </property>
</Properties>
</file>