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AF0B" w14:textId="6DD612B8" w:rsidR="00A00701" w:rsidRDefault="004D4316" w:rsidP="00A00701">
      <w:r>
        <w:rPr>
          <w:noProof/>
          <w:lang w:eastAsia="en-GB"/>
        </w:rPr>
        <mc:AlternateContent>
          <mc:Choice Requires="wps">
            <w:drawing>
              <wp:anchor distT="0" distB="0" distL="114300" distR="114300" simplePos="0" relativeHeight="251661312" behindDoc="1" locked="0" layoutInCell="1" allowOverlap="1" wp14:anchorId="0CA21CDD" wp14:editId="4E949046">
                <wp:simplePos x="0" y="0"/>
                <wp:positionH relativeFrom="column">
                  <wp:posOffset>904875</wp:posOffset>
                </wp:positionH>
                <wp:positionV relativeFrom="paragraph">
                  <wp:posOffset>11430</wp:posOffset>
                </wp:positionV>
                <wp:extent cx="5448300" cy="457200"/>
                <wp:effectExtent l="0" t="8255" r="38100" b="29845"/>
                <wp:wrapTight wrapText="bothSides">
                  <wp:wrapPolygon edited="0">
                    <wp:start x="4985" y="0"/>
                    <wp:lineTo x="755" y="0"/>
                    <wp:lineTo x="0" y="900"/>
                    <wp:lineTo x="-38" y="18000"/>
                    <wp:lineTo x="5853" y="21600"/>
                    <wp:lineTo x="11178" y="22500"/>
                    <wp:lineTo x="17748" y="22500"/>
                    <wp:lineTo x="19410" y="21600"/>
                    <wp:lineTo x="21751" y="17550"/>
                    <wp:lineTo x="21751" y="1350"/>
                    <wp:lineTo x="21638" y="0"/>
                    <wp:lineTo x="4985"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9E42F1" w14:textId="42A42CB4" w:rsidR="007C30DE" w:rsidRPr="00675C50" w:rsidRDefault="007C30DE"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A21CDD" id="_x0000_t202" coordsize="21600,21600" o:spt="202" path="m,l,21600r21600,l21600,xe">
                <v:stroke joinstyle="miter"/>
                <v:path gradientshapeok="t" o:connecttype="rect"/>
              </v:shapetype>
              <v:shape id="WordArt 3" o:spid="_x0000_s1026" type="#_x0000_t202" style="position:absolute;margin-left:71.25pt;margin-top:.9pt;width:42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" filled="f" stroked="f">
                <v:stroke joinstyle="round"/>
                <o:lock v:ext="edit" shapetype="t"/>
                <v:textbox style="mso-fit-shape-to-text:t">
                  <w:txbxContent>
                    <w:p w14:paraId="169E42F1" w14:textId="42A42CB4" w:rsidR="007C30DE" w:rsidRPr="00675C50" w:rsidRDefault="007C30DE"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v:textbox>
                <w10:wrap type="tight"/>
              </v:shape>
            </w:pict>
          </mc:Fallback>
        </mc:AlternateContent>
      </w:r>
      <w:r>
        <w:rPr>
          <w:noProof/>
        </w:rPr>
        <w:drawing>
          <wp:anchor distT="0" distB="0" distL="114300" distR="114300" simplePos="0" relativeHeight="251665408" behindDoc="1" locked="1" layoutInCell="1" allowOverlap="1" wp14:anchorId="2106CE63" wp14:editId="08AEAFC6">
            <wp:simplePos x="0" y="0"/>
            <wp:positionH relativeFrom="margin">
              <wp:posOffset>-476250</wp:posOffset>
            </wp:positionH>
            <wp:positionV relativeFrom="page">
              <wp:posOffset>171450</wp:posOffset>
            </wp:positionV>
            <wp:extent cx="1353185" cy="1727835"/>
            <wp:effectExtent l="0" t="0" r="0" b="0"/>
            <wp:wrapThrough wrapText="bothSides">
              <wp:wrapPolygon edited="0">
                <wp:start x="304" y="714"/>
                <wp:lineTo x="912" y="13098"/>
                <wp:lineTo x="3649" y="16432"/>
                <wp:lineTo x="1216" y="18814"/>
                <wp:lineTo x="1216" y="20243"/>
                <wp:lineTo x="3953" y="20719"/>
                <wp:lineTo x="17029" y="20719"/>
                <wp:lineTo x="19765" y="20243"/>
                <wp:lineTo x="19765" y="18576"/>
                <wp:lineTo x="17637" y="16432"/>
                <wp:lineTo x="20069" y="13336"/>
                <wp:lineTo x="20678" y="714"/>
                <wp:lineTo x="304" y="71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098" t="17165" r="33484" b="12921"/>
                    <a:stretch/>
                  </pic:blipFill>
                  <pic:spPr bwMode="auto">
                    <a:xfrm>
                      <a:off x="0" y="0"/>
                      <a:ext cx="1353185" cy="1727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F31B4D" w14:textId="44E43E41" w:rsidR="00A00701" w:rsidRDefault="00A00701" w:rsidP="00A00701"/>
    <w:p w14:paraId="456B3ECD" w14:textId="52EBAADD" w:rsidR="00A00701" w:rsidRDefault="00A00701" w:rsidP="00A00701"/>
    <w:p w14:paraId="65B19E0D" w14:textId="1D116653" w:rsidR="00147B43" w:rsidRPr="001D5761" w:rsidRDefault="00147B43" w:rsidP="00147B43">
      <w:pPr>
        <w:jc w:val="center"/>
        <w:rPr>
          <w:rFonts w:ascii="Comic Sans MS" w:hAnsi="Comic Sans MS"/>
          <w:b/>
          <w:sz w:val="40"/>
          <w:szCs w:val="40"/>
          <w:u w:val="single"/>
        </w:rPr>
      </w:pPr>
      <w:r>
        <w:rPr>
          <w:rFonts w:ascii="Comic Sans MS" w:hAnsi="Comic Sans MS"/>
          <w:b/>
          <w:sz w:val="40"/>
          <w:szCs w:val="40"/>
          <w:u w:val="single"/>
        </w:rPr>
        <w:t>Handwriting</w:t>
      </w:r>
      <w:r w:rsidRPr="001D5761">
        <w:rPr>
          <w:rFonts w:ascii="Comic Sans MS" w:hAnsi="Comic Sans MS"/>
          <w:b/>
          <w:sz w:val="40"/>
          <w:szCs w:val="40"/>
          <w:u w:val="single"/>
        </w:rPr>
        <w:t xml:space="preserve"> Policy</w:t>
      </w:r>
    </w:p>
    <w:p w14:paraId="6A0940F2" w14:textId="77777777" w:rsidR="00147B43" w:rsidRPr="00EE2F9D" w:rsidRDefault="00147B43" w:rsidP="00147B43">
      <w:pPr>
        <w:rPr>
          <w:rFonts w:ascii="Comic Sans MS" w:hAnsi="Comic Sans MS"/>
          <w:sz w:val="32"/>
          <w:szCs w:val="32"/>
        </w:rPr>
      </w:pPr>
      <w:r w:rsidRPr="00EE2F9D">
        <w:rPr>
          <w:rFonts w:ascii="Comic Sans MS" w:hAnsi="Comic Sans MS"/>
          <w:sz w:val="32"/>
          <w:szCs w:val="32"/>
        </w:rPr>
        <w:t>Lead Person</w:t>
      </w:r>
      <w:r>
        <w:rPr>
          <w:rFonts w:ascii="Comic Sans MS" w:hAnsi="Comic Sans MS"/>
          <w:sz w:val="32"/>
          <w:szCs w:val="32"/>
        </w:rPr>
        <w:t>:</w:t>
      </w:r>
      <w:r w:rsidRPr="00EE2F9D">
        <w:rPr>
          <w:rFonts w:ascii="Comic Sans MS" w:hAnsi="Comic Sans MS"/>
          <w:sz w:val="32"/>
          <w:szCs w:val="32"/>
        </w:rPr>
        <w:t xml:space="preserve">                 </w:t>
      </w:r>
      <w:r>
        <w:rPr>
          <w:rFonts w:ascii="Comic Sans MS" w:hAnsi="Comic Sans MS"/>
          <w:sz w:val="32"/>
          <w:szCs w:val="32"/>
        </w:rPr>
        <w:t xml:space="preserve"> Louise Warner</w:t>
      </w:r>
    </w:p>
    <w:p w14:paraId="000D7728" w14:textId="77777777" w:rsidR="00147B43" w:rsidRPr="00EE2F9D" w:rsidRDefault="00147B43" w:rsidP="00147B43">
      <w:pPr>
        <w:rPr>
          <w:rFonts w:ascii="Comic Sans MS" w:hAnsi="Comic Sans MS"/>
          <w:sz w:val="32"/>
          <w:szCs w:val="32"/>
        </w:rPr>
      </w:pPr>
    </w:p>
    <w:p w14:paraId="1FA0FAF2" w14:textId="5C90D43A" w:rsidR="00147B43" w:rsidRPr="00EE2F9D" w:rsidRDefault="00147B43" w:rsidP="00147B43">
      <w:pPr>
        <w:rPr>
          <w:rFonts w:ascii="Comic Sans MS" w:hAnsi="Comic Sans MS"/>
          <w:sz w:val="32"/>
          <w:szCs w:val="32"/>
        </w:rPr>
      </w:pPr>
      <w:r>
        <w:rPr>
          <w:rFonts w:ascii="Comic Sans MS" w:hAnsi="Comic Sans MS"/>
          <w:sz w:val="32"/>
          <w:szCs w:val="32"/>
        </w:rPr>
        <w:t xml:space="preserve">Policy Date:                   </w:t>
      </w:r>
      <w:r w:rsidR="008028DD">
        <w:rPr>
          <w:rFonts w:ascii="Comic Sans MS" w:hAnsi="Comic Sans MS"/>
          <w:sz w:val="32"/>
          <w:szCs w:val="32"/>
        </w:rPr>
        <w:t>September 2022</w:t>
      </w:r>
    </w:p>
    <w:p w14:paraId="7DC7DF57" w14:textId="77777777" w:rsidR="00147B43" w:rsidRDefault="00147B43" w:rsidP="00147B43">
      <w:pPr>
        <w:rPr>
          <w:rFonts w:ascii="Comic Sans MS" w:hAnsi="Comic Sans MS"/>
          <w:sz w:val="32"/>
          <w:szCs w:val="32"/>
        </w:rPr>
      </w:pPr>
    </w:p>
    <w:p w14:paraId="77D01ABE" w14:textId="3B67716B" w:rsidR="00147B43" w:rsidRPr="00EE2F9D" w:rsidRDefault="00147B43" w:rsidP="00147B43">
      <w:pPr>
        <w:rPr>
          <w:rFonts w:ascii="Comic Sans MS" w:hAnsi="Comic Sans MS"/>
          <w:sz w:val="32"/>
          <w:szCs w:val="32"/>
        </w:rPr>
      </w:pPr>
      <w:r w:rsidRPr="00EE2F9D">
        <w:rPr>
          <w:rFonts w:ascii="Comic Sans MS" w:hAnsi="Comic Sans MS"/>
          <w:sz w:val="32"/>
          <w:szCs w:val="32"/>
        </w:rPr>
        <w:t>Review Date</w:t>
      </w:r>
      <w:r>
        <w:rPr>
          <w:rFonts w:ascii="Comic Sans MS" w:hAnsi="Comic Sans MS"/>
          <w:sz w:val="32"/>
          <w:szCs w:val="32"/>
        </w:rPr>
        <w:t>:</w:t>
      </w:r>
      <w:r w:rsidRPr="00EE2F9D">
        <w:rPr>
          <w:rFonts w:ascii="Comic Sans MS" w:hAnsi="Comic Sans MS"/>
          <w:sz w:val="32"/>
          <w:szCs w:val="32"/>
        </w:rPr>
        <w:tab/>
      </w:r>
      <w:r w:rsidRPr="00EE2F9D">
        <w:rPr>
          <w:rFonts w:ascii="Comic Sans MS" w:hAnsi="Comic Sans MS"/>
          <w:sz w:val="32"/>
          <w:szCs w:val="32"/>
        </w:rPr>
        <w:tab/>
      </w:r>
      <w:r>
        <w:rPr>
          <w:rFonts w:ascii="Comic Sans MS" w:hAnsi="Comic Sans MS"/>
          <w:sz w:val="32"/>
          <w:szCs w:val="32"/>
        </w:rPr>
        <w:t xml:space="preserve">       </w:t>
      </w:r>
      <w:r w:rsidR="008028DD">
        <w:rPr>
          <w:rFonts w:ascii="Comic Sans MS" w:hAnsi="Comic Sans MS"/>
          <w:sz w:val="32"/>
          <w:szCs w:val="32"/>
        </w:rPr>
        <w:t>September 2025</w:t>
      </w:r>
    </w:p>
    <w:p w14:paraId="72AA5D71" w14:textId="7AD8AEAA" w:rsidR="00A00701" w:rsidRPr="00EE2F9D" w:rsidRDefault="00D43F50" w:rsidP="00A00701">
      <w:pPr>
        <w:rPr>
          <w:rFonts w:ascii="Comic Sans MS" w:hAnsi="Comic Sans MS"/>
          <w:sz w:val="32"/>
          <w:szCs w:val="32"/>
        </w:rPr>
      </w:pPr>
      <w:r w:rsidRPr="00EE2F9D">
        <w:rPr>
          <w:rFonts w:ascii="Comic Sans MS" w:hAnsi="Comic Sans MS"/>
          <w:sz w:val="32"/>
          <w:szCs w:val="32"/>
        </w:rPr>
        <w:tab/>
      </w:r>
      <w:r>
        <w:rPr>
          <w:rFonts w:ascii="Comic Sans MS" w:hAnsi="Comic Sans MS"/>
          <w:sz w:val="32"/>
          <w:szCs w:val="32"/>
        </w:rPr>
        <w:t xml:space="preserve">      </w:t>
      </w:r>
    </w:p>
    <w:p w14:paraId="63CFF655" w14:textId="77777777" w:rsidR="00D43F50" w:rsidRDefault="00D43F50" w:rsidP="00A00701">
      <w:pPr>
        <w:rPr>
          <w:rFonts w:ascii="Comic Sans MS" w:hAnsi="Comic Sans MS"/>
          <w:sz w:val="32"/>
          <w:szCs w:val="32"/>
        </w:rPr>
      </w:pPr>
    </w:p>
    <w:p w14:paraId="0CCFA1A1" w14:textId="21B1C55B" w:rsidR="00A00701" w:rsidRPr="00EE2F9D" w:rsidRDefault="00A00701" w:rsidP="00A00701">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14:paraId="1B3A2188" w14:textId="77777777" w:rsidR="00A00701" w:rsidRDefault="00A00701" w:rsidP="00A00701">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t>_________________</w:t>
      </w:r>
    </w:p>
    <w:p w14:paraId="20252ECE" w14:textId="75DC3CBF" w:rsidR="00A00701" w:rsidRPr="00DF0944" w:rsidRDefault="005678CD" w:rsidP="00A00701">
      <w:pPr>
        <w:rPr>
          <w:rFonts w:ascii="Comic Sans MS" w:hAnsi="Comic Sans MS"/>
          <w:sz w:val="32"/>
          <w:szCs w:val="32"/>
        </w:rPr>
      </w:pPr>
      <w:r>
        <w:rPr>
          <w:noProof/>
        </w:rPr>
        <mc:AlternateContent>
          <mc:Choice Requires="wps">
            <w:drawing>
              <wp:anchor distT="45720" distB="45720" distL="114300" distR="114300" simplePos="0" relativeHeight="251669504" behindDoc="0" locked="0" layoutInCell="1" allowOverlap="1" wp14:anchorId="6E46CED0" wp14:editId="7C0493FB">
                <wp:simplePos x="0" y="0"/>
                <wp:positionH relativeFrom="page">
                  <wp:align>right</wp:align>
                </wp:positionH>
                <wp:positionV relativeFrom="paragraph">
                  <wp:posOffset>888365</wp:posOffset>
                </wp:positionV>
                <wp:extent cx="7593330" cy="484505"/>
                <wp:effectExtent l="57150" t="38100" r="64770" b="679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484505"/>
                        </a:xfrm>
                        <a:prstGeom prst="rect">
                          <a:avLst/>
                        </a:prstGeom>
                        <a:solidFill>
                          <a:srgbClr val="C00000"/>
                        </a:solidFill>
                        <a:ln>
                          <a:headEnd/>
                          <a:tailEnd/>
                        </a:ln>
                      </wps:spPr>
                      <wps:style>
                        <a:lnRef idx="0">
                          <a:schemeClr val="accent1"/>
                        </a:lnRef>
                        <a:fillRef idx="3">
                          <a:schemeClr val="accent1"/>
                        </a:fillRef>
                        <a:effectRef idx="3">
                          <a:schemeClr val="accent1"/>
                        </a:effectRef>
                        <a:fontRef idx="minor">
                          <a:schemeClr val="lt1"/>
                        </a:fontRef>
                      </wps:style>
                      <wps:txbx>
                        <w:txbxContent>
                          <w:p w14:paraId="1ADAB633" w14:textId="77777777" w:rsidR="005678CD" w:rsidRPr="00D21718" w:rsidRDefault="005678CD" w:rsidP="005678CD">
                            <w:pPr>
                              <w:jc w:val="center"/>
                              <w:rPr>
                                <w:rFonts w:ascii="Comic Sans MS" w:hAnsi="Comic Sans MS"/>
                                <w:color w:val="FFFFFF" w:themeColor="background1"/>
                                <w:sz w:val="28"/>
                              </w:rPr>
                            </w:pPr>
                            <w:bookmarkStart w:id="0" w:name="_Hlk66892785"/>
                            <w:bookmarkStart w:id="1" w:name="_Hlk66892786"/>
                            <w:bookmarkStart w:id="2" w:name="_Hlk66892787"/>
                            <w:bookmarkStart w:id="3" w:name="_Hlk66892788"/>
                            <w:bookmarkStart w:id="4" w:name="_Hlk66892789"/>
                            <w:bookmarkStart w:id="5" w:name="_Hlk66892790"/>
                            <w:bookmarkStart w:id="6" w:name="_Hlk66892791"/>
                            <w:bookmarkStart w:id="7" w:name="_Hlk66892792"/>
                            <w:r w:rsidRPr="00D21718">
                              <w:rPr>
                                <w:rFonts w:ascii="Comic Sans MS" w:hAnsi="Comic Sans MS"/>
                                <w:color w:val="FFFFFF" w:themeColor="background1"/>
                                <w:sz w:val="28"/>
                              </w:rPr>
                              <w:t>Federation of Minster and Monkton Church of England Primary Schools</w:t>
                            </w:r>
                            <w:bookmarkEnd w:id="0"/>
                            <w:bookmarkEnd w:id="1"/>
                            <w:bookmarkEnd w:id="2"/>
                            <w:bookmarkEnd w:id="3"/>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6CED0" id="Text Box 2" o:spid="_x0000_s1027" type="#_x0000_t202" alt="&quot;&quot;" style="position:absolute;margin-left:546.7pt;margin-top:69.95pt;width:597.9pt;height:38.15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" fillcolor="#c00000" stroked="f">
                <v:shadow on="t" color="black" opacity="41287f" offset="0,1.5pt"/>
                <v:textbox>
                  <w:txbxContent>
                    <w:p w14:paraId="1ADAB633" w14:textId="77777777" w:rsidR="005678CD" w:rsidRPr="00D21718" w:rsidRDefault="005678CD" w:rsidP="005678CD">
                      <w:pPr>
                        <w:jc w:val="center"/>
                        <w:rPr>
                          <w:rFonts w:ascii="Comic Sans MS" w:hAnsi="Comic Sans MS"/>
                          <w:color w:val="FFFFFF" w:themeColor="background1"/>
                          <w:sz w:val="28"/>
                        </w:rPr>
                      </w:pPr>
                      <w:bookmarkStart w:id="8" w:name="_Hlk66892785"/>
                      <w:bookmarkStart w:id="9" w:name="_Hlk66892786"/>
                      <w:bookmarkStart w:id="10" w:name="_Hlk66892787"/>
                      <w:bookmarkStart w:id="11" w:name="_Hlk66892788"/>
                      <w:bookmarkStart w:id="12" w:name="_Hlk66892789"/>
                      <w:bookmarkStart w:id="13" w:name="_Hlk66892790"/>
                      <w:bookmarkStart w:id="14" w:name="_Hlk66892791"/>
                      <w:bookmarkStart w:id="15" w:name="_Hlk66892792"/>
                      <w:r w:rsidRPr="00D21718">
                        <w:rPr>
                          <w:rFonts w:ascii="Comic Sans MS" w:hAnsi="Comic Sans MS"/>
                          <w:color w:val="FFFFFF" w:themeColor="background1"/>
                          <w:sz w:val="28"/>
                        </w:rPr>
                        <w:t>Federation of Minster and Monkton Church of England Primary Schools</w:t>
                      </w:r>
                      <w:bookmarkEnd w:id="8"/>
                      <w:bookmarkEnd w:id="9"/>
                      <w:bookmarkEnd w:id="10"/>
                      <w:bookmarkEnd w:id="11"/>
                      <w:bookmarkEnd w:id="12"/>
                      <w:bookmarkEnd w:id="13"/>
                      <w:bookmarkEnd w:id="14"/>
                      <w:bookmarkEnd w:id="15"/>
                    </w:p>
                  </w:txbxContent>
                </v:textbox>
                <w10:wrap type="square" anchorx="page"/>
              </v:shape>
            </w:pict>
          </mc:Fallback>
        </mc:AlternateContent>
      </w:r>
      <w:r w:rsidR="00A00701" w:rsidRPr="00C97D42">
        <w:rPr>
          <w:rFonts w:ascii="Comic Sans MS" w:hAnsi="Comic Sans MS"/>
        </w:rPr>
        <w:t>Chair of Governors</w:t>
      </w:r>
      <w:r w:rsidR="00A00701" w:rsidRPr="00C97D42">
        <w:rPr>
          <w:rFonts w:ascii="Comic Sans MS" w:hAnsi="Comic Sans MS"/>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D43F50">
        <w:rPr>
          <w:rFonts w:ascii="Comic Sans MS" w:hAnsi="Comic Sans MS"/>
        </w:rPr>
        <w:t>Executive Headteacher</w:t>
      </w:r>
    </w:p>
    <w:p w14:paraId="4D816ADA" w14:textId="3DFACAAC" w:rsidR="00A00701" w:rsidRDefault="006A5562" w:rsidP="00A00701">
      <w:pPr>
        <w:autoSpaceDE w:val="0"/>
        <w:autoSpaceDN w:val="0"/>
        <w:adjustRightInd w:val="0"/>
        <w:jc w:val="center"/>
        <w:rPr>
          <w:rFonts w:ascii="Comic Sans MS" w:hAnsi="Comic Sans MS" w:cs="Arial"/>
          <w:sz w:val="20"/>
          <w:szCs w:val="20"/>
        </w:rPr>
      </w:pPr>
      <w:r>
        <w:rPr>
          <w:b/>
          <w:noProof/>
          <w:color w:val="9933FF"/>
          <w:sz w:val="40"/>
          <w:szCs w:val="27"/>
        </w:rPr>
        <w:drawing>
          <wp:anchor distT="0" distB="0" distL="114300" distR="114300" simplePos="0" relativeHeight="251673600" behindDoc="0" locked="0" layoutInCell="1" allowOverlap="1" wp14:anchorId="3CCD21EC" wp14:editId="4B44F0FD">
            <wp:simplePos x="0" y="0"/>
            <wp:positionH relativeFrom="margin">
              <wp:posOffset>6273800</wp:posOffset>
            </wp:positionH>
            <wp:positionV relativeFrom="margin">
              <wp:posOffset>7037918</wp:posOffset>
            </wp:positionV>
            <wp:extent cx="395605" cy="395605"/>
            <wp:effectExtent l="38100" t="38100" r="23495" b="42545"/>
            <wp:wrapThrough wrapText="bothSides">
              <wp:wrapPolygon edited="0">
                <wp:start x="-2978" y="8078"/>
                <wp:lineTo x="-5409" y="15250"/>
                <wp:lineTo x="5711" y="22941"/>
                <wp:lineTo x="15841" y="21095"/>
                <wp:lineTo x="18144" y="21423"/>
                <wp:lineTo x="23469" y="13724"/>
                <wp:lineTo x="22350" y="11685"/>
                <wp:lineTo x="21886" y="5041"/>
                <wp:lineTo x="7807" y="1627"/>
                <wp:lineTo x="2347" y="379"/>
                <wp:lineTo x="-2978" y="8078"/>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hqprint">
                      <a:duotone>
                        <a:prstClr val="black"/>
                        <a:schemeClr val="accent3">
                          <a:tint val="45000"/>
                          <a:satMod val="400000"/>
                        </a:schemeClr>
                      </a:duotone>
                      <a:extLst>
                        <a:ext uri="{28A0092B-C50C-407E-A947-70E740481C1C}">
                          <a14:useLocalDpi xmlns:a14="http://schemas.microsoft.com/office/drawing/2010/main" val="0"/>
                        </a:ext>
                      </a:extLst>
                    </a:blip>
                    <a:srcRect/>
                    <a:stretch/>
                  </pic:blipFill>
                  <pic:spPr bwMode="auto">
                    <a:xfrm rot="3319769">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sidRPr="00316361">
        <w:rPr>
          <w:noProof/>
          <w:color w:val="FFFFFF" w:themeColor="background1"/>
        </w:rPr>
        <w:drawing>
          <wp:anchor distT="0" distB="0" distL="114300" distR="114300" simplePos="0" relativeHeight="251671552" behindDoc="1" locked="0" layoutInCell="1" allowOverlap="1" wp14:anchorId="53F96E09" wp14:editId="4E8B768B">
            <wp:simplePos x="0" y="0"/>
            <wp:positionH relativeFrom="leftMargin">
              <wp:posOffset>243416</wp:posOffset>
            </wp:positionH>
            <wp:positionV relativeFrom="bottomMargin">
              <wp:posOffset>-1163320</wp:posOffset>
            </wp:positionV>
            <wp:extent cx="343535" cy="359410"/>
            <wp:effectExtent l="0" t="0" r="0" b="2540"/>
            <wp:wrapTight wrapText="bothSides">
              <wp:wrapPolygon edited="0">
                <wp:start x="0" y="0"/>
                <wp:lineTo x="0" y="16028"/>
                <wp:lineTo x="4791" y="20608"/>
                <wp:lineTo x="15571" y="20608"/>
                <wp:lineTo x="20362" y="16028"/>
                <wp:lineTo x="203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kton Shield.png"/>
                    <pic:cNvPicPr/>
                  </pic:nvPicPr>
                  <pic:blipFill rotWithShape="1">
                    <a:blip r:embed="rId12" cstate="hqprint">
                      <a:extLst>
                        <a:ext uri="{28A0092B-C50C-407E-A947-70E740481C1C}">
                          <a14:useLocalDpi xmlns:a14="http://schemas.microsoft.com/office/drawing/2010/main" val="0"/>
                        </a:ext>
                      </a:extLst>
                    </a:blip>
                    <a:srcRect l="34689" t="26643" r="37131" b="20942"/>
                    <a:stretch/>
                  </pic:blipFill>
                  <pic:spPr bwMode="auto">
                    <a:xfrm>
                      <a:off x="0" y="0"/>
                      <a:ext cx="34353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FD09A" w14:textId="021F6D7C" w:rsidR="006A5562" w:rsidRDefault="006A5562" w:rsidP="00147B43">
      <w:pPr>
        <w:autoSpaceDE w:val="0"/>
        <w:autoSpaceDN w:val="0"/>
        <w:adjustRightInd w:val="0"/>
        <w:rPr>
          <w:rFonts w:ascii="Comic Sans MS" w:hAnsi="Comic Sans MS"/>
          <w:b/>
          <w:color w:val="C00000"/>
          <w:sz w:val="40"/>
          <w:lang w:val="en-US"/>
        </w:rPr>
      </w:pPr>
    </w:p>
    <w:tbl>
      <w:tblPr>
        <w:tblStyle w:val="TableGrid1"/>
        <w:tblW w:w="0" w:type="auto"/>
        <w:tblBorders>
          <w:top w:val="single" w:sz="48" w:space="0" w:color="7030A0"/>
          <w:left w:val="single" w:sz="48" w:space="0" w:color="7030A0"/>
          <w:bottom w:val="single" w:sz="48" w:space="0" w:color="7030A0"/>
          <w:right w:val="single" w:sz="48" w:space="0" w:color="7030A0"/>
        </w:tblBorders>
        <w:tblLook w:val="04A0" w:firstRow="1" w:lastRow="0" w:firstColumn="1" w:lastColumn="0" w:noHBand="0" w:noVBand="1"/>
      </w:tblPr>
      <w:tblGrid>
        <w:gridCol w:w="9240"/>
      </w:tblGrid>
      <w:tr w:rsidR="006A5562" w:rsidRPr="006A5562" w14:paraId="56A38195" w14:textId="77777777" w:rsidTr="006A5562">
        <w:tc>
          <w:tcPr>
            <w:tcW w:w="10346" w:type="dxa"/>
            <w:tcBorders>
              <w:top w:val="single" w:sz="48" w:space="0" w:color="7030A0"/>
              <w:bottom w:val="single" w:sz="24" w:space="0" w:color="7030A0"/>
            </w:tcBorders>
            <w:shd w:val="clear" w:color="auto" w:fill="DBDBDB"/>
          </w:tcPr>
          <w:p w14:paraId="6074B392" w14:textId="77777777" w:rsidR="006A5562" w:rsidRPr="006A5562" w:rsidRDefault="006A5562" w:rsidP="006A5562">
            <w:pPr>
              <w:spacing w:after="0" w:line="240" w:lineRule="auto"/>
              <w:jc w:val="center"/>
            </w:pPr>
            <w:r w:rsidRPr="006A5562">
              <w:rPr>
                <w:noProof/>
              </w:rPr>
              <w:lastRenderedPageBreak/>
              <w:drawing>
                <wp:anchor distT="0" distB="0" distL="114300" distR="114300" simplePos="0" relativeHeight="251678720" behindDoc="0" locked="0" layoutInCell="1" allowOverlap="1" wp14:anchorId="7A00F67C" wp14:editId="4C82C125">
                  <wp:simplePos x="0" y="0"/>
                  <wp:positionH relativeFrom="column">
                    <wp:posOffset>79587</wp:posOffset>
                  </wp:positionH>
                  <wp:positionV relativeFrom="paragraph">
                    <wp:posOffset>127000</wp:posOffset>
                  </wp:positionV>
                  <wp:extent cx="677333" cy="677333"/>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485" cy="681485"/>
                          </a:xfrm>
                          <a:prstGeom prst="rect">
                            <a:avLst/>
                          </a:prstGeom>
                          <a:noFill/>
                        </pic:spPr>
                      </pic:pic>
                    </a:graphicData>
                  </a:graphic>
                  <wp14:sizeRelH relativeFrom="margin">
                    <wp14:pctWidth>0</wp14:pctWidth>
                  </wp14:sizeRelH>
                  <wp14:sizeRelV relativeFrom="margin">
                    <wp14:pctHeight>0</wp14:pctHeight>
                  </wp14:sizeRelV>
                </wp:anchor>
              </w:drawing>
            </w:r>
          </w:p>
          <w:p w14:paraId="7819E1CB" w14:textId="77777777" w:rsidR="006A5562" w:rsidRPr="006A5562" w:rsidRDefault="006A5562" w:rsidP="006A5562">
            <w:pPr>
              <w:spacing w:after="0" w:line="240" w:lineRule="auto"/>
              <w:jc w:val="center"/>
              <w:rPr>
                <w:b/>
                <w:bCs/>
                <w:sz w:val="36"/>
                <w:szCs w:val="36"/>
              </w:rPr>
            </w:pPr>
          </w:p>
          <w:p w14:paraId="13F82F52" w14:textId="77777777" w:rsidR="006A5562" w:rsidRPr="006A5562" w:rsidRDefault="006A5562" w:rsidP="006A5562">
            <w:pPr>
              <w:spacing w:after="0" w:line="240" w:lineRule="auto"/>
              <w:jc w:val="center"/>
              <w:rPr>
                <w:b/>
                <w:bCs/>
                <w:sz w:val="36"/>
                <w:szCs w:val="36"/>
              </w:rPr>
            </w:pPr>
            <w:r w:rsidRPr="006A5562">
              <w:rPr>
                <w:b/>
                <w:bCs/>
                <w:sz w:val="36"/>
                <w:szCs w:val="36"/>
              </w:rPr>
              <w:t>Monkton Church of England Primary School</w:t>
            </w:r>
          </w:p>
          <w:p w14:paraId="333C18F5" w14:textId="77777777" w:rsidR="006A5562" w:rsidRPr="006A5562" w:rsidRDefault="006A5562" w:rsidP="006A5562">
            <w:pPr>
              <w:spacing w:after="0" w:line="240" w:lineRule="auto"/>
              <w:rPr>
                <w:b/>
                <w:bCs/>
                <w:sz w:val="36"/>
                <w:szCs w:val="36"/>
              </w:rPr>
            </w:pPr>
          </w:p>
          <w:p w14:paraId="23964360" w14:textId="77777777" w:rsidR="006A5562" w:rsidRPr="006A5562" w:rsidRDefault="006A5562" w:rsidP="006A5562">
            <w:pPr>
              <w:spacing w:after="0" w:line="240" w:lineRule="auto"/>
              <w:rPr>
                <w:b/>
                <w:bCs/>
                <w:sz w:val="36"/>
                <w:szCs w:val="36"/>
              </w:rPr>
            </w:pPr>
          </w:p>
        </w:tc>
      </w:tr>
      <w:tr w:rsidR="006A5562" w:rsidRPr="006A5562" w14:paraId="0877451C" w14:textId="77777777" w:rsidTr="001536AE">
        <w:tc>
          <w:tcPr>
            <w:tcW w:w="10346" w:type="dxa"/>
            <w:tcBorders>
              <w:top w:val="single" w:sz="24" w:space="0" w:color="7030A0"/>
              <w:bottom w:val="single" w:sz="24" w:space="0" w:color="7030A0"/>
            </w:tcBorders>
          </w:tcPr>
          <w:p w14:paraId="59AF0473" w14:textId="77777777" w:rsidR="006A5562" w:rsidRPr="006A5562" w:rsidRDefault="006A5562" w:rsidP="006A5562">
            <w:pPr>
              <w:spacing w:after="0" w:line="240" w:lineRule="auto"/>
              <w:jc w:val="center"/>
              <w:rPr>
                <w:b/>
                <w:bCs/>
                <w:color w:val="FF0000"/>
                <w:sz w:val="32"/>
                <w:szCs w:val="32"/>
              </w:rPr>
            </w:pPr>
            <w:r w:rsidRPr="006A5562">
              <w:rPr>
                <w:b/>
                <w:bCs/>
                <w:color w:val="FF0000"/>
                <w:sz w:val="32"/>
                <w:szCs w:val="32"/>
              </w:rPr>
              <w:t>Compassion, Courage, Justice</w:t>
            </w:r>
          </w:p>
          <w:p w14:paraId="2A4A8905" w14:textId="77777777" w:rsidR="006A5562" w:rsidRPr="006A5562" w:rsidRDefault="006A5562" w:rsidP="006A5562">
            <w:pPr>
              <w:spacing w:after="0" w:line="240" w:lineRule="auto"/>
              <w:jc w:val="center"/>
              <w:rPr>
                <w:b/>
                <w:bCs/>
                <w:sz w:val="32"/>
                <w:szCs w:val="32"/>
              </w:rPr>
            </w:pPr>
            <w:r w:rsidRPr="006A5562">
              <w:rPr>
                <w:b/>
                <w:bCs/>
                <w:color w:val="FF0000"/>
                <w:sz w:val="32"/>
                <w:szCs w:val="32"/>
              </w:rPr>
              <w:t>Jesus said, ‘Go and do the same.’</w:t>
            </w:r>
          </w:p>
        </w:tc>
      </w:tr>
      <w:tr w:rsidR="006A5562" w:rsidRPr="006A5562" w14:paraId="1707D1FC" w14:textId="77777777" w:rsidTr="001536AE">
        <w:tc>
          <w:tcPr>
            <w:tcW w:w="10346" w:type="dxa"/>
            <w:tcBorders>
              <w:top w:val="single" w:sz="24" w:space="0" w:color="7030A0"/>
              <w:bottom w:val="single" w:sz="24" w:space="0" w:color="7030A0"/>
            </w:tcBorders>
          </w:tcPr>
          <w:p w14:paraId="62A2F0CD" w14:textId="77777777" w:rsidR="006A5562" w:rsidRPr="006A5562" w:rsidRDefault="006A5562" w:rsidP="006A5562">
            <w:pPr>
              <w:spacing w:after="0" w:line="240" w:lineRule="auto"/>
            </w:pPr>
          </w:p>
          <w:p w14:paraId="1FFCDA11" w14:textId="77777777" w:rsidR="006A5562" w:rsidRPr="006A5562" w:rsidRDefault="006A5562" w:rsidP="006A5562">
            <w:pPr>
              <w:spacing w:after="0" w:line="240" w:lineRule="auto"/>
              <w:jc w:val="center"/>
              <w:rPr>
                <w:sz w:val="24"/>
                <w:szCs w:val="24"/>
              </w:rPr>
            </w:pPr>
            <w:r w:rsidRPr="006A5562">
              <w:rPr>
                <w:sz w:val="24"/>
                <w:szCs w:val="24"/>
              </w:rPr>
              <w:t>Our school has compassion at its heart, which inspires us to be people of courage, who care for ourselves, stand with others and seek justice as we grow and discover the world around us.</w:t>
            </w:r>
          </w:p>
          <w:p w14:paraId="42467FBD" w14:textId="77777777" w:rsidR="006A5562" w:rsidRPr="006A5562" w:rsidRDefault="006A5562" w:rsidP="006A5562">
            <w:pPr>
              <w:spacing w:after="0" w:line="240" w:lineRule="auto"/>
              <w:jc w:val="center"/>
              <w:rPr>
                <w:sz w:val="24"/>
                <w:szCs w:val="24"/>
              </w:rPr>
            </w:pPr>
          </w:p>
          <w:p w14:paraId="259F4D07" w14:textId="77777777" w:rsidR="006A5562" w:rsidRPr="006A5562" w:rsidRDefault="006A5562" w:rsidP="006A5562">
            <w:pPr>
              <w:spacing w:after="0" w:line="240" w:lineRule="auto"/>
              <w:jc w:val="center"/>
              <w:rPr>
                <w:sz w:val="24"/>
                <w:szCs w:val="24"/>
              </w:rPr>
            </w:pPr>
            <w:r w:rsidRPr="006A5562">
              <w:rPr>
                <w:sz w:val="24"/>
                <w:szCs w:val="24"/>
              </w:rPr>
              <w:t>By knowing each individual, our learning environment is shaped to encourage creativity, promote challenge through our learning values and nurture spirituality, ensuring all thrive.</w:t>
            </w:r>
          </w:p>
          <w:p w14:paraId="6B5AD770" w14:textId="77777777" w:rsidR="006A5562" w:rsidRPr="006A5562" w:rsidRDefault="006A5562" w:rsidP="006A5562">
            <w:pPr>
              <w:spacing w:after="0" w:line="240" w:lineRule="auto"/>
              <w:jc w:val="center"/>
            </w:pPr>
          </w:p>
        </w:tc>
      </w:tr>
      <w:tr w:rsidR="006A5562" w:rsidRPr="006A5562" w14:paraId="0F46CA7E" w14:textId="77777777" w:rsidTr="001536AE">
        <w:tc>
          <w:tcPr>
            <w:tcW w:w="10346" w:type="dxa"/>
            <w:tcBorders>
              <w:top w:val="single" w:sz="24" w:space="0" w:color="7030A0"/>
              <w:bottom w:val="single" w:sz="48" w:space="0" w:color="7030A0"/>
            </w:tcBorders>
          </w:tcPr>
          <w:p w14:paraId="220F7269" w14:textId="77777777" w:rsidR="006A5562" w:rsidRPr="006A5562" w:rsidRDefault="006A5562" w:rsidP="006A5562">
            <w:pPr>
              <w:spacing w:after="0" w:line="240" w:lineRule="auto"/>
              <w:jc w:val="center"/>
              <w:rPr>
                <w:b/>
                <w:bCs/>
              </w:rPr>
            </w:pPr>
          </w:p>
          <w:p w14:paraId="45A4F305" w14:textId="77777777" w:rsidR="006A5562" w:rsidRPr="006A5562" w:rsidRDefault="006A5562" w:rsidP="006A5562">
            <w:pPr>
              <w:spacing w:after="0" w:line="240" w:lineRule="auto"/>
              <w:jc w:val="center"/>
              <w:rPr>
                <w:b/>
                <w:bCs/>
                <w:sz w:val="28"/>
                <w:szCs w:val="28"/>
              </w:rPr>
            </w:pPr>
            <w:r w:rsidRPr="006A5562">
              <w:rPr>
                <w:b/>
                <w:bCs/>
                <w:sz w:val="28"/>
                <w:szCs w:val="28"/>
              </w:rPr>
              <w:t>The Parable of the Good Samaritan</w:t>
            </w:r>
          </w:p>
          <w:p w14:paraId="640BEE97" w14:textId="77777777" w:rsidR="006A5562" w:rsidRPr="006A5562" w:rsidRDefault="006A5562" w:rsidP="006A5562">
            <w:pPr>
              <w:spacing w:after="0" w:line="240" w:lineRule="auto"/>
              <w:jc w:val="center"/>
              <w:rPr>
                <w:b/>
                <w:bCs/>
              </w:rPr>
            </w:pPr>
          </w:p>
          <w:p w14:paraId="38CD06A6" w14:textId="77777777" w:rsidR="006A5562" w:rsidRPr="006A5562" w:rsidRDefault="006A5562" w:rsidP="006A5562">
            <w:pPr>
              <w:spacing w:after="0" w:line="240" w:lineRule="auto"/>
              <w:jc w:val="center"/>
            </w:pPr>
            <w:r w:rsidRPr="006A5562">
              <w:t>Luke 10:25-37 English Standard Version (ESV)</w:t>
            </w:r>
          </w:p>
          <w:p w14:paraId="2C84E872" w14:textId="77777777" w:rsidR="006A5562" w:rsidRPr="006A5562" w:rsidRDefault="006A5562" w:rsidP="006A5562">
            <w:pPr>
              <w:spacing w:after="0" w:line="240" w:lineRule="auto"/>
            </w:pPr>
          </w:p>
          <w:p w14:paraId="01D6249A" w14:textId="77777777" w:rsidR="006A5562" w:rsidRPr="006A5562" w:rsidRDefault="006A5562" w:rsidP="006A5562">
            <w:pPr>
              <w:spacing w:after="0" w:line="240" w:lineRule="auto"/>
            </w:pPr>
            <w:r w:rsidRPr="006A5562">
              <w:t xml:space="preserve"> </w:t>
            </w:r>
          </w:p>
        </w:tc>
      </w:tr>
      <w:tr w:rsidR="006A5562" w:rsidRPr="006A5562" w14:paraId="1BE02C63" w14:textId="77777777" w:rsidTr="006A5562">
        <w:tc>
          <w:tcPr>
            <w:tcW w:w="10346" w:type="dxa"/>
            <w:tcBorders>
              <w:top w:val="single" w:sz="48" w:space="0" w:color="7030A0"/>
              <w:bottom w:val="single" w:sz="48" w:space="0" w:color="7030A0"/>
            </w:tcBorders>
            <w:shd w:val="clear" w:color="auto" w:fill="DBDBDB"/>
          </w:tcPr>
          <w:p w14:paraId="29D2ED23" w14:textId="77777777" w:rsidR="006A5562" w:rsidRPr="006A5562" w:rsidRDefault="006A5562" w:rsidP="006A5562">
            <w:pPr>
              <w:spacing w:before="120" w:after="120" w:line="240" w:lineRule="auto"/>
              <w:jc w:val="center"/>
              <w:rPr>
                <w:b/>
                <w:bCs/>
                <w:sz w:val="44"/>
                <w:szCs w:val="44"/>
              </w:rPr>
            </w:pPr>
            <w:r w:rsidRPr="006A5562">
              <w:rPr>
                <w:b/>
                <w:bCs/>
                <w:color w:val="7030A0"/>
                <w:sz w:val="44"/>
                <w:szCs w:val="44"/>
              </w:rPr>
              <w:t>Christian Foundations</w:t>
            </w:r>
          </w:p>
        </w:tc>
      </w:tr>
      <w:tr w:rsidR="006A5562" w:rsidRPr="006A5562" w14:paraId="24BD8563" w14:textId="77777777" w:rsidTr="001536AE">
        <w:tc>
          <w:tcPr>
            <w:tcW w:w="10346" w:type="dxa"/>
            <w:tcBorders>
              <w:top w:val="single" w:sz="48" w:space="0" w:color="7030A0"/>
              <w:bottom w:val="single" w:sz="24" w:space="0" w:color="7030A0"/>
            </w:tcBorders>
          </w:tcPr>
          <w:p w14:paraId="02138F2F" w14:textId="77777777" w:rsidR="006A5562" w:rsidRPr="006A5562" w:rsidRDefault="006A5562" w:rsidP="006A5562">
            <w:pPr>
              <w:spacing w:after="0" w:line="240" w:lineRule="auto"/>
              <w:jc w:val="center"/>
              <w:rPr>
                <w:b/>
                <w:bCs/>
                <w:color w:val="FF0000"/>
                <w:sz w:val="36"/>
                <w:szCs w:val="36"/>
              </w:rPr>
            </w:pPr>
            <w:r w:rsidRPr="006A5562">
              <w:rPr>
                <w:b/>
                <w:bCs/>
                <w:color w:val="FF0000"/>
                <w:sz w:val="36"/>
                <w:szCs w:val="36"/>
              </w:rPr>
              <w:t xml:space="preserve">Compassion   Courage  </w:t>
            </w:r>
          </w:p>
          <w:p w14:paraId="4368C0E9" w14:textId="77777777" w:rsidR="006A5562" w:rsidRPr="006A5562" w:rsidRDefault="006A5562" w:rsidP="006A5562">
            <w:pPr>
              <w:spacing w:after="0" w:line="240" w:lineRule="auto"/>
              <w:jc w:val="center"/>
              <w:rPr>
                <w:b/>
                <w:bCs/>
                <w:sz w:val="28"/>
                <w:szCs w:val="28"/>
              </w:rPr>
            </w:pPr>
            <w:r w:rsidRPr="006A5562">
              <w:rPr>
                <w:b/>
                <w:bCs/>
                <w:color w:val="FF0000"/>
                <w:sz w:val="36"/>
                <w:szCs w:val="36"/>
              </w:rPr>
              <w:t>Justice</w:t>
            </w:r>
          </w:p>
        </w:tc>
      </w:tr>
      <w:tr w:rsidR="006A5562" w:rsidRPr="006A5562" w14:paraId="6E1014F5" w14:textId="77777777" w:rsidTr="001536AE">
        <w:trPr>
          <w:trHeight w:val="1194"/>
        </w:trPr>
        <w:tc>
          <w:tcPr>
            <w:tcW w:w="10346" w:type="dxa"/>
            <w:tcBorders>
              <w:top w:val="single" w:sz="24" w:space="0" w:color="7030A0"/>
              <w:bottom w:val="single" w:sz="48" w:space="0" w:color="7030A0"/>
            </w:tcBorders>
            <w:vAlign w:val="center"/>
          </w:tcPr>
          <w:p w14:paraId="15B2F02C" w14:textId="77777777" w:rsidR="006A5562" w:rsidRPr="006A5562" w:rsidRDefault="006A5562" w:rsidP="006A5562">
            <w:pPr>
              <w:spacing w:after="0" w:line="240" w:lineRule="auto"/>
              <w:jc w:val="center"/>
            </w:pPr>
          </w:p>
          <w:p w14:paraId="0CB48D39" w14:textId="77777777" w:rsidR="006A5562" w:rsidRPr="006A5562" w:rsidRDefault="006A5562" w:rsidP="006A5562">
            <w:pPr>
              <w:spacing w:after="0" w:line="240" w:lineRule="auto"/>
              <w:jc w:val="center"/>
              <w:rPr>
                <w:b/>
                <w:bCs/>
                <w:color w:val="7030A0"/>
                <w:sz w:val="24"/>
                <w:szCs w:val="24"/>
              </w:rPr>
            </w:pPr>
            <w:r w:rsidRPr="006A5562">
              <w:rPr>
                <w:b/>
                <w:bCs/>
                <w:color w:val="7030A0"/>
                <w:sz w:val="24"/>
                <w:szCs w:val="24"/>
              </w:rPr>
              <w:t>As a Federation, we are passionate about every individual flourishing, so that they can be nurtured and develop as well-rounded children, living life in all its fullness.</w:t>
            </w:r>
          </w:p>
          <w:p w14:paraId="059A70E5" w14:textId="77777777" w:rsidR="006A5562" w:rsidRPr="006A5562" w:rsidRDefault="006A5562" w:rsidP="006A5562">
            <w:pPr>
              <w:spacing w:after="0" w:line="240" w:lineRule="auto"/>
              <w:jc w:val="center"/>
              <w:rPr>
                <w:sz w:val="24"/>
                <w:szCs w:val="24"/>
              </w:rPr>
            </w:pPr>
          </w:p>
          <w:p w14:paraId="10E9A29D" w14:textId="77777777" w:rsidR="006A5562" w:rsidRPr="006A5562" w:rsidRDefault="006A5562" w:rsidP="006A5562">
            <w:pPr>
              <w:spacing w:after="0" w:line="240" w:lineRule="auto"/>
              <w:jc w:val="center"/>
            </w:pPr>
            <w:r w:rsidRPr="006A5562">
              <w:rPr>
                <w:sz w:val="24"/>
                <w:szCs w:val="24"/>
              </w:rPr>
              <w:t>Every policy is written with our Christian Vision and Foundations in mind.</w:t>
            </w:r>
          </w:p>
        </w:tc>
      </w:tr>
    </w:tbl>
    <w:p w14:paraId="0E5B5265" w14:textId="77777777" w:rsidR="006A5562" w:rsidRDefault="006A5562" w:rsidP="00147B43">
      <w:pPr>
        <w:autoSpaceDE w:val="0"/>
        <w:autoSpaceDN w:val="0"/>
        <w:adjustRightInd w:val="0"/>
        <w:rPr>
          <w:rFonts w:ascii="Comic Sans MS" w:hAnsi="Comic Sans MS"/>
          <w:b/>
          <w:color w:val="C00000"/>
          <w:sz w:val="40"/>
          <w:lang w:val="en-US"/>
        </w:rPr>
      </w:pPr>
    </w:p>
    <w:p w14:paraId="11847C24" w14:textId="4F626F79" w:rsidR="00147B43" w:rsidRPr="00147B43" w:rsidRDefault="00147B43" w:rsidP="00147B43">
      <w:pPr>
        <w:autoSpaceDE w:val="0"/>
        <w:autoSpaceDN w:val="0"/>
        <w:adjustRightInd w:val="0"/>
        <w:rPr>
          <w:rFonts w:ascii="Comic Sans MS" w:hAnsi="Comic Sans MS" w:cs="ComicSansMS-Bold"/>
          <w:b/>
          <w:bCs/>
          <w:sz w:val="20"/>
          <w:szCs w:val="20"/>
          <w:u w:val="single"/>
        </w:rPr>
      </w:pPr>
      <w:r w:rsidRPr="00147B43">
        <w:rPr>
          <w:rFonts w:ascii="Comic Sans MS" w:hAnsi="Comic Sans MS" w:cs="ComicSansMS-Bold"/>
          <w:b/>
          <w:bCs/>
          <w:sz w:val="20"/>
          <w:szCs w:val="20"/>
          <w:u w:val="single"/>
        </w:rPr>
        <w:t>Aims</w:t>
      </w:r>
    </w:p>
    <w:p w14:paraId="229B1C77" w14:textId="77777777" w:rsidR="00147B43" w:rsidRPr="00147B43" w:rsidRDefault="00147B43" w:rsidP="00147B43">
      <w:pPr>
        <w:shd w:val="clear" w:color="auto" w:fill="FFFFFF"/>
        <w:spacing w:before="100" w:beforeAutospacing="1" w:after="225" w:afterAutospacing="1" w:line="300" w:lineRule="atLeast"/>
        <w:textAlignment w:val="baseline"/>
        <w:rPr>
          <w:rFonts w:ascii="Comic Sans MS" w:eastAsia="Times New Roman" w:hAnsi="Comic Sans MS"/>
          <w:sz w:val="20"/>
          <w:szCs w:val="20"/>
          <w:lang w:eastAsia="en-GB"/>
        </w:rPr>
      </w:pPr>
      <w:r w:rsidRPr="00147B43">
        <w:rPr>
          <w:rFonts w:ascii="Comic Sans MS" w:eastAsia="Times New Roman" w:hAnsi="Comic Sans MS"/>
          <w:sz w:val="20"/>
          <w:szCs w:val="20"/>
          <w:lang w:eastAsia="en-GB"/>
        </w:rPr>
        <w:t xml:space="preserve">Handwriting is a skill which, like reading and spelling, affects written communication across the curriculum. Children must be able to write with ease, speed and legibility. Cursive handwriting teaches pupils to join letters and words as a series of flowing movements and patterns. The </w:t>
      </w:r>
      <w:r w:rsidRPr="00147B43">
        <w:rPr>
          <w:rFonts w:ascii="Comic Sans MS" w:eastAsia="Times New Roman" w:hAnsi="Comic Sans MS"/>
          <w:sz w:val="20"/>
          <w:szCs w:val="20"/>
          <w:lang w:eastAsia="en-GB"/>
        </w:rPr>
        <w:lastRenderedPageBreak/>
        <w:t xml:space="preserve">development of this fluid style when mastered allows children to apply their energy into the content of their writing as opposed to the formation of the letters themselves. Handwriting skills are taught regularly and systematically throughout the school. The correct pencil grips should be encouraged from the time children enter the school. Cursive handwriting should be modelled by all teaching staff. Staff will use the Letter-join scheme to support the teaching and practice of cursive, joined handwriting. </w:t>
      </w:r>
    </w:p>
    <w:p w14:paraId="339FBB3A" w14:textId="77777777" w:rsidR="00147B43" w:rsidRPr="00147B43" w:rsidRDefault="00147B43" w:rsidP="00147B43">
      <w:pPr>
        <w:spacing w:after="0" w:line="240" w:lineRule="auto"/>
        <w:rPr>
          <w:rFonts w:ascii="Comic Sans MS" w:eastAsiaTheme="minorEastAsia" w:hAnsi="Comic Sans MS"/>
          <w:b/>
          <w:bCs/>
          <w:sz w:val="20"/>
          <w:szCs w:val="20"/>
          <w:u w:val="single"/>
        </w:rPr>
      </w:pPr>
      <w:r w:rsidRPr="00147B43">
        <w:rPr>
          <w:rFonts w:ascii="Comic Sans MS" w:eastAsiaTheme="minorEastAsia" w:hAnsi="Comic Sans MS"/>
          <w:b/>
          <w:bCs/>
          <w:sz w:val="20"/>
          <w:szCs w:val="20"/>
          <w:u w:val="single"/>
        </w:rPr>
        <w:t>Progression in Handwriting</w:t>
      </w:r>
    </w:p>
    <w:p w14:paraId="11DE6A2D" w14:textId="77777777" w:rsidR="00147B43" w:rsidRPr="00147B43" w:rsidRDefault="00147B43" w:rsidP="00147B43">
      <w:p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The Handwriting programme at Monkton is based around four main development phases. They are:</w:t>
      </w:r>
    </w:p>
    <w:p w14:paraId="1C9C0C7A" w14:textId="77777777" w:rsidR="00147B43" w:rsidRPr="00147B43" w:rsidRDefault="00147B43" w:rsidP="00147B43">
      <w:pPr>
        <w:spacing w:after="0" w:line="240" w:lineRule="auto"/>
        <w:rPr>
          <w:rFonts w:ascii="Comic Sans MS" w:eastAsiaTheme="minorEastAsia" w:hAnsi="Comic Sans MS"/>
          <w:bCs/>
          <w:sz w:val="20"/>
          <w:szCs w:val="20"/>
        </w:rPr>
      </w:pPr>
    </w:p>
    <w:p w14:paraId="29976CC7" w14:textId="77777777" w:rsidR="00147B43" w:rsidRPr="00147B43" w:rsidRDefault="00147B43" w:rsidP="00147B43">
      <w:pPr>
        <w:numPr>
          <w:ilvl w:val="0"/>
          <w:numId w:val="25"/>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Readiness for writing: Gross and fine motor skills leading to letter formation (Foundation Stage)</w:t>
      </w:r>
    </w:p>
    <w:p w14:paraId="3134DA92" w14:textId="77777777" w:rsidR="00147B43" w:rsidRPr="00147B43" w:rsidRDefault="00147B43" w:rsidP="00147B43">
      <w:pPr>
        <w:numPr>
          <w:ilvl w:val="0"/>
          <w:numId w:val="25"/>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Beginning to join (KS1)</w:t>
      </w:r>
    </w:p>
    <w:p w14:paraId="53B1E96E" w14:textId="77777777" w:rsidR="00147B43" w:rsidRPr="00147B43" w:rsidRDefault="00147B43" w:rsidP="00147B43">
      <w:pPr>
        <w:numPr>
          <w:ilvl w:val="0"/>
          <w:numId w:val="25"/>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Securing the joins (KS1/Lower KS2)</w:t>
      </w:r>
    </w:p>
    <w:p w14:paraId="6B550B5B" w14:textId="77777777" w:rsidR="00147B43" w:rsidRPr="00147B43" w:rsidRDefault="00147B43" w:rsidP="00147B43">
      <w:pPr>
        <w:numPr>
          <w:ilvl w:val="0"/>
          <w:numId w:val="25"/>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Practising speed and fluency (Lower KS2)</w:t>
      </w:r>
    </w:p>
    <w:p w14:paraId="38A19F90" w14:textId="77777777" w:rsidR="00147B43" w:rsidRPr="00147B43" w:rsidRDefault="00147B43" w:rsidP="00147B43">
      <w:pPr>
        <w:numPr>
          <w:ilvl w:val="0"/>
          <w:numId w:val="25"/>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Presentation skills (Upper KS2)</w:t>
      </w:r>
    </w:p>
    <w:p w14:paraId="2B733ABE" w14:textId="77777777" w:rsidR="00147B43" w:rsidRPr="00147B43" w:rsidRDefault="00147B43" w:rsidP="00147B43">
      <w:pPr>
        <w:spacing w:after="0" w:line="240" w:lineRule="auto"/>
        <w:rPr>
          <w:rFonts w:ascii="Comic Sans MS" w:eastAsiaTheme="minorEastAsia" w:hAnsi="Comic Sans MS"/>
          <w:bCs/>
          <w:sz w:val="20"/>
          <w:szCs w:val="20"/>
        </w:rPr>
      </w:pPr>
    </w:p>
    <w:p w14:paraId="7EA16648" w14:textId="77777777" w:rsidR="00147B43" w:rsidRPr="00147B43" w:rsidRDefault="00147B43" w:rsidP="00147B43">
      <w:pPr>
        <w:shd w:val="clear" w:color="auto" w:fill="FFFFFF"/>
        <w:spacing w:before="100" w:beforeAutospacing="1" w:after="225" w:afterAutospacing="1" w:line="300" w:lineRule="atLeast"/>
        <w:textAlignment w:val="baseline"/>
        <w:rPr>
          <w:rFonts w:ascii="Comic Sans MS" w:eastAsiaTheme="minorEastAsia" w:hAnsi="Comic Sans MS"/>
          <w:bCs/>
          <w:sz w:val="20"/>
          <w:szCs w:val="20"/>
          <w:lang w:eastAsia="en-GB"/>
        </w:rPr>
      </w:pPr>
      <w:r w:rsidRPr="00147B43">
        <w:rPr>
          <w:rFonts w:ascii="Comic Sans MS" w:eastAsiaTheme="minorEastAsia" w:hAnsi="Comic Sans MS"/>
          <w:bCs/>
          <w:sz w:val="20"/>
          <w:szCs w:val="20"/>
          <w:lang w:eastAsia="en-GB"/>
        </w:rPr>
        <w:t>Clear NC progression for each Year Group (Years 1-6) can be found on the final page of this policy</w:t>
      </w:r>
    </w:p>
    <w:p w14:paraId="10DDE181" w14:textId="77777777" w:rsidR="00147B43" w:rsidRPr="00147B43" w:rsidRDefault="00147B43" w:rsidP="00147B43">
      <w:pPr>
        <w:spacing w:after="0" w:line="240" w:lineRule="auto"/>
        <w:jc w:val="center"/>
        <w:rPr>
          <w:rFonts w:ascii="Comic Sans MS" w:eastAsiaTheme="minorEastAsia" w:hAnsi="Comic Sans MS"/>
          <w:b/>
          <w:bCs/>
          <w:sz w:val="20"/>
          <w:szCs w:val="20"/>
          <w:u w:val="single"/>
        </w:rPr>
      </w:pPr>
      <w:r w:rsidRPr="00147B43">
        <w:rPr>
          <w:rFonts w:ascii="Comic Sans MS" w:eastAsiaTheme="minorEastAsia" w:hAnsi="Comic Sans MS"/>
          <w:b/>
          <w:bCs/>
          <w:sz w:val="20"/>
          <w:szCs w:val="20"/>
          <w:u w:val="single"/>
        </w:rPr>
        <w:t>Handwriting in the Early Years Foundation Stage (EYFS)</w:t>
      </w:r>
    </w:p>
    <w:p w14:paraId="2B20C364" w14:textId="77777777" w:rsidR="00147B43" w:rsidRPr="00147B43" w:rsidRDefault="00147B43" w:rsidP="00147B43">
      <w:pPr>
        <w:spacing w:after="0" w:line="240" w:lineRule="auto"/>
        <w:rPr>
          <w:rFonts w:ascii="Comic Sans MS" w:eastAsiaTheme="minorEastAsia" w:hAnsi="Comic Sans MS"/>
          <w:b/>
          <w:bCs/>
          <w:sz w:val="20"/>
          <w:szCs w:val="20"/>
          <w:u w:val="single"/>
        </w:rPr>
      </w:pPr>
    </w:p>
    <w:p w14:paraId="22F4AFA4" w14:textId="77777777" w:rsidR="00147B43" w:rsidRPr="00147B43" w:rsidRDefault="00147B43" w:rsidP="00147B43">
      <w:p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 xml:space="preserve">In order that children eventually acquire a legible, fluent and fast handwriting style, they need to develop skills including: </w:t>
      </w:r>
    </w:p>
    <w:p w14:paraId="2002F807" w14:textId="77777777" w:rsidR="00147B43" w:rsidRPr="00147B43" w:rsidRDefault="00147B43" w:rsidP="00147B43">
      <w:pPr>
        <w:spacing w:after="0" w:line="240" w:lineRule="auto"/>
        <w:rPr>
          <w:rFonts w:ascii="Comic Sans MS" w:eastAsiaTheme="minorEastAsia" w:hAnsi="Comic Sans MS"/>
          <w:bCs/>
          <w:sz w:val="20"/>
          <w:szCs w:val="20"/>
        </w:rPr>
      </w:pPr>
    </w:p>
    <w:p w14:paraId="2CF1E907" w14:textId="77777777" w:rsidR="00147B43" w:rsidRPr="00147B43" w:rsidRDefault="00147B43" w:rsidP="00147B43">
      <w:pPr>
        <w:numPr>
          <w:ilvl w:val="0"/>
          <w:numId w:val="26"/>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 xml:space="preserve">good gross and fine motor control </w:t>
      </w:r>
    </w:p>
    <w:p w14:paraId="57858C21" w14:textId="77777777" w:rsidR="00147B43" w:rsidRPr="00147B43" w:rsidRDefault="00147B43" w:rsidP="00147B43">
      <w:pPr>
        <w:numPr>
          <w:ilvl w:val="0"/>
          <w:numId w:val="26"/>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 xml:space="preserve">a recognition of pattern </w:t>
      </w:r>
    </w:p>
    <w:p w14:paraId="395DBEFB" w14:textId="77777777" w:rsidR="00147B43" w:rsidRPr="00147B43" w:rsidRDefault="00147B43" w:rsidP="00147B43">
      <w:pPr>
        <w:numPr>
          <w:ilvl w:val="0"/>
          <w:numId w:val="26"/>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 xml:space="preserve">a language to talk about shapes and movements </w:t>
      </w:r>
    </w:p>
    <w:p w14:paraId="5C7479B9" w14:textId="77777777" w:rsidR="00147B43" w:rsidRPr="00147B43" w:rsidRDefault="00147B43" w:rsidP="00147B43">
      <w:pPr>
        <w:numPr>
          <w:ilvl w:val="0"/>
          <w:numId w:val="26"/>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the main handwriting movements involved in the three basic letter shapes as exemplified by: l, c, r.</w:t>
      </w:r>
    </w:p>
    <w:p w14:paraId="7B6EA68A" w14:textId="77777777" w:rsidR="00147B43" w:rsidRPr="00147B43" w:rsidRDefault="00147B43" w:rsidP="00147B43">
      <w:pPr>
        <w:spacing w:after="0" w:line="240" w:lineRule="auto"/>
        <w:rPr>
          <w:rFonts w:ascii="Comic Sans MS" w:eastAsiaTheme="minorEastAsia" w:hAnsi="Comic Sans MS"/>
          <w:bCs/>
          <w:sz w:val="20"/>
          <w:szCs w:val="20"/>
        </w:rPr>
      </w:pPr>
    </w:p>
    <w:p w14:paraId="5EF7F165" w14:textId="77777777" w:rsidR="00147B43" w:rsidRPr="00147B43" w:rsidRDefault="00147B43" w:rsidP="00147B43">
      <w:p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When children start in Foundation Stage, handwriting patterns are taught during the first term. Learning pre-handwriting patterns is the important first step in handwriting, with children learning the shapes and strokes needed to correctly form letters.</w:t>
      </w:r>
    </w:p>
    <w:p w14:paraId="68F493DE" w14:textId="77777777" w:rsidR="00147B43" w:rsidRPr="00147B43" w:rsidRDefault="00147B43" w:rsidP="00147B43">
      <w:pPr>
        <w:spacing w:after="0" w:line="240" w:lineRule="auto"/>
        <w:rPr>
          <w:rFonts w:ascii="Comic Sans MS" w:eastAsiaTheme="minorEastAsia" w:hAnsi="Comic Sans MS"/>
          <w:bCs/>
          <w:sz w:val="20"/>
          <w:szCs w:val="20"/>
        </w:rPr>
      </w:pPr>
    </w:p>
    <w:p w14:paraId="09D9A63C" w14:textId="0AF0EABC" w:rsidR="00147B43" w:rsidRPr="00147B43" w:rsidRDefault="00147B43" w:rsidP="00147B43">
      <w:pPr>
        <w:spacing w:after="0" w:line="240" w:lineRule="auto"/>
        <w:rPr>
          <w:rFonts w:ascii="Comic Sans MS" w:eastAsiaTheme="minorEastAsia" w:hAnsi="Comic Sans MS"/>
          <w:sz w:val="20"/>
          <w:szCs w:val="20"/>
        </w:rPr>
      </w:pPr>
      <w:r w:rsidRPr="00147B43">
        <w:rPr>
          <w:rFonts w:ascii="Comic Sans MS" w:eastAsiaTheme="minorEastAsia" w:hAnsi="Comic Sans MS"/>
          <w:sz w:val="20"/>
          <w:szCs w:val="20"/>
        </w:rPr>
        <w:t xml:space="preserve">Children are taught to form letters </w:t>
      </w:r>
      <w:r w:rsidR="00312A27">
        <w:rPr>
          <w:rFonts w:ascii="Comic Sans MS" w:eastAsiaTheme="minorEastAsia" w:hAnsi="Comic Sans MS"/>
          <w:sz w:val="20"/>
          <w:szCs w:val="20"/>
        </w:rPr>
        <w:t>clearly as part of their</w:t>
      </w:r>
      <w:r w:rsidRPr="00147B43">
        <w:rPr>
          <w:rFonts w:ascii="Comic Sans MS" w:eastAsiaTheme="minorEastAsia" w:hAnsi="Comic Sans MS"/>
          <w:sz w:val="20"/>
          <w:szCs w:val="20"/>
        </w:rPr>
        <w:t xml:space="preserve"> phonics work</w:t>
      </w:r>
      <w:r w:rsidR="00312A27">
        <w:rPr>
          <w:rFonts w:ascii="Comic Sans MS" w:eastAsiaTheme="minorEastAsia" w:hAnsi="Comic Sans MS"/>
          <w:sz w:val="20"/>
          <w:szCs w:val="20"/>
        </w:rPr>
        <w:t xml:space="preserve"> (Little Wandle)</w:t>
      </w:r>
      <w:r w:rsidRPr="00147B43">
        <w:rPr>
          <w:rFonts w:ascii="Comic Sans MS" w:eastAsiaTheme="minorEastAsia" w:hAnsi="Comic Sans MS"/>
          <w:sz w:val="20"/>
          <w:szCs w:val="20"/>
        </w:rPr>
        <w:t xml:space="preserve"> </w:t>
      </w:r>
      <w:r w:rsidR="00312A27">
        <w:rPr>
          <w:rFonts w:ascii="Comic Sans MS" w:eastAsiaTheme="minorEastAsia" w:hAnsi="Comic Sans MS"/>
          <w:sz w:val="20"/>
          <w:szCs w:val="20"/>
        </w:rPr>
        <w:t>each week</w:t>
      </w:r>
      <w:r w:rsidRPr="00147B43">
        <w:rPr>
          <w:rFonts w:ascii="Comic Sans MS" w:eastAsiaTheme="minorEastAsia" w:hAnsi="Comic Sans MS"/>
          <w:sz w:val="20"/>
          <w:szCs w:val="20"/>
        </w:rPr>
        <w:t xml:space="preserve"> See below for examples…</w:t>
      </w:r>
    </w:p>
    <w:p w14:paraId="7DCB0590" w14:textId="393F21B8" w:rsidR="00147B43" w:rsidRPr="00147B43" w:rsidRDefault="00147B43" w:rsidP="00147B43">
      <w:pPr>
        <w:spacing w:after="0" w:line="240" w:lineRule="auto"/>
        <w:jc w:val="center"/>
        <w:rPr>
          <w:rFonts w:ascii="Comic Sans MS" w:eastAsiaTheme="minorEastAsia" w:hAnsi="Comic Sans MS"/>
          <w:bCs/>
          <w:sz w:val="20"/>
          <w:szCs w:val="20"/>
        </w:rPr>
      </w:pPr>
    </w:p>
    <w:p w14:paraId="70A1673C" w14:textId="0232B75A" w:rsidR="00147B43" w:rsidRPr="00147B43" w:rsidRDefault="00147B43" w:rsidP="00147B43">
      <w:p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 xml:space="preserve">Children are taught specific letters using </w:t>
      </w:r>
      <w:r w:rsidR="00154A8E">
        <w:rPr>
          <w:rFonts w:ascii="Comic Sans MS" w:eastAsiaTheme="minorEastAsia" w:hAnsi="Comic Sans MS"/>
          <w:bCs/>
          <w:sz w:val="20"/>
          <w:szCs w:val="20"/>
        </w:rPr>
        <w:t>Little Wandle in EYFS.</w:t>
      </w:r>
    </w:p>
    <w:p w14:paraId="7B0267CC" w14:textId="77777777" w:rsidR="00147B43" w:rsidRPr="00147B43" w:rsidRDefault="00147B43" w:rsidP="00147B43">
      <w:pPr>
        <w:spacing w:after="0" w:line="240" w:lineRule="auto"/>
        <w:rPr>
          <w:rFonts w:ascii="Comic Sans MS" w:eastAsiaTheme="minorEastAsia" w:hAnsi="Comic Sans MS"/>
          <w:bCs/>
          <w:sz w:val="20"/>
          <w:szCs w:val="20"/>
        </w:rPr>
      </w:pPr>
    </w:p>
    <w:p w14:paraId="2654F8D1" w14:textId="77777777" w:rsidR="00147B43" w:rsidRPr="00147B43" w:rsidRDefault="00147B43" w:rsidP="00147B43">
      <w:pPr>
        <w:spacing w:after="0" w:line="240" w:lineRule="auto"/>
        <w:rPr>
          <w:rFonts w:ascii="Comic Sans MS" w:eastAsiaTheme="minorEastAsia" w:hAnsi="Comic Sans MS"/>
          <w:bCs/>
          <w:sz w:val="20"/>
          <w:szCs w:val="20"/>
        </w:rPr>
      </w:pPr>
    </w:p>
    <w:p w14:paraId="24DA3F92" w14:textId="4584E732" w:rsidR="00147B43" w:rsidRPr="00147B43" w:rsidRDefault="00147B43" w:rsidP="00147B43">
      <w:pPr>
        <w:spacing w:after="0" w:line="240" w:lineRule="auto"/>
        <w:rPr>
          <w:rFonts w:ascii="Comic Sans MS" w:eastAsiaTheme="minorEastAsia" w:hAnsi="Comic Sans MS"/>
          <w:b/>
          <w:bCs/>
          <w:sz w:val="20"/>
          <w:szCs w:val="20"/>
          <w:u w:val="single"/>
        </w:rPr>
      </w:pPr>
      <w:r w:rsidRPr="00147B43">
        <w:rPr>
          <w:rFonts w:ascii="Comic Sans MS" w:eastAsiaTheme="minorEastAsia" w:hAnsi="Comic Sans MS"/>
          <w:b/>
          <w:bCs/>
          <w:sz w:val="20"/>
          <w:szCs w:val="20"/>
          <w:u w:val="single"/>
        </w:rPr>
        <w:t>Handwriting in Year 1</w:t>
      </w:r>
      <w:r w:rsidR="00154A8E">
        <w:rPr>
          <w:rFonts w:ascii="Comic Sans MS" w:eastAsiaTheme="minorEastAsia" w:hAnsi="Comic Sans MS"/>
          <w:b/>
          <w:bCs/>
          <w:sz w:val="20"/>
          <w:szCs w:val="20"/>
          <w:u w:val="single"/>
        </w:rPr>
        <w:t xml:space="preserve"> &amp; 2</w:t>
      </w:r>
    </w:p>
    <w:p w14:paraId="653C2312" w14:textId="77777777" w:rsidR="00147B43" w:rsidRPr="00147B43" w:rsidRDefault="00147B43" w:rsidP="00147B43">
      <w:pPr>
        <w:spacing w:after="0" w:line="240" w:lineRule="auto"/>
        <w:rPr>
          <w:rFonts w:ascii="Comic Sans MS" w:eastAsiaTheme="minorEastAsia" w:hAnsi="Comic Sans MS"/>
          <w:bCs/>
          <w:sz w:val="20"/>
          <w:szCs w:val="20"/>
        </w:rPr>
      </w:pPr>
    </w:p>
    <w:p w14:paraId="4F1A610D" w14:textId="31C2507B" w:rsidR="00147B43" w:rsidRPr="00147B43" w:rsidRDefault="00147B43" w:rsidP="00147B43">
      <w:pPr>
        <w:spacing w:after="0" w:line="240" w:lineRule="auto"/>
        <w:rPr>
          <w:rFonts w:ascii="Comic Sans MS" w:eastAsiaTheme="minorEastAsia" w:hAnsi="Comic Sans MS"/>
          <w:sz w:val="20"/>
          <w:szCs w:val="20"/>
        </w:rPr>
      </w:pPr>
      <w:r w:rsidRPr="00147B43">
        <w:rPr>
          <w:rFonts w:ascii="Comic Sans MS" w:eastAsiaTheme="minorEastAsia" w:hAnsi="Comic Sans MS"/>
          <w:sz w:val="20"/>
          <w:szCs w:val="20"/>
        </w:rPr>
        <w:t xml:space="preserve">During the week, the children </w:t>
      </w:r>
      <w:r w:rsidR="00154A8E">
        <w:rPr>
          <w:rFonts w:ascii="Comic Sans MS" w:eastAsiaTheme="minorEastAsia" w:hAnsi="Comic Sans MS"/>
          <w:sz w:val="20"/>
          <w:szCs w:val="20"/>
        </w:rPr>
        <w:t xml:space="preserve">may </w:t>
      </w:r>
      <w:r w:rsidRPr="00147B43">
        <w:rPr>
          <w:rFonts w:ascii="Comic Sans MS" w:eastAsiaTheme="minorEastAsia" w:hAnsi="Comic Sans MS"/>
          <w:sz w:val="20"/>
          <w:szCs w:val="20"/>
        </w:rPr>
        <w:t>learn handwriting and gripping a pencil (crocodile hold) every day using Clever Hands.</w:t>
      </w:r>
    </w:p>
    <w:p w14:paraId="4209FEB3" w14:textId="77777777" w:rsidR="00147B43" w:rsidRPr="00147B43" w:rsidRDefault="00147B43" w:rsidP="00147B43">
      <w:p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lastRenderedPageBreak/>
        <w:t xml:space="preserve">The children also take part in Write Dance sessions twice a week for 15 minute sessions. </w:t>
      </w:r>
    </w:p>
    <w:p w14:paraId="147CDDBD" w14:textId="77777777" w:rsidR="00147B43" w:rsidRPr="00147B43" w:rsidRDefault="00147B43" w:rsidP="00147B43">
      <w:pPr>
        <w:spacing w:after="0" w:line="240" w:lineRule="auto"/>
        <w:rPr>
          <w:rFonts w:ascii="Comic Sans MS" w:eastAsiaTheme="minorEastAsia" w:hAnsi="Comic Sans MS"/>
          <w:bCs/>
          <w:sz w:val="20"/>
          <w:szCs w:val="20"/>
        </w:rPr>
      </w:pPr>
    </w:p>
    <w:p w14:paraId="155364CB" w14:textId="16A64507" w:rsidR="00147B43" w:rsidRDefault="00147B43" w:rsidP="00147B43">
      <w:p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 xml:space="preserve">Children </w:t>
      </w:r>
      <w:r w:rsidR="00154A8E">
        <w:rPr>
          <w:rFonts w:ascii="Comic Sans MS" w:eastAsiaTheme="minorEastAsia" w:hAnsi="Comic Sans MS"/>
          <w:bCs/>
          <w:sz w:val="20"/>
          <w:szCs w:val="20"/>
        </w:rPr>
        <w:t xml:space="preserve">continue to learn correct letter formation as part of their phonics lessons using Little Wandle. </w:t>
      </w:r>
    </w:p>
    <w:p w14:paraId="6CF08A4B" w14:textId="3C67C3FC" w:rsidR="0042564D" w:rsidRPr="00147B43" w:rsidRDefault="00154A8E" w:rsidP="0042564D">
      <w:pPr>
        <w:spacing w:after="0" w:line="240" w:lineRule="auto"/>
        <w:rPr>
          <w:rFonts w:ascii="Comic Sans MS" w:eastAsiaTheme="minorEastAsia" w:hAnsi="Comic Sans MS"/>
          <w:sz w:val="20"/>
          <w:szCs w:val="20"/>
        </w:rPr>
      </w:pPr>
      <w:r>
        <w:rPr>
          <w:rFonts w:ascii="Comic Sans MS" w:eastAsiaTheme="minorEastAsia" w:hAnsi="Comic Sans MS"/>
          <w:bCs/>
          <w:sz w:val="20"/>
          <w:szCs w:val="20"/>
        </w:rPr>
        <w:t xml:space="preserve">Clear letter formation is modelled by class teachers, ensuring that all letters can be easily read and are of an appropriate size on the page. </w:t>
      </w:r>
      <w:r w:rsidR="0042564D">
        <w:rPr>
          <w:rFonts w:ascii="Comic Sans MS" w:eastAsiaTheme="minorEastAsia" w:hAnsi="Comic Sans MS"/>
          <w:sz w:val="20"/>
          <w:szCs w:val="20"/>
        </w:rPr>
        <w:t xml:space="preserve">The children </w:t>
      </w:r>
      <w:r w:rsidR="0042564D" w:rsidRPr="00147B43">
        <w:rPr>
          <w:rFonts w:ascii="Comic Sans MS" w:eastAsiaTheme="minorEastAsia" w:hAnsi="Comic Sans MS"/>
          <w:sz w:val="20"/>
          <w:szCs w:val="20"/>
        </w:rPr>
        <w:t xml:space="preserve">focus on letters and words linked to their </w:t>
      </w:r>
      <w:r w:rsidR="0042564D">
        <w:rPr>
          <w:rFonts w:ascii="Comic Sans MS" w:eastAsiaTheme="minorEastAsia" w:hAnsi="Comic Sans MS"/>
          <w:sz w:val="20"/>
          <w:szCs w:val="20"/>
        </w:rPr>
        <w:t xml:space="preserve">phonics spellings </w:t>
      </w:r>
      <w:r w:rsidR="0042564D" w:rsidRPr="00147B43">
        <w:rPr>
          <w:rFonts w:ascii="Comic Sans MS" w:eastAsiaTheme="minorEastAsia" w:hAnsi="Comic Sans MS"/>
          <w:sz w:val="20"/>
          <w:szCs w:val="20"/>
        </w:rPr>
        <w:t>that have been set that week. Children also focus on handwriting during Early Morning Work using their handwriting books.</w:t>
      </w:r>
      <w:r w:rsidR="0042564D">
        <w:rPr>
          <w:rFonts w:ascii="Comic Sans MS" w:eastAsiaTheme="minorEastAsia" w:hAnsi="Comic Sans MS"/>
          <w:sz w:val="20"/>
          <w:szCs w:val="20"/>
        </w:rPr>
        <w:t xml:space="preserve"> Whilst some children may begin to explore using joined up, cursive handwriting, this is not the normal and not expected until Key Stage 2. </w:t>
      </w:r>
      <w:r w:rsidR="0042564D" w:rsidRPr="00147B43">
        <w:rPr>
          <w:rFonts w:ascii="Comic Sans MS" w:eastAsiaTheme="minorEastAsia" w:hAnsi="Comic Sans MS"/>
          <w:sz w:val="20"/>
          <w:szCs w:val="20"/>
        </w:rPr>
        <w:t xml:space="preserve"> </w:t>
      </w:r>
    </w:p>
    <w:p w14:paraId="03B2EB8C" w14:textId="73565722" w:rsidR="00154A8E" w:rsidRPr="00147B43" w:rsidRDefault="00154A8E" w:rsidP="00147B43">
      <w:pPr>
        <w:spacing w:after="0" w:line="240" w:lineRule="auto"/>
        <w:rPr>
          <w:rFonts w:ascii="Comic Sans MS" w:eastAsiaTheme="minorEastAsia" w:hAnsi="Comic Sans MS"/>
          <w:bCs/>
          <w:sz w:val="20"/>
          <w:szCs w:val="20"/>
        </w:rPr>
      </w:pPr>
    </w:p>
    <w:p w14:paraId="3B4E7E03" w14:textId="77777777" w:rsidR="00147B43" w:rsidRPr="00147B43" w:rsidRDefault="00147B43" w:rsidP="00147B43">
      <w:pPr>
        <w:spacing w:after="0" w:line="240" w:lineRule="auto"/>
        <w:rPr>
          <w:rFonts w:ascii="Comic Sans MS" w:eastAsiaTheme="minorEastAsia" w:hAnsi="Comic Sans MS"/>
          <w:bCs/>
          <w:sz w:val="20"/>
          <w:szCs w:val="20"/>
        </w:rPr>
      </w:pPr>
    </w:p>
    <w:p w14:paraId="4D4510C1" w14:textId="15C215D3" w:rsidR="00147B43" w:rsidRPr="00147B43" w:rsidRDefault="00147B43" w:rsidP="00147B43">
      <w:pPr>
        <w:spacing w:after="0" w:line="240" w:lineRule="auto"/>
        <w:rPr>
          <w:rFonts w:ascii="Comic Sans MS" w:eastAsiaTheme="minorEastAsia" w:hAnsi="Comic Sans MS"/>
          <w:b/>
          <w:bCs/>
          <w:sz w:val="20"/>
          <w:szCs w:val="20"/>
          <w:u w:val="single"/>
        </w:rPr>
      </w:pPr>
      <w:r w:rsidRPr="00147B43">
        <w:rPr>
          <w:rFonts w:ascii="Comic Sans MS" w:eastAsiaTheme="minorEastAsia" w:hAnsi="Comic Sans MS"/>
          <w:b/>
          <w:bCs/>
          <w:sz w:val="20"/>
          <w:szCs w:val="20"/>
          <w:u w:val="single"/>
        </w:rPr>
        <w:t>Handwriting in Year</w:t>
      </w:r>
      <w:r w:rsidR="00154A8E">
        <w:rPr>
          <w:rFonts w:ascii="Comic Sans MS" w:eastAsiaTheme="minorEastAsia" w:hAnsi="Comic Sans MS"/>
          <w:b/>
          <w:bCs/>
          <w:sz w:val="20"/>
          <w:szCs w:val="20"/>
          <w:u w:val="single"/>
        </w:rPr>
        <w:t xml:space="preserve">s 3-4 </w:t>
      </w:r>
    </w:p>
    <w:p w14:paraId="6DA0A9E1" w14:textId="77777777" w:rsidR="00147B43" w:rsidRPr="00147B43" w:rsidRDefault="00147B43" w:rsidP="00147B43">
      <w:pPr>
        <w:spacing w:after="0" w:line="240" w:lineRule="auto"/>
        <w:jc w:val="center"/>
        <w:rPr>
          <w:rFonts w:ascii="Comic Sans MS" w:eastAsiaTheme="minorEastAsia" w:hAnsi="Comic Sans MS"/>
          <w:b/>
          <w:bCs/>
          <w:sz w:val="20"/>
          <w:szCs w:val="20"/>
          <w:u w:val="single"/>
        </w:rPr>
      </w:pPr>
    </w:p>
    <w:p w14:paraId="47A220E9" w14:textId="045B236F" w:rsidR="00147B43" w:rsidRPr="00147B43" w:rsidRDefault="00147B43" w:rsidP="00147B43">
      <w:pPr>
        <w:spacing w:after="0" w:line="240" w:lineRule="auto"/>
        <w:rPr>
          <w:rFonts w:ascii="Comic Sans MS" w:eastAsiaTheme="minorEastAsia" w:hAnsi="Comic Sans MS"/>
          <w:sz w:val="20"/>
          <w:szCs w:val="20"/>
        </w:rPr>
      </w:pPr>
      <w:r w:rsidRPr="00147B43">
        <w:rPr>
          <w:rFonts w:ascii="Comic Sans MS" w:eastAsiaTheme="minorEastAsia" w:hAnsi="Comic Sans MS"/>
          <w:sz w:val="20"/>
          <w:szCs w:val="20"/>
        </w:rPr>
        <w:t xml:space="preserve">Handwriting is taught and modelled by the teacher at least </w:t>
      </w:r>
      <w:r w:rsidR="00154A8E">
        <w:rPr>
          <w:rFonts w:ascii="Comic Sans MS" w:eastAsiaTheme="minorEastAsia" w:hAnsi="Comic Sans MS"/>
          <w:sz w:val="20"/>
          <w:szCs w:val="20"/>
        </w:rPr>
        <w:t>once</w:t>
      </w:r>
      <w:r w:rsidRPr="00147B43">
        <w:rPr>
          <w:rFonts w:ascii="Comic Sans MS" w:eastAsiaTheme="minorEastAsia" w:hAnsi="Comic Sans MS"/>
          <w:sz w:val="20"/>
          <w:szCs w:val="20"/>
        </w:rPr>
        <w:t xml:space="preserve"> a week using Letter-join. </w:t>
      </w:r>
      <w:r w:rsidR="00154A8E">
        <w:rPr>
          <w:rFonts w:ascii="Comic Sans MS" w:eastAsiaTheme="minorEastAsia" w:hAnsi="Comic Sans MS"/>
          <w:sz w:val="20"/>
          <w:szCs w:val="20"/>
        </w:rPr>
        <w:t xml:space="preserve">The start of year 3 marks the start of discrete lessons following Letter-join programme. </w:t>
      </w:r>
      <w:r w:rsidRPr="00147B43">
        <w:rPr>
          <w:rFonts w:ascii="Comic Sans MS" w:eastAsiaTheme="minorEastAsia" w:hAnsi="Comic Sans MS"/>
          <w:sz w:val="20"/>
          <w:szCs w:val="20"/>
        </w:rPr>
        <w:t xml:space="preserve">The children </w:t>
      </w:r>
      <w:r w:rsidR="00154A8E">
        <w:rPr>
          <w:rFonts w:ascii="Comic Sans MS" w:eastAsiaTheme="minorEastAsia" w:hAnsi="Comic Sans MS"/>
          <w:sz w:val="20"/>
          <w:szCs w:val="20"/>
        </w:rPr>
        <w:t>initially focus on learning how to correctly write letters of the alphabet, they are</w:t>
      </w:r>
      <w:r w:rsidR="00154A8E" w:rsidRPr="00154A8E">
        <w:t xml:space="preserve"> </w:t>
      </w:r>
      <w:r w:rsidR="00154A8E" w:rsidRPr="00154A8E">
        <w:rPr>
          <w:rFonts w:ascii="Comic Sans MS" w:eastAsiaTheme="minorEastAsia" w:hAnsi="Comic Sans MS"/>
          <w:sz w:val="20"/>
          <w:szCs w:val="20"/>
        </w:rPr>
        <w:t xml:space="preserve">taught the cursive, ‘lead in’ and ‘lead out’ method of handwriting. </w:t>
      </w:r>
      <w:r w:rsidR="00154A8E">
        <w:rPr>
          <w:rFonts w:ascii="Comic Sans MS" w:eastAsiaTheme="minorEastAsia" w:hAnsi="Comic Sans MS"/>
          <w:sz w:val="20"/>
          <w:szCs w:val="20"/>
        </w:rPr>
        <w:t xml:space="preserve"> The children </w:t>
      </w:r>
      <w:r w:rsidRPr="00147B43">
        <w:rPr>
          <w:rFonts w:ascii="Comic Sans MS" w:eastAsiaTheme="minorEastAsia" w:hAnsi="Comic Sans MS"/>
          <w:sz w:val="20"/>
          <w:szCs w:val="20"/>
        </w:rPr>
        <w:t xml:space="preserve">focus on letters and words linked to their </w:t>
      </w:r>
      <w:r w:rsidR="00154A8E">
        <w:rPr>
          <w:rFonts w:ascii="Comic Sans MS" w:eastAsiaTheme="minorEastAsia" w:hAnsi="Comic Sans MS"/>
          <w:sz w:val="20"/>
          <w:szCs w:val="20"/>
        </w:rPr>
        <w:t>t</w:t>
      </w:r>
      <w:r w:rsidRPr="00147B43">
        <w:rPr>
          <w:rFonts w:ascii="Comic Sans MS" w:eastAsiaTheme="minorEastAsia" w:hAnsi="Comic Sans MS"/>
          <w:sz w:val="20"/>
          <w:szCs w:val="20"/>
        </w:rPr>
        <w:t xml:space="preserve">opic words or their spellings that have been set that week. Children also focus on handwriting during Early Morning Work using their handwriting books. </w:t>
      </w:r>
    </w:p>
    <w:p w14:paraId="31D5745F" w14:textId="77777777" w:rsidR="00147B43" w:rsidRPr="00147B43" w:rsidRDefault="00147B43" w:rsidP="00147B43">
      <w:pPr>
        <w:spacing w:after="0" w:line="240" w:lineRule="auto"/>
        <w:rPr>
          <w:rFonts w:ascii="Comic Sans MS" w:eastAsiaTheme="minorEastAsia" w:hAnsi="Comic Sans MS"/>
          <w:bCs/>
          <w:sz w:val="20"/>
          <w:szCs w:val="20"/>
        </w:rPr>
      </w:pPr>
    </w:p>
    <w:p w14:paraId="64DE1F4D" w14:textId="73D677AE" w:rsidR="00147B43" w:rsidRPr="00147B43" w:rsidRDefault="00147B43" w:rsidP="00147B43">
      <w:pPr>
        <w:spacing w:after="0" w:line="240" w:lineRule="auto"/>
        <w:rPr>
          <w:rFonts w:ascii="Comic Sans MS" w:eastAsiaTheme="minorEastAsia" w:hAnsi="Comic Sans MS"/>
          <w:sz w:val="20"/>
          <w:szCs w:val="20"/>
        </w:rPr>
      </w:pPr>
      <w:r w:rsidRPr="00147B43">
        <w:rPr>
          <w:rFonts w:ascii="Comic Sans MS" w:eastAsiaTheme="minorEastAsia" w:hAnsi="Comic Sans MS"/>
          <w:sz w:val="20"/>
          <w:szCs w:val="20"/>
        </w:rPr>
        <w:t xml:space="preserve">From the beginning of the year, teachers model how to join up cursive script. </w:t>
      </w:r>
    </w:p>
    <w:p w14:paraId="3863AF0E" w14:textId="77777777" w:rsidR="00147B43" w:rsidRPr="00147B43" w:rsidRDefault="00147B43" w:rsidP="00147B43">
      <w:pPr>
        <w:spacing w:after="0" w:line="240" w:lineRule="auto"/>
        <w:rPr>
          <w:rFonts w:ascii="Comic Sans MS" w:eastAsiaTheme="minorEastAsia" w:hAnsi="Comic Sans MS"/>
          <w:bCs/>
          <w:sz w:val="20"/>
          <w:szCs w:val="20"/>
        </w:rPr>
      </w:pPr>
    </w:p>
    <w:p w14:paraId="633F7D02" w14:textId="77777777" w:rsidR="00147B43" w:rsidRPr="00147B43" w:rsidRDefault="00147B43" w:rsidP="00147B43">
      <w:p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Children are taught specific letters using Letter-join</w:t>
      </w:r>
    </w:p>
    <w:p w14:paraId="15AB962A" w14:textId="45FD5CCC" w:rsidR="00147B43" w:rsidRDefault="00147B43" w:rsidP="00147B43">
      <w:pPr>
        <w:spacing w:after="0" w:line="240" w:lineRule="auto"/>
        <w:rPr>
          <w:rFonts w:ascii="Comic Sans MS" w:eastAsiaTheme="minorEastAsia" w:hAnsi="Comic Sans MS"/>
          <w:bCs/>
          <w:sz w:val="20"/>
          <w:szCs w:val="20"/>
        </w:rPr>
      </w:pPr>
    </w:p>
    <w:p w14:paraId="23DDC67E" w14:textId="51975233" w:rsidR="00312A27" w:rsidRPr="00147B43" w:rsidRDefault="00312A27" w:rsidP="00147B43">
      <w:pPr>
        <w:spacing w:after="0" w:line="240" w:lineRule="auto"/>
        <w:rPr>
          <w:rFonts w:ascii="Comic Sans MS" w:eastAsiaTheme="minorEastAsia" w:hAnsi="Comic Sans MS"/>
          <w:bCs/>
          <w:sz w:val="20"/>
          <w:szCs w:val="20"/>
        </w:rPr>
      </w:pPr>
      <w:r>
        <w:rPr>
          <w:rFonts w:ascii="Comic Sans MS" w:eastAsiaTheme="minorEastAsia" w:hAnsi="Comic Sans MS"/>
          <w:bCs/>
          <w:noProof/>
          <w:sz w:val="20"/>
          <w:szCs w:val="20"/>
        </w:rPr>
        <w:drawing>
          <wp:inline distT="0" distB="0" distL="0" distR="0" wp14:anchorId="7EB2755A" wp14:editId="498D6CE4">
            <wp:extent cx="1670685" cy="217614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0685" cy="2176145"/>
                    </a:xfrm>
                    <a:prstGeom prst="rect">
                      <a:avLst/>
                    </a:prstGeom>
                    <a:noFill/>
                  </pic:spPr>
                </pic:pic>
              </a:graphicData>
            </a:graphic>
          </wp:inline>
        </w:drawing>
      </w:r>
    </w:p>
    <w:p w14:paraId="72AC73F7" w14:textId="77777777" w:rsidR="00147B43" w:rsidRPr="00147B43" w:rsidRDefault="00147B43" w:rsidP="00147B43">
      <w:pPr>
        <w:spacing w:after="0" w:line="240" w:lineRule="auto"/>
        <w:rPr>
          <w:rFonts w:ascii="Comic Sans MS" w:eastAsiaTheme="minorEastAsia" w:hAnsi="Comic Sans MS"/>
          <w:bCs/>
          <w:sz w:val="20"/>
          <w:szCs w:val="20"/>
        </w:rPr>
      </w:pPr>
    </w:p>
    <w:p w14:paraId="2B4C050C" w14:textId="6ED11878" w:rsidR="0042564D" w:rsidRPr="0042564D" w:rsidRDefault="0042564D" w:rsidP="0042564D">
      <w:pPr>
        <w:spacing w:after="0" w:line="240" w:lineRule="auto"/>
        <w:rPr>
          <w:rFonts w:ascii="Comic Sans MS" w:eastAsiaTheme="minorEastAsia" w:hAnsi="Comic Sans MS"/>
          <w:bCs/>
          <w:sz w:val="20"/>
          <w:szCs w:val="20"/>
        </w:rPr>
      </w:pPr>
      <w:r w:rsidRPr="0042564D">
        <w:rPr>
          <w:rFonts w:ascii="Comic Sans MS" w:eastAsiaTheme="minorEastAsia" w:hAnsi="Comic Sans MS"/>
          <w:bCs/>
          <w:sz w:val="20"/>
          <w:szCs w:val="20"/>
        </w:rPr>
        <w:t>Towards the end of year 3</w:t>
      </w:r>
      <w:r w:rsidRPr="0042564D">
        <w:t xml:space="preserve"> </w:t>
      </w:r>
      <w:r>
        <w:rPr>
          <w:rFonts w:ascii="Comic Sans MS" w:eastAsiaTheme="minorEastAsia" w:hAnsi="Comic Sans MS"/>
          <w:bCs/>
          <w:sz w:val="20"/>
          <w:szCs w:val="20"/>
        </w:rPr>
        <w:t>j</w:t>
      </w:r>
      <w:r w:rsidRPr="0042564D">
        <w:rPr>
          <w:rFonts w:ascii="Comic Sans MS" w:eastAsiaTheme="minorEastAsia" w:hAnsi="Comic Sans MS"/>
          <w:bCs/>
          <w:sz w:val="20"/>
          <w:szCs w:val="20"/>
        </w:rPr>
        <w:t xml:space="preserve">oined handwriting should be the norm; pupils should be able to use it fast enough to keep pace with what they want to say. Additional interventions to support individual children may be used to further improve skills. </w:t>
      </w:r>
    </w:p>
    <w:p w14:paraId="1E6A74F4" w14:textId="77777777" w:rsidR="0042564D" w:rsidRPr="0042564D" w:rsidRDefault="0042564D" w:rsidP="0042564D">
      <w:pPr>
        <w:spacing w:after="0" w:line="240" w:lineRule="auto"/>
        <w:rPr>
          <w:rFonts w:ascii="Comic Sans MS" w:eastAsiaTheme="minorEastAsia" w:hAnsi="Comic Sans MS"/>
          <w:bCs/>
          <w:sz w:val="20"/>
          <w:szCs w:val="20"/>
        </w:rPr>
      </w:pPr>
    </w:p>
    <w:p w14:paraId="75157513" w14:textId="77777777" w:rsidR="0042564D" w:rsidRPr="0042564D" w:rsidRDefault="0042564D" w:rsidP="0042564D">
      <w:pPr>
        <w:spacing w:after="0" w:line="240" w:lineRule="auto"/>
        <w:rPr>
          <w:rFonts w:ascii="Comic Sans MS" w:eastAsiaTheme="minorEastAsia" w:hAnsi="Comic Sans MS"/>
          <w:bCs/>
          <w:sz w:val="20"/>
          <w:szCs w:val="20"/>
        </w:rPr>
      </w:pPr>
      <w:r w:rsidRPr="0042564D">
        <w:rPr>
          <w:rFonts w:ascii="Comic Sans MS" w:eastAsiaTheme="minorEastAsia" w:hAnsi="Comic Sans MS"/>
          <w:bCs/>
          <w:sz w:val="20"/>
          <w:szCs w:val="20"/>
        </w:rPr>
        <w:t xml:space="preserve">Pupils should be taught to: </w:t>
      </w:r>
    </w:p>
    <w:p w14:paraId="53396232" w14:textId="77777777" w:rsidR="0042564D" w:rsidRPr="0042564D" w:rsidRDefault="0042564D" w:rsidP="0042564D">
      <w:pPr>
        <w:spacing w:after="0" w:line="240" w:lineRule="auto"/>
        <w:rPr>
          <w:rFonts w:ascii="Comic Sans MS" w:eastAsiaTheme="minorEastAsia" w:hAnsi="Comic Sans MS"/>
          <w:bCs/>
          <w:sz w:val="20"/>
          <w:szCs w:val="20"/>
        </w:rPr>
      </w:pPr>
    </w:p>
    <w:p w14:paraId="5B790196" w14:textId="4D6EE7CB" w:rsidR="0042564D" w:rsidRPr="0042564D" w:rsidRDefault="0042564D" w:rsidP="0042564D">
      <w:pPr>
        <w:spacing w:after="0" w:line="240" w:lineRule="auto"/>
        <w:rPr>
          <w:rFonts w:ascii="Comic Sans MS" w:eastAsiaTheme="minorEastAsia" w:hAnsi="Comic Sans MS"/>
          <w:bCs/>
          <w:sz w:val="20"/>
          <w:szCs w:val="20"/>
        </w:rPr>
      </w:pPr>
      <w:r w:rsidRPr="0042564D">
        <w:rPr>
          <w:rFonts w:ascii="Comic Sans MS" w:eastAsiaTheme="minorEastAsia" w:hAnsi="Comic Sans MS"/>
          <w:bCs/>
          <w:sz w:val="20"/>
          <w:szCs w:val="20"/>
        </w:rPr>
        <w:t>•</w:t>
      </w:r>
      <w:r w:rsidRPr="0042564D">
        <w:rPr>
          <w:rFonts w:ascii="Comic Sans MS" w:eastAsiaTheme="minorEastAsia" w:hAnsi="Comic Sans MS"/>
          <w:bCs/>
          <w:sz w:val="20"/>
          <w:szCs w:val="20"/>
        </w:rPr>
        <w:tab/>
        <w:t>use the diagonal and horizontal strokes that are needed to join letters and understand which letters, when adjacent to one another, are best left un</w:t>
      </w:r>
      <w:r>
        <w:rPr>
          <w:rFonts w:ascii="Comic Sans MS" w:eastAsiaTheme="minorEastAsia" w:hAnsi="Comic Sans MS"/>
          <w:bCs/>
          <w:sz w:val="20"/>
          <w:szCs w:val="20"/>
        </w:rPr>
        <w:t xml:space="preserve"> </w:t>
      </w:r>
      <w:r w:rsidRPr="0042564D">
        <w:rPr>
          <w:rFonts w:ascii="Comic Sans MS" w:eastAsiaTheme="minorEastAsia" w:hAnsi="Comic Sans MS"/>
          <w:bCs/>
          <w:sz w:val="20"/>
          <w:szCs w:val="20"/>
        </w:rPr>
        <w:t xml:space="preserve">joined. </w:t>
      </w:r>
    </w:p>
    <w:p w14:paraId="5CE9B919" w14:textId="4C3EC723" w:rsidR="00147B43" w:rsidRPr="0042564D" w:rsidRDefault="0042564D" w:rsidP="0042564D">
      <w:pPr>
        <w:spacing w:after="0" w:line="240" w:lineRule="auto"/>
        <w:rPr>
          <w:rFonts w:ascii="Comic Sans MS" w:eastAsiaTheme="minorEastAsia" w:hAnsi="Comic Sans MS"/>
          <w:bCs/>
          <w:sz w:val="20"/>
          <w:szCs w:val="20"/>
        </w:rPr>
      </w:pPr>
      <w:r w:rsidRPr="0042564D">
        <w:rPr>
          <w:rFonts w:ascii="Comic Sans MS" w:eastAsiaTheme="minorEastAsia" w:hAnsi="Comic Sans MS"/>
          <w:bCs/>
          <w:sz w:val="20"/>
          <w:szCs w:val="20"/>
        </w:rPr>
        <w:lastRenderedPageBreak/>
        <w:t>•</w:t>
      </w:r>
      <w:r w:rsidRPr="0042564D">
        <w:rPr>
          <w:rFonts w:ascii="Comic Sans MS" w:eastAsiaTheme="minorEastAsia" w:hAnsi="Comic Sans MS"/>
          <w:bCs/>
          <w:sz w:val="20"/>
          <w:szCs w:val="20"/>
        </w:rPr>
        <w:tab/>
        <w:t>increase the legibility and quality of their handwriting, e.g. by ensuring that the downstrokes of letters are parallel and equidistant; that lines of writing are spaced sufficiently so that the ascenders and descenders of letters do not touch.</w:t>
      </w:r>
    </w:p>
    <w:p w14:paraId="0D6EE35B" w14:textId="77777777" w:rsidR="00147B43" w:rsidRPr="00147B43" w:rsidRDefault="00147B43" w:rsidP="00147B43">
      <w:pPr>
        <w:spacing w:after="0" w:line="240" w:lineRule="auto"/>
        <w:jc w:val="center"/>
        <w:rPr>
          <w:rFonts w:ascii="Comic Sans MS" w:eastAsiaTheme="minorEastAsia" w:hAnsi="Comic Sans MS"/>
          <w:b/>
          <w:bCs/>
          <w:sz w:val="20"/>
          <w:szCs w:val="20"/>
          <w:u w:val="single"/>
        </w:rPr>
      </w:pPr>
    </w:p>
    <w:p w14:paraId="68443108" w14:textId="77777777" w:rsidR="00147B43" w:rsidRPr="00147B43" w:rsidRDefault="00147B43" w:rsidP="00147B43">
      <w:pPr>
        <w:spacing w:after="0" w:line="240" w:lineRule="auto"/>
        <w:rPr>
          <w:rFonts w:ascii="Comic Sans MS" w:eastAsia="Times New Roman" w:hAnsi="Comic Sans MS"/>
          <w:b/>
          <w:sz w:val="20"/>
          <w:szCs w:val="20"/>
          <w:u w:val="single"/>
        </w:rPr>
      </w:pPr>
      <w:r w:rsidRPr="00147B43">
        <w:rPr>
          <w:rFonts w:ascii="Comic Sans MS" w:eastAsia="Times New Roman" w:hAnsi="Comic Sans MS"/>
          <w:b/>
          <w:sz w:val="20"/>
          <w:szCs w:val="20"/>
          <w:u w:val="single"/>
        </w:rPr>
        <w:t xml:space="preserve">Notes and guidance (non-statutory) </w:t>
      </w:r>
    </w:p>
    <w:p w14:paraId="1B19E151" w14:textId="77777777" w:rsidR="00147B43" w:rsidRPr="00147B43" w:rsidRDefault="00147B43" w:rsidP="00147B43">
      <w:pPr>
        <w:spacing w:after="0" w:line="240" w:lineRule="auto"/>
        <w:rPr>
          <w:rFonts w:ascii="Comic Sans MS" w:eastAsia="Times New Roman" w:hAnsi="Comic Sans MS"/>
          <w:sz w:val="20"/>
          <w:szCs w:val="20"/>
        </w:rPr>
      </w:pPr>
    </w:p>
    <w:p w14:paraId="4AE598FF" w14:textId="77777777" w:rsidR="00147B43" w:rsidRPr="00147B43" w:rsidRDefault="00147B43" w:rsidP="00147B43">
      <w:pPr>
        <w:spacing w:after="0" w:line="240" w:lineRule="auto"/>
        <w:rPr>
          <w:rFonts w:ascii="Comic Sans MS" w:eastAsia="Times New Roman" w:hAnsi="Comic Sans MS"/>
          <w:sz w:val="20"/>
          <w:szCs w:val="20"/>
        </w:rPr>
      </w:pPr>
      <w:r w:rsidRPr="00147B43">
        <w:rPr>
          <w:rFonts w:ascii="Comic Sans MS" w:eastAsia="Times New Roman" w:hAnsi="Comic Sans MS"/>
          <w:sz w:val="20"/>
          <w:szCs w:val="20"/>
        </w:rPr>
        <w:t>Pupils should be using joined handwriting throughout their independent writing and spelling lessons. Handwriting should continue to be taught, with the aim of increasing the fluency with which pupils are able to write down what they want to say. This, in turn, will support their composition and spelling.</w:t>
      </w:r>
    </w:p>
    <w:p w14:paraId="652B4DCB" w14:textId="77777777" w:rsidR="00147B43" w:rsidRPr="00147B43" w:rsidRDefault="00147B43" w:rsidP="00147B43">
      <w:pPr>
        <w:spacing w:after="0" w:line="240" w:lineRule="auto"/>
        <w:rPr>
          <w:rFonts w:ascii="Comic Sans MS" w:eastAsia="Times New Roman" w:hAnsi="Comic Sans MS"/>
          <w:sz w:val="20"/>
          <w:szCs w:val="20"/>
        </w:rPr>
      </w:pPr>
    </w:p>
    <w:p w14:paraId="495458CF" w14:textId="77777777" w:rsidR="00147B43" w:rsidRPr="00147B43" w:rsidRDefault="00147B43" w:rsidP="00147B43">
      <w:pPr>
        <w:spacing w:after="0" w:line="240" w:lineRule="auto"/>
        <w:jc w:val="center"/>
        <w:rPr>
          <w:rFonts w:ascii="Comic Sans MS" w:eastAsiaTheme="minorEastAsia" w:hAnsi="Comic Sans MS"/>
          <w:b/>
          <w:bCs/>
          <w:sz w:val="20"/>
          <w:szCs w:val="20"/>
          <w:u w:val="single"/>
        </w:rPr>
      </w:pPr>
      <w:r w:rsidRPr="00147B43">
        <w:rPr>
          <w:rFonts w:ascii="Comic Sans MS" w:eastAsiaTheme="minorEastAsia" w:hAnsi="Comic Sans MS"/>
          <w:b/>
          <w:bCs/>
          <w:sz w:val="20"/>
          <w:szCs w:val="20"/>
          <w:u w:val="single"/>
        </w:rPr>
        <w:t>Handwriting in Years 5-6</w:t>
      </w:r>
    </w:p>
    <w:p w14:paraId="43DFE4E6" w14:textId="77777777" w:rsidR="00147B43" w:rsidRPr="00147B43" w:rsidRDefault="00147B43" w:rsidP="00147B43">
      <w:pPr>
        <w:spacing w:after="0" w:line="240" w:lineRule="auto"/>
        <w:jc w:val="center"/>
        <w:rPr>
          <w:rFonts w:ascii="Comic Sans MS" w:eastAsiaTheme="minorEastAsia" w:hAnsi="Comic Sans MS"/>
          <w:b/>
          <w:bCs/>
          <w:sz w:val="20"/>
          <w:szCs w:val="20"/>
          <w:u w:val="single"/>
        </w:rPr>
      </w:pPr>
    </w:p>
    <w:p w14:paraId="7F5D3460" w14:textId="77777777" w:rsidR="00147B43" w:rsidRPr="00147B43" w:rsidRDefault="00147B43" w:rsidP="00147B43">
      <w:pPr>
        <w:spacing w:after="0" w:line="240" w:lineRule="auto"/>
        <w:rPr>
          <w:rFonts w:ascii="Comic Sans MS" w:eastAsiaTheme="minorEastAsia" w:hAnsi="Comic Sans MS"/>
          <w:b/>
          <w:bCs/>
          <w:sz w:val="20"/>
          <w:szCs w:val="20"/>
          <w:u w:val="single"/>
        </w:rPr>
      </w:pPr>
      <w:r w:rsidRPr="00147B43">
        <w:rPr>
          <w:rFonts w:ascii="Comic Sans MS" w:eastAsiaTheme="minorEastAsia" w:hAnsi="Comic Sans MS"/>
          <w:b/>
          <w:bCs/>
          <w:sz w:val="20"/>
          <w:szCs w:val="20"/>
          <w:u w:val="single"/>
        </w:rPr>
        <w:t xml:space="preserve">Statutory requirements: </w:t>
      </w:r>
    </w:p>
    <w:p w14:paraId="35AF4B80" w14:textId="77777777" w:rsidR="00147B43" w:rsidRPr="00147B43" w:rsidRDefault="00147B43" w:rsidP="00147B43">
      <w:pPr>
        <w:spacing w:after="0" w:line="240" w:lineRule="auto"/>
        <w:rPr>
          <w:rFonts w:ascii="Comic Sans MS" w:eastAsiaTheme="minorEastAsia" w:hAnsi="Comic Sans MS"/>
          <w:bCs/>
          <w:sz w:val="20"/>
          <w:szCs w:val="20"/>
        </w:rPr>
      </w:pPr>
    </w:p>
    <w:p w14:paraId="20F03476" w14:textId="77777777" w:rsidR="00147B43" w:rsidRPr="00147B43" w:rsidRDefault="00147B43" w:rsidP="00147B43">
      <w:p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Handwriting and presentation Pupils should be taught to:</w:t>
      </w:r>
    </w:p>
    <w:p w14:paraId="3A1946DE" w14:textId="77777777" w:rsidR="00147B43" w:rsidRPr="00147B43" w:rsidRDefault="00147B43" w:rsidP="00147B43">
      <w:pPr>
        <w:spacing w:after="0" w:line="240" w:lineRule="auto"/>
        <w:rPr>
          <w:rFonts w:ascii="Comic Sans MS" w:eastAsiaTheme="minorEastAsia" w:hAnsi="Comic Sans MS"/>
          <w:bCs/>
          <w:sz w:val="20"/>
          <w:szCs w:val="20"/>
        </w:rPr>
      </w:pPr>
    </w:p>
    <w:p w14:paraId="76C08EBB" w14:textId="77777777" w:rsidR="00147B43" w:rsidRPr="00147B43" w:rsidRDefault="00147B43" w:rsidP="00147B43">
      <w:pPr>
        <w:numPr>
          <w:ilvl w:val="0"/>
          <w:numId w:val="28"/>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write legibly, fluently and with increasing speed by:</w:t>
      </w:r>
    </w:p>
    <w:p w14:paraId="5430A534" w14:textId="77777777" w:rsidR="00147B43" w:rsidRPr="00147B43" w:rsidRDefault="00147B43" w:rsidP="00147B43">
      <w:pPr>
        <w:numPr>
          <w:ilvl w:val="0"/>
          <w:numId w:val="28"/>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 xml:space="preserve">choosing which shape of a letter to use when given choices and deciding whether or not to join specific letters </w:t>
      </w:r>
    </w:p>
    <w:p w14:paraId="693E8CBC" w14:textId="77777777" w:rsidR="00147B43" w:rsidRPr="00147B43" w:rsidRDefault="00147B43" w:rsidP="00147B43">
      <w:pPr>
        <w:numPr>
          <w:ilvl w:val="0"/>
          <w:numId w:val="28"/>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 xml:space="preserve">choosing the writing implement that is best suited for a task. </w:t>
      </w:r>
    </w:p>
    <w:p w14:paraId="1FAA0820" w14:textId="77777777" w:rsidR="00147B43" w:rsidRPr="00147B43" w:rsidRDefault="00147B43" w:rsidP="00147B43">
      <w:pPr>
        <w:spacing w:after="0" w:line="240" w:lineRule="auto"/>
        <w:ind w:left="720"/>
        <w:rPr>
          <w:rFonts w:ascii="Comic Sans MS" w:eastAsiaTheme="minorEastAsia" w:hAnsi="Comic Sans MS"/>
          <w:bCs/>
          <w:sz w:val="20"/>
          <w:szCs w:val="20"/>
        </w:rPr>
      </w:pPr>
    </w:p>
    <w:p w14:paraId="590688D1" w14:textId="77777777" w:rsidR="00147B43" w:rsidRPr="00147B43" w:rsidRDefault="00147B43" w:rsidP="00147B43">
      <w:pPr>
        <w:spacing w:after="0" w:line="240" w:lineRule="auto"/>
        <w:rPr>
          <w:rFonts w:ascii="Comic Sans MS" w:eastAsiaTheme="minorEastAsia" w:hAnsi="Comic Sans MS"/>
          <w:bCs/>
          <w:sz w:val="20"/>
          <w:szCs w:val="20"/>
        </w:rPr>
      </w:pPr>
      <w:r w:rsidRPr="00147B43">
        <w:rPr>
          <w:rFonts w:ascii="Comic Sans MS" w:eastAsia="Times New Roman" w:hAnsi="Comic Sans MS"/>
          <w:sz w:val="20"/>
          <w:szCs w:val="20"/>
        </w:rPr>
        <w:t>Additional interventions may still be needed to support individual children may be used to further improve skills.</w:t>
      </w:r>
    </w:p>
    <w:p w14:paraId="6ABBA7EB" w14:textId="77777777" w:rsidR="00147B43" w:rsidRPr="00147B43" w:rsidRDefault="00147B43" w:rsidP="00147B43">
      <w:pPr>
        <w:spacing w:after="0" w:line="240" w:lineRule="auto"/>
        <w:rPr>
          <w:rFonts w:ascii="Comic Sans MS" w:eastAsiaTheme="minorEastAsia" w:hAnsi="Comic Sans MS"/>
          <w:bCs/>
          <w:sz w:val="20"/>
          <w:szCs w:val="20"/>
        </w:rPr>
      </w:pPr>
    </w:p>
    <w:p w14:paraId="3C25D516" w14:textId="77777777" w:rsidR="00147B43" w:rsidRPr="00147B43" w:rsidRDefault="00147B43" w:rsidP="00147B43">
      <w:pPr>
        <w:spacing w:after="0" w:line="240" w:lineRule="auto"/>
        <w:rPr>
          <w:rFonts w:ascii="Comic Sans MS" w:eastAsiaTheme="minorEastAsia" w:hAnsi="Comic Sans MS"/>
          <w:b/>
          <w:bCs/>
          <w:sz w:val="20"/>
          <w:szCs w:val="20"/>
          <w:u w:val="single"/>
        </w:rPr>
      </w:pPr>
      <w:r w:rsidRPr="00147B43">
        <w:rPr>
          <w:rFonts w:ascii="Comic Sans MS" w:eastAsiaTheme="minorEastAsia" w:hAnsi="Comic Sans MS"/>
          <w:b/>
          <w:bCs/>
          <w:sz w:val="20"/>
          <w:szCs w:val="20"/>
          <w:u w:val="single"/>
        </w:rPr>
        <w:t xml:space="preserve">Notes and guidance (non-statutory) </w:t>
      </w:r>
    </w:p>
    <w:p w14:paraId="126C8A5B" w14:textId="77777777" w:rsidR="00147B43" w:rsidRPr="00147B43" w:rsidRDefault="00147B43" w:rsidP="00147B43">
      <w:pPr>
        <w:spacing w:after="0" w:line="240" w:lineRule="auto"/>
        <w:rPr>
          <w:rFonts w:ascii="Comic Sans MS" w:eastAsiaTheme="minorEastAsia" w:hAnsi="Comic Sans MS"/>
          <w:bCs/>
          <w:sz w:val="20"/>
          <w:szCs w:val="20"/>
        </w:rPr>
      </w:pPr>
    </w:p>
    <w:p w14:paraId="690484F8" w14:textId="594591A9" w:rsidR="00147B43" w:rsidRPr="00147B43" w:rsidRDefault="00147B43" w:rsidP="00147B43">
      <w:p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Pupils should continue to practise handwriting and be encouraged to increase the speed of it, so that problems with forming letters do not get in the way of their writing down what they want to say. They are taught this during writing modelling and spelling lessons. They should be clear about what standard of handwriting is appropriate for a particular task, for example, quick notes or a final handwritten version. They should also be taught to use an un</w:t>
      </w:r>
      <w:r w:rsidR="0042564D">
        <w:rPr>
          <w:rFonts w:ascii="Comic Sans MS" w:eastAsiaTheme="minorEastAsia" w:hAnsi="Comic Sans MS"/>
          <w:bCs/>
          <w:sz w:val="20"/>
          <w:szCs w:val="20"/>
        </w:rPr>
        <w:t xml:space="preserve"> </w:t>
      </w:r>
      <w:r w:rsidRPr="00147B43">
        <w:rPr>
          <w:rFonts w:ascii="Comic Sans MS" w:eastAsiaTheme="minorEastAsia" w:hAnsi="Comic Sans MS"/>
          <w:bCs/>
          <w:sz w:val="20"/>
          <w:szCs w:val="20"/>
        </w:rPr>
        <w:t>joined style, for example, for labelling a diagram or data, writing an email address, or for algebra and capital letters, for example, for filling in a form.</w:t>
      </w:r>
    </w:p>
    <w:p w14:paraId="6D6E1BF9" w14:textId="77777777" w:rsidR="00147B43" w:rsidRPr="00147B43" w:rsidRDefault="00147B43" w:rsidP="00147B43">
      <w:pPr>
        <w:spacing w:after="0" w:line="240" w:lineRule="auto"/>
        <w:rPr>
          <w:rFonts w:ascii="Comic Sans MS" w:eastAsiaTheme="minorEastAsia" w:hAnsi="Comic Sans MS"/>
          <w:bCs/>
          <w:sz w:val="20"/>
          <w:szCs w:val="20"/>
        </w:rPr>
      </w:pPr>
    </w:p>
    <w:p w14:paraId="3433FF4B" w14:textId="77777777" w:rsidR="00147B43" w:rsidRPr="00147B43" w:rsidRDefault="00147B43" w:rsidP="00147B43">
      <w:pPr>
        <w:spacing w:after="0" w:line="240" w:lineRule="auto"/>
        <w:rPr>
          <w:rFonts w:ascii="Comic Sans MS" w:eastAsiaTheme="minorEastAsia" w:hAnsi="Comic Sans MS"/>
          <w:b/>
          <w:bCs/>
          <w:sz w:val="20"/>
          <w:szCs w:val="20"/>
          <w:u w:val="single"/>
        </w:rPr>
      </w:pPr>
      <w:r w:rsidRPr="00147B43">
        <w:rPr>
          <w:rFonts w:ascii="Comic Sans MS" w:eastAsiaTheme="minorEastAsia" w:hAnsi="Comic Sans MS"/>
          <w:b/>
          <w:bCs/>
          <w:sz w:val="20"/>
          <w:szCs w:val="20"/>
          <w:u w:val="single"/>
        </w:rPr>
        <w:t>Letter-join</w:t>
      </w:r>
    </w:p>
    <w:p w14:paraId="49D5A003" w14:textId="77777777" w:rsidR="00147B43" w:rsidRPr="00147B43" w:rsidRDefault="00147B43" w:rsidP="00147B43">
      <w:p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 xml:space="preserve">Letter-join is our whole school handwriting scheme which offers a combination of traditional and digital resources. These include classroom presentations, handwriting activities, online games and hundreds of worksheets using either a printed font, or a cursive font with or without a lead-in line, depending on which stage is being taught. </w:t>
      </w:r>
    </w:p>
    <w:p w14:paraId="23685CAC" w14:textId="144C0C16" w:rsidR="00147B43" w:rsidRDefault="00147B43" w:rsidP="00147B43">
      <w:pPr>
        <w:spacing w:after="0" w:line="240" w:lineRule="auto"/>
        <w:rPr>
          <w:rFonts w:ascii="Comic Sans MS" w:eastAsiaTheme="minorEastAsia" w:hAnsi="Comic Sans MS"/>
          <w:bCs/>
          <w:sz w:val="20"/>
          <w:szCs w:val="20"/>
        </w:rPr>
      </w:pPr>
    </w:p>
    <w:p w14:paraId="4478619D" w14:textId="77777777" w:rsidR="0042564D" w:rsidRPr="00147B43" w:rsidRDefault="0042564D" w:rsidP="00147B43">
      <w:pPr>
        <w:spacing w:after="0" w:line="240" w:lineRule="auto"/>
        <w:rPr>
          <w:rFonts w:ascii="Comic Sans MS" w:eastAsiaTheme="minorEastAsia" w:hAnsi="Comic Sans MS"/>
          <w:bCs/>
          <w:sz w:val="20"/>
          <w:szCs w:val="20"/>
        </w:rPr>
      </w:pPr>
    </w:p>
    <w:p w14:paraId="75B7F432" w14:textId="77777777" w:rsidR="00147B43" w:rsidRPr="00147B43" w:rsidRDefault="00147B43" w:rsidP="00147B43">
      <w:pPr>
        <w:spacing w:after="0" w:line="240" w:lineRule="auto"/>
        <w:rPr>
          <w:rFonts w:ascii="Comic Sans MS" w:eastAsiaTheme="minorEastAsia" w:hAnsi="Comic Sans MS"/>
          <w:b/>
          <w:bCs/>
          <w:sz w:val="20"/>
          <w:szCs w:val="20"/>
          <w:u w:val="single"/>
        </w:rPr>
      </w:pPr>
      <w:r w:rsidRPr="00147B43">
        <w:rPr>
          <w:rFonts w:ascii="Comic Sans MS" w:eastAsiaTheme="minorEastAsia" w:hAnsi="Comic Sans MS"/>
          <w:b/>
          <w:bCs/>
          <w:sz w:val="20"/>
          <w:szCs w:val="20"/>
          <w:u w:val="single"/>
        </w:rPr>
        <w:t>Developing letter shapes using gross motor movements</w:t>
      </w:r>
    </w:p>
    <w:p w14:paraId="2D200778" w14:textId="77777777" w:rsidR="00147B43" w:rsidRPr="00147B43" w:rsidRDefault="00147B43" w:rsidP="00147B43">
      <w:pPr>
        <w:spacing w:after="0" w:line="240" w:lineRule="auto"/>
        <w:rPr>
          <w:rFonts w:ascii="Comic Sans MS" w:eastAsiaTheme="minorEastAsia" w:hAnsi="Comic Sans MS"/>
          <w:b/>
          <w:bCs/>
          <w:sz w:val="20"/>
          <w:szCs w:val="20"/>
          <w:u w:val="single"/>
        </w:rPr>
      </w:pPr>
    </w:p>
    <w:p w14:paraId="40CB5040" w14:textId="77777777" w:rsidR="00147B43" w:rsidRPr="00147B43" w:rsidRDefault="00147B43" w:rsidP="00147B43">
      <w:pPr>
        <w:numPr>
          <w:ilvl w:val="0"/>
          <w:numId w:val="32"/>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 xml:space="preserve">skywrite with both hands. </w:t>
      </w:r>
    </w:p>
    <w:p w14:paraId="52D26FEE" w14:textId="77777777" w:rsidR="00147B43" w:rsidRPr="00147B43" w:rsidRDefault="00147B43" w:rsidP="00147B43">
      <w:pPr>
        <w:spacing w:after="0" w:line="240" w:lineRule="auto"/>
        <w:rPr>
          <w:rFonts w:ascii="Comic Sans MS" w:eastAsiaTheme="minorEastAsia" w:hAnsi="Comic Sans MS"/>
          <w:bCs/>
          <w:sz w:val="20"/>
          <w:szCs w:val="20"/>
        </w:rPr>
      </w:pPr>
    </w:p>
    <w:p w14:paraId="6E1CDEA4" w14:textId="77777777" w:rsidR="00147B43" w:rsidRPr="00147B43" w:rsidRDefault="00147B43" w:rsidP="00147B43">
      <w:pPr>
        <w:numPr>
          <w:ilvl w:val="0"/>
          <w:numId w:val="32"/>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lastRenderedPageBreak/>
        <w:t xml:space="preserve">Ask another adult or a confident child to model the movement with her/his back to the rest of the children. Stand behind the children to check they are all following the movement correctly. </w:t>
      </w:r>
    </w:p>
    <w:p w14:paraId="649629F8" w14:textId="77777777" w:rsidR="00147B43" w:rsidRPr="00147B43" w:rsidRDefault="00147B43" w:rsidP="00147B43">
      <w:pPr>
        <w:spacing w:after="0" w:line="240" w:lineRule="auto"/>
        <w:rPr>
          <w:rFonts w:ascii="Comic Sans MS" w:eastAsiaTheme="minorEastAsia" w:hAnsi="Comic Sans MS"/>
          <w:bCs/>
          <w:sz w:val="20"/>
          <w:szCs w:val="20"/>
        </w:rPr>
      </w:pPr>
    </w:p>
    <w:p w14:paraId="6FD4FA9D" w14:textId="77777777" w:rsidR="00147B43" w:rsidRPr="00147B43" w:rsidRDefault="00147B43" w:rsidP="00147B43">
      <w:pPr>
        <w:numPr>
          <w:ilvl w:val="0"/>
          <w:numId w:val="32"/>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 xml:space="preserve">Let children make patterns in the air or on each other’s backs. </w:t>
      </w:r>
    </w:p>
    <w:p w14:paraId="589F4BF9" w14:textId="77777777" w:rsidR="00147B43" w:rsidRPr="00147B43" w:rsidRDefault="00147B43" w:rsidP="00147B43">
      <w:pPr>
        <w:spacing w:after="0" w:line="240" w:lineRule="auto"/>
        <w:rPr>
          <w:rFonts w:ascii="Comic Sans MS" w:eastAsiaTheme="minorEastAsia" w:hAnsi="Comic Sans MS"/>
          <w:bCs/>
          <w:sz w:val="20"/>
          <w:szCs w:val="20"/>
        </w:rPr>
      </w:pPr>
    </w:p>
    <w:p w14:paraId="723281DF" w14:textId="77777777" w:rsidR="00147B43" w:rsidRPr="00147B43" w:rsidRDefault="00147B43" w:rsidP="00147B43">
      <w:pPr>
        <w:numPr>
          <w:ilvl w:val="0"/>
          <w:numId w:val="32"/>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 xml:space="preserve">Make a letter shape in damp sand, salt or cornflour. Invite each child in the group to trace over the shape. Model the correct letter formation to the children as a teaching point. </w:t>
      </w:r>
    </w:p>
    <w:p w14:paraId="16AD2FDD" w14:textId="77777777" w:rsidR="00147B43" w:rsidRPr="00147B43" w:rsidRDefault="00147B43" w:rsidP="00147B43">
      <w:pPr>
        <w:spacing w:after="0" w:line="240" w:lineRule="auto"/>
        <w:rPr>
          <w:rFonts w:ascii="Comic Sans MS" w:eastAsiaTheme="minorEastAsia" w:hAnsi="Comic Sans MS"/>
          <w:bCs/>
          <w:sz w:val="20"/>
          <w:szCs w:val="20"/>
        </w:rPr>
      </w:pPr>
    </w:p>
    <w:p w14:paraId="0D1201D6" w14:textId="77777777" w:rsidR="00147B43" w:rsidRPr="00147B43" w:rsidRDefault="00147B43" w:rsidP="00147B43">
      <w:pPr>
        <w:numPr>
          <w:ilvl w:val="0"/>
          <w:numId w:val="32"/>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 xml:space="preserve">Reinforce a letter movement by asking the children to write the letter with their eyes closed. Have laminated large letters so that children can trace the shape with cars, trains etc. </w:t>
      </w:r>
    </w:p>
    <w:p w14:paraId="06DD2C56" w14:textId="77777777" w:rsidR="00147B43" w:rsidRPr="00147B43" w:rsidRDefault="00147B43" w:rsidP="00147B43">
      <w:pPr>
        <w:spacing w:after="0" w:line="240" w:lineRule="auto"/>
        <w:rPr>
          <w:rFonts w:ascii="Comic Sans MS" w:eastAsiaTheme="minorEastAsia" w:hAnsi="Comic Sans MS"/>
          <w:bCs/>
          <w:sz w:val="20"/>
          <w:szCs w:val="20"/>
        </w:rPr>
      </w:pPr>
    </w:p>
    <w:p w14:paraId="6DFA9E8E" w14:textId="77777777" w:rsidR="00147B43" w:rsidRPr="00147B43" w:rsidRDefault="00147B43" w:rsidP="00147B43">
      <w:pPr>
        <w:numPr>
          <w:ilvl w:val="0"/>
          <w:numId w:val="32"/>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Using tactile letters for children to trace over</w:t>
      </w:r>
    </w:p>
    <w:p w14:paraId="42A19A15" w14:textId="77777777" w:rsidR="00147B43" w:rsidRPr="00147B43" w:rsidRDefault="00147B43" w:rsidP="00147B43">
      <w:pPr>
        <w:spacing w:after="0" w:line="240" w:lineRule="auto"/>
        <w:rPr>
          <w:rFonts w:ascii="Comic Sans MS" w:eastAsiaTheme="minorEastAsia" w:hAnsi="Comic Sans MS"/>
          <w:bCs/>
          <w:sz w:val="20"/>
          <w:szCs w:val="20"/>
        </w:rPr>
      </w:pPr>
    </w:p>
    <w:p w14:paraId="4CA0F211" w14:textId="77777777" w:rsidR="00147B43" w:rsidRPr="00147B43" w:rsidRDefault="00147B43" w:rsidP="00147B43">
      <w:pPr>
        <w:numPr>
          <w:ilvl w:val="0"/>
          <w:numId w:val="32"/>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Developing the muscles for writing is crucial, particularly for boys. Make sure that children have experience of climbing, using malleable materials, finger and action rhymes etc.</w:t>
      </w:r>
    </w:p>
    <w:p w14:paraId="5573593B" w14:textId="77777777" w:rsidR="00147B43" w:rsidRPr="00147B43" w:rsidRDefault="00147B43" w:rsidP="00147B43">
      <w:pPr>
        <w:spacing w:after="0" w:line="240" w:lineRule="auto"/>
        <w:rPr>
          <w:rFonts w:ascii="Comic Sans MS" w:eastAsiaTheme="minorEastAsia" w:hAnsi="Comic Sans MS"/>
          <w:b/>
          <w:bCs/>
          <w:sz w:val="20"/>
          <w:szCs w:val="20"/>
          <w:u w:val="single"/>
        </w:rPr>
      </w:pPr>
    </w:p>
    <w:p w14:paraId="45330B38" w14:textId="77777777" w:rsidR="00147B43" w:rsidRPr="00147B43" w:rsidRDefault="00147B43" w:rsidP="00147B43">
      <w:pPr>
        <w:spacing w:after="0" w:line="240" w:lineRule="auto"/>
        <w:rPr>
          <w:rFonts w:ascii="Comic Sans MS" w:eastAsiaTheme="minorEastAsia" w:hAnsi="Comic Sans MS"/>
          <w:b/>
          <w:bCs/>
          <w:sz w:val="20"/>
          <w:szCs w:val="20"/>
          <w:u w:val="single"/>
        </w:rPr>
      </w:pPr>
    </w:p>
    <w:p w14:paraId="52423491" w14:textId="77777777" w:rsidR="00147B43" w:rsidRPr="00147B43" w:rsidRDefault="00147B43" w:rsidP="00147B43">
      <w:pPr>
        <w:spacing w:after="0" w:line="240" w:lineRule="auto"/>
        <w:rPr>
          <w:rFonts w:ascii="Comic Sans MS" w:eastAsiaTheme="minorEastAsia" w:hAnsi="Comic Sans MS"/>
          <w:b/>
          <w:bCs/>
          <w:sz w:val="20"/>
          <w:szCs w:val="20"/>
          <w:u w:val="single"/>
        </w:rPr>
      </w:pPr>
      <w:r w:rsidRPr="00147B43">
        <w:rPr>
          <w:rFonts w:ascii="Comic Sans MS" w:eastAsiaTheme="minorEastAsia" w:hAnsi="Comic Sans MS"/>
          <w:b/>
          <w:bCs/>
          <w:sz w:val="20"/>
          <w:szCs w:val="20"/>
          <w:u w:val="single"/>
        </w:rPr>
        <w:t>Ideas for Developing Fine Motor Control Skills</w:t>
      </w:r>
    </w:p>
    <w:p w14:paraId="50E7749E" w14:textId="77777777" w:rsidR="00147B43" w:rsidRPr="00147B43" w:rsidRDefault="00147B43" w:rsidP="00147B43">
      <w:pPr>
        <w:spacing w:after="0" w:line="240" w:lineRule="auto"/>
        <w:rPr>
          <w:rFonts w:ascii="Comic Sans MS" w:eastAsiaTheme="minorEastAsia" w:hAnsi="Comic Sans MS"/>
          <w:b/>
          <w:bCs/>
          <w:sz w:val="20"/>
          <w:szCs w:val="20"/>
          <w:u w:val="single"/>
        </w:rPr>
      </w:pPr>
    </w:p>
    <w:p w14:paraId="5A71B859" w14:textId="77777777" w:rsidR="00147B43" w:rsidRPr="00147B43" w:rsidRDefault="00147B43" w:rsidP="00147B43">
      <w:pPr>
        <w:numPr>
          <w:ilvl w:val="0"/>
          <w:numId w:val="31"/>
        </w:numPr>
        <w:spacing w:after="0" w:line="240" w:lineRule="auto"/>
        <w:rPr>
          <w:rFonts w:ascii="Comic Sans MS" w:eastAsiaTheme="minorEastAsia" w:hAnsi="Comic Sans MS"/>
          <w:b/>
          <w:bCs/>
          <w:sz w:val="20"/>
          <w:szCs w:val="20"/>
          <w:u w:val="single"/>
        </w:rPr>
      </w:pPr>
      <w:r w:rsidRPr="00147B43">
        <w:rPr>
          <w:rFonts w:ascii="Comic Sans MS" w:eastAsiaTheme="minorEastAsia" w:hAnsi="Comic Sans MS"/>
          <w:bCs/>
          <w:sz w:val="20"/>
          <w:szCs w:val="20"/>
        </w:rPr>
        <w:t>Children create patterns using peg-boards</w:t>
      </w:r>
    </w:p>
    <w:p w14:paraId="57BA1E33" w14:textId="77777777" w:rsidR="00147B43" w:rsidRPr="00147B43" w:rsidRDefault="00147B43" w:rsidP="00147B43">
      <w:pPr>
        <w:numPr>
          <w:ilvl w:val="0"/>
          <w:numId w:val="31"/>
        </w:numPr>
        <w:spacing w:after="0" w:line="240" w:lineRule="auto"/>
        <w:rPr>
          <w:rFonts w:ascii="Comic Sans MS" w:eastAsiaTheme="minorEastAsia" w:hAnsi="Comic Sans MS"/>
          <w:b/>
          <w:bCs/>
          <w:sz w:val="20"/>
          <w:szCs w:val="20"/>
          <w:u w:val="single"/>
        </w:rPr>
      </w:pPr>
      <w:r w:rsidRPr="00147B43">
        <w:rPr>
          <w:rFonts w:ascii="Comic Sans MS" w:eastAsiaTheme="minorEastAsia" w:hAnsi="Comic Sans MS"/>
          <w:bCs/>
          <w:sz w:val="20"/>
          <w:szCs w:val="20"/>
        </w:rPr>
        <w:t>Sewing, threading and weaving</w:t>
      </w:r>
    </w:p>
    <w:p w14:paraId="1A256BA3" w14:textId="77777777" w:rsidR="00147B43" w:rsidRPr="00147B43" w:rsidRDefault="00147B43" w:rsidP="00147B43">
      <w:pPr>
        <w:numPr>
          <w:ilvl w:val="0"/>
          <w:numId w:val="31"/>
        </w:numPr>
        <w:spacing w:after="0" w:line="240" w:lineRule="auto"/>
        <w:rPr>
          <w:rFonts w:ascii="Comic Sans MS" w:eastAsiaTheme="minorEastAsia" w:hAnsi="Comic Sans MS"/>
          <w:b/>
          <w:bCs/>
          <w:sz w:val="20"/>
          <w:szCs w:val="20"/>
          <w:u w:val="single"/>
        </w:rPr>
      </w:pPr>
      <w:r w:rsidRPr="00147B43">
        <w:rPr>
          <w:rFonts w:ascii="Comic Sans MS" w:eastAsiaTheme="minorEastAsia" w:hAnsi="Comic Sans MS"/>
          <w:bCs/>
          <w:sz w:val="20"/>
          <w:szCs w:val="20"/>
        </w:rPr>
        <w:t>Finger rhymes, counting fingers, playing with words and sounds</w:t>
      </w:r>
    </w:p>
    <w:p w14:paraId="289F0F47" w14:textId="77777777" w:rsidR="00147B43" w:rsidRPr="00147B43" w:rsidRDefault="00147B43" w:rsidP="00147B43">
      <w:pPr>
        <w:numPr>
          <w:ilvl w:val="0"/>
          <w:numId w:val="31"/>
        </w:numPr>
        <w:spacing w:after="0" w:line="240" w:lineRule="auto"/>
        <w:rPr>
          <w:rFonts w:ascii="Comic Sans MS" w:eastAsiaTheme="minorEastAsia" w:hAnsi="Comic Sans MS"/>
          <w:b/>
          <w:bCs/>
          <w:sz w:val="20"/>
          <w:szCs w:val="20"/>
          <w:u w:val="single"/>
        </w:rPr>
      </w:pPr>
      <w:r w:rsidRPr="00147B43">
        <w:rPr>
          <w:rFonts w:ascii="Comic Sans MS" w:eastAsiaTheme="minorEastAsia" w:hAnsi="Comic Sans MS"/>
          <w:bCs/>
          <w:sz w:val="20"/>
          <w:szCs w:val="20"/>
        </w:rPr>
        <w:t>Children can use small construction toys</w:t>
      </w:r>
    </w:p>
    <w:p w14:paraId="7919E012" w14:textId="77777777" w:rsidR="00147B43" w:rsidRPr="00147B43" w:rsidRDefault="00147B43" w:rsidP="00147B43">
      <w:pPr>
        <w:numPr>
          <w:ilvl w:val="0"/>
          <w:numId w:val="31"/>
        </w:numPr>
        <w:spacing w:after="0" w:line="240" w:lineRule="auto"/>
        <w:rPr>
          <w:rFonts w:ascii="Comic Sans MS" w:eastAsiaTheme="minorEastAsia" w:hAnsi="Comic Sans MS"/>
          <w:b/>
          <w:bCs/>
          <w:sz w:val="20"/>
          <w:szCs w:val="20"/>
          <w:u w:val="single"/>
        </w:rPr>
      </w:pPr>
      <w:r w:rsidRPr="00147B43">
        <w:rPr>
          <w:rFonts w:ascii="Comic Sans MS" w:eastAsiaTheme="minorEastAsia" w:hAnsi="Comic Sans MS"/>
          <w:bCs/>
          <w:sz w:val="20"/>
          <w:szCs w:val="20"/>
        </w:rPr>
        <w:t>Sand and water play to sieve, pour, picking up toys using tools etc</w:t>
      </w:r>
    </w:p>
    <w:p w14:paraId="70B6051A" w14:textId="77777777" w:rsidR="00147B43" w:rsidRPr="00147B43" w:rsidRDefault="00147B43" w:rsidP="00147B43">
      <w:pPr>
        <w:numPr>
          <w:ilvl w:val="0"/>
          <w:numId w:val="31"/>
        </w:numPr>
        <w:spacing w:after="0" w:line="240" w:lineRule="auto"/>
        <w:rPr>
          <w:rFonts w:ascii="Comic Sans MS" w:eastAsiaTheme="minorEastAsia" w:hAnsi="Comic Sans MS"/>
          <w:b/>
          <w:bCs/>
          <w:sz w:val="20"/>
          <w:szCs w:val="20"/>
          <w:u w:val="single"/>
        </w:rPr>
      </w:pPr>
      <w:r w:rsidRPr="00147B43">
        <w:rPr>
          <w:rFonts w:ascii="Comic Sans MS" w:eastAsiaTheme="minorEastAsia" w:hAnsi="Comic Sans MS"/>
          <w:bCs/>
          <w:sz w:val="20"/>
          <w:szCs w:val="20"/>
        </w:rPr>
        <w:t>Develop the pincer movement using tweezers to pick up small items</w:t>
      </w:r>
    </w:p>
    <w:p w14:paraId="11EEAC50" w14:textId="77777777" w:rsidR="00147B43" w:rsidRPr="00147B43" w:rsidRDefault="00147B43" w:rsidP="00147B43">
      <w:pPr>
        <w:numPr>
          <w:ilvl w:val="0"/>
          <w:numId w:val="31"/>
        </w:numPr>
        <w:spacing w:after="0" w:line="240" w:lineRule="auto"/>
        <w:rPr>
          <w:rFonts w:ascii="Comic Sans MS" w:eastAsiaTheme="minorEastAsia" w:hAnsi="Comic Sans MS"/>
          <w:b/>
          <w:bCs/>
          <w:sz w:val="20"/>
          <w:szCs w:val="20"/>
          <w:u w:val="single"/>
        </w:rPr>
      </w:pPr>
      <w:r w:rsidRPr="00147B43">
        <w:rPr>
          <w:rFonts w:ascii="Comic Sans MS" w:eastAsiaTheme="minorEastAsia" w:hAnsi="Comic Sans MS"/>
          <w:bCs/>
          <w:sz w:val="20"/>
          <w:szCs w:val="20"/>
        </w:rPr>
        <w:t>Paints and finger paints</w:t>
      </w:r>
    </w:p>
    <w:p w14:paraId="0C5521E7" w14:textId="77777777" w:rsidR="00147B43" w:rsidRPr="00147B43" w:rsidRDefault="00147B43" w:rsidP="00147B43">
      <w:pPr>
        <w:numPr>
          <w:ilvl w:val="0"/>
          <w:numId w:val="31"/>
        </w:numPr>
        <w:spacing w:after="0" w:line="240" w:lineRule="auto"/>
        <w:rPr>
          <w:rFonts w:ascii="Comic Sans MS" w:eastAsiaTheme="minorEastAsia" w:hAnsi="Comic Sans MS"/>
          <w:b/>
          <w:bCs/>
          <w:sz w:val="20"/>
          <w:szCs w:val="20"/>
          <w:u w:val="single"/>
        </w:rPr>
      </w:pPr>
      <w:r w:rsidRPr="00147B43">
        <w:rPr>
          <w:rFonts w:ascii="Comic Sans MS" w:eastAsiaTheme="minorEastAsia" w:hAnsi="Comic Sans MS"/>
          <w:bCs/>
          <w:sz w:val="20"/>
          <w:szCs w:val="20"/>
        </w:rPr>
        <w:t>Clay and play dough modelling to strengthen fingers</w:t>
      </w:r>
    </w:p>
    <w:p w14:paraId="39024E2B" w14:textId="77777777" w:rsidR="00147B43" w:rsidRPr="00147B43" w:rsidRDefault="00147B43" w:rsidP="00147B43">
      <w:pPr>
        <w:numPr>
          <w:ilvl w:val="0"/>
          <w:numId w:val="31"/>
        </w:numPr>
        <w:spacing w:after="0" w:line="240" w:lineRule="auto"/>
        <w:rPr>
          <w:rFonts w:ascii="Comic Sans MS" w:eastAsiaTheme="minorEastAsia" w:hAnsi="Comic Sans MS"/>
          <w:b/>
          <w:bCs/>
          <w:sz w:val="20"/>
          <w:szCs w:val="20"/>
          <w:u w:val="single"/>
        </w:rPr>
      </w:pPr>
      <w:r w:rsidRPr="00147B43">
        <w:rPr>
          <w:rFonts w:ascii="Comic Sans MS" w:eastAsiaTheme="minorEastAsia" w:hAnsi="Comic Sans MS"/>
          <w:bCs/>
          <w:sz w:val="20"/>
          <w:szCs w:val="20"/>
        </w:rPr>
        <w:t>Thick paintbrushes and water to paint patterns on walls</w:t>
      </w:r>
    </w:p>
    <w:p w14:paraId="287DAAC1" w14:textId="77777777" w:rsidR="00147B43" w:rsidRPr="00147B43" w:rsidRDefault="00147B43" w:rsidP="00147B43">
      <w:pPr>
        <w:spacing w:after="0" w:line="240" w:lineRule="auto"/>
        <w:rPr>
          <w:rFonts w:ascii="Comic Sans MS" w:eastAsiaTheme="minorEastAsia" w:hAnsi="Comic Sans MS"/>
          <w:b/>
          <w:bCs/>
          <w:sz w:val="20"/>
          <w:szCs w:val="20"/>
          <w:u w:val="single"/>
        </w:rPr>
      </w:pPr>
    </w:p>
    <w:p w14:paraId="780C6D80" w14:textId="77777777" w:rsidR="00147B43" w:rsidRPr="00147B43" w:rsidRDefault="00147B43" w:rsidP="00147B43">
      <w:pPr>
        <w:spacing w:after="0" w:line="240" w:lineRule="auto"/>
        <w:rPr>
          <w:rFonts w:ascii="Comic Sans MS" w:eastAsiaTheme="minorEastAsia" w:hAnsi="Comic Sans MS"/>
          <w:b/>
          <w:bCs/>
          <w:sz w:val="20"/>
          <w:szCs w:val="20"/>
          <w:u w:val="single"/>
        </w:rPr>
      </w:pPr>
    </w:p>
    <w:p w14:paraId="0FD1BAF8" w14:textId="77777777" w:rsidR="00147B43" w:rsidRPr="00147B43" w:rsidRDefault="00147B43" w:rsidP="00147B43">
      <w:pPr>
        <w:spacing w:after="0" w:line="240" w:lineRule="auto"/>
        <w:rPr>
          <w:rFonts w:ascii="Comic Sans MS" w:eastAsiaTheme="minorEastAsia" w:hAnsi="Comic Sans MS"/>
          <w:b/>
          <w:bCs/>
          <w:sz w:val="20"/>
          <w:szCs w:val="20"/>
          <w:u w:val="single"/>
        </w:rPr>
      </w:pPr>
    </w:p>
    <w:p w14:paraId="7BFE6C1F" w14:textId="77777777" w:rsidR="00147B43" w:rsidRPr="00147B43" w:rsidRDefault="00147B43" w:rsidP="00147B43">
      <w:pPr>
        <w:spacing w:after="0" w:line="240" w:lineRule="auto"/>
        <w:rPr>
          <w:rFonts w:ascii="Comic Sans MS" w:eastAsiaTheme="minorEastAsia" w:hAnsi="Comic Sans MS"/>
          <w:b/>
          <w:bCs/>
          <w:sz w:val="20"/>
          <w:szCs w:val="20"/>
          <w:u w:val="single"/>
        </w:rPr>
      </w:pPr>
      <w:r w:rsidRPr="00147B43">
        <w:rPr>
          <w:rFonts w:ascii="Comic Sans MS" w:eastAsiaTheme="minorEastAsia" w:hAnsi="Comic Sans MS"/>
          <w:b/>
          <w:bCs/>
          <w:sz w:val="20"/>
          <w:szCs w:val="20"/>
          <w:u w:val="single"/>
        </w:rPr>
        <w:t>Other Key Resources used to help Develop Children’s Handwriting</w:t>
      </w:r>
    </w:p>
    <w:p w14:paraId="6A86CBA8" w14:textId="77777777" w:rsidR="00147B43" w:rsidRPr="00147B43" w:rsidRDefault="00147B43" w:rsidP="00147B43">
      <w:pPr>
        <w:spacing w:after="0" w:line="240" w:lineRule="auto"/>
        <w:rPr>
          <w:rFonts w:ascii="Comic Sans MS" w:eastAsiaTheme="minorEastAsia" w:hAnsi="Comic Sans MS"/>
          <w:b/>
          <w:bCs/>
          <w:sz w:val="20"/>
          <w:szCs w:val="20"/>
          <w:u w:val="single"/>
        </w:rPr>
      </w:pPr>
    </w:p>
    <w:p w14:paraId="503FE989" w14:textId="77777777" w:rsidR="00147B43" w:rsidRPr="00147B43" w:rsidRDefault="00147B43" w:rsidP="00147B43">
      <w:pPr>
        <w:numPr>
          <w:ilvl w:val="0"/>
          <w:numId w:val="29"/>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Shaving foam, sand, glitter in trays</w:t>
      </w:r>
    </w:p>
    <w:p w14:paraId="3EEF1020" w14:textId="77777777" w:rsidR="00147B43" w:rsidRPr="00147B43" w:rsidRDefault="00147B43" w:rsidP="00147B43">
      <w:pPr>
        <w:numPr>
          <w:ilvl w:val="0"/>
          <w:numId w:val="29"/>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Cotton bud paints</w:t>
      </w:r>
    </w:p>
    <w:p w14:paraId="744A6FEB" w14:textId="77777777" w:rsidR="00147B43" w:rsidRPr="00147B43" w:rsidRDefault="00147B43" w:rsidP="00147B43">
      <w:pPr>
        <w:numPr>
          <w:ilvl w:val="0"/>
          <w:numId w:val="29"/>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Small/chunky chalks</w:t>
      </w:r>
    </w:p>
    <w:p w14:paraId="66B47178" w14:textId="77777777" w:rsidR="00147B43" w:rsidRPr="00147B43" w:rsidRDefault="00147B43" w:rsidP="00147B43">
      <w:pPr>
        <w:numPr>
          <w:ilvl w:val="0"/>
          <w:numId w:val="29"/>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Small/chunky crayons</w:t>
      </w:r>
    </w:p>
    <w:p w14:paraId="33720666" w14:textId="77777777" w:rsidR="00147B43" w:rsidRPr="00147B43" w:rsidRDefault="00147B43" w:rsidP="00147B43">
      <w:pPr>
        <w:numPr>
          <w:ilvl w:val="0"/>
          <w:numId w:val="29"/>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Handwriting chunky pencils</w:t>
      </w:r>
    </w:p>
    <w:p w14:paraId="386C4FEC" w14:textId="77777777" w:rsidR="00147B43" w:rsidRPr="00147B43" w:rsidRDefault="00147B43" w:rsidP="00147B43">
      <w:pPr>
        <w:numPr>
          <w:ilvl w:val="0"/>
          <w:numId w:val="29"/>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Handwriting books</w:t>
      </w:r>
    </w:p>
    <w:p w14:paraId="2E42D48C" w14:textId="77777777" w:rsidR="00147B43" w:rsidRPr="00147B43" w:rsidRDefault="00147B43" w:rsidP="00147B43">
      <w:pPr>
        <w:numPr>
          <w:ilvl w:val="0"/>
          <w:numId w:val="29"/>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Felt tips</w:t>
      </w:r>
    </w:p>
    <w:p w14:paraId="54E0C118" w14:textId="77777777" w:rsidR="00147B43" w:rsidRPr="00147B43" w:rsidRDefault="00147B43" w:rsidP="00147B43">
      <w:pPr>
        <w:numPr>
          <w:ilvl w:val="0"/>
          <w:numId w:val="29"/>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Pegs</w:t>
      </w:r>
    </w:p>
    <w:p w14:paraId="4D5CA570" w14:textId="77777777" w:rsidR="00147B43" w:rsidRPr="00147B43" w:rsidRDefault="00147B43" w:rsidP="00147B43">
      <w:pPr>
        <w:numPr>
          <w:ilvl w:val="0"/>
          <w:numId w:val="29"/>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Pegboards</w:t>
      </w:r>
    </w:p>
    <w:p w14:paraId="76438CDB" w14:textId="77777777" w:rsidR="00147B43" w:rsidRPr="00147B43" w:rsidRDefault="00147B43" w:rsidP="00147B43">
      <w:pPr>
        <w:numPr>
          <w:ilvl w:val="0"/>
          <w:numId w:val="29"/>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Whiteboard and pens</w:t>
      </w:r>
    </w:p>
    <w:p w14:paraId="187F9F3A" w14:textId="46567592" w:rsidR="00147B43" w:rsidRPr="00147B43" w:rsidRDefault="0042564D" w:rsidP="00147B43">
      <w:pPr>
        <w:numPr>
          <w:ilvl w:val="0"/>
          <w:numId w:val="29"/>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iPad</w:t>
      </w:r>
      <w:r w:rsidR="00147B43" w:rsidRPr="00147B43">
        <w:rPr>
          <w:rFonts w:ascii="Comic Sans MS" w:eastAsiaTheme="minorEastAsia" w:hAnsi="Comic Sans MS"/>
          <w:bCs/>
          <w:sz w:val="20"/>
          <w:szCs w:val="20"/>
        </w:rPr>
        <w:t xml:space="preserve"> games</w:t>
      </w:r>
    </w:p>
    <w:p w14:paraId="730C3CAC" w14:textId="77777777" w:rsidR="00147B43" w:rsidRPr="00147B43" w:rsidRDefault="00147B43" w:rsidP="00147B43">
      <w:pPr>
        <w:numPr>
          <w:ilvl w:val="0"/>
          <w:numId w:val="29"/>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lastRenderedPageBreak/>
        <w:t>threading activities</w:t>
      </w:r>
    </w:p>
    <w:p w14:paraId="37809310" w14:textId="77777777" w:rsidR="00147B43" w:rsidRPr="00147B43" w:rsidRDefault="00147B43" w:rsidP="00147B43">
      <w:pPr>
        <w:numPr>
          <w:ilvl w:val="0"/>
          <w:numId w:val="29"/>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cutting skills</w:t>
      </w:r>
    </w:p>
    <w:p w14:paraId="5A969AF6" w14:textId="77777777" w:rsidR="00147B43" w:rsidRPr="00147B43" w:rsidRDefault="00147B43" w:rsidP="00147B43">
      <w:pPr>
        <w:numPr>
          <w:ilvl w:val="0"/>
          <w:numId w:val="29"/>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handwriting patterns- Letter-join can provide these</w:t>
      </w:r>
    </w:p>
    <w:p w14:paraId="5EC3BA83" w14:textId="77777777" w:rsidR="00147B43" w:rsidRPr="00147B43" w:rsidRDefault="00147B43" w:rsidP="00147B43">
      <w:pPr>
        <w:spacing w:after="0" w:line="240" w:lineRule="auto"/>
        <w:rPr>
          <w:rFonts w:ascii="Comic Sans MS" w:eastAsiaTheme="minorEastAsia" w:hAnsi="Comic Sans MS"/>
          <w:b/>
          <w:bCs/>
          <w:sz w:val="20"/>
          <w:szCs w:val="20"/>
          <w:u w:val="single"/>
        </w:rPr>
      </w:pPr>
    </w:p>
    <w:p w14:paraId="15D72A0E" w14:textId="77777777" w:rsidR="00147B43" w:rsidRPr="00147B43" w:rsidRDefault="00147B43" w:rsidP="00147B43">
      <w:pPr>
        <w:spacing w:after="0" w:line="240" w:lineRule="auto"/>
        <w:jc w:val="center"/>
        <w:rPr>
          <w:rFonts w:ascii="Comic Sans MS" w:eastAsiaTheme="minorEastAsia" w:hAnsi="Comic Sans MS"/>
          <w:b/>
          <w:bCs/>
          <w:sz w:val="20"/>
          <w:szCs w:val="20"/>
          <w:u w:val="single"/>
        </w:rPr>
      </w:pPr>
    </w:p>
    <w:p w14:paraId="7A75153A" w14:textId="77777777" w:rsidR="00147B43" w:rsidRPr="00147B43" w:rsidRDefault="00147B43" w:rsidP="00147B43">
      <w:pPr>
        <w:spacing w:after="0" w:line="240" w:lineRule="auto"/>
        <w:jc w:val="center"/>
        <w:rPr>
          <w:rFonts w:ascii="Comic Sans MS" w:eastAsiaTheme="minorEastAsia" w:hAnsi="Comic Sans MS"/>
          <w:b/>
          <w:bCs/>
          <w:sz w:val="20"/>
          <w:szCs w:val="20"/>
          <w:u w:val="single"/>
        </w:rPr>
      </w:pPr>
      <w:r w:rsidRPr="00147B43">
        <w:rPr>
          <w:rFonts w:ascii="Comic Sans MS" w:eastAsiaTheme="minorEastAsia" w:hAnsi="Comic Sans MS"/>
          <w:b/>
          <w:bCs/>
          <w:sz w:val="20"/>
          <w:szCs w:val="20"/>
          <w:u w:val="single"/>
        </w:rPr>
        <w:t>Provision for Left-Handed Children</w:t>
      </w:r>
    </w:p>
    <w:p w14:paraId="78BC5079" w14:textId="77777777" w:rsidR="00147B43" w:rsidRPr="00147B43" w:rsidRDefault="00147B43" w:rsidP="00147B43">
      <w:pPr>
        <w:spacing w:after="0" w:line="240" w:lineRule="auto"/>
        <w:jc w:val="center"/>
        <w:rPr>
          <w:rFonts w:ascii="Comic Sans MS" w:eastAsiaTheme="minorEastAsia" w:hAnsi="Comic Sans MS"/>
          <w:b/>
          <w:bCs/>
          <w:sz w:val="20"/>
          <w:szCs w:val="20"/>
          <w:u w:val="single"/>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360"/>
      </w:tblGrid>
      <w:tr w:rsidR="00147B43" w:rsidRPr="00147B43" w14:paraId="70EAE28A" w14:textId="77777777" w:rsidTr="00696DF4">
        <w:trPr>
          <w:trHeight w:val="912"/>
        </w:trPr>
        <w:tc>
          <w:tcPr>
            <w:tcW w:w="0" w:type="auto"/>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354"/>
              <w:gridCol w:w="6"/>
            </w:tblGrid>
            <w:tr w:rsidR="00147B43" w:rsidRPr="00147B43" w14:paraId="4EBB3501" w14:textId="77777777" w:rsidTr="00696DF4">
              <w:trPr>
                <w:trHeight w:val="912"/>
              </w:trPr>
              <w:tc>
                <w:tcPr>
                  <w:tcW w:w="0" w:type="auto"/>
                  <w:tcBorders>
                    <w:top w:val="nil"/>
                    <w:left w:val="nil"/>
                    <w:bottom w:val="nil"/>
                    <w:right w:val="nil"/>
                  </w:tcBorders>
                </w:tcPr>
                <w:p w14:paraId="6B681C47" w14:textId="77777777" w:rsidR="00147B43" w:rsidRPr="00147B43" w:rsidRDefault="00147B43" w:rsidP="00147B43">
                  <w:p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 xml:space="preserve">At least ten per cent of the population is left-handed – a slightly higher proportion of these are males. At Monkton, we believe strongly that there is no need for left-handed children to be disadvantaged when writing, if a few simple strategies are employed: </w:t>
                  </w:r>
                </w:p>
                <w:p w14:paraId="1411C668" w14:textId="77777777" w:rsidR="00147B43" w:rsidRPr="00147B43" w:rsidRDefault="00147B43" w:rsidP="00147B43">
                  <w:pPr>
                    <w:spacing w:after="0" w:line="240" w:lineRule="auto"/>
                    <w:rPr>
                      <w:rFonts w:ascii="Comic Sans MS" w:eastAsiaTheme="minorEastAsia" w:hAnsi="Comic Sans MS"/>
                      <w:bCs/>
                      <w:sz w:val="20"/>
                      <w:szCs w:val="20"/>
                    </w:rPr>
                  </w:pPr>
                </w:p>
                <w:p w14:paraId="08F54BF1" w14:textId="77777777" w:rsidR="00147B43" w:rsidRPr="00147B43" w:rsidRDefault="00147B43" w:rsidP="00147B43">
                  <w:pPr>
                    <w:numPr>
                      <w:ilvl w:val="0"/>
                      <w:numId w:val="30"/>
                    </w:numPr>
                    <w:spacing w:after="0" w:line="240" w:lineRule="auto"/>
                    <w:rPr>
                      <w:rFonts w:ascii="Comic Sans MS" w:eastAsiaTheme="minorEastAsia" w:hAnsi="Comic Sans MS"/>
                      <w:bCs/>
                      <w:sz w:val="20"/>
                      <w:szCs w:val="20"/>
                    </w:rPr>
                  </w:pPr>
                  <w:r w:rsidRPr="00147B43">
                    <w:rPr>
                      <w:rFonts w:ascii="Comic Sans MS" w:eastAsiaTheme="minorEastAsia" w:hAnsi="Comic Sans MS"/>
                      <w:bCs/>
                      <w:sz w:val="20"/>
                      <w:szCs w:val="20"/>
                    </w:rPr>
                    <w:t xml:space="preserve">Model letter formation, skywriting, etc. specifically for left-handed children, with your left hand. </w:t>
                  </w:r>
                </w:p>
                <w:p w14:paraId="456F0CF4" w14:textId="77777777" w:rsidR="00147B43" w:rsidRPr="00147B43" w:rsidRDefault="00147B43" w:rsidP="00147B43">
                  <w:pPr>
                    <w:spacing w:after="0" w:line="240" w:lineRule="auto"/>
                    <w:rPr>
                      <w:rFonts w:ascii="Comic Sans MS" w:eastAsiaTheme="minorEastAsia" w:hAnsi="Comic Sans MS"/>
                      <w:bCs/>
                      <w:sz w:val="20"/>
                      <w:szCs w:val="20"/>
                    </w:rPr>
                  </w:pPr>
                </w:p>
                <w:p w14:paraId="5050D384" w14:textId="77777777" w:rsidR="00147B43" w:rsidRPr="00147B43" w:rsidRDefault="00147B43" w:rsidP="00147B43">
                  <w:pPr>
                    <w:numPr>
                      <w:ilvl w:val="0"/>
                      <w:numId w:val="30"/>
                    </w:numPr>
                    <w:spacing w:after="0" w:line="240" w:lineRule="auto"/>
                    <w:rPr>
                      <w:rFonts w:ascii="Comic Sans MS" w:eastAsiaTheme="minorEastAsia" w:hAnsi="Comic Sans MS"/>
                      <w:b/>
                      <w:bCs/>
                      <w:sz w:val="20"/>
                      <w:szCs w:val="20"/>
                      <w:u w:val="single"/>
                    </w:rPr>
                  </w:pPr>
                  <w:r w:rsidRPr="00147B43">
                    <w:rPr>
                      <w:rFonts w:ascii="Comic Sans MS" w:eastAsiaTheme="minorEastAsia" w:hAnsi="Comic Sans MS"/>
                      <w:bCs/>
                      <w:sz w:val="20"/>
                      <w:szCs w:val="20"/>
                    </w:rPr>
                    <w:t>Make sure that left-handed children sit on the left of right-handed children, otherwise their writing arms will clash.</w:t>
                  </w:r>
                  <w:r w:rsidRPr="00147B43">
                    <w:rPr>
                      <w:rFonts w:ascii="Comic Sans MS" w:eastAsiaTheme="minorEastAsia" w:hAnsi="Comic Sans MS"/>
                      <w:b/>
                      <w:bCs/>
                      <w:sz w:val="20"/>
                      <w:szCs w:val="20"/>
                      <w:u w:val="single"/>
                    </w:rPr>
                    <w:t xml:space="preserve"> </w:t>
                  </w:r>
                </w:p>
                <w:p w14:paraId="47CF57DA" w14:textId="77777777" w:rsidR="00147B43" w:rsidRPr="00147B43" w:rsidRDefault="00147B43" w:rsidP="00147B43">
                  <w:pPr>
                    <w:spacing w:after="0" w:line="240" w:lineRule="auto"/>
                    <w:ind w:left="720"/>
                    <w:contextualSpacing/>
                    <w:rPr>
                      <w:rFonts w:ascii="Comic Sans MS" w:eastAsiaTheme="minorEastAsia" w:hAnsi="Comic Sans MS"/>
                      <w:b/>
                      <w:bCs/>
                      <w:sz w:val="20"/>
                      <w:szCs w:val="20"/>
                      <w:u w:val="single"/>
                    </w:rPr>
                  </w:pPr>
                </w:p>
                <w:p w14:paraId="786A2B6C" w14:textId="77777777" w:rsidR="00147B43" w:rsidRPr="00147B43" w:rsidRDefault="00147B43" w:rsidP="00147B43">
                  <w:pPr>
                    <w:spacing w:after="0" w:line="240" w:lineRule="auto"/>
                    <w:rPr>
                      <w:rFonts w:ascii="Comic Sans MS" w:eastAsiaTheme="minorEastAsia" w:hAnsi="Comic Sans MS"/>
                      <w:b/>
                      <w:bCs/>
                      <w:sz w:val="20"/>
                      <w:szCs w:val="20"/>
                      <w:u w:val="single"/>
                    </w:rPr>
                  </w:pPr>
                </w:p>
                <w:p w14:paraId="1C10B749" w14:textId="16A35DA4" w:rsidR="00147B43" w:rsidRPr="00147B43" w:rsidRDefault="00147B43" w:rsidP="00147B43">
                  <w:pPr>
                    <w:spacing w:after="0" w:line="240" w:lineRule="auto"/>
                    <w:jc w:val="center"/>
                    <w:rPr>
                      <w:rFonts w:ascii="Comic Sans MS" w:eastAsiaTheme="minorEastAsia" w:hAnsi="Comic Sans MS"/>
                      <w:b/>
                      <w:bCs/>
                      <w:sz w:val="20"/>
                      <w:szCs w:val="20"/>
                      <w:u w:val="single"/>
                    </w:rPr>
                  </w:pPr>
                  <w:r w:rsidRPr="00147B43">
                    <w:rPr>
                      <w:rFonts w:ascii="Comic Sans MS" w:eastAsiaTheme="minorEastAsia" w:hAnsi="Comic Sans MS"/>
                      <w:b/>
                      <w:bCs/>
                      <w:sz w:val="20"/>
                      <w:szCs w:val="20"/>
                      <w:u w:val="single"/>
                    </w:rPr>
                    <w:t>Supporting Children with SEN</w:t>
                  </w:r>
                  <w:r w:rsidR="0042564D">
                    <w:rPr>
                      <w:rFonts w:ascii="Comic Sans MS" w:eastAsiaTheme="minorEastAsia" w:hAnsi="Comic Sans MS"/>
                      <w:b/>
                      <w:bCs/>
                      <w:sz w:val="20"/>
                      <w:szCs w:val="20"/>
                      <w:u w:val="single"/>
                    </w:rPr>
                    <w:t>D</w:t>
                  </w:r>
                </w:p>
                <w:p w14:paraId="48543879" w14:textId="77777777" w:rsidR="00147B43" w:rsidRPr="00147B43" w:rsidRDefault="00147B43" w:rsidP="00147B43">
                  <w:pPr>
                    <w:spacing w:after="0" w:line="240" w:lineRule="auto"/>
                    <w:jc w:val="center"/>
                    <w:rPr>
                      <w:rFonts w:ascii="Comic Sans MS" w:eastAsiaTheme="minorEastAsia" w:hAnsi="Comic Sans MS"/>
                      <w:b/>
                      <w:bCs/>
                      <w:sz w:val="20"/>
                      <w:szCs w:val="20"/>
                      <w:u w:val="single"/>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348"/>
                    <w:gridCol w:w="6"/>
                  </w:tblGrid>
                  <w:tr w:rsidR="00147B43" w:rsidRPr="00147B43" w14:paraId="7B13A63A" w14:textId="77777777" w:rsidTr="00696DF4">
                    <w:trPr>
                      <w:trHeight w:val="912"/>
                    </w:trPr>
                    <w:tc>
                      <w:tcPr>
                        <w:tcW w:w="0" w:type="auto"/>
                        <w:tcBorders>
                          <w:top w:val="nil"/>
                          <w:left w:val="nil"/>
                          <w:bottom w:val="nil"/>
                          <w:right w:val="nil"/>
                        </w:tcBorders>
                      </w:tcPr>
                      <w:p w14:paraId="62074256" w14:textId="77777777" w:rsidR="00147B43" w:rsidRPr="00147B43" w:rsidRDefault="00147B43" w:rsidP="00147B43">
                        <w:pPr>
                          <w:autoSpaceDE w:val="0"/>
                          <w:autoSpaceDN w:val="0"/>
                          <w:adjustRightInd w:val="0"/>
                          <w:rPr>
                            <w:rFonts w:ascii="Comic Sans MS" w:eastAsiaTheme="minorHAnsi" w:hAnsi="Comic Sans MS" w:cs="Arial"/>
                            <w:color w:val="000000"/>
                            <w:sz w:val="20"/>
                            <w:szCs w:val="20"/>
                          </w:rPr>
                        </w:pPr>
                        <w:r w:rsidRPr="00147B43">
                          <w:rPr>
                            <w:rFonts w:ascii="Comic Sans MS" w:eastAsiaTheme="minorHAnsi" w:hAnsi="Comic Sans MS" w:cs="Arial"/>
                            <w:color w:val="000000"/>
                            <w:sz w:val="20"/>
                            <w:szCs w:val="20"/>
                          </w:rPr>
                          <w:t>Some children with special educational needs (SEN) may require specific support or provision. It is important that an accurate assessment of needs is completed to ensure that the appropriate support and provision can be planned. It is also important that where appropriate, children with SEN are included in group handwriting practices and that the highest expectations are maintained. They will need skilled practitioner input. Most importantly teachers need to assess accurately where the child is, and plan carefully for the small steps of progress.</w:t>
                        </w:r>
                      </w:p>
                      <w:p w14:paraId="4B88C8EA" w14:textId="77777777" w:rsidR="00147B43" w:rsidRPr="00147B43" w:rsidRDefault="00147B43" w:rsidP="00147B43">
                        <w:pPr>
                          <w:autoSpaceDE w:val="0"/>
                          <w:autoSpaceDN w:val="0"/>
                          <w:adjustRightInd w:val="0"/>
                          <w:rPr>
                            <w:rFonts w:ascii="Comic Sans MS" w:eastAsiaTheme="minorHAnsi" w:hAnsi="Comic Sans MS" w:cs="Arial"/>
                            <w:color w:val="000000"/>
                            <w:sz w:val="20"/>
                            <w:szCs w:val="20"/>
                          </w:rPr>
                        </w:pPr>
                      </w:p>
                      <w:p w14:paraId="59909385" w14:textId="66A49A78" w:rsidR="00147B43" w:rsidRDefault="00147B43" w:rsidP="00147B43">
                        <w:pPr>
                          <w:autoSpaceDE w:val="0"/>
                          <w:autoSpaceDN w:val="0"/>
                          <w:adjustRightInd w:val="0"/>
                          <w:rPr>
                            <w:rFonts w:ascii="Comic Sans MS" w:eastAsiaTheme="minorHAnsi" w:hAnsi="Comic Sans MS" w:cs="Arial"/>
                            <w:color w:val="000000"/>
                            <w:sz w:val="20"/>
                            <w:szCs w:val="20"/>
                          </w:rPr>
                        </w:pPr>
                      </w:p>
                      <w:p w14:paraId="53C6D691" w14:textId="0E2264E0" w:rsidR="0042564D" w:rsidRDefault="0042564D" w:rsidP="00147B43">
                        <w:pPr>
                          <w:autoSpaceDE w:val="0"/>
                          <w:autoSpaceDN w:val="0"/>
                          <w:adjustRightInd w:val="0"/>
                          <w:rPr>
                            <w:rFonts w:ascii="Comic Sans MS" w:eastAsiaTheme="minorHAnsi" w:hAnsi="Comic Sans MS" w:cs="Arial"/>
                            <w:color w:val="000000"/>
                            <w:sz w:val="20"/>
                            <w:szCs w:val="20"/>
                          </w:rPr>
                        </w:pPr>
                      </w:p>
                      <w:p w14:paraId="5884A3F0" w14:textId="739221B9" w:rsidR="0042564D" w:rsidRDefault="0042564D" w:rsidP="00147B43">
                        <w:pPr>
                          <w:autoSpaceDE w:val="0"/>
                          <w:autoSpaceDN w:val="0"/>
                          <w:adjustRightInd w:val="0"/>
                          <w:rPr>
                            <w:rFonts w:ascii="Comic Sans MS" w:eastAsiaTheme="minorHAnsi" w:hAnsi="Comic Sans MS" w:cs="Arial"/>
                            <w:color w:val="000000"/>
                            <w:sz w:val="20"/>
                            <w:szCs w:val="20"/>
                          </w:rPr>
                        </w:pPr>
                      </w:p>
                      <w:p w14:paraId="4824B9DB" w14:textId="43FAE5F1" w:rsidR="0042564D" w:rsidRDefault="0042564D" w:rsidP="00147B43">
                        <w:pPr>
                          <w:autoSpaceDE w:val="0"/>
                          <w:autoSpaceDN w:val="0"/>
                          <w:adjustRightInd w:val="0"/>
                          <w:rPr>
                            <w:rFonts w:ascii="Comic Sans MS" w:eastAsiaTheme="minorHAnsi" w:hAnsi="Comic Sans MS" w:cs="Arial"/>
                            <w:color w:val="000000"/>
                            <w:sz w:val="20"/>
                            <w:szCs w:val="20"/>
                          </w:rPr>
                        </w:pPr>
                      </w:p>
                      <w:p w14:paraId="0B543129" w14:textId="37EEA6DF" w:rsidR="0042564D" w:rsidRDefault="0042564D" w:rsidP="00147B43">
                        <w:pPr>
                          <w:autoSpaceDE w:val="0"/>
                          <w:autoSpaceDN w:val="0"/>
                          <w:adjustRightInd w:val="0"/>
                          <w:rPr>
                            <w:rFonts w:ascii="Comic Sans MS" w:eastAsiaTheme="minorHAnsi" w:hAnsi="Comic Sans MS" w:cs="Arial"/>
                            <w:color w:val="000000"/>
                            <w:sz w:val="20"/>
                            <w:szCs w:val="20"/>
                          </w:rPr>
                        </w:pPr>
                      </w:p>
                      <w:p w14:paraId="624BF282" w14:textId="77777777" w:rsidR="0042564D" w:rsidRPr="00147B43" w:rsidRDefault="0042564D" w:rsidP="00147B43">
                        <w:pPr>
                          <w:autoSpaceDE w:val="0"/>
                          <w:autoSpaceDN w:val="0"/>
                          <w:adjustRightInd w:val="0"/>
                          <w:rPr>
                            <w:rFonts w:ascii="Comic Sans MS" w:eastAsiaTheme="minorHAnsi" w:hAnsi="Comic Sans MS" w:cs="Arial"/>
                            <w:color w:val="000000"/>
                            <w:sz w:val="20"/>
                            <w:szCs w:val="20"/>
                          </w:rPr>
                        </w:pPr>
                      </w:p>
                      <w:p w14:paraId="1A783F58" w14:textId="77777777" w:rsidR="00147B43" w:rsidRPr="00147B43" w:rsidRDefault="00147B43" w:rsidP="00147B43">
                        <w:pPr>
                          <w:autoSpaceDE w:val="0"/>
                          <w:autoSpaceDN w:val="0"/>
                          <w:adjustRightInd w:val="0"/>
                          <w:rPr>
                            <w:rFonts w:ascii="Comic Sans MS" w:eastAsiaTheme="minorHAnsi" w:hAnsi="Comic Sans MS" w:cs="Arial"/>
                            <w:color w:val="000000"/>
                            <w:sz w:val="20"/>
                            <w:szCs w:val="20"/>
                          </w:rPr>
                        </w:pPr>
                      </w:p>
                      <w:p w14:paraId="1222C746" w14:textId="77777777" w:rsidR="00147B43" w:rsidRPr="00147B43" w:rsidRDefault="00147B43" w:rsidP="00147B43">
                        <w:pPr>
                          <w:autoSpaceDE w:val="0"/>
                          <w:autoSpaceDN w:val="0"/>
                          <w:adjustRightInd w:val="0"/>
                          <w:rPr>
                            <w:rFonts w:ascii="Comic Sans MS" w:eastAsiaTheme="minorHAnsi" w:hAnsi="Comic Sans MS" w:cs="Arial"/>
                            <w:b/>
                            <w:color w:val="000000"/>
                            <w:sz w:val="20"/>
                            <w:szCs w:val="20"/>
                            <w:u w:val="single"/>
                          </w:rPr>
                        </w:pPr>
                        <w:r w:rsidRPr="00147B43">
                          <w:rPr>
                            <w:rFonts w:ascii="Comic Sans MS" w:eastAsiaTheme="minorHAnsi" w:hAnsi="Comic Sans MS" w:cs="Arial"/>
                            <w:b/>
                            <w:color w:val="000000"/>
                            <w:sz w:val="20"/>
                            <w:szCs w:val="20"/>
                            <w:u w:val="single"/>
                          </w:rPr>
                          <w:t>Handwriting Progression</w:t>
                        </w:r>
                      </w:p>
                      <w:p w14:paraId="5B4373A9" w14:textId="77777777" w:rsidR="00147B43" w:rsidRPr="00147B43" w:rsidRDefault="00147B43" w:rsidP="00147B43">
                        <w:pPr>
                          <w:autoSpaceDE w:val="0"/>
                          <w:autoSpaceDN w:val="0"/>
                          <w:adjustRightInd w:val="0"/>
                          <w:jc w:val="center"/>
                          <w:rPr>
                            <w:rFonts w:ascii="Comic Sans MS" w:eastAsiaTheme="minorHAnsi" w:hAnsi="Comic Sans MS" w:cs="Arial"/>
                            <w:b/>
                            <w:color w:val="000000"/>
                            <w:sz w:val="20"/>
                            <w:szCs w:val="20"/>
                            <w:u w:val="single"/>
                          </w:rPr>
                        </w:pPr>
                      </w:p>
                      <w:tbl>
                        <w:tblPr>
                          <w:tblStyle w:val="TableGrid"/>
                          <w:tblW w:w="0" w:type="auto"/>
                          <w:tblLook w:val="04A0" w:firstRow="1" w:lastRow="0" w:firstColumn="1" w:lastColumn="0" w:noHBand="0" w:noVBand="1"/>
                        </w:tblPr>
                        <w:tblGrid>
                          <w:gridCol w:w="1311"/>
                          <w:gridCol w:w="8027"/>
                        </w:tblGrid>
                        <w:tr w:rsidR="00147B43" w:rsidRPr="00147B43" w14:paraId="6CB970D3" w14:textId="77777777" w:rsidTr="00696DF4">
                          <w:tc>
                            <w:tcPr>
                              <w:tcW w:w="1555" w:type="dxa"/>
                              <w:shd w:val="clear" w:color="auto" w:fill="FFC000"/>
                            </w:tcPr>
                            <w:p w14:paraId="45B9132E" w14:textId="77777777" w:rsidR="00147B43" w:rsidRPr="00147B43" w:rsidRDefault="00147B43" w:rsidP="00147B43">
                              <w:pPr>
                                <w:autoSpaceDE w:val="0"/>
                                <w:autoSpaceDN w:val="0"/>
                                <w:adjustRightInd w:val="0"/>
                                <w:jc w:val="center"/>
                                <w:rPr>
                                  <w:rFonts w:ascii="Comic Sans MS" w:eastAsiaTheme="minorHAnsi" w:hAnsi="Comic Sans MS" w:cs="Arial"/>
                                  <w:b/>
                                  <w:color w:val="000000"/>
                                  <w:sz w:val="20"/>
                                  <w:szCs w:val="20"/>
                                  <w:u w:val="single"/>
                                </w:rPr>
                              </w:pPr>
                              <w:r w:rsidRPr="00147B43">
                                <w:rPr>
                                  <w:rFonts w:ascii="Comic Sans MS" w:eastAsiaTheme="minorHAnsi" w:hAnsi="Comic Sans MS" w:cs="Arial"/>
                                  <w:b/>
                                  <w:color w:val="000000"/>
                                  <w:sz w:val="20"/>
                                  <w:szCs w:val="20"/>
                                  <w:u w:val="single"/>
                                </w:rPr>
                                <w:lastRenderedPageBreak/>
                                <w:t>Year Group</w:t>
                              </w:r>
                            </w:p>
                          </w:tc>
                          <w:tc>
                            <w:tcPr>
                              <w:tcW w:w="8323" w:type="dxa"/>
                              <w:shd w:val="clear" w:color="auto" w:fill="FFC000"/>
                            </w:tcPr>
                            <w:p w14:paraId="68219E0E" w14:textId="77777777" w:rsidR="00147B43" w:rsidRPr="00147B43" w:rsidRDefault="00147B43" w:rsidP="00147B43">
                              <w:pPr>
                                <w:autoSpaceDE w:val="0"/>
                                <w:autoSpaceDN w:val="0"/>
                                <w:adjustRightInd w:val="0"/>
                                <w:jc w:val="center"/>
                                <w:rPr>
                                  <w:rFonts w:ascii="Comic Sans MS" w:eastAsiaTheme="minorHAnsi" w:hAnsi="Comic Sans MS" w:cs="Arial"/>
                                  <w:b/>
                                  <w:color w:val="000000"/>
                                  <w:sz w:val="20"/>
                                  <w:szCs w:val="20"/>
                                  <w:u w:val="single"/>
                                </w:rPr>
                              </w:pPr>
                              <w:r w:rsidRPr="00147B43">
                                <w:rPr>
                                  <w:rFonts w:ascii="Comic Sans MS" w:eastAsiaTheme="minorHAnsi" w:hAnsi="Comic Sans MS" w:cs="Arial"/>
                                  <w:b/>
                                  <w:color w:val="000000"/>
                                  <w:sz w:val="20"/>
                                  <w:szCs w:val="20"/>
                                  <w:u w:val="single"/>
                                </w:rPr>
                                <w:t>NC Statutory Requirements</w:t>
                              </w:r>
                            </w:p>
                          </w:tc>
                        </w:tr>
                        <w:tr w:rsidR="00147B43" w:rsidRPr="00147B43" w14:paraId="73400BC9" w14:textId="77777777" w:rsidTr="00696DF4">
                          <w:trPr>
                            <w:trHeight w:val="5808"/>
                          </w:trPr>
                          <w:tc>
                            <w:tcPr>
                              <w:tcW w:w="1555" w:type="dxa"/>
                            </w:tcPr>
                            <w:p w14:paraId="212A4484" w14:textId="77777777" w:rsidR="00147B43" w:rsidRPr="00147B43" w:rsidRDefault="00147B43" w:rsidP="00147B43">
                              <w:pPr>
                                <w:autoSpaceDE w:val="0"/>
                                <w:autoSpaceDN w:val="0"/>
                                <w:adjustRightInd w:val="0"/>
                                <w:jc w:val="center"/>
                                <w:rPr>
                                  <w:rFonts w:ascii="Comic Sans MS" w:eastAsiaTheme="minorHAnsi" w:hAnsi="Comic Sans MS" w:cs="Arial"/>
                                  <w:b/>
                                  <w:color w:val="000000"/>
                                  <w:sz w:val="20"/>
                                  <w:szCs w:val="20"/>
                                  <w:u w:val="single"/>
                                </w:rPr>
                              </w:pPr>
                              <w:r w:rsidRPr="00147B43">
                                <w:rPr>
                                  <w:rFonts w:ascii="Comic Sans MS" w:eastAsiaTheme="minorHAnsi" w:hAnsi="Comic Sans MS" w:cs="Arial"/>
                                  <w:b/>
                                  <w:color w:val="000000"/>
                                  <w:sz w:val="20"/>
                                  <w:szCs w:val="20"/>
                                  <w:u w:val="single"/>
                                </w:rPr>
                                <w:t>1</w:t>
                              </w:r>
                            </w:p>
                          </w:tc>
                          <w:tc>
                            <w:tcPr>
                              <w:tcW w:w="8323" w:type="dxa"/>
                            </w:tcPr>
                            <w:p w14:paraId="6D934B26" w14:textId="77777777" w:rsidR="00147B43" w:rsidRPr="00147B43" w:rsidRDefault="00147B43" w:rsidP="00147B43">
                              <w:pPr>
                                <w:autoSpaceDE w:val="0"/>
                                <w:autoSpaceDN w:val="0"/>
                                <w:adjustRightInd w:val="0"/>
                                <w:jc w:val="center"/>
                                <w:rPr>
                                  <w:rFonts w:ascii="Comic Sans MS" w:eastAsiaTheme="minorHAnsi" w:hAnsi="Comic Sans MS" w:cs="Arial"/>
                                  <w:b/>
                                  <w:color w:val="000000"/>
                                  <w:sz w:val="20"/>
                                  <w:szCs w:val="20"/>
                                  <w:u w:val="single"/>
                                </w:rPr>
                              </w:pPr>
                            </w:p>
                            <w:p w14:paraId="46B6F0C8" w14:textId="77777777" w:rsidR="00147B43" w:rsidRPr="00147B43" w:rsidRDefault="00147B43" w:rsidP="00147B43">
                              <w:pPr>
                                <w:autoSpaceDE w:val="0"/>
                                <w:autoSpaceDN w:val="0"/>
                                <w:adjustRightInd w:val="0"/>
                                <w:jc w:val="center"/>
                                <w:rPr>
                                  <w:rFonts w:ascii="Comic Sans MS" w:eastAsiaTheme="minorHAnsi" w:hAnsi="Comic Sans MS" w:cs="Arial"/>
                                  <w:b/>
                                  <w:color w:val="000000"/>
                                  <w:sz w:val="20"/>
                                  <w:szCs w:val="20"/>
                                  <w:u w:val="single"/>
                                </w:rPr>
                              </w:pPr>
                              <w:r w:rsidRPr="00147B43">
                                <w:rPr>
                                  <w:noProof/>
                                  <w:lang w:eastAsia="en-GB"/>
                                </w:rPr>
                                <w:drawing>
                                  <wp:inline distT="0" distB="0" distL="0" distR="0" wp14:anchorId="1258B5C1" wp14:editId="704161B6">
                                    <wp:extent cx="4439481" cy="3333005"/>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44641" cy="3336879"/>
                                            </a:xfrm>
                                            <a:prstGeom prst="rect">
                                              <a:avLst/>
                                            </a:prstGeom>
                                          </pic:spPr>
                                        </pic:pic>
                                      </a:graphicData>
                                    </a:graphic>
                                  </wp:inline>
                                </w:drawing>
                              </w:r>
                            </w:p>
                          </w:tc>
                        </w:tr>
                        <w:tr w:rsidR="00147B43" w:rsidRPr="00147B43" w14:paraId="7BF0B41D" w14:textId="77777777" w:rsidTr="00696DF4">
                          <w:tc>
                            <w:tcPr>
                              <w:tcW w:w="1555" w:type="dxa"/>
                            </w:tcPr>
                            <w:p w14:paraId="7B1103C5" w14:textId="77777777" w:rsidR="00147B43" w:rsidRPr="00147B43" w:rsidRDefault="00147B43" w:rsidP="00147B43">
                              <w:pPr>
                                <w:autoSpaceDE w:val="0"/>
                                <w:autoSpaceDN w:val="0"/>
                                <w:adjustRightInd w:val="0"/>
                                <w:jc w:val="center"/>
                                <w:rPr>
                                  <w:rFonts w:ascii="Comic Sans MS" w:eastAsiaTheme="minorHAnsi" w:hAnsi="Comic Sans MS" w:cs="Arial"/>
                                  <w:b/>
                                  <w:color w:val="000000"/>
                                  <w:sz w:val="20"/>
                                  <w:szCs w:val="20"/>
                                  <w:u w:val="single"/>
                                </w:rPr>
                              </w:pPr>
                              <w:r w:rsidRPr="00147B43">
                                <w:rPr>
                                  <w:rFonts w:ascii="Comic Sans MS" w:eastAsiaTheme="minorHAnsi" w:hAnsi="Comic Sans MS" w:cs="Arial"/>
                                  <w:b/>
                                  <w:color w:val="000000"/>
                                  <w:sz w:val="20"/>
                                  <w:szCs w:val="20"/>
                                  <w:u w:val="single"/>
                                </w:rPr>
                                <w:t>2</w:t>
                              </w:r>
                            </w:p>
                          </w:tc>
                          <w:tc>
                            <w:tcPr>
                              <w:tcW w:w="8323" w:type="dxa"/>
                            </w:tcPr>
                            <w:p w14:paraId="56CA902E" w14:textId="77777777" w:rsidR="00147B43" w:rsidRPr="00147B43" w:rsidRDefault="00147B43" w:rsidP="00147B43">
                              <w:pPr>
                                <w:autoSpaceDE w:val="0"/>
                                <w:autoSpaceDN w:val="0"/>
                                <w:adjustRightInd w:val="0"/>
                                <w:rPr>
                                  <w:rFonts w:ascii="Comic Sans MS" w:eastAsiaTheme="minorHAnsi" w:hAnsi="Comic Sans MS" w:cs="Arial"/>
                                  <w:b/>
                                  <w:color w:val="000000"/>
                                  <w:sz w:val="20"/>
                                  <w:szCs w:val="20"/>
                                  <w:u w:val="single"/>
                                </w:rPr>
                              </w:pPr>
                              <w:r w:rsidRPr="00147B43">
                                <w:rPr>
                                  <w:noProof/>
                                  <w:lang w:eastAsia="en-GB"/>
                                </w:rPr>
                                <w:drawing>
                                  <wp:anchor distT="0" distB="0" distL="114300" distR="114300" simplePos="0" relativeHeight="251675648" behindDoc="0" locked="0" layoutInCell="1" allowOverlap="1" wp14:anchorId="174E7097" wp14:editId="374212DE">
                                    <wp:simplePos x="0" y="0"/>
                                    <wp:positionH relativeFrom="column">
                                      <wp:posOffset>396875</wp:posOffset>
                                    </wp:positionH>
                                    <wp:positionV relativeFrom="paragraph">
                                      <wp:posOffset>179042</wp:posOffset>
                                    </wp:positionV>
                                    <wp:extent cx="4349695" cy="2741909"/>
                                    <wp:effectExtent l="0" t="0" r="0" b="190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349695" cy="2741909"/>
                                            </a:xfrm>
                                            <a:prstGeom prst="rect">
                                              <a:avLst/>
                                            </a:prstGeom>
                                          </pic:spPr>
                                        </pic:pic>
                                      </a:graphicData>
                                    </a:graphic>
                                    <wp14:sizeRelH relativeFrom="page">
                                      <wp14:pctWidth>0</wp14:pctWidth>
                                    </wp14:sizeRelH>
                                    <wp14:sizeRelV relativeFrom="page">
                                      <wp14:pctHeight>0</wp14:pctHeight>
                                    </wp14:sizeRelV>
                                  </wp:anchor>
                                </w:drawing>
                              </w:r>
                            </w:p>
                            <w:p w14:paraId="340A190A" w14:textId="77777777" w:rsidR="00147B43" w:rsidRPr="00147B43" w:rsidRDefault="00147B43" w:rsidP="00147B43">
                              <w:pPr>
                                <w:autoSpaceDE w:val="0"/>
                                <w:autoSpaceDN w:val="0"/>
                                <w:adjustRightInd w:val="0"/>
                                <w:jc w:val="center"/>
                                <w:rPr>
                                  <w:rFonts w:ascii="Comic Sans MS" w:eastAsiaTheme="minorHAnsi" w:hAnsi="Comic Sans MS" w:cs="Arial"/>
                                  <w:b/>
                                  <w:color w:val="000000"/>
                                  <w:sz w:val="20"/>
                                  <w:szCs w:val="20"/>
                                  <w:u w:val="single"/>
                                </w:rPr>
                              </w:pPr>
                            </w:p>
                            <w:p w14:paraId="026F76CB" w14:textId="77777777" w:rsidR="00147B43" w:rsidRPr="00147B43" w:rsidRDefault="00147B43" w:rsidP="00147B43">
                              <w:pPr>
                                <w:autoSpaceDE w:val="0"/>
                                <w:autoSpaceDN w:val="0"/>
                                <w:adjustRightInd w:val="0"/>
                                <w:jc w:val="center"/>
                                <w:rPr>
                                  <w:rFonts w:ascii="Comic Sans MS" w:eastAsiaTheme="minorHAnsi" w:hAnsi="Comic Sans MS" w:cs="Arial"/>
                                  <w:b/>
                                  <w:color w:val="000000"/>
                                  <w:sz w:val="20"/>
                                  <w:szCs w:val="20"/>
                                  <w:u w:val="single"/>
                                </w:rPr>
                              </w:pPr>
                            </w:p>
                            <w:p w14:paraId="092CFB47" w14:textId="77777777" w:rsidR="00147B43" w:rsidRPr="00147B43" w:rsidRDefault="00147B43" w:rsidP="00147B43">
                              <w:pPr>
                                <w:autoSpaceDE w:val="0"/>
                                <w:autoSpaceDN w:val="0"/>
                                <w:adjustRightInd w:val="0"/>
                                <w:jc w:val="center"/>
                                <w:rPr>
                                  <w:rFonts w:ascii="Comic Sans MS" w:eastAsiaTheme="minorHAnsi" w:hAnsi="Comic Sans MS" w:cs="Arial"/>
                                  <w:b/>
                                  <w:color w:val="000000"/>
                                  <w:sz w:val="20"/>
                                  <w:szCs w:val="20"/>
                                  <w:u w:val="single"/>
                                </w:rPr>
                              </w:pPr>
                            </w:p>
                            <w:p w14:paraId="1DB088BF" w14:textId="77777777" w:rsidR="00147B43" w:rsidRPr="00147B43" w:rsidRDefault="00147B43" w:rsidP="00147B43">
                              <w:pPr>
                                <w:autoSpaceDE w:val="0"/>
                                <w:autoSpaceDN w:val="0"/>
                                <w:adjustRightInd w:val="0"/>
                                <w:jc w:val="center"/>
                                <w:rPr>
                                  <w:rFonts w:ascii="Comic Sans MS" w:eastAsiaTheme="minorHAnsi" w:hAnsi="Comic Sans MS" w:cs="Arial"/>
                                  <w:b/>
                                  <w:color w:val="000000"/>
                                  <w:sz w:val="20"/>
                                  <w:szCs w:val="20"/>
                                  <w:u w:val="single"/>
                                </w:rPr>
                              </w:pPr>
                            </w:p>
                            <w:p w14:paraId="187AC978" w14:textId="77777777" w:rsidR="00147B43" w:rsidRPr="00147B43" w:rsidRDefault="00147B43" w:rsidP="00147B43">
                              <w:pPr>
                                <w:autoSpaceDE w:val="0"/>
                                <w:autoSpaceDN w:val="0"/>
                                <w:adjustRightInd w:val="0"/>
                                <w:jc w:val="center"/>
                                <w:rPr>
                                  <w:rFonts w:ascii="Comic Sans MS" w:eastAsiaTheme="minorHAnsi" w:hAnsi="Comic Sans MS" w:cs="Arial"/>
                                  <w:b/>
                                  <w:color w:val="000000"/>
                                  <w:sz w:val="20"/>
                                  <w:szCs w:val="20"/>
                                  <w:u w:val="single"/>
                                </w:rPr>
                              </w:pPr>
                            </w:p>
                            <w:p w14:paraId="398FACC4" w14:textId="77777777" w:rsidR="00147B43" w:rsidRPr="00147B43" w:rsidRDefault="00147B43" w:rsidP="00147B43">
                              <w:pPr>
                                <w:autoSpaceDE w:val="0"/>
                                <w:autoSpaceDN w:val="0"/>
                                <w:adjustRightInd w:val="0"/>
                                <w:jc w:val="center"/>
                                <w:rPr>
                                  <w:rFonts w:ascii="Comic Sans MS" w:eastAsiaTheme="minorHAnsi" w:hAnsi="Comic Sans MS" w:cs="Arial"/>
                                  <w:b/>
                                  <w:color w:val="000000"/>
                                  <w:sz w:val="20"/>
                                  <w:szCs w:val="20"/>
                                  <w:u w:val="single"/>
                                </w:rPr>
                              </w:pPr>
                            </w:p>
                            <w:p w14:paraId="57E3A4D2" w14:textId="77777777" w:rsidR="00147B43" w:rsidRPr="00147B43" w:rsidRDefault="00147B43" w:rsidP="00147B43">
                              <w:pPr>
                                <w:autoSpaceDE w:val="0"/>
                                <w:autoSpaceDN w:val="0"/>
                                <w:adjustRightInd w:val="0"/>
                                <w:jc w:val="center"/>
                                <w:rPr>
                                  <w:rFonts w:ascii="Comic Sans MS" w:eastAsiaTheme="minorHAnsi" w:hAnsi="Comic Sans MS" w:cs="Arial"/>
                                  <w:b/>
                                  <w:color w:val="000000"/>
                                  <w:sz w:val="20"/>
                                  <w:szCs w:val="20"/>
                                  <w:u w:val="single"/>
                                </w:rPr>
                              </w:pPr>
                            </w:p>
                            <w:p w14:paraId="5336E4B4" w14:textId="77777777" w:rsidR="00147B43" w:rsidRPr="00147B43" w:rsidRDefault="00147B43" w:rsidP="00147B43">
                              <w:pPr>
                                <w:autoSpaceDE w:val="0"/>
                                <w:autoSpaceDN w:val="0"/>
                                <w:adjustRightInd w:val="0"/>
                                <w:rPr>
                                  <w:rFonts w:ascii="Comic Sans MS" w:eastAsiaTheme="minorHAnsi" w:hAnsi="Comic Sans MS" w:cs="Arial"/>
                                  <w:b/>
                                  <w:color w:val="000000"/>
                                  <w:sz w:val="20"/>
                                  <w:szCs w:val="20"/>
                                  <w:u w:val="single"/>
                                </w:rPr>
                              </w:pPr>
                            </w:p>
                          </w:tc>
                        </w:tr>
                        <w:tr w:rsidR="00147B43" w:rsidRPr="00147B43" w14:paraId="00931A1E" w14:textId="77777777" w:rsidTr="00696DF4">
                          <w:tc>
                            <w:tcPr>
                              <w:tcW w:w="1555" w:type="dxa"/>
                            </w:tcPr>
                            <w:p w14:paraId="5C3ABDDC" w14:textId="77777777" w:rsidR="00147B43" w:rsidRPr="00147B43" w:rsidRDefault="00147B43" w:rsidP="00147B43">
                              <w:pPr>
                                <w:autoSpaceDE w:val="0"/>
                                <w:autoSpaceDN w:val="0"/>
                                <w:adjustRightInd w:val="0"/>
                                <w:jc w:val="center"/>
                                <w:rPr>
                                  <w:rFonts w:ascii="Comic Sans MS" w:eastAsiaTheme="minorHAnsi" w:hAnsi="Comic Sans MS" w:cs="Arial"/>
                                  <w:b/>
                                  <w:color w:val="000000"/>
                                  <w:sz w:val="20"/>
                                  <w:szCs w:val="20"/>
                                  <w:u w:val="single"/>
                                </w:rPr>
                              </w:pPr>
                              <w:r w:rsidRPr="00147B43">
                                <w:rPr>
                                  <w:rFonts w:ascii="Comic Sans MS" w:eastAsiaTheme="minorHAnsi" w:hAnsi="Comic Sans MS" w:cs="Arial"/>
                                  <w:b/>
                                  <w:color w:val="000000"/>
                                  <w:sz w:val="20"/>
                                  <w:szCs w:val="20"/>
                                  <w:u w:val="single"/>
                                </w:rPr>
                                <w:lastRenderedPageBreak/>
                                <w:t>3/4</w:t>
                              </w:r>
                            </w:p>
                          </w:tc>
                          <w:tc>
                            <w:tcPr>
                              <w:tcW w:w="8323" w:type="dxa"/>
                            </w:tcPr>
                            <w:p w14:paraId="54928E8B" w14:textId="77777777" w:rsidR="00147B43" w:rsidRPr="00147B43" w:rsidRDefault="00147B43" w:rsidP="00147B43">
                              <w:pPr>
                                <w:autoSpaceDE w:val="0"/>
                                <w:autoSpaceDN w:val="0"/>
                                <w:adjustRightInd w:val="0"/>
                                <w:rPr>
                                  <w:rFonts w:ascii="Comic Sans MS" w:eastAsiaTheme="minorHAnsi" w:hAnsi="Comic Sans MS" w:cs="Arial"/>
                                  <w:b/>
                                  <w:color w:val="000000"/>
                                  <w:sz w:val="20"/>
                                  <w:szCs w:val="20"/>
                                  <w:u w:val="single"/>
                                </w:rPr>
                              </w:pPr>
                              <w:r w:rsidRPr="00147B43">
                                <w:rPr>
                                  <w:noProof/>
                                  <w:lang w:eastAsia="en-GB"/>
                                </w:rPr>
                                <w:drawing>
                                  <wp:anchor distT="0" distB="0" distL="114300" distR="114300" simplePos="0" relativeHeight="251676672" behindDoc="0" locked="0" layoutInCell="1" allowOverlap="1" wp14:anchorId="7CDAA975" wp14:editId="6BA3F366">
                                    <wp:simplePos x="0" y="0"/>
                                    <wp:positionH relativeFrom="column">
                                      <wp:posOffset>317113</wp:posOffset>
                                    </wp:positionH>
                                    <wp:positionV relativeFrom="paragraph">
                                      <wp:posOffset>79513</wp:posOffset>
                                    </wp:positionV>
                                    <wp:extent cx="4432438" cy="1768877"/>
                                    <wp:effectExtent l="0" t="0" r="6350" b="317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432438" cy="1768877"/>
                                            </a:xfrm>
                                            <a:prstGeom prst="rect">
                                              <a:avLst/>
                                            </a:prstGeom>
                                          </pic:spPr>
                                        </pic:pic>
                                      </a:graphicData>
                                    </a:graphic>
                                    <wp14:sizeRelH relativeFrom="page">
                                      <wp14:pctWidth>0</wp14:pctWidth>
                                    </wp14:sizeRelH>
                                    <wp14:sizeRelV relativeFrom="page">
                                      <wp14:pctHeight>0</wp14:pctHeight>
                                    </wp14:sizeRelV>
                                  </wp:anchor>
                                </w:drawing>
                              </w:r>
                            </w:p>
                            <w:p w14:paraId="15733A5F" w14:textId="77777777" w:rsidR="00147B43" w:rsidRPr="00147B43" w:rsidRDefault="00147B43" w:rsidP="00147B43">
                              <w:pPr>
                                <w:autoSpaceDE w:val="0"/>
                                <w:autoSpaceDN w:val="0"/>
                                <w:adjustRightInd w:val="0"/>
                                <w:jc w:val="center"/>
                                <w:rPr>
                                  <w:rFonts w:ascii="Comic Sans MS" w:eastAsiaTheme="minorHAnsi" w:hAnsi="Comic Sans MS" w:cs="Arial"/>
                                  <w:b/>
                                  <w:color w:val="000000"/>
                                  <w:sz w:val="20"/>
                                  <w:szCs w:val="20"/>
                                  <w:u w:val="single"/>
                                </w:rPr>
                              </w:pPr>
                              <w:r w:rsidRPr="00147B43">
                                <w:rPr>
                                  <w:noProof/>
                                  <w:lang w:eastAsia="en-GB"/>
                                </w:rPr>
                                <w:drawing>
                                  <wp:inline distT="0" distB="0" distL="0" distR="0" wp14:anchorId="0BBD80AD" wp14:editId="7FFE209F">
                                    <wp:extent cx="4523050" cy="97269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15387" cy="992556"/>
                                            </a:xfrm>
                                            <a:prstGeom prst="rect">
                                              <a:avLst/>
                                            </a:prstGeom>
                                          </pic:spPr>
                                        </pic:pic>
                                      </a:graphicData>
                                    </a:graphic>
                                  </wp:inline>
                                </w:drawing>
                              </w:r>
                            </w:p>
                          </w:tc>
                        </w:tr>
                        <w:tr w:rsidR="00147B43" w:rsidRPr="00147B43" w14:paraId="6BEB36A4" w14:textId="77777777" w:rsidTr="00696DF4">
                          <w:trPr>
                            <w:trHeight w:val="5746"/>
                          </w:trPr>
                          <w:tc>
                            <w:tcPr>
                              <w:tcW w:w="1555" w:type="dxa"/>
                            </w:tcPr>
                            <w:p w14:paraId="265DAEF1" w14:textId="77777777" w:rsidR="00147B43" w:rsidRPr="00147B43" w:rsidRDefault="00147B43" w:rsidP="00147B43">
                              <w:pPr>
                                <w:autoSpaceDE w:val="0"/>
                                <w:autoSpaceDN w:val="0"/>
                                <w:adjustRightInd w:val="0"/>
                                <w:jc w:val="center"/>
                                <w:rPr>
                                  <w:rFonts w:ascii="Comic Sans MS" w:eastAsiaTheme="minorHAnsi" w:hAnsi="Comic Sans MS" w:cs="Arial"/>
                                  <w:b/>
                                  <w:color w:val="000000"/>
                                  <w:sz w:val="20"/>
                                  <w:szCs w:val="20"/>
                                  <w:u w:val="single"/>
                                </w:rPr>
                              </w:pPr>
                              <w:r w:rsidRPr="00147B43">
                                <w:rPr>
                                  <w:rFonts w:ascii="Comic Sans MS" w:eastAsiaTheme="minorHAnsi" w:hAnsi="Comic Sans MS" w:cs="Arial"/>
                                  <w:b/>
                                  <w:color w:val="000000"/>
                                  <w:sz w:val="20"/>
                                  <w:szCs w:val="20"/>
                                  <w:u w:val="single"/>
                                </w:rPr>
                                <w:t>5/6</w:t>
                              </w:r>
                            </w:p>
                          </w:tc>
                          <w:tc>
                            <w:tcPr>
                              <w:tcW w:w="8323" w:type="dxa"/>
                            </w:tcPr>
                            <w:p w14:paraId="730D164F" w14:textId="77777777" w:rsidR="00147B43" w:rsidRPr="00147B43" w:rsidRDefault="00147B43" w:rsidP="00147B43">
                              <w:pPr>
                                <w:autoSpaceDE w:val="0"/>
                                <w:autoSpaceDN w:val="0"/>
                                <w:adjustRightInd w:val="0"/>
                                <w:jc w:val="center"/>
                                <w:rPr>
                                  <w:noProof/>
                                  <w:lang w:eastAsia="en-GB"/>
                                </w:rPr>
                              </w:pPr>
                            </w:p>
                            <w:p w14:paraId="581DDA55" w14:textId="77777777" w:rsidR="00147B43" w:rsidRPr="00147B43" w:rsidRDefault="00147B43" w:rsidP="00147B43">
                              <w:pPr>
                                <w:autoSpaceDE w:val="0"/>
                                <w:autoSpaceDN w:val="0"/>
                                <w:adjustRightInd w:val="0"/>
                                <w:jc w:val="center"/>
                                <w:rPr>
                                  <w:noProof/>
                                  <w:lang w:eastAsia="en-GB"/>
                                </w:rPr>
                              </w:pPr>
                              <w:r w:rsidRPr="00147B43">
                                <w:rPr>
                                  <w:noProof/>
                                  <w:lang w:eastAsia="en-GB"/>
                                </w:rPr>
                                <w:drawing>
                                  <wp:inline distT="0" distB="0" distL="0" distR="0" wp14:anchorId="5336614E" wp14:editId="683FDCC1">
                                    <wp:extent cx="4539035" cy="1559854"/>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58128" cy="1566415"/>
                                            </a:xfrm>
                                            <a:prstGeom prst="rect">
                                              <a:avLst/>
                                            </a:prstGeom>
                                          </pic:spPr>
                                        </pic:pic>
                                      </a:graphicData>
                                    </a:graphic>
                                  </wp:inline>
                                </w:drawing>
                              </w:r>
                            </w:p>
                            <w:p w14:paraId="0C4DDA41" w14:textId="77777777" w:rsidR="00147B43" w:rsidRPr="00147B43" w:rsidRDefault="00147B43" w:rsidP="00147B43">
                              <w:pPr>
                                <w:autoSpaceDE w:val="0"/>
                                <w:autoSpaceDN w:val="0"/>
                                <w:adjustRightInd w:val="0"/>
                                <w:jc w:val="center"/>
                                <w:rPr>
                                  <w:noProof/>
                                  <w:lang w:eastAsia="en-GB"/>
                                </w:rPr>
                              </w:pPr>
                            </w:p>
                            <w:p w14:paraId="21BAAE41" w14:textId="77777777" w:rsidR="00147B43" w:rsidRPr="00147B43" w:rsidRDefault="00147B43" w:rsidP="00147B43">
                              <w:pPr>
                                <w:autoSpaceDE w:val="0"/>
                                <w:autoSpaceDN w:val="0"/>
                                <w:adjustRightInd w:val="0"/>
                                <w:jc w:val="center"/>
                                <w:rPr>
                                  <w:noProof/>
                                  <w:lang w:eastAsia="en-GB"/>
                                </w:rPr>
                              </w:pPr>
                              <w:r w:rsidRPr="00147B43">
                                <w:rPr>
                                  <w:noProof/>
                                  <w:lang w:eastAsia="en-GB"/>
                                </w:rPr>
                                <w:drawing>
                                  <wp:inline distT="0" distB="0" distL="0" distR="0" wp14:anchorId="7504B5C5" wp14:editId="50BE48B7">
                                    <wp:extent cx="4534231" cy="14484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44940" cy="1451856"/>
                                            </a:xfrm>
                                            <a:prstGeom prst="rect">
                                              <a:avLst/>
                                            </a:prstGeom>
                                          </pic:spPr>
                                        </pic:pic>
                                      </a:graphicData>
                                    </a:graphic>
                                  </wp:inline>
                                </w:drawing>
                              </w:r>
                            </w:p>
                            <w:p w14:paraId="11BBC7C3" w14:textId="77777777" w:rsidR="00147B43" w:rsidRPr="00147B43" w:rsidRDefault="00147B43" w:rsidP="00147B43">
                              <w:pPr>
                                <w:autoSpaceDE w:val="0"/>
                                <w:autoSpaceDN w:val="0"/>
                                <w:adjustRightInd w:val="0"/>
                                <w:rPr>
                                  <w:noProof/>
                                  <w:lang w:eastAsia="en-GB"/>
                                </w:rPr>
                              </w:pPr>
                            </w:p>
                          </w:tc>
                        </w:tr>
                      </w:tbl>
                      <w:p w14:paraId="399C1143" w14:textId="77777777" w:rsidR="00147B43" w:rsidRPr="00147B43" w:rsidRDefault="00147B43" w:rsidP="00147B43">
                        <w:pPr>
                          <w:autoSpaceDE w:val="0"/>
                          <w:autoSpaceDN w:val="0"/>
                          <w:adjustRightInd w:val="0"/>
                          <w:rPr>
                            <w:rFonts w:ascii="Comic Sans MS" w:eastAsiaTheme="minorHAnsi" w:hAnsi="Comic Sans MS" w:cs="Arial"/>
                            <w:color w:val="000000"/>
                            <w:sz w:val="20"/>
                            <w:szCs w:val="20"/>
                          </w:rPr>
                        </w:pPr>
                      </w:p>
                    </w:tc>
                    <w:tc>
                      <w:tcPr>
                        <w:tcW w:w="0" w:type="auto"/>
                        <w:tcBorders>
                          <w:top w:val="nil"/>
                          <w:left w:val="nil"/>
                          <w:bottom w:val="nil"/>
                          <w:right w:val="nil"/>
                        </w:tcBorders>
                      </w:tcPr>
                      <w:p w14:paraId="334F0F88" w14:textId="77777777" w:rsidR="00147B43" w:rsidRPr="00147B43" w:rsidRDefault="00147B43" w:rsidP="00147B43">
                        <w:r w:rsidRPr="00147B43">
                          <w:lastRenderedPageBreak/>
                          <w:t xml:space="preserve"> </w:t>
                        </w:r>
                      </w:p>
                    </w:tc>
                  </w:tr>
                </w:tbl>
                <w:p w14:paraId="3BDCE666" w14:textId="77777777" w:rsidR="00147B43" w:rsidRPr="00147B43" w:rsidRDefault="00147B43" w:rsidP="00147B43">
                  <w:pPr>
                    <w:spacing w:after="0" w:line="240" w:lineRule="auto"/>
                    <w:jc w:val="center"/>
                    <w:rPr>
                      <w:rFonts w:ascii="Comic Sans MS" w:eastAsiaTheme="minorEastAsia" w:hAnsi="Comic Sans MS"/>
                      <w:b/>
                      <w:bCs/>
                      <w:sz w:val="20"/>
                      <w:szCs w:val="20"/>
                      <w:u w:val="single"/>
                    </w:rPr>
                  </w:pPr>
                </w:p>
              </w:tc>
              <w:tc>
                <w:tcPr>
                  <w:tcW w:w="0" w:type="auto"/>
                </w:tcPr>
                <w:p w14:paraId="247F9D1D" w14:textId="77777777" w:rsidR="00147B43" w:rsidRPr="00147B43" w:rsidRDefault="00147B43" w:rsidP="00147B43">
                  <w:pPr>
                    <w:rPr>
                      <w:rFonts w:ascii="Comic Sans MS" w:eastAsiaTheme="minorEastAsia" w:hAnsi="Comic Sans MS"/>
                      <w:b/>
                      <w:bCs/>
                      <w:sz w:val="20"/>
                      <w:szCs w:val="20"/>
                      <w:u w:val="single"/>
                    </w:rPr>
                  </w:pPr>
                  <w:r w:rsidRPr="00147B43">
                    <w:rPr>
                      <w:rFonts w:ascii="Comic Sans MS" w:eastAsiaTheme="minorEastAsia" w:hAnsi="Comic Sans MS"/>
                      <w:b/>
                      <w:bCs/>
                      <w:sz w:val="20"/>
                      <w:szCs w:val="20"/>
                      <w:u w:val="single"/>
                    </w:rPr>
                    <w:lastRenderedPageBreak/>
                    <w:t xml:space="preserve"> </w:t>
                  </w:r>
                </w:p>
              </w:tc>
            </w:tr>
          </w:tbl>
          <w:p w14:paraId="7EED4E89" w14:textId="77777777" w:rsidR="00147B43" w:rsidRPr="00147B43" w:rsidRDefault="00147B43" w:rsidP="00147B43">
            <w:pPr>
              <w:rPr>
                <w:rFonts w:asciiTheme="minorHAnsi" w:eastAsiaTheme="minorHAnsi" w:hAnsiTheme="minorHAnsi" w:cstheme="minorBidi"/>
              </w:rPr>
            </w:pPr>
          </w:p>
        </w:tc>
      </w:tr>
    </w:tbl>
    <w:p w14:paraId="7E01C33D" w14:textId="77777777" w:rsidR="00147B43" w:rsidRPr="00147B43" w:rsidRDefault="00147B43" w:rsidP="00147B43">
      <w:pPr>
        <w:spacing w:after="0" w:line="240" w:lineRule="auto"/>
        <w:rPr>
          <w:rFonts w:ascii="Comic Sans MS" w:eastAsiaTheme="minorEastAsia" w:hAnsi="Comic Sans MS"/>
          <w:bCs/>
          <w:sz w:val="20"/>
          <w:szCs w:val="20"/>
        </w:rPr>
      </w:pPr>
    </w:p>
    <w:p w14:paraId="24ABE5C9" w14:textId="77777777" w:rsidR="00147B43" w:rsidRPr="00147B43" w:rsidRDefault="00147B43" w:rsidP="00147B43">
      <w:pPr>
        <w:shd w:val="clear" w:color="auto" w:fill="FFFFFF"/>
        <w:spacing w:before="100" w:beforeAutospacing="1" w:after="225" w:afterAutospacing="1" w:line="300" w:lineRule="atLeast"/>
        <w:textAlignment w:val="baseline"/>
        <w:rPr>
          <w:rFonts w:ascii="Comic Sans MS" w:eastAsia="Times New Roman" w:hAnsi="Comic Sans MS" w:cs="Arial"/>
          <w:b/>
          <w:sz w:val="20"/>
          <w:szCs w:val="20"/>
          <w:u w:val="single"/>
          <w:lang w:eastAsia="en-GB"/>
        </w:rPr>
      </w:pPr>
    </w:p>
    <w:p w14:paraId="719B15C6" w14:textId="77777777" w:rsidR="00147B43" w:rsidRPr="00147B43" w:rsidRDefault="00147B43" w:rsidP="00147B43">
      <w:pPr>
        <w:shd w:val="clear" w:color="auto" w:fill="FFFFFF"/>
        <w:spacing w:before="100" w:beforeAutospacing="1" w:after="225" w:afterAutospacing="1" w:line="300" w:lineRule="atLeast"/>
        <w:textAlignment w:val="baseline"/>
        <w:rPr>
          <w:rFonts w:ascii="Comic Sans MS" w:eastAsia="Times New Roman" w:hAnsi="Comic Sans MS" w:cs="Arial"/>
          <w:b/>
          <w:sz w:val="20"/>
          <w:szCs w:val="20"/>
          <w:u w:val="single"/>
          <w:lang w:eastAsia="en-GB"/>
        </w:rPr>
      </w:pPr>
      <w:r w:rsidRPr="00147B43">
        <w:rPr>
          <w:rFonts w:ascii="Comic Sans MS" w:eastAsia="Times New Roman" w:hAnsi="Comic Sans MS" w:cs="Arial"/>
          <w:b/>
          <w:sz w:val="20"/>
          <w:szCs w:val="20"/>
          <w:u w:val="single"/>
          <w:lang w:eastAsia="en-GB"/>
        </w:rPr>
        <w:lastRenderedPageBreak/>
        <w:t>Conclusion</w:t>
      </w:r>
    </w:p>
    <w:p w14:paraId="659F5140" w14:textId="77777777" w:rsidR="00147B43" w:rsidRPr="00147B43" w:rsidRDefault="00147B43" w:rsidP="00147B43">
      <w:pPr>
        <w:spacing w:after="0" w:line="240" w:lineRule="auto"/>
        <w:rPr>
          <w:rFonts w:ascii="Comic Sans MS" w:eastAsiaTheme="minorHAnsi" w:hAnsi="Comic Sans MS" w:cs="Arial-ItalicMT"/>
          <w:iCs/>
          <w:sz w:val="20"/>
          <w:szCs w:val="20"/>
        </w:rPr>
      </w:pPr>
      <w:r w:rsidRPr="00147B43">
        <w:rPr>
          <w:rFonts w:ascii="Comic Sans MS" w:eastAsiaTheme="minorHAnsi" w:hAnsi="Comic Sans MS" w:cs="Arial-ItalicMT"/>
          <w:iCs/>
          <w:sz w:val="20"/>
          <w:szCs w:val="20"/>
        </w:rPr>
        <w:t>This policy also needs to read in-line with other school polices and therefore should be read in conjunction with the following school policies:</w:t>
      </w:r>
    </w:p>
    <w:p w14:paraId="2BFCFC10" w14:textId="77777777" w:rsidR="00147B43" w:rsidRPr="00147B43" w:rsidRDefault="00147B43" w:rsidP="00147B43">
      <w:pPr>
        <w:spacing w:after="0" w:line="240" w:lineRule="auto"/>
        <w:rPr>
          <w:rFonts w:ascii="Comic Sans MS" w:eastAsiaTheme="minorHAnsi" w:hAnsi="Comic Sans MS" w:cs="Arial-ItalicMT"/>
          <w:iCs/>
          <w:sz w:val="20"/>
          <w:szCs w:val="20"/>
        </w:rPr>
      </w:pPr>
    </w:p>
    <w:p w14:paraId="235EB64D" w14:textId="1F4A36B4" w:rsidR="00147B43" w:rsidRPr="00147B43" w:rsidRDefault="00A1728B" w:rsidP="00147B43">
      <w:pPr>
        <w:spacing w:after="0" w:line="240" w:lineRule="auto"/>
        <w:rPr>
          <w:rFonts w:ascii="Comic Sans MS" w:eastAsiaTheme="minorHAnsi" w:hAnsi="Comic Sans MS" w:cs="Arial-ItalicMT"/>
          <w:iCs/>
          <w:sz w:val="20"/>
          <w:szCs w:val="20"/>
        </w:rPr>
      </w:pPr>
      <w:r>
        <w:rPr>
          <w:rFonts w:ascii="Comic Sans MS" w:eastAsiaTheme="minorHAnsi" w:hAnsi="Comic Sans MS" w:cs="Arial-ItalicMT"/>
          <w:iCs/>
          <w:sz w:val="20"/>
          <w:szCs w:val="20"/>
        </w:rPr>
        <w:t>Curriculum</w:t>
      </w:r>
      <w:r w:rsidR="00147B43" w:rsidRPr="00147B43">
        <w:rPr>
          <w:rFonts w:ascii="Comic Sans MS" w:eastAsiaTheme="minorHAnsi" w:hAnsi="Comic Sans MS" w:cs="Arial-ItalicMT"/>
          <w:iCs/>
          <w:sz w:val="20"/>
          <w:szCs w:val="20"/>
        </w:rPr>
        <w:t xml:space="preserve"> Policy</w:t>
      </w:r>
    </w:p>
    <w:p w14:paraId="03845C34" w14:textId="77777777" w:rsidR="00147B43" w:rsidRPr="00147B43" w:rsidRDefault="00147B43" w:rsidP="00147B43">
      <w:pPr>
        <w:spacing w:after="0" w:line="240" w:lineRule="auto"/>
        <w:rPr>
          <w:rFonts w:ascii="Comic Sans MS" w:eastAsiaTheme="minorHAnsi" w:hAnsi="Comic Sans MS" w:cs="Arial-ItalicMT"/>
          <w:iCs/>
          <w:sz w:val="20"/>
          <w:szCs w:val="20"/>
        </w:rPr>
      </w:pPr>
      <w:r w:rsidRPr="00147B43">
        <w:rPr>
          <w:rFonts w:ascii="Comic Sans MS" w:eastAsiaTheme="minorHAnsi" w:hAnsi="Comic Sans MS" w:cs="Arial-ItalicMT"/>
          <w:iCs/>
          <w:sz w:val="20"/>
          <w:szCs w:val="20"/>
        </w:rPr>
        <w:t>English policy</w:t>
      </w:r>
    </w:p>
    <w:p w14:paraId="07D1DB29" w14:textId="77777777" w:rsidR="00147B43" w:rsidRPr="00147B43" w:rsidRDefault="00147B43" w:rsidP="00147B43">
      <w:pPr>
        <w:spacing w:after="0" w:line="240" w:lineRule="auto"/>
        <w:rPr>
          <w:rFonts w:ascii="Comic Sans MS" w:eastAsiaTheme="minorHAnsi" w:hAnsi="Comic Sans MS" w:cs="Arial-ItalicMT"/>
          <w:iCs/>
          <w:sz w:val="20"/>
          <w:szCs w:val="20"/>
        </w:rPr>
      </w:pPr>
      <w:r w:rsidRPr="00147B43">
        <w:rPr>
          <w:rFonts w:ascii="Comic Sans MS" w:eastAsiaTheme="minorHAnsi" w:hAnsi="Comic Sans MS" w:cs="Arial-ItalicMT"/>
          <w:iCs/>
          <w:sz w:val="20"/>
          <w:szCs w:val="20"/>
        </w:rPr>
        <w:t>Assessment Policy</w:t>
      </w:r>
    </w:p>
    <w:p w14:paraId="18D16413" w14:textId="77777777" w:rsidR="00147B43" w:rsidRPr="00147B43" w:rsidRDefault="00147B43" w:rsidP="00147B43">
      <w:pPr>
        <w:spacing w:after="0" w:line="240" w:lineRule="auto"/>
        <w:rPr>
          <w:rFonts w:ascii="Comic Sans MS" w:eastAsiaTheme="minorHAnsi" w:hAnsi="Comic Sans MS" w:cs="Arial-ItalicMT"/>
          <w:iCs/>
          <w:sz w:val="20"/>
          <w:szCs w:val="20"/>
        </w:rPr>
      </w:pPr>
      <w:r w:rsidRPr="00147B43">
        <w:rPr>
          <w:rFonts w:ascii="Comic Sans MS" w:eastAsiaTheme="minorHAnsi" w:hAnsi="Comic Sans MS" w:cs="Arial-ItalicMT"/>
          <w:iCs/>
          <w:sz w:val="20"/>
          <w:szCs w:val="20"/>
        </w:rPr>
        <w:t>SEND Policy</w:t>
      </w:r>
    </w:p>
    <w:p w14:paraId="33F8FEE0" w14:textId="77777777" w:rsidR="00147B43" w:rsidRPr="00147B43" w:rsidRDefault="00147B43" w:rsidP="00147B43">
      <w:pPr>
        <w:spacing w:after="0" w:line="240" w:lineRule="auto"/>
        <w:rPr>
          <w:rFonts w:ascii="Comic Sans MS" w:eastAsiaTheme="minorHAnsi" w:hAnsi="Comic Sans MS" w:cs="Arial-ItalicMT"/>
          <w:iCs/>
          <w:sz w:val="20"/>
          <w:szCs w:val="20"/>
        </w:rPr>
      </w:pPr>
      <w:r w:rsidRPr="00147B43">
        <w:rPr>
          <w:rFonts w:ascii="Comic Sans MS" w:eastAsiaTheme="minorHAnsi" w:hAnsi="Comic Sans MS" w:cs="Arial-ItalicMT"/>
          <w:iCs/>
          <w:sz w:val="20"/>
          <w:szCs w:val="20"/>
        </w:rPr>
        <w:t>Computing Policy</w:t>
      </w:r>
    </w:p>
    <w:p w14:paraId="7256A646" w14:textId="5D26E81F" w:rsidR="00147B43" w:rsidRPr="00147B43" w:rsidRDefault="00147B43" w:rsidP="00147B43">
      <w:pPr>
        <w:spacing w:after="0" w:line="240" w:lineRule="auto"/>
        <w:rPr>
          <w:rFonts w:ascii="Comic Sans MS" w:eastAsiaTheme="minorHAnsi" w:hAnsi="Comic Sans MS" w:cs="Arial-ItalicMT"/>
          <w:iCs/>
          <w:sz w:val="20"/>
          <w:szCs w:val="20"/>
        </w:rPr>
      </w:pPr>
      <w:r w:rsidRPr="00147B43">
        <w:rPr>
          <w:rFonts w:ascii="Comic Sans MS" w:eastAsiaTheme="minorHAnsi" w:hAnsi="Comic Sans MS" w:cs="Arial-ItalicMT"/>
          <w:iCs/>
          <w:sz w:val="20"/>
          <w:szCs w:val="20"/>
        </w:rPr>
        <w:t>Equality Policy</w:t>
      </w:r>
    </w:p>
    <w:p w14:paraId="0135AF8A" w14:textId="77777777" w:rsidR="00147B43" w:rsidRPr="00147B43" w:rsidRDefault="00147B43" w:rsidP="00147B43">
      <w:pPr>
        <w:spacing w:after="0" w:line="240" w:lineRule="auto"/>
        <w:rPr>
          <w:rFonts w:ascii="Comic Sans MS" w:eastAsiaTheme="minorHAnsi" w:hAnsi="Comic Sans MS" w:cs="Arial-ItalicMT"/>
          <w:iCs/>
          <w:sz w:val="20"/>
          <w:szCs w:val="20"/>
        </w:rPr>
      </w:pPr>
      <w:r w:rsidRPr="00147B43">
        <w:rPr>
          <w:rFonts w:ascii="Comic Sans MS" w:eastAsiaTheme="minorHAnsi" w:hAnsi="Comic Sans MS" w:cs="Arial-ItalicMT"/>
          <w:iCs/>
          <w:sz w:val="20"/>
          <w:szCs w:val="20"/>
        </w:rPr>
        <w:t>Health and Safety Policy</w:t>
      </w:r>
    </w:p>
    <w:p w14:paraId="0F20EC13" w14:textId="77777777" w:rsidR="00147B43" w:rsidRPr="00147B43" w:rsidRDefault="00147B43" w:rsidP="00147B43">
      <w:pPr>
        <w:spacing w:after="0" w:line="240" w:lineRule="auto"/>
        <w:rPr>
          <w:rFonts w:ascii="Comic Sans MS" w:eastAsiaTheme="minorHAnsi" w:hAnsi="Comic Sans MS"/>
          <w:b/>
          <w:sz w:val="20"/>
          <w:szCs w:val="20"/>
        </w:rPr>
      </w:pPr>
      <w:r w:rsidRPr="00147B43">
        <w:rPr>
          <w:rFonts w:ascii="Comic Sans MS" w:eastAsiaTheme="minorHAnsi" w:hAnsi="Comic Sans MS" w:cs="Arial-ItalicMT"/>
          <w:iCs/>
          <w:sz w:val="20"/>
          <w:szCs w:val="20"/>
        </w:rPr>
        <w:t>EYFS Policy</w:t>
      </w:r>
    </w:p>
    <w:p w14:paraId="5AA05CE8" w14:textId="77777777" w:rsidR="00A00701" w:rsidRPr="00A00701" w:rsidRDefault="00A00701" w:rsidP="00A00701">
      <w:pPr>
        <w:spacing w:after="0"/>
        <w:rPr>
          <w:rFonts w:ascii="Comic Sans MS" w:eastAsia="Times New Roman" w:hAnsi="Comic Sans MS"/>
          <w:b/>
          <w:szCs w:val="24"/>
          <w:lang w:eastAsia="en-GB"/>
        </w:rPr>
      </w:pPr>
    </w:p>
    <w:p w14:paraId="28E23973" w14:textId="77777777" w:rsidR="009D3D90" w:rsidRDefault="009D3D90" w:rsidP="0029029A">
      <w:pPr>
        <w:jc w:val="center"/>
        <w:rPr>
          <w:rFonts w:ascii="Comic Sans MS" w:hAnsi="Comic Sans MS"/>
          <w:b/>
          <w:sz w:val="32"/>
          <w:szCs w:val="32"/>
        </w:rPr>
      </w:pPr>
    </w:p>
    <w:p w14:paraId="0CED2EBA" w14:textId="77777777" w:rsidR="009D3D90" w:rsidRDefault="009D3D90" w:rsidP="0029029A">
      <w:pPr>
        <w:jc w:val="center"/>
        <w:rPr>
          <w:rFonts w:ascii="Comic Sans MS" w:hAnsi="Comic Sans MS"/>
          <w:b/>
          <w:sz w:val="32"/>
          <w:szCs w:val="32"/>
        </w:rPr>
      </w:pPr>
    </w:p>
    <w:p w14:paraId="1146091D" w14:textId="77777777" w:rsidR="009D3D90" w:rsidRDefault="009D3D90" w:rsidP="0029029A">
      <w:pPr>
        <w:jc w:val="center"/>
        <w:rPr>
          <w:rFonts w:ascii="Comic Sans MS" w:hAnsi="Comic Sans MS"/>
          <w:b/>
          <w:sz w:val="32"/>
          <w:szCs w:val="32"/>
        </w:rPr>
      </w:pPr>
    </w:p>
    <w:p w14:paraId="73DF664E" w14:textId="77777777" w:rsidR="009D3D90" w:rsidRDefault="009D3D90" w:rsidP="0029029A">
      <w:pPr>
        <w:jc w:val="center"/>
        <w:rPr>
          <w:rFonts w:ascii="Comic Sans MS" w:hAnsi="Comic Sans MS"/>
          <w:b/>
          <w:sz w:val="32"/>
          <w:szCs w:val="32"/>
        </w:rPr>
      </w:pPr>
    </w:p>
    <w:p w14:paraId="24B5E60D" w14:textId="6C6C4E8A" w:rsidR="009D3D90" w:rsidRDefault="009D3D90" w:rsidP="4785EBFA">
      <w:pPr>
        <w:jc w:val="center"/>
        <w:rPr>
          <w:rFonts w:ascii="Arial" w:eastAsia="Arial" w:hAnsi="Arial" w:cs="Arial"/>
          <w:b/>
          <w:bCs/>
          <w:sz w:val="28"/>
          <w:szCs w:val="28"/>
          <w:lang w:val="en-US"/>
        </w:rPr>
      </w:pPr>
    </w:p>
    <w:sectPr w:rsidR="009D3D90" w:rsidSect="0029029A">
      <w:footerReference w:type="default" r:id="rId21"/>
      <w:footerReference w:type="first" r:id="rId2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3DBB" w14:textId="77777777" w:rsidR="00C3628C" w:rsidRDefault="00C3628C" w:rsidP="00B7489A">
      <w:pPr>
        <w:spacing w:after="0" w:line="240" w:lineRule="auto"/>
      </w:pPr>
      <w:r>
        <w:separator/>
      </w:r>
    </w:p>
  </w:endnote>
  <w:endnote w:type="continuationSeparator" w:id="0">
    <w:p w14:paraId="6630095A" w14:textId="77777777" w:rsidR="00C3628C" w:rsidRDefault="00C3628C" w:rsidP="00B7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8DFA" w14:textId="2A0147A5" w:rsidR="00DE3180" w:rsidRDefault="00DE3180">
    <w:pPr>
      <w:pStyle w:val="Footer"/>
      <w:jc w:val="right"/>
    </w:pPr>
    <w:r>
      <w:fldChar w:fldCharType="begin"/>
    </w:r>
    <w:r>
      <w:instrText xml:space="preserve"> PAGE   \* MERGEFORMAT </w:instrText>
    </w:r>
    <w:r>
      <w:fldChar w:fldCharType="separate"/>
    </w:r>
    <w:r w:rsidR="003861C5">
      <w:rPr>
        <w:noProof/>
      </w:rPr>
      <w:t>2</w:t>
    </w:r>
    <w:r>
      <w:fldChar w:fldCharType="end"/>
    </w:r>
  </w:p>
  <w:p w14:paraId="28059394" w14:textId="77777777" w:rsidR="00DE3180" w:rsidRDefault="00DE3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4A02" w14:textId="3C491E71" w:rsidR="0043111B" w:rsidRDefault="0043111B" w:rsidP="0043111B">
    <w:pPr>
      <w:pStyle w:val="Footer"/>
      <w:jc w:val="right"/>
    </w:pPr>
    <w:r>
      <w:t>1</w:t>
    </w:r>
  </w:p>
  <w:p w14:paraId="0458769B" w14:textId="77777777" w:rsidR="0043111B" w:rsidRDefault="00431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2A62" w14:textId="77777777" w:rsidR="00C3628C" w:rsidRDefault="00C3628C" w:rsidP="00B7489A">
      <w:pPr>
        <w:spacing w:after="0" w:line="240" w:lineRule="auto"/>
      </w:pPr>
      <w:r>
        <w:separator/>
      </w:r>
    </w:p>
  </w:footnote>
  <w:footnote w:type="continuationSeparator" w:id="0">
    <w:p w14:paraId="78612AC5" w14:textId="77777777" w:rsidR="00C3628C" w:rsidRDefault="00C3628C" w:rsidP="00B74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2A4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E2D"/>
    <w:multiLevelType w:val="hybridMultilevel"/>
    <w:tmpl w:val="4BC0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0FF0"/>
    <w:multiLevelType w:val="hybridMultilevel"/>
    <w:tmpl w:val="1C7C3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1A67"/>
    <w:multiLevelType w:val="hybridMultilevel"/>
    <w:tmpl w:val="1A0C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0234A"/>
    <w:multiLevelType w:val="multilevel"/>
    <w:tmpl w:val="139C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 w15:restartNumberingAfterBreak="0">
    <w:nsid w:val="154E7FDD"/>
    <w:multiLevelType w:val="hybridMultilevel"/>
    <w:tmpl w:val="34307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77B6E"/>
    <w:multiLevelType w:val="hybridMultilevel"/>
    <w:tmpl w:val="0E3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7040F"/>
    <w:multiLevelType w:val="hybridMultilevel"/>
    <w:tmpl w:val="97C6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03323"/>
    <w:multiLevelType w:val="hybridMultilevel"/>
    <w:tmpl w:val="7FD0D1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D2B5F"/>
    <w:multiLevelType w:val="hybridMultilevel"/>
    <w:tmpl w:val="35462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336BD1"/>
    <w:multiLevelType w:val="hybridMultilevel"/>
    <w:tmpl w:val="CA4A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04319"/>
    <w:multiLevelType w:val="hybridMultilevel"/>
    <w:tmpl w:val="BEC8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0204C"/>
    <w:multiLevelType w:val="hybridMultilevel"/>
    <w:tmpl w:val="6496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30D38"/>
    <w:multiLevelType w:val="hybridMultilevel"/>
    <w:tmpl w:val="B05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C392E"/>
    <w:multiLevelType w:val="hybridMultilevel"/>
    <w:tmpl w:val="A7529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0A15AE"/>
    <w:multiLevelType w:val="hybridMultilevel"/>
    <w:tmpl w:val="EEEC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D741CA"/>
    <w:multiLevelType w:val="hybridMultilevel"/>
    <w:tmpl w:val="2476220C"/>
    <w:lvl w:ilvl="0" w:tplc="8B9C8A48">
      <w:start w:val="1"/>
      <w:numFmt w:val="bullet"/>
      <w:lvlText w:val=""/>
      <w:lvlJc w:val="left"/>
      <w:pPr>
        <w:ind w:left="720" w:hanging="360"/>
      </w:pPr>
      <w:rPr>
        <w:rFonts w:ascii="Symbol" w:hAnsi="Symbol" w:hint="default"/>
      </w:rPr>
    </w:lvl>
    <w:lvl w:ilvl="1" w:tplc="94308DDE">
      <w:start w:val="1"/>
      <w:numFmt w:val="bullet"/>
      <w:lvlText w:val="o"/>
      <w:lvlJc w:val="left"/>
      <w:pPr>
        <w:ind w:left="1440" w:hanging="360"/>
      </w:pPr>
      <w:rPr>
        <w:rFonts w:ascii="Courier New" w:hAnsi="Courier New" w:hint="default"/>
      </w:rPr>
    </w:lvl>
    <w:lvl w:ilvl="2" w:tplc="F3E41E4A">
      <w:start w:val="1"/>
      <w:numFmt w:val="bullet"/>
      <w:lvlText w:val=""/>
      <w:lvlJc w:val="left"/>
      <w:pPr>
        <w:ind w:left="2160" w:hanging="360"/>
      </w:pPr>
      <w:rPr>
        <w:rFonts w:ascii="Wingdings" w:hAnsi="Wingdings" w:hint="default"/>
      </w:rPr>
    </w:lvl>
    <w:lvl w:ilvl="3" w:tplc="785002BE">
      <w:start w:val="1"/>
      <w:numFmt w:val="bullet"/>
      <w:lvlText w:val=""/>
      <w:lvlJc w:val="left"/>
      <w:pPr>
        <w:ind w:left="2880" w:hanging="360"/>
      </w:pPr>
      <w:rPr>
        <w:rFonts w:ascii="Symbol" w:hAnsi="Symbol" w:hint="default"/>
      </w:rPr>
    </w:lvl>
    <w:lvl w:ilvl="4" w:tplc="ACA49180">
      <w:start w:val="1"/>
      <w:numFmt w:val="bullet"/>
      <w:lvlText w:val="o"/>
      <w:lvlJc w:val="left"/>
      <w:pPr>
        <w:ind w:left="3600" w:hanging="360"/>
      </w:pPr>
      <w:rPr>
        <w:rFonts w:ascii="Courier New" w:hAnsi="Courier New" w:hint="default"/>
      </w:rPr>
    </w:lvl>
    <w:lvl w:ilvl="5" w:tplc="40103832">
      <w:start w:val="1"/>
      <w:numFmt w:val="bullet"/>
      <w:lvlText w:val=""/>
      <w:lvlJc w:val="left"/>
      <w:pPr>
        <w:ind w:left="4320" w:hanging="360"/>
      </w:pPr>
      <w:rPr>
        <w:rFonts w:ascii="Wingdings" w:hAnsi="Wingdings" w:hint="default"/>
      </w:rPr>
    </w:lvl>
    <w:lvl w:ilvl="6" w:tplc="2C5076E8">
      <w:start w:val="1"/>
      <w:numFmt w:val="bullet"/>
      <w:lvlText w:val=""/>
      <w:lvlJc w:val="left"/>
      <w:pPr>
        <w:ind w:left="5040" w:hanging="360"/>
      </w:pPr>
      <w:rPr>
        <w:rFonts w:ascii="Symbol" w:hAnsi="Symbol" w:hint="default"/>
      </w:rPr>
    </w:lvl>
    <w:lvl w:ilvl="7" w:tplc="2C16D774">
      <w:start w:val="1"/>
      <w:numFmt w:val="bullet"/>
      <w:lvlText w:val="o"/>
      <w:lvlJc w:val="left"/>
      <w:pPr>
        <w:ind w:left="5760" w:hanging="360"/>
      </w:pPr>
      <w:rPr>
        <w:rFonts w:ascii="Courier New" w:hAnsi="Courier New" w:hint="default"/>
      </w:rPr>
    </w:lvl>
    <w:lvl w:ilvl="8" w:tplc="0C86DA2C">
      <w:start w:val="1"/>
      <w:numFmt w:val="bullet"/>
      <w:lvlText w:val=""/>
      <w:lvlJc w:val="left"/>
      <w:pPr>
        <w:ind w:left="6480" w:hanging="360"/>
      </w:pPr>
      <w:rPr>
        <w:rFonts w:ascii="Wingdings" w:hAnsi="Wingdings" w:hint="default"/>
      </w:rPr>
    </w:lvl>
  </w:abstractNum>
  <w:abstractNum w:abstractNumId="19" w15:restartNumberingAfterBreak="0">
    <w:nsid w:val="57383EA1"/>
    <w:multiLevelType w:val="hybridMultilevel"/>
    <w:tmpl w:val="929C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7224C"/>
    <w:multiLevelType w:val="hybridMultilevel"/>
    <w:tmpl w:val="D71C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D1A4D"/>
    <w:multiLevelType w:val="hybridMultilevel"/>
    <w:tmpl w:val="728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95636C"/>
    <w:multiLevelType w:val="hybridMultilevel"/>
    <w:tmpl w:val="FF7E0AD2"/>
    <w:lvl w:ilvl="0" w:tplc="789C8306">
      <w:start w:val="1"/>
      <w:numFmt w:val="decimal"/>
      <w:lvlText w:val="%1."/>
      <w:lvlJc w:val="left"/>
      <w:pPr>
        <w:ind w:left="720" w:hanging="360"/>
      </w:pPr>
    </w:lvl>
    <w:lvl w:ilvl="1" w:tplc="16868BA8">
      <w:start w:val="10"/>
      <w:numFmt w:val="decimal"/>
      <w:lvlText w:val="%2."/>
      <w:lvlJc w:val="left"/>
      <w:pPr>
        <w:ind w:left="1440" w:hanging="360"/>
      </w:pPr>
    </w:lvl>
    <w:lvl w:ilvl="2" w:tplc="58449CFA">
      <w:start w:val="1"/>
      <w:numFmt w:val="lowerRoman"/>
      <w:lvlText w:val="%3."/>
      <w:lvlJc w:val="right"/>
      <w:pPr>
        <w:ind w:left="2160" w:hanging="180"/>
      </w:pPr>
    </w:lvl>
    <w:lvl w:ilvl="3" w:tplc="A0F66510">
      <w:start w:val="1"/>
      <w:numFmt w:val="decimal"/>
      <w:lvlText w:val="%4."/>
      <w:lvlJc w:val="left"/>
      <w:pPr>
        <w:ind w:left="2880" w:hanging="360"/>
      </w:pPr>
    </w:lvl>
    <w:lvl w:ilvl="4" w:tplc="B40A909E">
      <w:start w:val="1"/>
      <w:numFmt w:val="lowerLetter"/>
      <w:lvlText w:val="%5."/>
      <w:lvlJc w:val="left"/>
      <w:pPr>
        <w:ind w:left="3600" w:hanging="360"/>
      </w:pPr>
    </w:lvl>
    <w:lvl w:ilvl="5" w:tplc="70E47B42">
      <w:start w:val="1"/>
      <w:numFmt w:val="lowerRoman"/>
      <w:lvlText w:val="%6."/>
      <w:lvlJc w:val="right"/>
      <w:pPr>
        <w:ind w:left="4320" w:hanging="180"/>
      </w:pPr>
    </w:lvl>
    <w:lvl w:ilvl="6" w:tplc="1D72EB0A">
      <w:start w:val="1"/>
      <w:numFmt w:val="decimal"/>
      <w:lvlText w:val="%7."/>
      <w:lvlJc w:val="left"/>
      <w:pPr>
        <w:ind w:left="5040" w:hanging="360"/>
      </w:pPr>
    </w:lvl>
    <w:lvl w:ilvl="7" w:tplc="8E26C7B4">
      <w:start w:val="1"/>
      <w:numFmt w:val="lowerLetter"/>
      <w:lvlText w:val="%8."/>
      <w:lvlJc w:val="left"/>
      <w:pPr>
        <w:ind w:left="5760" w:hanging="360"/>
      </w:pPr>
    </w:lvl>
    <w:lvl w:ilvl="8" w:tplc="EE50F64E">
      <w:start w:val="1"/>
      <w:numFmt w:val="lowerRoman"/>
      <w:lvlText w:val="%9."/>
      <w:lvlJc w:val="right"/>
      <w:pPr>
        <w:ind w:left="6480" w:hanging="180"/>
      </w:pPr>
    </w:lvl>
  </w:abstractNum>
  <w:abstractNum w:abstractNumId="23" w15:restartNumberingAfterBreak="0">
    <w:nsid w:val="5B7B36C3"/>
    <w:multiLevelType w:val="hybridMultilevel"/>
    <w:tmpl w:val="2BFE1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F1C1D"/>
    <w:multiLevelType w:val="hybridMultilevel"/>
    <w:tmpl w:val="7B1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83B90"/>
    <w:multiLevelType w:val="hybridMultilevel"/>
    <w:tmpl w:val="48DE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F506F"/>
    <w:multiLevelType w:val="hybridMultilevel"/>
    <w:tmpl w:val="D2489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5D00452"/>
    <w:multiLevelType w:val="hybridMultilevel"/>
    <w:tmpl w:val="BE7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263173"/>
    <w:multiLevelType w:val="hybridMultilevel"/>
    <w:tmpl w:val="A61AE38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EA83B03"/>
    <w:multiLevelType w:val="hybridMultilevel"/>
    <w:tmpl w:val="6870F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9"/>
  </w:num>
  <w:num w:numId="4">
    <w:abstractNumId w:val="2"/>
  </w:num>
  <w:num w:numId="5">
    <w:abstractNumId w:val="10"/>
  </w:num>
  <w:num w:numId="6">
    <w:abstractNumId w:val="29"/>
  </w:num>
  <w:num w:numId="7">
    <w:abstractNumId w:val="3"/>
  </w:num>
  <w:num w:numId="8">
    <w:abstractNumId w:val="5"/>
  </w:num>
  <w:num w:numId="9">
    <w:abstractNumId w:val="15"/>
  </w:num>
  <w:num w:numId="10">
    <w:abstractNumId w:val="30"/>
  </w:num>
  <w:num w:numId="11">
    <w:abstractNumId w:val="7"/>
  </w:num>
  <w:num w:numId="12">
    <w:abstractNumId w:val="26"/>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21"/>
  </w:num>
  <w:num w:numId="17">
    <w:abstractNumId w:val="16"/>
  </w:num>
  <w:num w:numId="18">
    <w:abstractNumId w:val="24"/>
  </w:num>
  <w:num w:numId="19">
    <w:abstractNumId w:val="28"/>
  </w:num>
  <w:num w:numId="20">
    <w:abstractNumId w:val="9"/>
  </w:num>
  <w:num w:numId="21">
    <w:abstractNumId w:val="23"/>
  </w:num>
  <w:num w:numId="22">
    <w:abstractNumId w:val="0"/>
  </w:num>
  <w:num w:numId="23">
    <w:abstractNumId w:val="17"/>
  </w:num>
  <w:num w:numId="24">
    <w:abstractNumId w:val="27"/>
  </w:num>
  <w:num w:numId="25">
    <w:abstractNumId w:val="4"/>
  </w:num>
  <w:num w:numId="26">
    <w:abstractNumId w:val="20"/>
  </w:num>
  <w:num w:numId="27">
    <w:abstractNumId w:val="8"/>
  </w:num>
  <w:num w:numId="28">
    <w:abstractNumId w:val="25"/>
  </w:num>
  <w:num w:numId="29">
    <w:abstractNumId w:val="6"/>
  </w:num>
  <w:num w:numId="30">
    <w:abstractNumId w:val="11"/>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0"/>
    <w:rsid w:val="00003548"/>
    <w:rsid w:val="000069A2"/>
    <w:rsid w:val="00017411"/>
    <w:rsid w:val="00046D0C"/>
    <w:rsid w:val="00056F0E"/>
    <w:rsid w:val="00061375"/>
    <w:rsid w:val="00061DB9"/>
    <w:rsid w:val="00087AEE"/>
    <w:rsid w:val="000C5DB2"/>
    <w:rsid w:val="000D71B9"/>
    <w:rsid w:val="000F6969"/>
    <w:rsid w:val="000F7238"/>
    <w:rsid w:val="00142E6C"/>
    <w:rsid w:val="00143AA6"/>
    <w:rsid w:val="001457DB"/>
    <w:rsid w:val="00147B43"/>
    <w:rsid w:val="00154A8E"/>
    <w:rsid w:val="001B29C7"/>
    <w:rsid w:val="001D2305"/>
    <w:rsid w:val="00212B40"/>
    <w:rsid w:val="00234CE8"/>
    <w:rsid w:val="0029029A"/>
    <w:rsid w:val="002A39D4"/>
    <w:rsid w:val="002D3F2F"/>
    <w:rsid w:val="002E6459"/>
    <w:rsid w:val="00307F58"/>
    <w:rsid w:val="00312A27"/>
    <w:rsid w:val="00313BF1"/>
    <w:rsid w:val="003143D0"/>
    <w:rsid w:val="003176F3"/>
    <w:rsid w:val="00326909"/>
    <w:rsid w:val="00340535"/>
    <w:rsid w:val="003602FC"/>
    <w:rsid w:val="003750FE"/>
    <w:rsid w:val="003861C5"/>
    <w:rsid w:val="0039269D"/>
    <w:rsid w:val="003C0F76"/>
    <w:rsid w:val="003C30FA"/>
    <w:rsid w:val="00411EA4"/>
    <w:rsid w:val="0042189B"/>
    <w:rsid w:val="0042564D"/>
    <w:rsid w:val="0043111B"/>
    <w:rsid w:val="0046446D"/>
    <w:rsid w:val="0047147D"/>
    <w:rsid w:val="00477EB8"/>
    <w:rsid w:val="004A3D74"/>
    <w:rsid w:val="004B6440"/>
    <w:rsid w:val="004D4316"/>
    <w:rsid w:val="004F2D48"/>
    <w:rsid w:val="005129D9"/>
    <w:rsid w:val="005678CD"/>
    <w:rsid w:val="00570A40"/>
    <w:rsid w:val="005A5B64"/>
    <w:rsid w:val="005B4E7C"/>
    <w:rsid w:val="005F2345"/>
    <w:rsid w:val="005F534D"/>
    <w:rsid w:val="006145D4"/>
    <w:rsid w:val="00634499"/>
    <w:rsid w:val="00636FA0"/>
    <w:rsid w:val="00644333"/>
    <w:rsid w:val="00651AAB"/>
    <w:rsid w:val="00671138"/>
    <w:rsid w:val="00672528"/>
    <w:rsid w:val="00675CD3"/>
    <w:rsid w:val="006901B6"/>
    <w:rsid w:val="00696061"/>
    <w:rsid w:val="00697370"/>
    <w:rsid w:val="006A5562"/>
    <w:rsid w:val="006B02D5"/>
    <w:rsid w:val="006B0B7A"/>
    <w:rsid w:val="006B1A60"/>
    <w:rsid w:val="006C3D2B"/>
    <w:rsid w:val="007221B9"/>
    <w:rsid w:val="00735391"/>
    <w:rsid w:val="00767BC0"/>
    <w:rsid w:val="00767D25"/>
    <w:rsid w:val="00771FB8"/>
    <w:rsid w:val="00795ECC"/>
    <w:rsid w:val="007C30DE"/>
    <w:rsid w:val="007D3F35"/>
    <w:rsid w:val="008028DD"/>
    <w:rsid w:val="0080570E"/>
    <w:rsid w:val="008144B1"/>
    <w:rsid w:val="008343B6"/>
    <w:rsid w:val="00845F7D"/>
    <w:rsid w:val="008779AA"/>
    <w:rsid w:val="008C33DF"/>
    <w:rsid w:val="008F0B11"/>
    <w:rsid w:val="008F1BB2"/>
    <w:rsid w:val="008F43DF"/>
    <w:rsid w:val="009319C4"/>
    <w:rsid w:val="00970297"/>
    <w:rsid w:val="00980A9C"/>
    <w:rsid w:val="0099281F"/>
    <w:rsid w:val="009A5834"/>
    <w:rsid w:val="009B39B7"/>
    <w:rsid w:val="009D3D90"/>
    <w:rsid w:val="009E3EBA"/>
    <w:rsid w:val="009E5AA9"/>
    <w:rsid w:val="009F6C54"/>
    <w:rsid w:val="00A00701"/>
    <w:rsid w:val="00A1728B"/>
    <w:rsid w:val="00A3632D"/>
    <w:rsid w:val="00A56A3E"/>
    <w:rsid w:val="00A90C93"/>
    <w:rsid w:val="00AA297C"/>
    <w:rsid w:val="00AA6B77"/>
    <w:rsid w:val="00AC3B32"/>
    <w:rsid w:val="00B00EC5"/>
    <w:rsid w:val="00B03104"/>
    <w:rsid w:val="00B31912"/>
    <w:rsid w:val="00B42892"/>
    <w:rsid w:val="00B63568"/>
    <w:rsid w:val="00B663DE"/>
    <w:rsid w:val="00B7489A"/>
    <w:rsid w:val="00BA64E4"/>
    <w:rsid w:val="00BB0586"/>
    <w:rsid w:val="00BC16A8"/>
    <w:rsid w:val="00BC5501"/>
    <w:rsid w:val="00BF2EA7"/>
    <w:rsid w:val="00C35203"/>
    <w:rsid w:val="00C35CD6"/>
    <w:rsid w:val="00C3628C"/>
    <w:rsid w:val="00C56D61"/>
    <w:rsid w:val="00C6321A"/>
    <w:rsid w:val="00CD4C06"/>
    <w:rsid w:val="00CF4D21"/>
    <w:rsid w:val="00D1307C"/>
    <w:rsid w:val="00D179AD"/>
    <w:rsid w:val="00D43F50"/>
    <w:rsid w:val="00D72C48"/>
    <w:rsid w:val="00D92A36"/>
    <w:rsid w:val="00DB5920"/>
    <w:rsid w:val="00DC0853"/>
    <w:rsid w:val="00DC1B89"/>
    <w:rsid w:val="00DD50F3"/>
    <w:rsid w:val="00DD6C6F"/>
    <w:rsid w:val="00DE3180"/>
    <w:rsid w:val="00DF3D8A"/>
    <w:rsid w:val="00E0074B"/>
    <w:rsid w:val="00E32168"/>
    <w:rsid w:val="00E65264"/>
    <w:rsid w:val="00EA7256"/>
    <w:rsid w:val="00EB3761"/>
    <w:rsid w:val="00EF1300"/>
    <w:rsid w:val="00F0006A"/>
    <w:rsid w:val="00F21F63"/>
    <w:rsid w:val="00F556EF"/>
    <w:rsid w:val="00F66AFA"/>
    <w:rsid w:val="00FA3213"/>
    <w:rsid w:val="06AA4AA8"/>
    <w:rsid w:val="4785EBFA"/>
    <w:rsid w:val="4EC5B4E8"/>
    <w:rsid w:val="5811BA85"/>
    <w:rsid w:val="6A889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eastAsia="Times New Roman" w:hAnsi="Tempus Sans ITC"/>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2892"/>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B42892"/>
    <w:rPr>
      <w:rFonts w:ascii="Arial Rounded MT Bold" w:eastAsia="Times New Roman" w:hAnsi="Arial Rounded MT Bold" w:cs="Times New Roman"/>
      <w:sz w:val="32"/>
      <w:szCs w:val="24"/>
      <w:lang w:val="en-GB"/>
    </w:rPr>
  </w:style>
  <w:style w:type="paragraph" w:styleId="BodyText">
    <w:name w:val="Body Text"/>
    <w:basedOn w:val="Normal"/>
    <w:link w:val="BodyTextChar"/>
    <w:rsid w:val="006B02D5"/>
    <w:pPr>
      <w:spacing w:after="0" w:line="240" w:lineRule="auto"/>
    </w:pPr>
    <w:rPr>
      <w:rFonts w:ascii="Tempus Sans ITC" w:eastAsia="Times New Roman" w:hAnsi="Tempus Sans ITC"/>
      <w:sz w:val="28"/>
      <w:szCs w:val="24"/>
    </w:rPr>
  </w:style>
  <w:style w:type="character" w:customStyle="1" w:styleId="BodyTextChar">
    <w:name w:val="Body Text Char"/>
    <w:link w:val="BodyText"/>
    <w:rsid w:val="006B02D5"/>
    <w:rPr>
      <w:rFonts w:ascii="Tempus Sans ITC" w:eastAsia="Times New Roman" w:hAnsi="Tempus Sans ITC" w:cs="Times New Roman"/>
      <w:sz w:val="28"/>
      <w:szCs w:val="24"/>
      <w:lang w:val="en-GB"/>
    </w:rPr>
  </w:style>
  <w:style w:type="paragraph" w:customStyle="1" w:styleId="ColorfulList-Accent11">
    <w:name w:val="Colorful List - Accent 11"/>
    <w:basedOn w:val="Normal"/>
    <w:uiPriority w:val="34"/>
    <w:qFormat/>
    <w:rsid w:val="006B02D5"/>
    <w:pPr>
      <w:ind w:left="720"/>
      <w:contextualSpacing/>
    </w:pPr>
  </w:style>
  <w:style w:type="character" w:customStyle="1" w:styleId="Heading1Char">
    <w:name w:val="Heading 1 Char"/>
    <w:link w:val="Heading1"/>
    <w:rsid w:val="00212B40"/>
    <w:rPr>
      <w:rFonts w:ascii="Tempus Sans ITC" w:eastAsia="Times New Roman" w:hAnsi="Tempus Sans ITC"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link w:val="Footer"/>
    <w:uiPriority w:val="99"/>
    <w:rsid w:val="00B7489A"/>
    <w:rPr>
      <w:lang w:val="en-GB"/>
    </w:rPr>
  </w:style>
  <w:style w:type="character" w:customStyle="1" w:styleId="Heading2Char">
    <w:name w:val="Heading 2 Char"/>
    <w:link w:val="Heading2"/>
    <w:uiPriority w:val="9"/>
    <w:semiHidden/>
    <w:rsid w:val="00F556EF"/>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semiHidden/>
    <w:rsid w:val="00F556EF"/>
    <w:rPr>
      <w:rFonts w:ascii="Cambria" w:eastAsia="Times New Roman" w:hAnsi="Cambria" w:cs="Times New Roman"/>
      <w:b/>
      <w:bCs/>
      <w:color w:val="4F81BD"/>
      <w:lang w:val="en-GB"/>
    </w:rPr>
  </w:style>
  <w:style w:type="character" w:customStyle="1" w:styleId="Heading4Char">
    <w:name w:val="Heading 4 Char"/>
    <w:link w:val="Heading4"/>
    <w:uiPriority w:val="9"/>
    <w:semiHidden/>
    <w:rsid w:val="00F556EF"/>
    <w:rPr>
      <w:rFonts w:ascii="Cambria" w:eastAsia="Times New Roman" w:hAnsi="Cambria"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customStyle="1" w:styleId="BodyTextIndentChar">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99"/>
    <w:rPr>
      <w:rFonts w:ascii="Segoe UI" w:hAnsi="Segoe UI" w:cs="Segoe UI"/>
      <w:sz w:val="18"/>
      <w:szCs w:val="18"/>
      <w:lang w:val="en-GB" w:eastAsia="en-US"/>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rsid w:val="006A5562"/>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Review xmlns="fc36b941-b9d6-4024-94fb-e5c0fc7bf037">2021-01-01T08:00:00+00:00</NextReview>
    <PolicyLead xmlns="fc36b941-b9d6-4024-94fb-e5c0fc7bf037">
      <UserInfo>
        <DisplayName>i:0#.f|membership|wstone@mandm.school</DisplayName>
        <AccountId>13</AccountId>
        <AccountType/>
      </UserInfo>
    </PolicyLead>
    <_x0039_0_x0020_Day_x0020_reminder xmlns="fc36b941-b9d6-4024-94fb-e5c0fc7bf037">2020-09-01T07:00:00+00:00</_x0039_0_x0020_Day_x0020_remin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1ECE5-C275-4779-9C78-AC616624095C}">
  <ds:schemaRefs>
    <ds:schemaRef ds:uri="http://schemas.microsoft.com/sharepoint/v3/contenttype/forms"/>
  </ds:schemaRefs>
</ds:datastoreItem>
</file>

<file path=customXml/itemProps2.xml><?xml version="1.0" encoding="utf-8"?>
<ds:datastoreItem xmlns:ds="http://schemas.openxmlformats.org/officeDocument/2006/customXml" ds:itemID="{EE6DAB9F-5EF9-466A-A506-7CBCB726DD0D}">
  <ds:schemaRefs>
    <ds:schemaRef ds:uri="http://schemas.openxmlformats.org/package/2006/metadata/core-properties"/>
    <ds:schemaRef ds:uri="http://purl.org/dc/term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21b9165e-18aa-4927-bebd-02942489ac13"/>
    <ds:schemaRef ds:uri="fc36b941-b9d6-4024-94fb-e5c0fc7bf037"/>
  </ds:schemaRefs>
</ds:datastoreItem>
</file>

<file path=customXml/itemProps3.xml><?xml version="1.0" encoding="utf-8"?>
<ds:datastoreItem xmlns:ds="http://schemas.openxmlformats.org/officeDocument/2006/customXml" ds:itemID="{A65C9B70-4C5F-4FEC-A9E5-32EBAE0E7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Policy Template</vt:lpstr>
    </vt:vector>
  </TitlesOfParts>
  <Company>Acer</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Intimate Care</dc:subject>
  <dc:creator>Sam Preston</dc:creator>
  <cp:lastModifiedBy>Wendy Stone</cp:lastModifiedBy>
  <cp:revision>3</cp:revision>
  <cp:lastPrinted>2019-09-05T11:56:00Z</cp:lastPrinted>
  <dcterms:created xsi:type="dcterms:W3CDTF">2022-09-23T08:06:00Z</dcterms:created>
  <dcterms:modified xsi:type="dcterms:W3CDTF">2023-05-24T14:21:00Z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