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1D70" w14:textId="25F0FB73" w:rsidR="0F791736" w:rsidRDefault="0F791736" w:rsidP="0F791736">
      <w:pPr>
        <w:pStyle w:val="NormalWeb"/>
        <w:tabs>
          <w:tab w:val="center" w:pos="5103"/>
          <w:tab w:val="left" w:pos="7770"/>
        </w:tabs>
        <w:spacing w:after="0"/>
        <w:ind w:left="-709"/>
        <w:jc w:val="center"/>
        <w:rPr>
          <w:rFonts w:ascii="Calibri" w:hAnsi="Calibri"/>
          <w:b/>
          <w:bCs/>
          <w:color w:val="7030A0"/>
          <w:sz w:val="40"/>
          <w:szCs w:val="40"/>
        </w:rPr>
      </w:pPr>
    </w:p>
    <w:p w14:paraId="4D01AC84" w14:textId="03D2362B" w:rsidR="0F791736" w:rsidRDefault="0F791736" w:rsidP="0F791736">
      <w:pPr>
        <w:pStyle w:val="NormalWeb"/>
        <w:tabs>
          <w:tab w:val="center" w:pos="5103"/>
          <w:tab w:val="left" w:pos="7770"/>
        </w:tabs>
        <w:spacing w:after="0"/>
        <w:ind w:left="-709"/>
        <w:jc w:val="center"/>
        <w:rPr>
          <w:rFonts w:ascii="Calibri" w:hAnsi="Calibri"/>
          <w:b/>
          <w:bCs/>
          <w:color w:val="7030A0"/>
          <w:sz w:val="40"/>
          <w:szCs w:val="40"/>
        </w:rPr>
      </w:pPr>
    </w:p>
    <w:p w14:paraId="00475E57" w14:textId="77777777" w:rsidR="00111842" w:rsidRPr="008734C0" w:rsidRDefault="000D6B6D" w:rsidP="37AA56A3">
      <w:pPr>
        <w:pStyle w:val="NormalWeb"/>
        <w:tabs>
          <w:tab w:val="center" w:pos="5103"/>
          <w:tab w:val="left" w:pos="7770"/>
        </w:tabs>
        <w:spacing w:after="0"/>
        <w:ind w:left="-709"/>
        <w:jc w:val="center"/>
        <w:rPr>
          <w:rFonts w:ascii="Calibri" w:hAnsi="Calibri"/>
          <w:b/>
          <w:bCs/>
          <w:color w:val="7030A0"/>
          <w:sz w:val="40"/>
          <w:szCs w:val="40"/>
        </w:rPr>
      </w:pPr>
      <w:r>
        <w:rPr>
          <w:noProof/>
        </w:rPr>
        <w:drawing>
          <wp:anchor distT="0" distB="0" distL="114300" distR="114300" simplePos="0" relativeHeight="251656704" behindDoc="1" locked="0" layoutInCell="1" allowOverlap="1" wp14:anchorId="37C61F86" wp14:editId="07777777">
            <wp:simplePos x="0" y="0"/>
            <wp:positionH relativeFrom="column">
              <wp:posOffset>3810</wp:posOffset>
            </wp:positionH>
            <wp:positionV relativeFrom="paragraph">
              <wp:posOffset>-31750</wp:posOffset>
            </wp:positionV>
            <wp:extent cx="874395" cy="874395"/>
            <wp:effectExtent l="0" t="0" r="0" b="0"/>
            <wp:wrapThrough wrapText="bothSides">
              <wp:wrapPolygon edited="0">
                <wp:start x="8000" y="0"/>
                <wp:lineTo x="5647" y="941"/>
                <wp:lineTo x="0" y="6118"/>
                <wp:lineTo x="0" y="10353"/>
                <wp:lineTo x="471" y="15529"/>
                <wp:lineTo x="941" y="16471"/>
                <wp:lineTo x="6588" y="20706"/>
                <wp:lineTo x="8000" y="21176"/>
                <wp:lineTo x="13176" y="21176"/>
                <wp:lineTo x="14588" y="20706"/>
                <wp:lineTo x="20706" y="15529"/>
                <wp:lineTo x="21176" y="10353"/>
                <wp:lineTo x="21176" y="6118"/>
                <wp:lineTo x="15529" y="941"/>
                <wp:lineTo x="13176" y="0"/>
                <wp:lineTo x="800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7030A0"/>
          <w:sz w:val="40"/>
          <w:szCs w:val="27"/>
        </w:rPr>
        <w:drawing>
          <wp:anchor distT="0" distB="0" distL="114300" distR="114300" simplePos="0" relativeHeight="251657728" behindDoc="1" locked="0" layoutInCell="1" allowOverlap="1" wp14:anchorId="0253DD1A" wp14:editId="07777777">
            <wp:simplePos x="0" y="0"/>
            <wp:positionH relativeFrom="column">
              <wp:posOffset>5802630</wp:posOffset>
            </wp:positionH>
            <wp:positionV relativeFrom="paragraph">
              <wp:posOffset>-23495</wp:posOffset>
            </wp:positionV>
            <wp:extent cx="681355" cy="822960"/>
            <wp:effectExtent l="0" t="0" r="0" b="0"/>
            <wp:wrapThrough wrapText="bothSides">
              <wp:wrapPolygon edited="0">
                <wp:start x="0" y="0"/>
                <wp:lineTo x="0" y="12000"/>
                <wp:lineTo x="604" y="16000"/>
                <wp:lineTo x="3623" y="21000"/>
                <wp:lineTo x="17514" y="21000"/>
                <wp:lineTo x="18117" y="21000"/>
                <wp:lineTo x="21137" y="13500"/>
                <wp:lineTo x="21137"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355" cy="822960"/>
                    </a:xfrm>
                    <a:prstGeom prst="rect">
                      <a:avLst/>
                    </a:prstGeom>
                    <a:noFill/>
                  </pic:spPr>
                </pic:pic>
              </a:graphicData>
            </a:graphic>
            <wp14:sizeRelH relativeFrom="page">
              <wp14:pctWidth>0</wp14:pctWidth>
            </wp14:sizeRelH>
            <wp14:sizeRelV relativeFrom="page">
              <wp14:pctHeight>0</wp14:pctHeight>
            </wp14:sizeRelV>
          </wp:anchor>
        </w:drawing>
      </w:r>
      <w:r w:rsidR="00111842" w:rsidRPr="415FE39D">
        <w:rPr>
          <w:rFonts w:ascii="Calibri" w:hAnsi="Calibri"/>
          <w:b/>
          <w:bCs/>
          <w:color w:val="7030A0"/>
          <w:sz w:val="40"/>
          <w:szCs w:val="40"/>
        </w:rPr>
        <w:t xml:space="preserve">Federation of Minster and Monkton   </w:t>
      </w:r>
    </w:p>
    <w:p w14:paraId="350DD397" w14:textId="043885B6" w:rsidR="00111842" w:rsidRDefault="00111842" w:rsidP="37AA56A3">
      <w:pPr>
        <w:pStyle w:val="NormalWeb"/>
        <w:spacing w:after="0"/>
        <w:ind w:left="-142" w:firstLine="142"/>
        <w:jc w:val="center"/>
        <w:rPr>
          <w:b/>
          <w:bCs/>
          <w:color w:val="7030A0"/>
        </w:rPr>
      </w:pPr>
      <w:r w:rsidRPr="37AA56A3">
        <w:rPr>
          <w:rFonts w:ascii="Calibri" w:hAnsi="Calibri"/>
          <w:b/>
          <w:bCs/>
          <w:color w:val="7030A0"/>
          <w:sz w:val="40"/>
          <w:szCs w:val="40"/>
        </w:rPr>
        <w:t>Church of England Primary Schools</w:t>
      </w:r>
    </w:p>
    <w:p w14:paraId="37CA0AE4" w14:textId="77777777" w:rsidR="00111842" w:rsidRDefault="00111842" w:rsidP="37AA56A3">
      <w:pPr>
        <w:pStyle w:val="NormalWeb"/>
        <w:spacing w:after="0"/>
        <w:jc w:val="center"/>
        <w:rPr>
          <w:rFonts w:ascii="Comic Sans MS" w:hAnsi="Comic Sans MS"/>
        </w:rPr>
      </w:pPr>
    </w:p>
    <w:p w14:paraId="1B5E60CF" w14:textId="3EE392AA" w:rsidR="00FF3AE9" w:rsidRPr="002377DF" w:rsidRDefault="499CDF88" w:rsidP="0F791736">
      <w:pPr>
        <w:spacing w:after="0"/>
        <w:ind w:left="-142" w:firstLine="142"/>
        <w:jc w:val="center"/>
        <w:rPr>
          <w:rFonts w:ascii="Comic Sans MS" w:eastAsia="Comic Sans MS" w:hAnsi="Comic Sans MS" w:cs="Comic Sans MS"/>
          <w:b/>
          <w:bCs/>
          <w:sz w:val="32"/>
          <w:szCs w:val="32"/>
        </w:rPr>
      </w:pPr>
      <w:r w:rsidRPr="0F791736">
        <w:rPr>
          <w:rFonts w:ascii="Comic Sans MS" w:eastAsia="Comic Sans MS" w:hAnsi="Comic Sans MS" w:cs="Comic Sans MS"/>
          <w:b/>
          <w:bCs/>
          <w:sz w:val="32"/>
          <w:szCs w:val="32"/>
        </w:rPr>
        <w:t xml:space="preserve"> </w:t>
      </w:r>
      <w:r w:rsidR="006B4099">
        <w:rPr>
          <w:rFonts w:ascii="Comic Sans MS" w:eastAsia="Comic Sans MS" w:hAnsi="Comic Sans MS" w:cs="Comic Sans MS"/>
          <w:b/>
          <w:bCs/>
          <w:sz w:val="32"/>
          <w:szCs w:val="32"/>
        </w:rPr>
        <w:t>Menopause a</w:t>
      </w:r>
      <w:r w:rsidR="00645CEE">
        <w:rPr>
          <w:rFonts w:ascii="Comic Sans MS" w:eastAsia="Comic Sans MS" w:hAnsi="Comic Sans MS" w:cs="Comic Sans MS"/>
          <w:b/>
          <w:bCs/>
          <w:sz w:val="32"/>
          <w:szCs w:val="32"/>
        </w:rPr>
        <w:t>t</w:t>
      </w:r>
      <w:r w:rsidR="006B4099">
        <w:rPr>
          <w:rFonts w:ascii="Comic Sans MS" w:eastAsia="Comic Sans MS" w:hAnsi="Comic Sans MS" w:cs="Comic Sans MS"/>
          <w:b/>
          <w:bCs/>
          <w:sz w:val="32"/>
          <w:szCs w:val="32"/>
        </w:rPr>
        <w:t xml:space="preserve"> Work Policy</w:t>
      </w:r>
    </w:p>
    <w:p w14:paraId="73877D6A" w14:textId="775A0682" w:rsidR="00FF3AE9" w:rsidRPr="002377DF" w:rsidRDefault="00FF3AE9" w:rsidP="0F791736">
      <w:pPr>
        <w:jc w:val="center"/>
        <w:rPr>
          <w:rFonts w:ascii="Comic Sans MS" w:hAnsi="Comic Sans MS"/>
          <w:sz w:val="32"/>
          <w:szCs w:val="32"/>
        </w:rPr>
      </w:pPr>
    </w:p>
    <w:p w14:paraId="02EB378F" w14:textId="77777777" w:rsidR="002377DF" w:rsidRDefault="002377DF" w:rsidP="002377DF">
      <w:pPr>
        <w:spacing w:after="0" w:line="240" w:lineRule="auto"/>
        <w:jc w:val="center"/>
        <w:rPr>
          <w:rFonts w:ascii="Comic Sans MS" w:eastAsia="Times New Roman" w:hAnsi="Comic Sans MS" w:cs="Arial"/>
          <w:sz w:val="40"/>
          <w:szCs w:val="40"/>
        </w:rPr>
      </w:pPr>
    </w:p>
    <w:p w14:paraId="73353C00" w14:textId="1BF1C3E8" w:rsidR="002377DF" w:rsidRPr="002377DF" w:rsidRDefault="002377DF" w:rsidP="00111842">
      <w:pPr>
        <w:spacing w:after="0" w:line="240" w:lineRule="auto"/>
        <w:jc w:val="center"/>
        <w:rPr>
          <w:rFonts w:ascii="Comic Sans MS" w:eastAsia="Times New Roman" w:hAnsi="Comic Sans MS" w:cs="Arial"/>
          <w:sz w:val="40"/>
          <w:szCs w:val="40"/>
        </w:rPr>
      </w:pPr>
      <w:r w:rsidRPr="02C6042A">
        <w:rPr>
          <w:rFonts w:ascii="Comic Sans MS" w:eastAsia="Times New Roman" w:hAnsi="Comic Sans MS" w:cs="Arial"/>
          <w:sz w:val="40"/>
          <w:szCs w:val="40"/>
        </w:rPr>
        <w:t>Lead Person:</w:t>
      </w:r>
      <w:r w:rsidR="56B98D82" w:rsidRPr="02C6042A">
        <w:rPr>
          <w:rFonts w:ascii="Comic Sans MS" w:eastAsia="Times New Roman" w:hAnsi="Comic Sans MS" w:cs="Arial"/>
          <w:sz w:val="40"/>
          <w:szCs w:val="40"/>
        </w:rPr>
        <w:t xml:space="preserve"> </w:t>
      </w:r>
      <w:r w:rsidR="00645CEE">
        <w:rPr>
          <w:rFonts w:ascii="Comic Sans MS" w:eastAsia="Times New Roman" w:hAnsi="Comic Sans MS" w:cs="Arial"/>
          <w:sz w:val="40"/>
          <w:szCs w:val="40"/>
        </w:rPr>
        <w:t>Chris Marston</w:t>
      </w:r>
    </w:p>
    <w:p w14:paraId="6A05A809" w14:textId="77777777" w:rsidR="002377DF" w:rsidRPr="002377DF" w:rsidRDefault="002377DF" w:rsidP="00111842">
      <w:pPr>
        <w:spacing w:after="0" w:line="240" w:lineRule="auto"/>
        <w:jc w:val="center"/>
        <w:rPr>
          <w:rFonts w:ascii="Comic Sans MS" w:eastAsia="Times New Roman" w:hAnsi="Comic Sans MS" w:cs="Arial"/>
          <w:sz w:val="40"/>
          <w:szCs w:val="40"/>
        </w:rPr>
      </w:pPr>
    </w:p>
    <w:p w14:paraId="5A39BBE3" w14:textId="77777777" w:rsidR="002377DF" w:rsidRPr="002377DF" w:rsidRDefault="002377DF" w:rsidP="00111842">
      <w:pPr>
        <w:spacing w:after="0" w:line="240" w:lineRule="auto"/>
        <w:jc w:val="center"/>
        <w:rPr>
          <w:rFonts w:ascii="Comic Sans MS" w:eastAsia="Times New Roman" w:hAnsi="Comic Sans MS" w:cs="Arial"/>
          <w:sz w:val="40"/>
          <w:szCs w:val="40"/>
          <w:u w:val="single"/>
        </w:rPr>
      </w:pPr>
    </w:p>
    <w:p w14:paraId="751710C3" w14:textId="3C7F1FE5" w:rsidR="002377DF" w:rsidRPr="002377DF" w:rsidRDefault="002377DF" w:rsidP="00111842">
      <w:pPr>
        <w:spacing w:after="0" w:line="240" w:lineRule="auto"/>
        <w:jc w:val="center"/>
        <w:rPr>
          <w:rFonts w:ascii="Comic Sans MS" w:eastAsia="Times New Roman" w:hAnsi="Comic Sans MS" w:cs="Arial"/>
          <w:sz w:val="40"/>
          <w:szCs w:val="40"/>
        </w:rPr>
      </w:pPr>
      <w:r w:rsidRPr="02C6042A">
        <w:rPr>
          <w:rFonts w:ascii="Comic Sans MS" w:eastAsia="Times New Roman" w:hAnsi="Comic Sans MS" w:cs="Arial"/>
          <w:sz w:val="40"/>
          <w:szCs w:val="40"/>
        </w:rPr>
        <w:t>Policy Date:</w:t>
      </w:r>
      <w:r w:rsidR="00645CEE">
        <w:rPr>
          <w:rFonts w:ascii="Comic Sans MS" w:eastAsia="Times New Roman" w:hAnsi="Comic Sans MS" w:cs="Arial"/>
          <w:sz w:val="40"/>
          <w:szCs w:val="40"/>
        </w:rPr>
        <w:t xml:space="preserve"> December 2022</w:t>
      </w:r>
      <w:r w:rsidR="1686C65A" w:rsidRPr="02C6042A">
        <w:rPr>
          <w:rFonts w:ascii="Comic Sans MS" w:eastAsia="Times New Roman" w:hAnsi="Comic Sans MS" w:cs="Arial"/>
          <w:sz w:val="40"/>
          <w:szCs w:val="40"/>
        </w:rPr>
        <w:t xml:space="preserve"> </w:t>
      </w:r>
    </w:p>
    <w:p w14:paraId="41C8F396" w14:textId="77777777" w:rsidR="002377DF" w:rsidRPr="002377DF" w:rsidRDefault="002377DF" w:rsidP="00111842">
      <w:pPr>
        <w:spacing w:after="0" w:line="240" w:lineRule="auto"/>
        <w:jc w:val="center"/>
        <w:rPr>
          <w:rFonts w:ascii="Comic Sans MS" w:eastAsia="Times New Roman" w:hAnsi="Comic Sans MS"/>
          <w:sz w:val="40"/>
          <w:szCs w:val="40"/>
          <w:u w:val="single"/>
        </w:rPr>
      </w:pPr>
    </w:p>
    <w:p w14:paraId="72A3D3EC" w14:textId="77777777" w:rsidR="002377DF" w:rsidRPr="002377DF" w:rsidRDefault="002377DF" w:rsidP="00111842">
      <w:pPr>
        <w:tabs>
          <w:tab w:val="left" w:pos="4020"/>
        </w:tabs>
        <w:spacing w:after="0" w:line="240" w:lineRule="auto"/>
        <w:jc w:val="center"/>
        <w:rPr>
          <w:rFonts w:ascii="Comic Sans MS" w:eastAsia="Times New Roman" w:hAnsi="Comic Sans MS"/>
          <w:sz w:val="40"/>
          <w:szCs w:val="40"/>
        </w:rPr>
      </w:pPr>
    </w:p>
    <w:p w14:paraId="181D7A29" w14:textId="3A83DB3B" w:rsidR="002377DF" w:rsidRPr="002377DF" w:rsidRDefault="002377DF" w:rsidP="00111842">
      <w:pPr>
        <w:spacing w:after="0" w:line="240" w:lineRule="auto"/>
        <w:jc w:val="center"/>
        <w:rPr>
          <w:rFonts w:ascii="Comic Sans MS" w:eastAsia="Times New Roman" w:hAnsi="Comic Sans MS"/>
          <w:sz w:val="40"/>
          <w:szCs w:val="40"/>
        </w:rPr>
      </w:pPr>
      <w:r w:rsidRPr="02C6042A">
        <w:rPr>
          <w:rFonts w:ascii="Comic Sans MS" w:eastAsia="Times New Roman" w:hAnsi="Comic Sans MS"/>
          <w:sz w:val="40"/>
          <w:szCs w:val="40"/>
        </w:rPr>
        <w:t>Review Date:</w:t>
      </w:r>
      <w:r w:rsidR="0A20BED1" w:rsidRPr="02C6042A">
        <w:rPr>
          <w:rFonts w:ascii="Comic Sans MS" w:eastAsia="Times New Roman" w:hAnsi="Comic Sans MS"/>
          <w:sz w:val="40"/>
          <w:szCs w:val="40"/>
        </w:rPr>
        <w:t xml:space="preserve"> </w:t>
      </w:r>
      <w:r w:rsidR="00645CEE">
        <w:rPr>
          <w:rFonts w:ascii="Comic Sans MS" w:eastAsia="Times New Roman" w:hAnsi="Comic Sans MS"/>
          <w:sz w:val="40"/>
          <w:szCs w:val="40"/>
        </w:rPr>
        <w:t>December 2025</w:t>
      </w:r>
    </w:p>
    <w:p w14:paraId="0D0B940D" w14:textId="77777777" w:rsidR="002377DF" w:rsidRPr="002377DF" w:rsidRDefault="002377DF" w:rsidP="00111842">
      <w:pPr>
        <w:spacing w:after="0" w:line="240" w:lineRule="auto"/>
        <w:jc w:val="center"/>
        <w:rPr>
          <w:rFonts w:ascii="Comic Sans MS" w:eastAsia="Times New Roman" w:hAnsi="Comic Sans MS"/>
          <w:sz w:val="40"/>
          <w:szCs w:val="40"/>
        </w:rPr>
      </w:pPr>
    </w:p>
    <w:p w14:paraId="0E27B00A" w14:textId="77777777" w:rsidR="002377DF" w:rsidRPr="002377DF" w:rsidRDefault="002377DF" w:rsidP="002377DF">
      <w:pPr>
        <w:spacing w:after="0" w:line="240" w:lineRule="auto"/>
        <w:rPr>
          <w:rFonts w:ascii="Comic Sans MS" w:eastAsia="Times New Roman" w:hAnsi="Comic Sans MS"/>
          <w:sz w:val="40"/>
          <w:szCs w:val="40"/>
        </w:rPr>
      </w:pPr>
    </w:p>
    <w:p w14:paraId="60061E4C" w14:textId="77777777" w:rsidR="002377DF" w:rsidRPr="002377DF" w:rsidRDefault="002377DF" w:rsidP="002377DF">
      <w:pPr>
        <w:spacing w:after="0" w:line="240" w:lineRule="auto"/>
        <w:rPr>
          <w:rFonts w:ascii="Comic Sans MS" w:eastAsia="Times New Roman" w:hAnsi="Comic Sans MS"/>
          <w:sz w:val="40"/>
          <w:szCs w:val="40"/>
        </w:rPr>
      </w:pPr>
    </w:p>
    <w:p w14:paraId="44EAFD9C" w14:textId="77777777" w:rsidR="002377DF" w:rsidRPr="002377DF" w:rsidRDefault="002377DF" w:rsidP="002377DF">
      <w:pPr>
        <w:spacing w:after="0" w:line="240" w:lineRule="auto"/>
        <w:rPr>
          <w:rFonts w:ascii="Comic Sans MS" w:eastAsia="Times New Roman" w:hAnsi="Comic Sans MS"/>
          <w:sz w:val="40"/>
          <w:szCs w:val="40"/>
        </w:rPr>
      </w:pPr>
    </w:p>
    <w:p w14:paraId="4B94D5A5" w14:textId="77777777" w:rsidR="002377DF" w:rsidRPr="002377DF" w:rsidRDefault="002377DF" w:rsidP="002377DF">
      <w:pPr>
        <w:spacing w:after="0" w:line="240" w:lineRule="auto"/>
        <w:rPr>
          <w:rFonts w:ascii="Comic Sans MS" w:eastAsia="Times New Roman" w:hAnsi="Comic Sans MS"/>
          <w:sz w:val="40"/>
          <w:szCs w:val="40"/>
        </w:rPr>
      </w:pPr>
    </w:p>
    <w:p w14:paraId="63D89269" w14:textId="77777777" w:rsidR="002377DF" w:rsidRPr="002377DF" w:rsidRDefault="002377DF" w:rsidP="002377DF">
      <w:pPr>
        <w:spacing w:after="0" w:line="240" w:lineRule="auto"/>
        <w:rPr>
          <w:rFonts w:ascii="Comic Sans MS" w:eastAsia="Times New Roman" w:hAnsi="Comic Sans MS"/>
          <w:sz w:val="40"/>
          <w:szCs w:val="40"/>
        </w:rPr>
      </w:pPr>
      <w:r w:rsidRPr="002377DF">
        <w:rPr>
          <w:rFonts w:ascii="Comic Sans MS" w:eastAsia="Times New Roman" w:hAnsi="Comic Sans MS"/>
          <w:sz w:val="40"/>
          <w:szCs w:val="40"/>
        </w:rPr>
        <w:t>Signatures:</w:t>
      </w:r>
    </w:p>
    <w:p w14:paraId="3DEEC669" w14:textId="77777777" w:rsidR="002377DF" w:rsidRPr="002377DF" w:rsidRDefault="002377DF" w:rsidP="002377DF">
      <w:pPr>
        <w:spacing w:after="0" w:line="240" w:lineRule="auto"/>
        <w:rPr>
          <w:rFonts w:ascii="Comic Sans MS" w:eastAsia="Times New Roman" w:hAnsi="Comic Sans MS"/>
          <w:sz w:val="40"/>
          <w:szCs w:val="40"/>
        </w:rPr>
      </w:pPr>
    </w:p>
    <w:p w14:paraId="3656B9AB" w14:textId="77777777" w:rsidR="002377DF" w:rsidRPr="002377DF" w:rsidRDefault="002377DF" w:rsidP="002377DF">
      <w:pPr>
        <w:autoSpaceDE w:val="0"/>
        <w:autoSpaceDN w:val="0"/>
        <w:adjustRightInd w:val="0"/>
        <w:spacing w:after="0" w:line="240" w:lineRule="auto"/>
        <w:jc w:val="center"/>
        <w:rPr>
          <w:rFonts w:ascii="Comic Sans MS" w:eastAsia="Times New Roman" w:hAnsi="Comic Sans MS"/>
          <w:sz w:val="2"/>
          <w:szCs w:val="24"/>
          <w:lang w:eastAsia="en-GB"/>
        </w:rPr>
      </w:pPr>
    </w:p>
    <w:p w14:paraId="45FB0818" w14:textId="77777777" w:rsidR="002377DF" w:rsidRPr="002377DF" w:rsidRDefault="002377DF" w:rsidP="002377DF">
      <w:pPr>
        <w:spacing w:after="0" w:line="240" w:lineRule="auto"/>
        <w:rPr>
          <w:rFonts w:ascii="Comic Sans MS" w:eastAsia="Times New Roman" w:hAnsi="Comic Sans MS"/>
          <w:szCs w:val="20"/>
          <w:lang w:eastAsia="en-GB"/>
        </w:rPr>
      </w:pPr>
    </w:p>
    <w:p w14:paraId="049F31CB" w14:textId="77777777" w:rsidR="002377DF" w:rsidRPr="002377DF" w:rsidRDefault="002377DF" w:rsidP="002377DF">
      <w:pPr>
        <w:spacing w:after="0" w:line="240" w:lineRule="auto"/>
        <w:rPr>
          <w:rFonts w:ascii="Comic Sans MS" w:eastAsia="Times New Roman" w:hAnsi="Comic Sans MS"/>
          <w:szCs w:val="20"/>
          <w:lang w:eastAsia="en-GB"/>
        </w:rPr>
      </w:pPr>
    </w:p>
    <w:p w14:paraId="5845E31C" w14:textId="77777777" w:rsidR="002377DF" w:rsidRPr="002377DF" w:rsidRDefault="002377DF" w:rsidP="002377DF">
      <w:pPr>
        <w:autoSpaceDE w:val="0"/>
        <w:autoSpaceDN w:val="0"/>
        <w:adjustRightInd w:val="0"/>
        <w:spacing w:after="0" w:line="240" w:lineRule="auto"/>
        <w:jc w:val="center"/>
        <w:rPr>
          <w:rFonts w:ascii="Comic Sans MS" w:eastAsia="Times New Roman" w:hAnsi="Comic Sans MS"/>
          <w:sz w:val="24"/>
          <w:szCs w:val="24"/>
          <w:lang w:eastAsia="en-GB"/>
        </w:rPr>
      </w:pP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t xml:space="preserve">_______________________                          </w:t>
      </w:r>
      <w:r w:rsidRPr="002377DF">
        <w:rPr>
          <w:rFonts w:ascii="Comic Sans MS" w:eastAsia="Times New Roman" w:hAnsi="Comic Sans MS"/>
          <w:sz w:val="24"/>
          <w:szCs w:val="24"/>
          <w:lang w:eastAsia="en-GB"/>
        </w:rPr>
        <w:tab/>
        <w:t>________________________</w:t>
      </w:r>
    </w:p>
    <w:p w14:paraId="4A471BE2" w14:textId="77777777" w:rsidR="002377DF" w:rsidRPr="002377DF" w:rsidRDefault="002377DF" w:rsidP="002377DF">
      <w:pPr>
        <w:tabs>
          <w:tab w:val="left" w:pos="-142"/>
          <w:tab w:val="center" w:pos="5103"/>
          <w:tab w:val="left" w:pos="7770"/>
        </w:tabs>
        <w:spacing w:after="0" w:line="240" w:lineRule="auto"/>
        <w:jc w:val="center"/>
        <w:rPr>
          <w:rFonts w:ascii="Comic Sans MS" w:eastAsia="Times New Roman" w:hAnsi="Comic Sans MS"/>
          <w:b/>
          <w:szCs w:val="20"/>
          <w:lang w:eastAsia="en-GB"/>
        </w:rPr>
      </w:pPr>
      <w:r w:rsidRPr="002377DF">
        <w:rPr>
          <w:rFonts w:ascii="Comic Sans MS" w:eastAsia="Times New Roman" w:hAnsi="Comic Sans MS"/>
          <w:b/>
          <w:szCs w:val="20"/>
          <w:lang w:eastAsia="en-GB"/>
        </w:rPr>
        <w:t>Chair of Governors</w:t>
      </w:r>
      <w:r w:rsidRPr="002377DF">
        <w:rPr>
          <w:rFonts w:ascii="Comic Sans MS" w:eastAsia="Times New Roman" w:hAnsi="Comic Sans MS"/>
          <w:szCs w:val="20"/>
          <w:lang w:eastAsia="en-GB"/>
        </w:rPr>
        <w:tab/>
        <w:t xml:space="preserve">                                                         </w:t>
      </w:r>
      <w:r w:rsidRPr="002377DF">
        <w:rPr>
          <w:rFonts w:ascii="Comic Sans MS" w:eastAsia="Times New Roman" w:hAnsi="Comic Sans MS"/>
          <w:b/>
          <w:szCs w:val="20"/>
          <w:lang w:eastAsia="en-GB"/>
        </w:rPr>
        <w:t>Executive Headteacher</w:t>
      </w:r>
    </w:p>
    <w:p w14:paraId="53128261" w14:textId="77777777" w:rsidR="008734C0" w:rsidRDefault="008734C0" w:rsidP="002B7688">
      <w:pPr>
        <w:jc w:val="both"/>
        <w:rPr>
          <w:rFonts w:ascii="Comic Sans MS" w:hAnsi="Comic Sans MS" w:cs="Arial"/>
          <w:sz w:val="40"/>
          <w:szCs w:val="40"/>
        </w:rPr>
      </w:pPr>
    </w:p>
    <w:p w14:paraId="62486C05" w14:textId="77777777" w:rsidR="002377DF" w:rsidRPr="005A2505" w:rsidRDefault="000D6B6D" w:rsidP="00111842">
      <w:pPr>
        <w:jc w:val="center"/>
        <w:rPr>
          <w:rFonts w:ascii="Comic Sans MS" w:hAnsi="Comic Sans MS" w:cs="Arial"/>
          <w:sz w:val="40"/>
          <w:szCs w:val="40"/>
        </w:rPr>
      </w:pPr>
      <w:r>
        <w:rPr>
          <w:noProof/>
        </w:rPr>
        <w:lastRenderedPageBreak/>
        <w:drawing>
          <wp:inline distT="0" distB="0" distL="0" distR="0" wp14:anchorId="01FA060C" wp14:editId="6438B2E8">
            <wp:extent cx="5505452" cy="5060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4">
                      <a:extLst>
                        <a:ext uri="{28A0092B-C50C-407E-A947-70E740481C1C}">
                          <a14:useLocalDpi xmlns:a14="http://schemas.microsoft.com/office/drawing/2010/main" val="0"/>
                        </a:ext>
                      </a:extLst>
                    </a:blip>
                    <a:stretch>
                      <a:fillRect/>
                    </a:stretch>
                  </pic:blipFill>
                  <pic:spPr>
                    <a:xfrm>
                      <a:off x="0" y="0"/>
                      <a:ext cx="5505452" cy="506095"/>
                    </a:xfrm>
                    <a:prstGeom prst="rect">
                      <a:avLst/>
                    </a:prstGeom>
                  </pic:spPr>
                </pic:pic>
              </a:graphicData>
            </a:graphic>
          </wp:inline>
        </w:drawing>
      </w:r>
    </w:p>
    <w:p w14:paraId="748D5193" w14:textId="5F56B25D" w:rsidR="008734C0" w:rsidRPr="008734C0" w:rsidRDefault="008734C0" w:rsidP="00DC1DBE">
      <w:pPr>
        <w:pStyle w:val="NormalWeb"/>
        <w:tabs>
          <w:tab w:val="left" w:pos="-142"/>
          <w:tab w:val="center" w:pos="5103"/>
          <w:tab w:val="left" w:pos="7770"/>
        </w:tabs>
        <w:spacing w:after="0"/>
        <w:jc w:val="center"/>
        <w:rPr>
          <w:rFonts w:ascii="Comic Sans MS" w:hAnsi="Comic Sans MS"/>
          <w:b/>
          <w:color w:val="7030A0"/>
          <w:sz w:val="40"/>
          <w:szCs w:val="40"/>
        </w:rPr>
      </w:pPr>
      <w:r w:rsidRPr="008734C0">
        <w:rPr>
          <w:rFonts w:ascii="Comic Sans MS" w:hAnsi="Comic Sans MS"/>
          <w:b/>
          <w:color w:val="7030A0"/>
          <w:sz w:val="40"/>
          <w:szCs w:val="40"/>
        </w:rPr>
        <w:t xml:space="preserve">Our Joint Christian </w:t>
      </w:r>
      <w:r w:rsidR="00645CEE">
        <w:rPr>
          <w:rFonts w:ascii="Comic Sans MS" w:hAnsi="Comic Sans MS"/>
          <w:b/>
          <w:color w:val="7030A0"/>
          <w:sz w:val="40"/>
          <w:szCs w:val="40"/>
        </w:rPr>
        <w:t>Foundations</w:t>
      </w:r>
      <w:r w:rsidRPr="008734C0">
        <w:rPr>
          <w:rFonts w:ascii="Comic Sans MS" w:hAnsi="Comic Sans MS"/>
          <w:b/>
          <w:color w:val="7030A0"/>
          <w:sz w:val="40"/>
          <w:szCs w:val="40"/>
        </w:rPr>
        <w:t xml:space="preserve"> for th</w:t>
      </w:r>
      <w:r>
        <w:rPr>
          <w:rFonts w:ascii="Comic Sans MS" w:hAnsi="Comic Sans MS"/>
          <w:b/>
          <w:color w:val="7030A0"/>
          <w:sz w:val="40"/>
          <w:szCs w:val="40"/>
        </w:rPr>
        <w:t>e</w:t>
      </w:r>
      <w:r w:rsidR="002377DF">
        <w:rPr>
          <w:rFonts w:ascii="Comic Sans MS" w:hAnsi="Comic Sans MS"/>
          <w:b/>
          <w:color w:val="7030A0"/>
          <w:sz w:val="40"/>
          <w:szCs w:val="40"/>
        </w:rPr>
        <w:t xml:space="preserve"> Federation</w:t>
      </w:r>
    </w:p>
    <w:p w14:paraId="4101652C" w14:textId="77777777" w:rsidR="008734C0" w:rsidRPr="008734C0" w:rsidRDefault="008734C0" w:rsidP="008734C0">
      <w:pPr>
        <w:spacing w:after="0" w:line="240" w:lineRule="auto"/>
        <w:jc w:val="both"/>
        <w:textAlignment w:val="baseline"/>
        <w:rPr>
          <w:rFonts w:ascii="Comic Sans MS" w:eastAsia="Times New Roman" w:hAnsi="Comic Sans MS"/>
          <w:sz w:val="20"/>
          <w:szCs w:val="20"/>
          <w:lang w:eastAsia="en-GB"/>
        </w:rPr>
      </w:pPr>
    </w:p>
    <w:p w14:paraId="432CC4D6" w14:textId="77777777" w:rsidR="008734C0" w:rsidRPr="008734C0" w:rsidRDefault="008734C0" w:rsidP="008734C0">
      <w:pPr>
        <w:spacing w:after="0" w:line="240" w:lineRule="auto"/>
        <w:jc w:val="both"/>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For the Federation process we have drawn on the story of the Road to Emmaus (Luke 24: 13-35). In this story, two disciples are journeying together talking about recent events. Someone, they later recognise to be Jesus, joins them and joins in the conversation reshaping what they know. When they eventually recognise who it is, the risen Jesus disappears; they return transformed to tell their story.  </w:t>
      </w:r>
    </w:p>
    <w:p w14:paraId="4B99056E" w14:textId="77777777" w:rsidR="008734C0" w:rsidRPr="008734C0" w:rsidRDefault="008734C0" w:rsidP="008734C0">
      <w:pPr>
        <w:spacing w:after="0" w:line="240" w:lineRule="auto"/>
        <w:jc w:val="both"/>
        <w:textAlignment w:val="baseline"/>
        <w:rPr>
          <w:rFonts w:eastAsia="Times New Roman"/>
          <w:sz w:val="12"/>
          <w:szCs w:val="12"/>
          <w:lang w:eastAsia="en-GB"/>
        </w:rPr>
      </w:pPr>
    </w:p>
    <w:p w14:paraId="3F4DBEDB" w14:textId="77777777" w:rsidR="008734C0" w:rsidRPr="008734C0" w:rsidRDefault="008734C0" w:rsidP="008734C0">
      <w:pPr>
        <w:spacing w:after="0" w:line="240" w:lineRule="auto"/>
        <w:jc w:val="both"/>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This story reflects the journey that the two schools have been walking together in recent times and how, through the process of Federation, the journey ahead will be one of transformation and growth. </w:t>
      </w:r>
    </w:p>
    <w:p w14:paraId="1299C43A" w14:textId="77777777" w:rsidR="008734C0" w:rsidRPr="008734C0" w:rsidRDefault="008734C0" w:rsidP="008734C0">
      <w:pPr>
        <w:spacing w:after="0" w:line="240" w:lineRule="auto"/>
        <w:jc w:val="both"/>
        <w:textAlignment w:val="baseline"/>
        <w:rPr>
          <w:rFonts w:eastAsia="Times New Roman"/>
          <w:sz w:val="12"/>
          <w:szCs w:val="12"/>
          <w:lang w:eastAsia="en-GB"/>
        </w:rPr>
      </w:pPr>
    </w:p>
    <w:p w14:paraId="1E12F0E0"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Three values from this story are central to the Federation process for our two schools: </w:t>
      </w:r>
    </w:p>
    <w:p w14:paraId="4DDBEF00"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p>
    <w:p w14:paraId="14092A87" w14:textId="77777777" w:rsidR="008734C0" w:rsidRPr="008734C0" w:rsidRDefault="008734C0" w:rsidP="008734C0">
      <w:pPr>
        <w:numPr>
          <w:ilvl w:val="0"/>
          <w:numId w:val="21"/>
        </w:numPr>
        <w:spacing w:after="0" w:line="24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Recognition – what are we seeing </w:t>
      </w:r>
    </w:p>
    <w:p w14:paraId="7FEA17F8" w14:textId="77777777" w:rsidR="008734C0" w:rsidRPr="008734C0" w:rsidRDefault="008734C0" w:rsidP="008734C0">
      <w:pPr>
        <w:numPr>
          <w:ilvl w:val="0"/>
          <w:numId w:val="21"/>
        </w:numPr>
        <w:spacing w:after="0" w:line="24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Communication – what are we saying </w:t>
      </w:r>
    </w:p>
    <w:p w14:paraId="0A916E88" w14:textId="77777777" w:rsidR="008734C0" w:rsidRPr="008734C0" w:rsidRDefault="008734C0" w:rsidP="008734C0">
      <w:pPr>
        <w:numPr>
          <w:ilvl w:val="0"/>
          <w:numId w:val="21"/>
        </w:numPr>
        <w:spacing w:after="0" w:line="24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Transformation – how can we change and grow </w:t>
      </w:r>
    </w:p>
    <w:p w14:paraId="3461D779" w14:textId="77777777" w:rsidR="008734C0" w:rsidRPr="008734C0" w:rsidRDefault="008734C0" w:rsidP="008734C0">
      <w:pPr>
        <w:spacing w:after="0" w:line="240" w:lineRule="auto"/>
        <w:ind w:left="720"/>
        <w:contextualSpacing/>
        <w:textAlignment w:val="baseline"/>
        <w:rPr>
          <w:rFonts w:eastAsia="Times New Roman"/>
          <w:sz w:val="12"/>
          <w:szCs w:val="12"/>
          <w:lang w:eastAsia="en-GB"/>
        </w:rPr>
      </w:pPr>
    </w:p>
    <w:p w14:paraId="3CF2D8B6" w14:textId="77777777" w:rsidR="008734C0" w:rsidRPr="008734C0" w:rsidRDefault="008734C0" w:rsidP="008734C0">
      <w:pPr>
        <w:spacing w:after="0" w:line="240" w:lineRule="auto"/>
        <w:ind w:left="720"/>
        <w:textAlignment w:val="baseline"/>
        <w:rPr>
          <w:rFonts w:eastAsia="Times New Roman"/>
          <w:sz w:val="12"/>
          <w:szCs w:val="12"/>
          <w:lang w:eastAsia="en-GB"/>
        </w:rPr>
      </w:pPr>
    </w:p>
    <w:p w14:paraId="05E708B0"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These three values will underpin the process towards Federation and the continued working together of the two schools. </w:t>
      </w:r>
    </w:p>
    <w:p w14:paraId="0FB78278"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p>
    <w:p w14:paraId="1FC39945" w14:textId="77777777" w:rsidR="008734C0" w:rsidRPr="008734C0" w:rsidRDefault="008734C0" w:rsidP="008734C0">
      <w:pPr>
        <w:spacing w:after="0" w:line="240" w:lineRule="auto"/>
        <w:textAlignment w:val="baseline"/>
        <w:rPr>
          <w:rFonts w:eastAsia="Times New Roman"/>
          <w:sz w:val="12"/>
          <w:szCs w:val="12"/>
          <w:lang w:eastAsia="en-GB"/>
        </w:rPr>
      </w:pPr>
    </w:p>
    <w:p w14:paraId="0C7FDE44"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r w:rsidRPr="008734C0">
        <w:rPr>
          <w:rFonts w:ascii="Comic Sans MS" w:eastAsia="Times New Roman" w:hAnsi="Comic Sans MS"/>
          <w:b/>
          <w:bCs/>
          <w:sz w:val="20"/>
          <w:szCs w:val="20"/>
          <w:lang w:eastAsia="en-GB"/>
        </w:rPr>
        <w:t>Our Key Principles are:</w:t>
      </w:r>
      <w:r w:rsidRPr="008734C0">
        <w:rPr>
          <w:rFonts w:ascii="Comic Sans MS" w:eastAsia="Times New Roman" w:hAnsi="Comic Sans MS"/>
          <w:sz w:val="20"/>
          <w:szCs w:val="20"/>
          <w:lang w:eastAsia="en-GB"/>
        </w:rPr>
        <w:t> </w:t>
      </w:r>
    </w:p>
    <w:p w14:paraId="0562CB0E"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p>
    <w:p w14:paraId="69AE3CC3" w14:textId="18400928" w:rsidR="008734C0" w:rsidRPr="008734C0" w:rsidRDefault="008734C0" w:rsidP="008734C0">
      <w:pPr>
        <w:numPr>
          <w:ilvl w:val="0"/>
          <w:numId w:val="20"/>
        </w:numPr>
        <w:spacing w:after="0" w:line="360" w:lineRule="auto"/>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 xml:space="preserve">All children deserve the best opportunity to </w:t>
      </w:r>
      <w:r w:rsidR="00645CEE" w:rsidRPr="008734C0">
        <w:rPr>
          <w:rFonts w:ascii="Comic Sans MS" w:eastAsia="Times New Roman" w:hAnsi="Comic Sans MS"/>
          <w:sz w:val="20"/>
          <w:szCs w:val="20"/>
          <w:lang w:eastAsia="en-GB"/>
        </w:rPr>
        <w:t>succeed and</w:t>
      </w:r>
      <w:r w:rsidRPr="008734C0">
        <w:rPr>
          <w:rFonts w:ascii="Comic Sans MS" w:eastAsia="Times New Roman" w:hAnsi="Comic Sans MS"/>
          <w:sz w:val="20"/>
          <w:szCs w:val="20"/>
          <w:lang w:eastAsia="en-GB"/>
        </w:rPr>
        <w:t xml:space="preserve"> develop as a whole child </w:t>
      </w:r>
    </w:p>
    <w:p w14:paraId="4D23EA5A" w14:textId="77777777" w:rsidR="008734C0" w:rsidRPr="008734C0" w:rsidRDefault="008734C0" w:rsidP="008734C0">
      <w:pPr>
        <w:numPr>
          <w:ilvl w:val="0"/>
          <w:numId w:val="20"/>
        </w:numPr>
        <w:spacing w:after="0" w:line="240" w:lineRule="auto"/>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We are committed to ensuring the wellbeing of all children and staff and providing an environment where each child is nurtured</w:t>
      </w:r>
    </w:p>
    <w:p w14:paraId="34CE0A41" w14:textId="77777777" w:rsidR="008734C0" w:rsidRPr="008734C0" w:rsidRDefault="008734C0" w:rsidP="008734C0">
      <w:pPr>
        <w:spacing w:after="0" w:line="240" w:lineRule="auto"/>
        <w:ind w:left="720"/>
        <w:contextualSpacing/>
        <w:textAlignment w:val="baseline"/>
        <w:rPr>
          <w:rFonts w:ascii="Comic Sans MS" w:eastAsia="Times New Roman" w:hAnsi="Comic Sans MS"/>
          <w:sz w:val="10"/>
          <w:szCs w:val="20"/>
          <w:lang w:eastAsia="en-GB"/>
        </w:rPr>
      </w:pPr>
    </w:p>
    <w:p w14:paraId="265500B9" w14:textId="77777777" w:rsidR="008734C0" w:rsidRPr="008734C0" w:rsidRDefault="008734C0" w:rsidP="008734C0">
      <w:pPr>
        <w:numPr>
          <w:ilvl w:val="0"/>
          <w:numId w:val="20"/>
        </w:numPr>
        <w:spacing w:after="0" w:line="36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Children will grow and develop in a Christian setting, developing their individual spirituality  </w:t>
      </w:r>
    </w:p>
    <w:p w14:paraId="7F7022E8" w14:textId="77777777" w:rsidR="008734C0" w:rsidRPr="008734C0" w:rsidRDefault="008734C0" w:rsidP="008734C0">
      <w:pPr>
        <w:numPr>
          <w:ilvl w:val="0"/>
          <w:numId w:val="20"/>
        </w:numPr>
        <w:spacing w:after="0" w:line="36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We will celebrate the diversity and uniqueness of each individual’s skills and abilities </w:t>
      </w:r>
      <w:r w:rsidRPr="008734C0">
        <w:rPr>
          <w:rFonts w:eastAsia="Times New Roman"/>
          <w:lang w:eastAsia="en-GB"/>
        </w:rPr>
        <w:t> </w:t>
      </w:r>
    </w:p>
    <w:p w14:paraId="2A8E831A" w14:textId="77777777" w:rsidR="008734C0" w:rsidRPr="008734C0" w:rsidRDefault="008734C0" w:rsidP="008734C0">
      <w:pPr>
        <w:numPr>
          <w:ilvl w:val="0"/>
          <w:numId w:val="20"/>
        </w:numPr>
        <w:spacing w:after="0" w:line="36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To ensure the highest standards and best possible educational experience for all our children </w:t>
      </w:r>
    </w:p>
    <w:p w14:paraId="2A9BFE03" w14:textId="77777777" w:rsidR="008734C0" w:rsidRPr="008734C0" w:rsidRDefault="008734C0" w:rsidP="008734C0">
      <w:pPr>
        <w:numPr>
          <w:ilvl w:val="0"/>
          <w:numId w:val="20"/>
        </w:numPr>
        <w:spacing w:after="0" w:line="240" w:lineRule="auto"/>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Providing a learning climate and culture that is fun and full of challenge, promoting independence,</w:t>
      </w:r>
    </w:p>
    <w:p w14:paraId="6BECA65E" w14:textId="77777777" w:rsidR="008734C0" w:rsidRPr="008734C0" w:rsidRDefault="008734C0" w:rsidP="008734C0">
      <w:pPr>
        <w:spacing w:after="0" w:line="240" w:lineRule="auto"/>
        <w:ind w:left="720"/>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resilience, engagement and high aspirations </w:t>
      </w:r>
    </w:p>
    <w:p w14:paraId="62EBF3C5" w14:textId="77777777" w:rsidR="008734C0" w:rsidRPr="008734C0" w:rsidRDefault="008734C0" w:rsidP="008734C0">
      <w:pPr>
        <w:spacing w:after="0" w:line="240" w:lineRule="auto"/>
        <w:ind w:left="720"/>
        <w:contextualSpacing/>
        <w:textAlignment w:val="baseline"/>
        <w:rPr>
          <w:rFonts w:eastAsia="Times New Roman"/>
          <w:sz w:val="12"/>
          <w:szCs w:val="12"/>
          <w:lang w:eastAsia="en-GB"/>
        </w:rPr>
      </w:pPr>
    </w:p>
    <w:p w14:paraId="0134FE30" w14:textId="77777777" w:rsidR="008734C0" w:rsidRPr="008734C0" w:rsidRDefault="008734C0" w:rsidP="008734C0">
      <w:pPr>
        <w:numPr>
          <w:ilvl w:val="0"/>
          <w:numId w:val="20"/>
        </w:numPr>
        <w:spacing w:after="0" w:line="24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Passionate and effective leadership, supported by great teaching is the key to the continuous drive in</w:t>
      </w:r>
    </w:p>
    <w:p w14:paraId="545282D7" w14:textId="77777777" w:rsidR="008734C0" w:rsidRPr="008734C0" w:rsidRDefault="008734C0" w:rsidP="008734C0">
      <w:pPr>
        <w:spacing w:after="0" w:line="240" w:lineRule="auto"/>
        <w:ind w:left="720"/>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raising standards to be the best we can be </w:t>
      </w:r>
    </w:p>
    <w:p w14:paraId="6D98A12B" w14:textId="77777777" w:rsidR="008734C0" w:rsidRPr="008734C0" w:rsidRDefault="008734C0" w:rsidP="008734C0">
      <w:pPr>
        <w:spacing w:after="0" w:line="240" w:lineRule="auto"/>
        <w:ind w:left="720"/>
        <w:contextualSpacing/>
        <w:textAlignment w:val="baseline"/>
        <w:rPr>
          <w:rFonts w:ascii="Comic Sans MS" w:eastAsia="Times New Roman" w:hAnsi="Comic Sans MS"/>
          <w:sz w:val="20"/>
          <w:szCs w:val="20"/>
          <w:lang w:eastAsia="en-GB"/>
        </w:rPr>
      </w:pPr>
    </w:p>
    <w:p w14:paraId="51DA4935" w14:textId="77777777" w:rsidR="008734C0" w:rsidRPr="008734C0" w:rsidRDefault="008734C0" w:rsidP="008734C0">
      <w:pPr>
        <w:numPr>
          <w:ilvl w:val="0"/>
          <w:numId w:val="20"/>
        </w:numPr>
        <w:spacing w:after="0" w:line="240" w:lineRule="auto"/>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Continuous professional development is a vital part of improving our school and we believe the most</w:t>
      </w:r>
    </w:p>
    <w:p w14:paraId="4B94E22D" w14:textId="77777777" w:rsidR="008734C0" w:rsidRPr="008734C0" w:rsidRDefault="008734C0" w:rsidP="008734C0">
      <w:pPr>
        <w:spacing w:after="0" w:line="240" w:lineRule="auto"/>
        <w:ind w:left="720"/>
        <w:contextualSpacing/>
        <w:textAlignment w:val="baseline"/>
        <w:rPr>
          <w:rFonts w:eastAsia="Times New Roman"/>
          <w:sz w:val="12"/>
          <w:szCs w:val="12"/>
          <w:lang w:eastAsia="en-GB"/>
        </w:rPr>
      </w:pPr>
      <w:r w:rsidRPr="008734C0">
        <w:rPr>
          <w:rFonts w:ascii="Comic Sans MS" w:eastAsia="Times New Roman" w:hAnsi="Comic Sans MS"/>
          <w:sz w:val="20"/>
          <w:szCs w:val="20"/>
          <w:lang w:eastAsia="en-GB"/>
        </w:rPr>
        <w:t>effective form of this is learned from the sharing of good practice and working in partnership with</w:t>
      </w:r>
    </w:p>
    <w:p w14:paraId="39D337D4" w14:textId="77777777" w:rsidR="008734C0" w:rsidRPr="008734C0" w:rsidRDefault="008734C0" w:rsidP="008734C0">
      <w:pPr>
        <w:spacing w:after="0" w:line="240" w:lineRule="auto"/>
        <w:ind w:firstLine="720"/>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others, both in school and with other schools </w:t>
      </w:r>
    </w:p>
    <w:p w14:paraId="2946DB82" w14:textId="77777777" w:rsidR="008734C0" w:rsidRPr="008734C0" w:rsidRDefault="008734C0" w:rsidP="008734C0">
      <w:pPr>
        <w:spacing w:after="0" w:line="240" w:lineRule="auto"/>
        <w:textAlignment w:val="baseline"/>
        <w:rPr>
          <w:rFonts w:eastAsia="Times New Roman"/>
          <w:sz w:val="12"/>
          <w:szCs w:val="12"/>
          <w:lang w:eastAsia="en-GB"/>
        </w:rPr>
      </w:pPr>
    </w:p>
    <w:p w14:paraId="5997CC1D" w14:textId="77777777" w:rsidR="008734C0" w:rsidRPr="008734C0" w:rsidRDefault="008734C0" w:rsidP="008734C0">
      <w:pPr>
        <w:spacing w:after="0" w:line="240" w:lineRule="auto"/>
        <w:ind w:left="720"/>
        <w:textAlignment w:val="baseline"/>
        <w:rPr>
          <w:rFonts w:ascii="Comic Sans MS" w:eastAsia="Times New Roman" w:hAnsi="Comic Sans MS"/>
          <w:sz w:val="2"/>
          <w:szCs w:val="20"/>
          <w:lang w:eastAsia="en-GB"/>
        </w:rPr>
      </w:pPr>
    </w:p>
    <w:p w14:paraId="6E7BEAA2" w14:textId="77777777" w:rsidR="008734C0" w:rsidRPr="008734C0" w:rsidRDefault="008734C0" w:rsidP="008734C0">
      <w:pPr>
        <w:spacing w:after="0" w:line="240" w:lineRule="auto"/>
        <w:ind w:left="720"/>
        <w:textAlignment w:val="baseline"/>
        <w:rPr>
          <w:rFonts w:eastAsia="Times New Roman"/>
          <w:sz w:val="12"/>
          <w:szCs w:val="12"/>
          <w:lang w:eastAsia="en-GB"/>
        </w:rPr>
      </w:pPr>
      <w:r w:rsidRPr="008734C0">
        <w:rPr>
          <w:rFonts w:ascii="Comic Sans MS" w:eastAsia="Times New Roman" w:hAnsi="Comic Sans MS"/>
          <w:sz w:val="20"/>
          <w:szCs w:val="20"/>
          <w:lang w:eastAsia="en-GB"/>
        </w:rPr>
        <w:t> </w:t>
      </w:r>
    </w:p>
    <w:p w14:paraId="28BBEC26" w14:textId="77777777" w:rsidR="008734C0" w:rsidRDefault="008734C0" w:rsidP="008734C0">
      <w:pPr>
        <w:spacing w:after="0" w:line="240" w:lineRule="auto"/>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Both schools have Christian Foundations that underpin everything we do and every policy is written with these in mind: </w:t>
      </w:r>
    </w:p>
    <w:p w14:paraId="110FFD37" w14:textId="77777777" w:rsidR="002377DF" w:rsidRPr="008734C0" w:rsidRDefault="002377DF" w:rsidP="008734C0">
      <w:pPr>
        <w:spacing w:after="0" w:line="240" w:lineRule="auto"/>
        <w:textAlignment w:val="baseline"/>
        <w:rPr>
          <w:rFonts w:ascii="Comic Sans MS" w:eastAsia="Times New Roman" w:hAnsi="Comic Sans MS"/>
          <w:sz w:val="20"/>
          <w:szCs w:val="20"/>
          <w:lang w:eastAsia="en-GB"/>
        </w:rPr>
      </w:pPr>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5223"/>
        <w:gridCol w:w="5223"/>
      </w:tblGrid>
      <w:tr w:rsidR="002377DF" w:rsidRPr="002377DF" w14:paraId="76B1250E" w14:textId="77777777" w:rsidTr="00A31007">
        <w:tc>
          <w:tcPr>
            <w:tcW w:w="5239" w:type="dxa"/>
            <w:shd w:val="clear" w:color="auto" w:fill="8064A2"/>
          </w:tcPr>
          <w:p w14:paraId="6E8938C0" w14:textId="77777777" w:rsidR="002377DF" w:rsidRPr="002377DF" w:rsidRDefault="002377DF" w:rsidP="00A31007">
            <w:pPr>
              <w:spacing w:after="0" w:line="240" w:lineRule="auto"/>
              <w:jc w:val="center"/>
              <w:textAlignment w:val="baseline"/>
              <w:rPr>
                <w:rFonts w:ascii="Comic Sans MS" w:eastAsia="Times New Roman" w:hAnsi="Comic Sans MS"/>
                <w:b/>
                <w:bCs/>
                <w:color w:val="FFFFFF"/>
                <w:sz w:val="20"/>
                <w:szCs w:val="20"/>
                <w:lang w:eastAsia="en-GB"/>
              </w:rPr>
            </w:pPr>
            <w:r w:rsidRPr="002377DF">
              <w:rPr>
                <w:rFonts w:ascii="Comic Sans MS" w:eastAsia="Times New Roman" w:hAnsi="Comic Sans MS"/>
                <w:b/>
                <w:bCs/>
                <w:color w:val="FFFFFF"/>
                <w:sz w:val="20"/>
                <w:szCs w:val="20"/>
                <w:lang w:eastAsia="en-GB"/>
              </w:rPr>
              <w:t>Minster Christian Foundations</w:t>
            </w:r>
          </w:p>
        </w:tc>
        <w:tc>
          <w:tcPr>
            <w:tcW w:w="5240" w:type="dxa"/>
            <w:shd w:val="clear" w:color="auto" w:fill="8064A2"/>
          </w:tcPr>
          <w:p w14:paraId="7A0CE113" w14:textId="77777777" w:rsidR="002377DF" w:rsidRPr="002377DF" w:rsidRDefault="00517315" w:rsidP="00A31007">
            <w:pPr>
              <w:spacing w:after="0" w:line="240" w:lineRule="auto"/>
              <w:jc w:val="center"/>
              <w:textAlignment w:val="baseline"/>
              <w:rPr>
                <w:rFonts w:ascii="Comic Sans MS" w:eastAsia="Times New Roman" w:hAnsi="Comic Sans MS"/>
                <w:b/>
                <w:bCs/>
                <w:color w:val="FFFFFF"/>
                <w:sz w:val="20"/>
                <w:szCs w:val="20"/>
                <w:lang w:eastAsia="en-GB"/>
              </w:rPr>
            </w:pPr>
            <w:r>
              <w:rPr>
                <w:rFonts w:ascii="Comic Sans MS" w:eastAsia="Times New Roman" w:hAnsi="Comic Sans MS"/>
                <w:b/>
                <w:bCs/>
                <w:color w:val="FFFFFF"/>
                <w:sz w:val="20"/>
                <w:szCs w:val="20"/>
                <w:lang w:eastAsia="en-GB"/>
              </w:rPr>
              <w:t>Monkton Christian Foundations</w:t>
            </w:r>
          </w:p>
        </w:tc>
      </w:tr>
      <w:tr w:rsidR="002377DF" w:rsidRPr="002377DF" w14:paraId="41DC9F42" w14:textId="77777777" w:rsidTr="00A31007">
        <w:tc>
          <w:tcPr>
            <w:tcW w:w="5239" w:type="dxa"/>
            <w:tcBorders>
              <w:top w:val="single" w:sz="8" w:space="0" w:color="8064A2"/>
              <w:left w:val="single" w:sz="8" w:space="0" w:color="8064A2"/>
              <w:bottom w:val="single" w:sz="8" w:space="0" w:color="8064A2"/>
            </w:tcBorders>
            <w:shd w:val="clear" w:color="auto" w:fill="auto"/>
          </w:tcPr>
          <w:p w14:paraId="179EF01B" w14:textId="77777777" w:rsidR="002377DF" w:rsidRPr="002377DF" w:rsidRDefault="002377DF" w:rsidP="00A31007">
            <w:pPr>
              <w:spacing w:after="0" w:line="240" w:lineRule="auto"/>
              <w:jc w:val="center"/>
              <w:textAlignment w:val="baseline"/>
              <w:rPr>
                <w:rFonts w:ascii="Comic Sans MS" w:eastAsia="Times New Roman" w:hAnsi="Comic Sans MS"/>
                <w:b/>
                <w:bCs/>
                <w:sz w:val="20"/>
                <w:szCs w:val="20"/>
                <w:lang w:eastAsia="en-GB"/>
              </w:rPr>
            </w:pPr>
            <w:r w:rsidRPr="002377DF">
              <w:rPr>
                <w:rFonts w:ascii="Comic Sans MS" w:eastAsia="Times New Roman" w:hAnsi="Comic Sans MS"/>
                <w:b/>
                <w:bCs/>
                <w:sz w:val="20"/>
                <w:szCs w:val="20"/>
                <w:lang w:eastAsia="en-GB"/>
              </w:rPr>
              <w:t>Creation</w:t>
            </w:r>
          </w:p>
          <w:p w14:paraId="38ACF905" w14:textId="77777777" w:rsidR="002377DF" w:rsidRPr="002377DF" w:rsidRDefault="002377DF" w:rsidP="00A31007">
            <w:pPr>
              <w:spacing w:after="0" w:line="240" w:lineRule="auto"/>
              <w:jc w:val="center"/>
              <w:textAlignment w:val="baseline"/>
              <w:rPr>
                <w:rFonts w:ascii="Comic Sans MS" w:eastAsia="Times New Roman" w:hAnsi="Comic Sans MS"/>
                <w:b/>
                <w:bCs/>
                <w:sz w:val="20"/>
                <w:szCs w:val="20"/>
                <w:lang w:eastAsia="en-GB"/>
              </w:rPr>
            </w:pPr>
            <w:r w:rsidRPr="002377DF">
              <w:rPr>
                <w:rFonts w:ascii="Comic Sans MS" w:eastAsia="Times New Roman" w:hAnsi="Comic Sans MS"/>
                <w:b/>
                <w:bCs/>
                <w:sz w:val="20"/>
                <w:szCs w:val="20"/>
                <w:lang w:eastAsia="en-GB"/>
              </w:rPr>
              <w:t>Justice</w:t>
            </w:r>
          </w:p>
          <w:p w14:paraId="26AFA1FD" w14:textId="77777777" w:rsidR="002377DF" w:rsidRPr="002377DF" w:rsidRDefault="002377DF" w:rsidP="00A31007">
            <w:pPr>
              <w:spacing w:after="0" w:line="240" w:lineRule="auto"/>
              <w:jc w:val="center"/>
              <w:textAlignment w:val="baseline"/>
              <w:rPr>
                <w:rFonts w:ascii="Comic Sans MS" w:eastAsia="Times New Roman" w:hAnsi="Comic Sans MS"/>
                <w:b/>
                <w:bCs/>
                <w:sz w:val="20"/>
                <w:szCs w:val="20"/>
                <w:lang w:eastAsia="en-GB"/>
              </w:rPr>
            </w:pPr>
            <w:r w:rsidRPr="002377DF">
              <w:rPr>
                <w:rFonts w:ascii="Comic Sans MS" w:eastAsia="Times New Roman" w:hAnsi="Comic Sans MS"/>
                <w:b/>
                <w:bCs/>
                <w:sz w:val="20"/>
                <w:szCs w:val="20"/>
                <w:lang w:eastAsia="en-GB"/>
              </w:rPr>
              <w:t>Love</w:t>
            </w:r>
          </w:p>
          <w:p w14:paraId="1E395504" w14:textId="77777777" w:rsidR="002377DF" w:rsidRPr="002377DF" w:rsidRDefault="002377DF" w:rsidP="00A31007">
            <w:pPr>
              <w:spacing w:after="0" w:line="240" w:lineRule="auto"/>
              <w:jc w:val="center"/>
              <w:textAlignment w:val="baseline"/>
              <w:rPr>
                <w:rFonts w:ascii="Comic Sans MS" w:eastAsia="Times New Roman" w:hAnsi="Comic Sans MS"/>
                <w:b/>
                <w:bCs/>
                <w:sz w:val="20"/>
                <w:szCs w:val="20"/>
                <w:lang w:eastAsia="en-GB"/>
              </w:rPr>
            </w:pPr>
            <w:r w:rsidRPr="002377DF">
              <w:rPr>
                <w:rFonts w:ascii="Comic Sans MS" w:eastAsia="Times New Roman" w:hAnsi="Comic Sans MS"/>
                <w:b/>
                <w:bCs/>
                <w:sz w:val="20"/>
                <w:szCs w:val="20"/>
                <w:lang w:eastAsia="en-GB"/>
              </w:rPr>
              <w:t>Forgiveness</w:t>
            </w:r>
          </w:p>
          <w:p w14:paraId="727B01BD" w14:textId="77777777" w:rsidR="002377DF" w:rsidRPr="002377DF" w:rsidRDefault="002377DF" w:rsidP="00A31007">
            <w:pPr>
              <w:spacing w:after="0" w:line="240" w:lineRule="auto"/>
              <w:jc w:val="center"/>
              <w:textAlignment w:val="baseline"/>
              <w:rPr>
                <w:rFonts w:ascii="Comic Sans MS" w:eastAsia="Times New Roman" w:hAnsi="Comic Sans MS"/>
                <w:b/>
                <w:bCs/>
                <w:sz w:val="20"/>
                <w:szCs w:val="20"/>
                <w:lang w:eastAsia="en-GB"/>
              </w:rPr>
            </w:pPr>
            <w:r w:rsidRPr="002377DF">
              <w:rPr>
                <w:rFonts w:ascii="Comic Sans MS" w:eastAsia="Times New Roman" w:hAnsi="Comic Sans MS"/>
                <w:b/>
                <w:bCs/>
                <w:sz w:val="20"/>
                <w:szCs w:val="20"/>
                <w:lang w:eastAsia="en-GB"/>
              </w:rPr>
              <w:t>Peace</w:t>
            </w:r>
          </w:p>
        </w:tc>
        <w:tc>
          <w:tcPr>
            <w:tcW w:w="5240" w:type="dxa"/>
            <w:tcBorders>
              <w:top w:val="single" w:sz="8" w:space="0" w:color="8064A2"/>
              <w:bottom w:val="single" w:sz="8" w:space="0" w:color="8064A2"/>
              <w:right w:val="single" w:sz="8" w:space="0" w:color="8064A2"/>
            </w:tcBorders>
            <w:shd w:val="clear" w:color="auto" w:fill="auto"/>
          </w:tcPr>
          <w:p w14:paraId="62249064" w14:textId="77777777" w:rsidR="002377DF" w:rsidRPr="00805D26" w:rsidRDefault="002377DF" w:rsidP="00A31007">
            <w:pPr>
              <w:spacing w:after="0" w:line="240" w:lineRule="auto"/>
              <w:jc w:val="center"/>
              <w:textAlignment w:val="baseline"/>
              <w:rPr>
                <w:rFonts w:ascii="Comic Sans MS" w:eastAsia="Times New Roman" w:hAnsi="Comic Sans MS"/>
                <w:b/>
                <w:sz w:val="20"/>
                <w:szCs w:val="20"/>
                <w:lang w:eastAsia="en-GB"/>
              </w:rPr>
            </w:pPr>
            <w:r w:rsidRPr="00805D26">
              <w:rPr>
                <w:rFonts w:ascii="Comic Sans MS" w:eastAsia="Times New Roman" w:hAnsi="Comic Sans MS"/>
                <w:b/>
                <w:sz w:val="20"/>
                <w:szCs w:val="20"/>
                <w:lang w:eastAsia="en-GB"/>
              </w:rPr>
              <w:t>Trust</w:t>
            </w:r>
          </w:p>
          <w:p w14:paraId="19E2584A" w14:textId="77777777" w:rsidR="002377DF" w:rsidRPr="00805D26" w:rsidRDefault="002377DF" w:rsidP="00A31007">
            <w:pPr>
              <w:spacing w:after="0" w:line="240" w:lineRule="auto"/>
              <w:jc w:val="center"/>
              <w:textAlignment w:val="baseline"/>
              <w:rPr>
                <w:rFonts w:ascii="Comic Sans MS" w:eastAsia="Times New Roman" w:hAnsi="Comic Sans MS"/>
                <w:b/>
                <w:sz w:val="20"/>
                <w:szCs w:val="20"/>
                <w:lang w:eastAsia="en-GB"/>
              </w:rPr>
            </w:pPr>
            <w:r w:rsidRPr="00805D26">
              <w:rPr>
                <w:rFonts w:ascii="Comic Sans MS" w:eastAsia="Times New Roman" w:hAnsi="Comic Sans MS"/>
                <w:b/>
                <w:sz w:val="20"/>
                <w:szCs w:val="20"/>
                <w:lang w:eastAsia="en-GB"/>
              </w:rPr>
              <w:t>Friendship</w:t>
            </w:r>
          </w:p>
          <w:p w14:paraId="3CD1109F" w14:textId="77777777" w:rsidR="002377DF" w:rsidRPr="00805D26" w:rsidRDefault="002377DF" w:rsidP="00A31007">
            <w:pPr>
              <w:spacing w:after="0" w:line="240" w:lineRule="auto"/>
              <w:jc w:val="center"/>
              <w:textAlignment w:val="baseline"/>
              <w:rPr>
                <w:rFonts w:ascii="Comic Sans MS" w:eastAsia="Times New Roman" w:hAnsi="Comic Sans MS"/>
                <w:b/>
                <w:sz w:val="20"/>
                <w:szCs w:val="20"/>
                <w:lang w:eastAsia="en-GB"/>
              </w:rPr>
            </w:pPr>
            <w:r w:rsidRPr="00805D26">
              <w:rPr>
                <w:rFonts w:ascii="Comic Sans MS" w:eastAsia="Times New Roman" w:hAnsi="Comic Sans MS"/>
                <w:b/>
                <w:sz w:val="20"/>
                <w:szCs w:val="20"/>
                <w:lang w:eastAsia="en-GB"/>
              </w:rPr>
              <w:t>Compassion</w:t>
            </w:r>
          </w:p>
          <w:p w14:paraId="49E0E5BB" w14:textId="77777777" w:rsidR="002377DF" w:rsidRPr="00805D26" w:rsidRDefault="002377DF" w:rsidP="00A31007">
            <w:pPr>
              <w:spacing w:after="0" w:line="240" w:lineRule="auto"/>
              <w:jc w:val="center"/>
              <w:textAlignment w:val="baseline"/>
              <w:rPr>
                <w:rFonts w:ascii="Comic Sans MS" w:eastAsia="Times New Roman" w:hAnsi="Comic Sans MS"/>
                <w:b/>
                <w:sz w:val="20"/>
                <w:szCs w:val="20"/>
                <w:lang w:eastAsia="en-GB"/>
              </w:rPr>
            </w:pPr>
            <w:r w:rsidRPr="00805D26">
              <w:rPr>
                <w:rFonts w:ascii="Comic Sans MS" w:eastAsia="Times New Roman" w:hAnsi="Comic Sans MS"/>
                <w:b/>
                <w:sz w:val="20"/>
                <w:szCs w:val="20"/>
                <w:lang w:eastAsia="en-GB"/>
              </w:rPr>
              <w:t>Forgiveness</w:t>
            </w:r>
          </w:p>
          <w:p w14:paraId="0568A6AB" w14:textId="77777777" w:rsidR="002377DF" w:rsidRPr="002377DF" w:rsidRDefault="002377DF" w:rsidP="00A31007">
            <w:pPr>
              <w:spacing w:after="0" w:line="240" w:lineRule="auto"/>
              <w:jc w:val="center"/>
              <w:textAlignment w:val="baseline"/>
              <w:rPr>
                <w:rFonts w:ascii="Comic Sans MS" w:eastAsia="Times New Roman" w:hAnsi="Comic Sans MS"/>
                <w:sz w:val="20"/>
                <w:szCs w:val="20"/>
                <w:lang w:eastAsia="en-GB"/>
              </w:rPr>
            </w:pPr>
            <w:r w:rsidRPr="00805D26">
              <w:rPr>
                <w:rFonts w:ascii="Comic Sans MS" w:eastAsia="Times New Roman" w:hAnsi="Comic Sans MS"/>
                <w:b/>
                <w:sz w:val="20"/>
                <w:szCs w:val="20"/>
                <w:lang w:eastAsia="en-GB"/>
              </w:rPr>
              <w:t>Justice</w:t>
            </w:r>
          </w:p>
        </w:tc>
      </w:tr>
    </w:tbl>
    <w:p w14:paraId="29D6B04F" w14:textId="77777777" w:rsidR="00AA48F3" w:rsidRDefault="00AA48F3" w:rsidP="00AE17AF">
      <w:pPr>
        <w:jc w:val="both"/>
      </w:pPr>
      <w:r>
        <w:t xml:space="preserve"> </w:t>
      </w:r>
    </w:p>
    <w:p w14:paraId="6B699379" w14:textId="77777777" w:rsidR="00AA48F3" w:rsidRDefault="00AA48F3">
      <w:pPr>
        <w:jc w:val="both"/>
        <w:rPr>
          <w:rFonts w:ascii="Comic Sans MS" w:hAnsi="Comic Sans MS"/>
          <w:sz w:val="24"/>
          <w:szCs w:val="24"/>
        </w:rPr>
        <w:sectPr w:rsidR="00AA48F3" w:rsidSect="00DC1DBE">
          <w:headerReference w:type="default" r:id="rId15"/>
          <w:footerReference w:type="default" r:id="rId16"/>
          <w:pgSz w:w="11906" w:h="16838"/>
          <w:pgMar w:top="720" w:right="720" w:bottom="720" w:left="720" w:header="170" w:footer="170" w:gutter="0"/>
          <w:cols w:space="708"/>
          <w:docGrid w:linePitch="360"/>
        </w:sectPr>
      </w:pPr>
    </w:p>
    <w:p w14:paraId="2632C1F1" w14:textId="044714B2" w:rsidR="006B4099" w:rsidRPr="006B4099" w:rsidRDefault="006B4099" w:rsidP="006B4099">
      <w:pPr>
        <w:pStyle w:val="ListParagraph"/>
        <w:ind w:left="0"/>
        <w:jc w:val="both"/>
        <w:rPr>
          <w:b/>
          <w:u w:val="single"/>
        </w:rPr>
      </w:pPr>
      <w:r w:rsidRPr="006B4099">
        <w:rPr>
          <w:b/>
          <w:u w:val="single"/>
        </w:rPr>
        <w:lastRenderedPageBreak/>
        <w:t xml:space="preserve">Introduction </w:t>
      </w:r>
    </w:p>
    <w:p w14:paraId="31EE0A98" w14:textId="77777777" w:rsidR="006B4099" w:rsidRDefault="006B4099" w:rsidP="006B4099">
      <w:pPr>
        <w:pStyle w:val="ListParagraph"/>
        <w:jc w:val="both"/>
      </w:pPr>
    </w:p>
    <w:p w14:paraId="26E3D6FF" w14:textId="52898178" w:rsidR="006B4099" w:rsidRDefault="006B4099" w:rsidP="006B4099">
      <w:pPr>
        <w:pStyle w:val="ListParagraph"/>
        <w:ind w:left="0"/>
        <w:jc w:val="both"/>
      </w:pPr>
      <w:r>
        <w:t xml:space="preserve">The menopause affects every woman (1). On average this happens between the ages of 45 and 55. When a woman begins the menopause before the age of 40 it is classed as Premature Ovarian Insufficiency (POI). There are more women in the workforce aged over 50 than ever before and the trend is for upward levels of labour force participation amongst this group. The majority of women experience symptoms that can affect their lives, including their work. Some women will experience debilitating symptoms and symptoms usually last 4-8 years. Therefore, it is very important that all women feel encouraged to speak with their </w:t>
      </w:r>
      <w:r w:rsidR="00B6315C">
        <w:t xml:space="preserve">Exec. </w:t>
      </w:r>
      <w:r>
        <w:t>Headteacher,</w:t>
      </w:r>
      <w:r w:rsidR="00B6315C">
        <w:t xml:space="preserve"> Head of School</w:t>
      </w:r>
      <w:r>
        <w:t xml:space="preserve"> or line manager, if they are experiencing menopausal symptoms, which require support. Action can then be taken to enable them to undertake their role with confidence and assurance. </w:t>
      </w:r>
    </w:p>
    <w:p w14:paraId="75243B92" w14:textId="77777777" w:rsidR="006B4099" w:rsidRDefault="006B4099" w:rsidP="006B4099">
      <w:pPr>
        <w:pStyle w:val="ListParagraph"/>
        <w:jc w:val="both"/>
      </w:pPr>
    </w:p>
    <w:p w14:paraId="609731B2" w14:textId="294A926E" w:rsidR="02C6042A" w:rsidRDefault="006B4099" w:rsidP="006B4099">
      <w:pPr>
        <w:pStyle w:val="ListParagraph"/>
        <w:ind w:left="0"/>
        <w:jc w:val="both"/>
      </w:pPr>
      <w:r>
        <w:t>It is very important that support is offered to women where it is communicated or recognised that they are experiencing menopausal symptoms. This will help to reduce absenteeism and increase retention of highly skilled and experienced employees. It will also reduce risk of tribunal claims for sex and disability discrimination.</w:t>
      </w:r>
    </w:p>
    <w:p w14:paraId="2CE0528A" w14:textId="34CB4409" w:rsidR="006B4099" w:rsidRDefault="006B4099" w:rsidP="006B4099">
      <w:pPr>
        <w:pStyle w:val="ListParagraph"/>
        <w:ind w:left="0"/>
        <w:jc w:val="both"/>
      </w:pPr>
    </w:p>
    <w:p w14:paraId="74FDE72E" w14:textId="4B9ACEB7" w:rsidR="006B4099" w:rsidRDefault="006B4099" w:rsidP="006B4099">
      <w:pPr>
        <w:pStyle w:val="ListParagraph"/>
        <w:ind w:left="0"/>
        <w:jc w:val="both"/>
      </w:pPr>
    </w:p>
    <w:p w14:paraId="3C13EC44" w14:textId="77777777" w:rsidR="006B4099" w:rsidRPr="006B4099" w:rsidRDefault="006B4099" w:rsidP="006B4099">
      <w:pPr>
        <w:pStyle w:val="ListParagraph"/>
        <w:ind w:left="0"/>
        <w:jc w:val="both"/>
        <w:rPr>
          <w:b/>
          <w:u w:val="single"/>
        </w:rPr>
      </w:pPr>
      <w:r w:rsidRPr="006B4099">
        <w:rPr>
          <w:b/>
          <w:u w:val="single"/>
        </w:rPr>
        <w:t xml:space="preserve">Scope </w:t>
      </w:r>
    </w:p>
    <w:p w14:paraId="522D3C0E" w14:textId="77777777" w:rsidR="006B4099" w:rsidRDefault="006B4099" w:rsidP="006B4099">
      <w:pPr>
        <w:pStyle w:val="ListParagraph"/>
        <w:ind w:left="0"/>
        <w:jc w:val="both"/>
      </w:pPr>
    </w:p>
    <w:p w14:paraId="0CF917D4" w14:textId="2C65D3AE" w:rsidR="006B4099" w:rsidRDefault="006B4099" w:rsidP="006B4099">
      <w:pPr>
        <w:pStyle w:val="ListParagraph"/>
        <w:ind w:left="0"/>
        <w:jc w:val="both"/>
      </w:pPr>
      <w:r>
        <w:t>This policy is part of the school’s overall commitment to safety, wellbeing and duty of care to its employees. This school is committed to being inclusive and supportive of all its staff. This policy applies to all employees who are experiencing menopausal symptoms. It also provides a framework for managers to support employees throughout their menopause to enable them to improve their experience at work, ultimately helping them to remain at work.</w:t>
      </w:r>
    </w:p>
    <w:p w14:paraId="597697F2" w14:textId="35B001AC" w:rsidR="006B4099" w:rsidRDefault="006B4099" w:rsidP="006B4099">
      <w:pPr>
        <w:pStyle w:val="ListParagraph"/>
        <w:ind w:left="0"/>
        <w:jc w:val="both"/>
      </w:pPr>
    </w:p>
    <w:p w14:paraId="3641101C" w14:textId="3CA8D72B" w:rsidR="006B4099" w:rsidRPr="006B4099" w:rsidRDefault="006B4099" w:rsidP="006B4099">
      <w:pPr>
        <w:pStyle w:val="ListParagraph"/>
        <w:ind w:left="0"/>
        <w:jc w:val="both"/>
        <w:rPr>
          <w:b/>
          <w:u w:val="single"/>
        </w:rPr>
      </w:pPr>
      <w:r w:rsidRPr="006B4099">
        <w:rPr>
          <w:b/>
          <w:u w:val="single"/>
        </w:rPr>
        <w:t xml:space="preserve">Policy aims </w:t>
      </w:r>
    </w:p>
    <w:p w14:paraId="34535740" w14:textId="77777777" w:rsidR="006B4099" w:rsidRDefault="006B4099" w:rsidP="006B4099">
      <w:pPr>
        <w:pStyle w:val="ListParagraph"/>
        <w:ind w:left="0"/>
        <w:jc w:val="both"/>
      </w:pPr>
    </w:p>
    <w:p w14:paraId="0928B98F" w14:textId="77777777" w:rsidR="006B4099" w:rsidRDefault="006B4099" w:rsidP="006B4099">
      <w:pPr>
        <w:pStyle w:val="ListParagraph"/>
        <w:ind w:left="0"/>
        <w:jc w:val="both"/>
      </w:pPr>
      <w:r>
        <w:sym w:font="Symbol" w:char="F0B7"/>
      </w:r>
      <w:r>
        <w:t xml:space="preserve"> To offer help and support to any employee who is experiencing symptoms caused by the menopause, which is affecting their work. </w:t>
      </w:r>
    </w:p>
    <w:p w14:paraId="51AC519C" w14:textId="77777777" w:rsidR="006B4099" w:rsidRDefault="006B4099" w:rsidP="006B4099">
      <w:pPr>
        <w:pStyle w:val="ListParagraph"/>
        <w:ind w:left="0"/>
        <w:jc w:val="both"/>
      </w:pPr>
      <w:r>
        <w:sym w:font="Symbol" w:char="F0B7"/>
      </w:r>
      <w:r>
        <w:t xml:space="preserve"> To maintain a safe, healthy and productive workplace </w:t>
      </w:r>
    </w:p>
    <w:p w14:paraId="22CF724B" w14:textId="77777777" w:rsidR="006B4099" w:rsidRDefault="006B4099" w:rsidP="006B4099">
      <w:pPr>
        <w:pStyle w:val="ListParagraph"/>
        <w:ind w:left="0"/>
        <w:jc w:val="both"/>
      </w:pPr>
      <w:r>
        <w:sym w:font="Symbol" w:char="F0B7"/>
      </w:r>
      <w:r>
        <w:t xml:space="preserve"> Encourage an environment where employees feel comfortable discussing the effects of the menopause</w:t>
      </w:r>
    </w:p>
    <w:p w14:paraId="56901C62" w14:textId="77777777" w:rsidR="006B4099" w:rsidRDefault="006B4099" w:rsidP="006B4099">
      <w:pPr>
        <w:pStyle w:val="ListParagraph"/>
        <w:ind w:left="0"/>
        <w:jc w:val="both"/>
      </w:pPr>
      <w:r>
        <w:sym w:font="Symbol" w:char="F0B7"/>
      </w:r>
      <w:r>
        <w:t xml:space="preserve"> To educate all employees on what the menopause is and how it can affect women </w:t>
      </w:r>
    </w:p>
    <w:p w14:paraId="4D687DA4" w14:textId="5F4F58DA" w:rsidR="006B4099" w:rsidRDefault="006B4099" w:rsidP="006B4099">
      <w:pPr>
        <w:pStyle w:val="ListParagraph"/>
        <w:ind w:left="0"/>
        <w:jc w:val="both"/>
      </w:pPr>
      <w:r>
        <w:sym w:font="Symbol" w:char="F0B7"/>
      </w:r>
      <w:r>
        <w:t xml:space="preserve"> To provide </w:t>
      </w:r>
      <w:r w:rsidR="00B6315C">
        <w:t xml:space="preserve">Exec. </w:t>
      </w:r>
      <w:r>
        <w:t>Headteachers</w:t>
      </w:r>
      <w:r w:rsidR="00B6315C">
        <w:t xml:space="preserve"> and Heads of School</w:t>
      </w:r>
      <w:r>
        <w:t xml:space="preserve"> with advice on how to help and support employee’s experiencing the menopause </w:t>
      </w:r>
    </w:p>
    <w:p w14:paraId="3C3CE665" w14:textId="7C4708CA" w:rsidR="006B4099" w:rsidRDefault="006B4099" w:rsidP="006B4099">
      <w:pPr>
        <w:pStyle w:val="ListParagraph"/>
        <w:ind w:left="0"/>
        <w:jc w:val="both"/>
      </w:pPr>
      <w:r>
        <w:sym w:font="Symbol" w:char="F0B7"/>
      </w:r>
      <w:r>
        <w:t xml:space="preserve"> To provide support to ensure the employee remains at work and absence is kept to a minimum because the correct support is provided</w:t>
      </w:r>
    </w:p>
    <w:p w14:paraId="4C2925B8" w14:textId="6198D2E4" w:rsidR="006B4099" w:rsidRDefault="006B4099" w:rsidP="006B4099">
      <w:pPr>
        <w:pStyle w:val="ListParagraph"/>
        <w:ind w:left="0"/>
        <w:jc w:val="both"/>
      </w:pPr>
    </w:p>
    <w:p w14:paraId="2AC943BB" w14:textId="06198CA9" w:rsidR="006B4099" w:rsidRPr="006B4099" w:rsidRDefault="006B4099" w:rsidP="006B4099">
      <w:pPr>
        <w:pStyle w:val="ListParagraph"/>
        <w:ind w:left="0"/>
        <w:jc w:val="both"/>
        <w:rPr>
          <w:b/>
          <w:u w:val="single"/>
        </w:rPr>
      </w:pPr>
      <w:r w:rsidRPr="006B4099">
        <w:rPr>
          <w:b/>
          <w:u w:val="single"/>
        </w:rPr>
        <w:t xml:space="preserve">Relevant legislation </w:t>
      </w:r>
    </w:p>
    <w:p w14:paraId="1D35F2E8" w14:textId="77777777" w:rsidR="006B4099" w:rsidRDefault="006B4099" w:rsidP="006B4099">
      <w:pPr>
        <w:pStyle w:val="ListParagraph"/>
        <w:ind w:left="0"/>
        <w:jc w:val="both"/>
      </w:pPr>
    </w:p>
    <w:p w14:paraId="34218C8B" w14:textId="77777777" w:rsidR="006B4099" w:rsidRDefault="006B4099" w:rsidP="006B4099">
      <w:pPr>
        <w:pStyle w:val="ListParagraph"/>
        <w:ind w:left="0"/>
        <w:jc w:val="both"/>
      </w:pPr>
      <w:r>
        <w:sym w:font="Symbol" w:char="F0B7"/>
      </w:r>
      <w:r>
        <w:t xml:space="preserve"> Health and Safety at Work Act 1974 - places a duty on the employer to protect the health, safety and welfare at work of all their employees </w:t>
      </w:r>
    </w:p>
    <w:p w14:paraId="3EDF66DF" w14:textId="5B1EB943" w:rsidR="006B4099" w:rsidRDefault="006B4099" w:rsidP="006B4099">
      <w:pPr>
        <w:pStyle w:val="ListParagraph"/>
        <w:ind w:left="0"/>
        <w:jc w:val="both"/>
      </w:pPr>
      <w:r>
        <w:sym w:font="Symbol" w:char="F0B7"/>
      </w:r>
      <w:r>
        <w:t xml:space="preserve"> Equality Act 2010- sex and disability discrimination</w:t>
      </w:r>
    </w:p>
    <w:p w14:paraId="44B63354" w14:textId="77777777" w:rsidR="006B4099" w:rsidRDefault="006B4099" w:rsidP="006B4099">
      <w:pPr>
        <w:pStyle w:val="ListParagraph"/>
        <w:ind w:left="0"/>
        <w:jc w:val="both"/>
      </w:pPr>
    </w:p>
    <w:p w14:paraId="439F0114" w14:textId="45F9283E" w:rsidR="006B4099" w:rsidRDefault="006B4099" w:rsidP="006B4099">
      <w:pPr>
        <w:pStyle w:val="ListParagraph"/>
        <w:pBdr>
          <w:bottom w:val="single" w:sz="12" w:space="1" w:color="auto"/>
        </w:pBdr>
        <w:ind w:left="0"/>
        <w:jc w:val="both"/>
      </w:pPr>
    </w:p>
    <w:p w14:paraId="0809F8D6" w14:textId="24E3820D" w:rsidR="006B4099" w:rsidRDefault="006B4099" w:rsidP="006B4099">
      <w:pPr>
        <w:pStyle w:val="ListParagraph"/>
        <w:ind w:left="0"/>
        <w:jc w:val="both"/>
      </w:pPr>
    </w:p>
    <w:p w14:paraId="4700F3E8" w14:textId="1CDBFE40" w:rsidR="006B4099" w:rsidRDefault="006B4099" w:rsidP="006B4099">
      <w:pPr>
        <w:pStyle w:val="ListParagraph"/>
        <w:numPr>
          <w:ilvl w:val="0"/>
          <w:numId w:val="43"/>
        </w:numPr>
        <w:jc w:val="both"/>
      </w:pPr>
      <w:r>
        <w:t>This could also include transgender men</w:t>
      </w:r>
    </w:p>
    <w:p w14:paraId="3EB5A3D5" w14:textId="26A08952" w:rsidR="006B4099" w:rsidRDefault="006B4099" w:rsidP="006B4099">
      <w:pPr>
        <w:jc w:val="both"/>
      </w:pPr>
    </w:p>
    <w:p w14:paraId="77C0E1A8" w14:textId="3D9DE630" w:rsidR="006B4099" w:rsidRDefault="006B4099" w:rsidP="006B4099">
      <w:pPr>
        <w:jc w:val="both"/>
      </w:pPr>
    </w:p>
    <w:p w14:paraId="6D949886" w14:textId="78AC4BC1" w:rsidR="006B4099" w:rsidRDefault="006B4099" w:rsidP="006B4099">
      <w:pPr>
        <w:jc w:val="both"/>
      </w:pPr>
    </w:p>
    <w:p w14:paraId="68D6E81B" w14:textId="77777777" w:rsidR="006B4099" w:rsidRPr="006B4099" w:rsidRDefault="006B4099" w:rsidP="006B4099">
      <w:pPr>
        <w:jc w:val="both"/>
        <w:rPr>
          <w:b/>
          <w:u w:val="single"/>
        </w:rPr>
      </w:pPr>
      <w:r w:rsidRPr="006B4099">
        <w:rPr>
          <w:b/>
          <w:u w:val="single"/>
        </w:rPr>
        <w:lastRenderedPageBreak/>
        <w:t xml:space="preserve">Definition </w:t>
      </w:r>
    </w:p>
    <w:p w14:paraId="591713E5" w14:textId="77777777" w:rsidR="00950BEB" w:rsidRDefault="006B4099" w:rsidP="006B4099">
      <w:pPr>
        <w:jc w:val="both"/>
      </w:pPr>
      <w:r>
        <w:t xml:space="preserve">The </w:t>
      </w:r>
      <w:r w:rsidRPr="006B4099">
        <w:rPr>
          <w:b/>
        </w:rPr>
        <w:t>menopause</w:t>
      </w:r>
      <w:r>
        <w:t xml:space="preserve"> is defined as a biological state in a woman’s life that occurs when she stops menstruating and reaches the end of her natural reproductive life. Once the woman has not had a period for a year, this is classed as being menopausal. </w:t>
      </w:r>
    </w:p>
    <w:p w14:paraId="24B78E95" w14:textId="77777777" w:rsidR="00950BEB" w:rsidRDefault="006B4099" w:rsidP="006B4099">
      <w:pPr>
        <w:jc w:val="both"/>
      </w:pPr>
      <w:r>
        <w:t xml:space="preserve">The time leading up to the menopause, when a woman may experience menopausal symptoms is known as the </w:t>
      </w:r>
      <w:r w:rsidRPr="00950BEB">
        <w:rPr>
          <w:b/>
        </w:rPr>
        <w:t>perimenopause</w:t>
      </w:r>
      <w:r>
        <w:t xml:space="preserve">. This can last for years before the menopause. </w:t>
      </w:r>
    </w:p>
    <w:p w14:paraId="73CAD5C1" w14:textId="77777777" w:rsidR="00950BEB" w:rsidRDefault="006B4099" w:rsidP="006B4099">
      <w:pPr>
        <w:jc w:val="both"/>
      </w:pPr>
      <w:r>
        <w:t xml:space="preserve">The time after the menopause has occurred (when she has had her last period) is known as the </w:t>
      </w:r>
      <w:r w:rsidRPr="00950BEB">
        <w:rPr>
          <w:b/>
        </w:rPr>
        <w:t>postmenopause</w:t>
      </w:r>
      <w:r>
        <w:t>.</w:t>
      </w:r>
    </w:p>
    <w:p w14:paraId="04E32DB8" w14:textId="44C1867C" w:rsidR="006B4099" w:rsidRDefault="006B4099" w:rsidP="006B4099">
      <w:pPr>
        <w:jc w:val="both"/>
      </w:pPr>
      <w:r>
        <w:t>During the perimenopause and menopause the levels of oestrogen and progesterone change significantly and this can cause a whole host of physical and psychological symptoms. Research has found that there is no uniform experience so judgements regarding how an employee should be behaving, should not be based on the employer’s personal experience.</w:t>
      </w:r>
    </w:p>
    <w:p w14:paraId="4F512AE6" w14:textId="77E789F3" w:rsidR="00950BEB" w:rsidRDefault="00950BEB" w:rsidP="006B4099">
      <w:pPr>
        <w:jc w:val="both"/>
      </w:pPr>
    </w:p>
    <w:p w14:paraId="4739CF7D" w14:textId="77777777" w:rsidR="00950BEB" w:rsidRPr="00950BEB" w:rsidRDefault="00950BEB" w:rsidP="006B4099">
      <w:pPr>
        <w:jc w:val="both"/>
        <w:rPr>
          <w:b/>
          <w:u w:val="single"/>
        </w:rPr>
      </w:pPr>
      <w:r w:rsidRPr="00950BEB">
        <w:rPr>
          <w:b/>
          <w:u w:val="single"/>
        </w:rPr>
        <w:t xml:space="preserve">Symptoms </w:t>
      </w:r>
    </w:p>
    <w:p w14:paraId="31290DD2" w14:textId="77777777" w:rsidR="00950BEB" w:rsidRDefault="00950BEB" w:rsidP="006B4099">
      <w:pPr>
        <w:jc w:val="both"/>
      </w:pPr>
      <w:r>
        <w:t xml:space="preserve">Symptoms can affect physical and mental health. In some women they will only last a few months, for others it could be years. The average length of time is four years. Some symptoms are listed below but there are many more. </w:t>
      </w:r>
    </w:p>
    <w:p w14:paraId="2A7A139B" w14:textId="77777777" w:rsidR="00950BEB" w:rsidRDefault="00950BEB" w:rsidP="00950BEB">
      <w:pPr>
        <w:spacing w:after="0" w:line="240" w:lineRule="auto"/>
        <w:jc w:val="both"/>
      </w:pPr>
      <w:r>
        <w:t xml:space="preserve">Physical: </w:t>
      </w:r>
    </w:p>
    <w:p w14:paraId="761D33F8" w14:textId="77777777" w:rsidR="00950BEB" w:rsidRDefault="00950BEB" w:rsidP="00950BEB">
      <w:pPr>
        <w:spacing w:after="0" w:line="240" w:lineRule="auto"/>
        <w:jc w:val="both"/>
      </w:pPr>
      <w:r>
        <w:sym w:font="Symbol" w:char="F0B7"/>
      </w:r>
      <w:r>
        <w:t xml:space="preserve"> Hot flushes – causing the face, neck and chest to turn red and sweaty. Some women will experience being drenched with sweat, which soaks through the clothing. Hot flushes can also cause dizziness, light-headedness and even heart palpitations </w:t>
      </w:r>
    </w:p>
    <w:p w14:paraId="460AAEFA" w14:textId="77777777" w:rsidR="00950BEB" w:rsidRDefault="00950BEB" w:rsidP="00950BEB">
      <w:pPr>
        <w:spacing w:after="0" w:line="240" w:lineRule="auto"/>
        <w:jc w:val="both"/>
      </w:pPr>
      <w:r>
        <w:sym w:font="Symbol" w:char="F0B7"/>
      </w:r>
      <w:r>
        <w:t xml:space="preserve"> Night sweats </w:t>
      </w:r>
    </w:p>
    <w:p w14:paraId="25D58233" w14:textId="77777777" w:rsidR="00950BEB" w:rsidRDefault="00950BEB" w:rsidP="00950BEB">
      <w:pPr>
        <w:spacing w:after="0" w:line="240" w:lineRule="auto"/>
        <w:jc w:val="both"/>
      </w:pPr>
      <w:r>
        <w:sym w:font="Symbol" w:char="F0B7"/>
      </w:r>
      <w:r>
        <w:t xml:space="preserve"> Sleep disruption – as a result of other symptoms </w:t>
      </w:r>
    </w:p>
    <w:p w14:paraId="4D513D2D" w14:textId="77777777" w:rsidR="00950BEB" w:rsidRDefault="00950BEB" w:rsidP="00950BEB">
      <w:pPr>
        <w:spacing w:after="0" w:line="240" w:lineRule="auto"/>
        <w:jc w:val="both"/>
      </w:pPr>
      <w:r>
        <w:sym w:font="Symbol" w:char="F0B7"/>
      </w:r>
      <w:r>
        <w:t xml:space="preserve"> Fatigue </w:t>
      </w:r>
    </w:p>
    <w:p w14:paraId="0DB92769" w14:textId="77777777" w:rsidR="00950BEB" w:rsidRDefault="00950BEB" w:rsidP="00950BEB">
      <w:pPr>
        <w:spacing w:after="0" w:line="240" w:lineRule="auto"/>
        <w:jc w:val="both"/>
      </w:pPr>
      <w:r>
        <w:sym w:font="Symbol" w:char="F0B7"/>
      </w:r>
      <w:r>
        <w:t xml:space="preserve"> Headaches </w:t>
      </w:r>
    </w:p>
    <w:p w14:paraId="40D25844" w14:textId="77777777" w:rsidR="00950BEB" w:rsidRDefault="00950BEB" w:rsidP="00950BEB">
      <w:pPr>
        <w:spacing w:after="0" w:line="240" w:lineRule="auto"/>
        <w:jc w:val="both"/>
      </w:pPr>
      <w:r>
        <w:sym w:font="Symbol" w:char="F0B7"/>
      </w:r>
      <w:r>
        <w:t xml:space="preserve"> Joint pain </w:t>
      </w:r>
    </w:p>
    <w:p w14:paraId="36ADF993" w14:textId="1900F5B0" w:rsidR="00950BEB" w:rsidRDefault="00950BEB" w:rsidP="00950BEB">
      <w:pPr>
        <w:spacing w:after="0" w:line="240" w:lineRule="auto"/>
        <w:jc w:val="both"/>
      </w:pPr>
      <w:r>
        <w:sym w:font="Symbol" w:char="F0B7"/>
      </w:r>
      <w:r>
        <w:t xml:space="preserve"> Heavy periods </w:t>
      </w:r>
    </w:p>
    <w:p w14:paraId="54DE3215" w14:textId="77777777" w:rsidR="00950BEB" w:rsidRDefault="00950BEB" w:rsidP="00950BEB">
      <w:pPr>
        <w:spacing w:after="0" w:line="240" w:lineRule="auto"/>
        <w:jc w:val="both"/>
      </w:pPr>
    </w:p>
    <w:p w14:paraId="47C3DAA8" w14:textId="77777777" w:rsidR="00950BEB" w:rsidRDefault="00950BEB" w:rsidP="00950BEB">
      <w:pPr>
        <w:spacing w:after="0" w:line="240" w:lineRule="auto"/>
        <w:jc w:val="both"/>
      </w:pPr>
      <w:r>
        <w:t xml:space="preserve">Mental/psychological symptoms: </w:t>
      </w:r>
    </w:p>
    <w:p w14:paraId="3352B7EB" w14:textId="77777777" w:rsidR="00950BEB" w:rsidRDefault="00950BEB" w:rsidP="00950BEB">
      <w:pPr>
        <w:spacing w:after="0" w:line="240" w:lineRule="auto"/>
        <w:jc w:val="both"/>
      </w:pPr>
      <w:r>
        <w:sym w:font="Symbol" w:char="F0B7"/>
      </w:r>
      <w:r>
        <w:t xml:space="preserve"> Difficulty concentrating </w:t>
      </w:r>
    </w:p>
    <w:p w14:paraId="023DBAE4" w14:textId="77777777" w:rsidR="00950BEB" w:rsidRDefault="00950BEB" w:rsidP="00950BEB">
      <w:pPr>
        <w:spacing w:after="0" w:line="240" w:lineRule="auto"/>
        <w:jc w:val="both"/>
      </w:pPr>
      <w:r>
        <w:sym w:font="Symbol" w:char="F0B7"/>
      </w:r>
      <w:r>
        <w:t xml:space="preserve"> Mood changes </w:t>
      </w:r>
    </w:p>
    <w:p w14:paraId="0A71D6CC" w14:textId="77777777" w:rsidR="00950BEB" w:rsidRDefault="00950BEB" w:rsidP="00950BEB">
      <w:pPr>
        <w:spacing w:after="0" w:line="240" w:lineRule="auto"/>
        <w:jc w:val="both"/>
      </w:pPr>
      <w:r>
        <w:sym w:font="Symbol" w:char="F0B7"/>
      </w:r>
      <w:r>
        <w:t xml:space="preserve"> Anxiety </w:t>
      </w:r>
    </w:p>
    <w:p w14:paraId="51B43DEB" w14:textId="77777777" w:rsidR="00950BEB" w:rsidRDefault="00950BEB" w:rsidP="00950BEB">
      <w:pPr>
        <w:spacing w:after="0" w:line="240" w:lineRule="auto"/>
        <w:jc w:val="both"/>
      </w:pPr>
      <w:r>
        <w:sym w:font="Symbol" w:char="F0B7"/>
      </w:r>
      <w:r>
        <w:t xml:space="preserve"> Depression </w:t>
      </w:r>
    </w:p>
    <w:p w14:paraId="58E8B7ED" w14:textId="77777777" w:rsidR="00950BEB" w:rsidRDefault="00950BEB" w:rsidP="00950BEB">
      <w:pPr>
        <w:spacing w:after="0" w:line="240" w:lineRule="auto"/>
        <w:jc w:val="both"/>
      </w:pPr>
      <w:r>
        <w:sym w:font="Symbol" w:char="F0B7"/>
      </w:r>
      <w:r>
        <w:t xml:space="preserve"> Poor memory </w:t>
      </w:r>
    </w:p>
    <w:p w14:paraId="5182B3ED" w14:textId="77777777" w:rsidR="00950BEB" w:rsidRDefault="00950BEB" w:rsidP="00950BEB">
      <w:pPr>
        <w:spacing w:after="0" w:line="240" w:lineRule="auto"/>
        <w:jc w:val="both"/>
      </w:pPr>
      <w:r>
        <w:sym w:font="Symbol" w:char="F0B7"/>
      </w:r>
      <w:r>
        <w:t xml:space="preserve"> Reduced confidence </w:t>
      </w:r>
    </w:p>
    <w:p w14:paraId="35C60C4E" w14:textId="77777777" w:rsidR="00950BEB" w:rsidRDefault="00950BEB" w:rsidP="00950BEB">
      <w:pPr>
        <w:spacing w:after="0" w:line="240" w:lineRule="auto"/>
        <w:jc w:val="both"/>
      </w:pPr>
      <w:r>
        <w:sym w:font="Symbol" w:char="F0B7"/>
      </w:r>
      <w:r>
        <w:t xml:space="preserve"> Panic attacks </w:t>
      </w:r>
    </w:p>
    <w:p w14:paraId="7C33CE3D" w14:textId="77777777" w:rsidR="00950BEB" w:rsidRDefault="00950BEB" w:rsidP="00950BEB">
      <w:pPr>
        <w:spacing w:after="0" w:line="240" w:lineRule="auto"/>
        <w:jc w:val="both"/>
      </w:pPr>
      <w:r>
        <w:sym w:font="Symbol" w:char="F0B7"/>
      </w:r>
      <w:r>
        <w:t xml:space="preserve"> Irritability </w:t>
      </w:r>
    </w:p>
    <w:p w14:paraId="08A42BA9" w14:textId="6B3444F7" w:rsidR="00950BEB" w:rsidRDefault="00950BEB" w:rsidP="00950BEB">
      <w:pPr>
        <w:spacing w:after="0" w:line="240" w:lineRule="auto"/>
        <w:jc w:val="both"/>
      </w:pPr>
      <w:r>
        <w:sym w:font="Symbol" w:char="F0B7"/>
      </w:r>
      <w:r>
        <w:t xml:space="preserve"> Reduced ability to multi-task</w:t>
      </w:r>
    </w:p>
    <w:p w14:paraId="4F46A2CD" w14:textId="63E0820A" w:rsidR="00950BEB" w:rsidRDefault="00950BEB" w:rsidP="00950BEB">
      <w:pPr>
        <w:spacing w:after="0" w:line="240" w:lineRule="auto"/>
        <w:jc w:val="both"/>
      </w:pPr>
    </w:p>
    <w:p w14:paraId="422A7B6E" w14:textId="64877FAD" w:rsidR="00950BEB" w:rsidRDefault="00950BEB" w:rsidP="00950BEB">
      <w:pPr>
        <w:spacing w:after="0" w:line="240" w:lineRule="auto"/>
        <w:jc w:val="both"/>
      </w:pPr>
      <w:r>
        <w:t>All of the above can lead to time off work and/or a negative effect on a woman’s performance at work. A woman experiencing any of these symptoms who is not receiving any support is likely to have little control over how the symptoms impact on her work and life. Additionally, women can find some of the symptoms embarrassing and not feel able to perform their role as they may be expected e.g. sudden hot flushes which cause heavy sweating, or frequent memory loss, could mean a female employee loses confidence or experiences heightened anxiety</w:t>
      </w:r>
      <w:r w:rsidR="00B6315C">
        <w:t>.</w:t>
      </w:r>
    </w:p>
    <w:p w14:paraId="65391708" w14:textId="77777777" w:rsidR="00950BEB" w:rsidRDefault="00950BEB" w:rsidP="00950BEB">
      <w:pPr>
        <w:spacing w:after="0" w:line="240" w:lineRule="auto"/>
        <w:jc w:val="both"/>
      </w:pPr>
    </w:p>
    <w:p w14:paraId="4E5296A0" w14:textId="77777777" w:rsidR="00950BEB" w:rsidRDefault="00950BEB" w:rsidP="00950BEB">
      <w:pPr>
        <w:spacing w:after="0" w:line="240" w:lineRule="auto"/>
        <w:jc w:val="both"/>
      </w:pPr>
      <w:r>
        <w:t xml:space="preserve">Symptoms can have a significant impact on attendance and performance. Where a woman is unaware that her symptoms are a result of the menopause or is reluctant to share her experiences with her employer, the impact on work can be wrongly dealt with as a performance issue. </w:t>
      </w:r>
    </w:p>
    <w:p w14:paraId="36E9A53B" w14:textId="3D3A03B0" w:rsidR="00950BEB" w:rsidRDefault="00950BEB" w:rsidP="00950BEB">
      <w:pPr>
        <w:spacing w:after="0" w:line="240" w:lineRule="auto"/>
        <w:jc w:val="both"/>
      </w:pPr>
      <w:r>
        <w:lastRenderedPageBreak/>
        <w:t xml:space="preserve">Being an approachable, open and supportive employer can help to address this and provide support that could help to alleviate the impact the symptoms the woman is experiencing. It is more often the psychological symptoms that affect a woman’s ability to work the most. </w:t>
      </w:r>
    </w:p>
    <w:p w14:paraId="5337A2D9" w14:textId="186F3022" w:rsidR="00950BEB" w:rsidRDefault="00950BEB" w:rsidP="00950BEB">
      <w:pPr>
        <w:spacing w:after="0" w:line="240" w:lineRule="auto"/>
        <w:jc w:val="both"/>
      </w:pPr>
    </w:p>
    <w:p w14:paraId="58411DE3" w14:textId="541F9ADA" w:rsidR="00950BEB" w:rsidRDefault="00950BEB" w:rsidP="00950BEB">
      <w:pPr>
        <w:spacing w:after="0" w:line="240" w:lineRule="auto"/>
        <w:jc w:val="both"/>
        <w:rPr>
          <w:b/>
          <w:u w:val="single"/>
        </w:rPr>
      </w:pPr>
      <w:r w:rsidRPr="00950BEB">
        <w:rPr>
          <w:b/>
          <w:u w:val="single"/>
        </w:rPr>
        <w:t xml:space="preserve">Employees responsibilities </w:t>
      </w:r>
    </w:p>
    <w:p w14:paraId="5B84874B" w14:textId="77777777" w:rsidR="00950BEB" w:rsidRPr="00950BEB" w:rsidRDefault="00950BEB" w:rsidP="00950BEB">
      <w:pPr>
        <w:spacing w:after="0" w:line="240" w:lineRule="auto"/>
        <w:jc w:val="both"/>
        <w:rPr>
          <w:b/>
          <w:u w:val="single"/>
        </w:rPr>
      </w:pPr>
    </w:p>
    <w:p w14:paraId="4D3F915E" w14:textId="77777777" w:rsidR="00950BEB" w:rsidRDefault="00950BEB" w:rsidP="00950BEB">
      <w:pPr>
        <w:spacing w:after="0" w:line="240" w:lineRule="auto"/>
        <w:jc w:val="both"/>
      </w:pPr>
      <w:r>
        <w:t xml:space="preserve">Employees undergoing the menopause </w:t>
      </w:r>
    </w:p>
    <w:p w14:paraId="36D30E70" w14:textId="77777777" w:rsidR="00950BEB" w:rsidRDefault="00950BEB" w:rsidP="00950BEB">
      <w:pPr>
        <w:spacing w:after="0" w:line="240" w:lineRule="auto"/>
        <w:jc w:val="both"/>
      </w:pPr>
    </w:p>
    <w:p w14:paraId="282859CC" w14:textId="064729E2" w:rsidR="00950BEB" w:rsidRDefault="00950BEB" w:rsidP="00950BEB">
      <w:pPr>
        <w:spacing w:after="0" w:line="240" w:lineRule="auto"/>
        <w:jc w:val="both"/>
      </w:pPr>
      <w:r>
        <w:t xml:space="preserve">It is expected that employees will: </w:t>
      </w:r>
    </w:p>
    <w:p w14:paraId="731E6A36" w14:textId="77777777" w:rsidR="00950BEB" w:rsidRDefault="00950BEB" w:rsidP="00950BEB">
      <w:pPr>
        <w:spacing w:after="0" w:line="240" w:lineRule="auto"/>
        <w:jc w:val="both"/>
      </w:pPr>
    </w:p>
    <w:p w14:paraId="21593D30" w14:textId="75AC49BB" w:rsidR="00950BEB" w:rsidRDefault="00950BEB" w:rsidP="00950BEB">
      <w:pPr>
        <w:spacing w:after="0" w:line="240" w:lineRule="auto"/>
        <w:jc w:val="both"/>
      </w:pPr>
      <w:r>
        <w:sym w:font="Symbol" w:char="F0B7"/>
      </w:r>
      <w:r>
        <w:t xml:space="preserve"> Find out about the menopause from available sources. </w:t>
      </w:r>
    </w:p>
    <w:p w14:paraId="7CC8543B" w14:textId="77777777" w:rsidR="00950BEB" w:rsidRDefault="00950BEB" w:rsidP="00950BEB">
      <w:pPr>
        <w:spacing w:after="0" w:line="240" w:lineRule="auto"/>
        <w:jc w:val="both"/>
      </w:pPr>
      <w:r>
        <w:sym w:font="Symbol" w:char="F0B7"/>
      </w:r>
      <w:r>
        <w:t xml:space="preserve"> Seek medical advice from their GP where necessary. </w:t>
      </w:r>
    </w:p>
    <w:p w14:paraId="3C99BEF6" w14:textId="740A3120" w:rsidR="00950BEB" w:rsidRDefault="00950BEB" w:rsidP="00950BEB">
      <w:pPr>
        <w:spacing w:after="0" w:line="240" w:lineRule="auto"/>
        <w:jc w:val="both"/>
      </w:pPr>
      <w:r>
        <w:sym w:font="Symbol" w:char="F0B7"/>
      </w:r>
      <w:r>
        <w:t xml:space="preserve"> Be honest in conversations with </w:t>
      </w:r>
      <w:r w:rsidR="00B6315C">
        <w:t xml:space="preserve">Exec. </w:t>
      </w:r>
      <w:r>
        <w:t>Headteacher/</w:t>
      </w:r>
      <w:r w:rsidR="00B6315C">
        <w:t>Head of School or Line Manager</w:t>
      </w:r>
      <w:r>
        <w:t xml:space="preserve">/occupational health and HR, especially where an employee feels that their symptoms are affecting their performance and/or attendance. </w:t>
      </w:r>
    </w:p>
    <w:p w14:paraId="339E1F32" w14:textId="460B8E1D" w:rsidR="00950BEB" w:rsidRDefault="00950BEB" w:rsidP="00950BEB">
      <w:pPr>
        <w:spacing w:after="0" w:line="240" w:lineRule="auto"/>
        <w:jc w:val="both"/>
      </w:pPr>
      <w:r>
        <w:sym w:font="Symbol" w:char="F0B7"/>
      </w:r>
      <w:r>
        <w:t xml:space="preserve"> Be willing to discuss and/or implement practical needs to improve their experience at work. </w:t>
      </w:r>
    </w:p>
    <w:p w14:paraId="7C963EE5" w14:textId="70DD92C6" w:rsidR="00950BEB" w:rsidRDefault="00950BEB" w:rsidP="00950BEB">
      <w:pPr>
        <w:spacing w:after="0" w:line="240" w:lineRule="auto"/>
        <w:jc w:val="both"/>
      </w:pPr>
      <w:r>
        <w:sym w:font="Symbol" w:char="F0B7"/>
      </w:r>
      <w:r>
        <w:t xml:space="preserve"> Look after their own health e.g. getting enough rest, eating well and regular exercise.</w:t>
      </w:r>
    </w:p>
    <w:p w14:paraId="7F54AB30" w14:textId="6E385AFA" w:rsidR="00950BEB" w:rsidRDefault="00950BEB" w:rsidP="00950BEB">
      <w:pPr>
        <w:spacing w:after="0" w:line="240" w:lineRule="auto"/>
        <w:jc w:val="both"/>
      </w:pPr>
    </w:p>
    <w:p w14:paraId="1B7126A5" w14:textId="77777777" w:rsidR="00950BEB" w:rsidRPr="00950BEB" w:rsidRDefault="00950BEB" w:rsidP="00950BEB">
      <w:pPr>
        <w:spacing w:after="0" w:line="240" w:lineRule="auto"/>
        <w:jc w:val="both"/>
        <w:rPr>
          <w:b/>
          <w:u w:val="single"/>
        </w:rPr>
      </w:pPr>
      <w:r w:rsidRPr="00950BEB">
        <w:rPr>
          <w:b/>
          <w:u w:val="single"/>
        </w:rPr>
        <w:t xml:space="preserve">Work colleagues </w:t>
      </w:r>
    </w:p>
    <w:p w14:paraId="75B9BEAD" w14:textId="77777777" w:rsidR="00950BEB" w:rsidRDefault="00950BEB" w:rsidP="00950BEB">
      <w:pPr>
        <w:spacing w:after="0" w:line="240" w:lineRule="auto"/>
        <w:jc w:val="both"/>
      </w:pPr>
    </w:p>
    <w:p w14:paraId="11494DCD" w14:textId="77777777" w:rsidR="00950BEB" w:rsidRDefault="00950BEB" w:rsidP="00950BEB">
      <w:pPr>
        <w:spacing w:after="0" w:line="240" w:lineRule="auto"/>
        <w:jc w:val="both"/>
      </w:pPr>
      <w:r>
        <w:t xml:space="preserve">It is expected that employees will: </w:t>
      </w:r>
    </w:p>
    <w:p w14:paraId="0FDAC8F8" w14:textId="77777777" w:rsidR="00950BEB" w:rsidRDefault="00950BEB" w:rsidP="00950BEB">
      <w:pPr>
        <w:spacing w:after="0" w:line="240" w:lineRule="auto"/>
        <w:jc w:val="both"/>
      </w:pPr>
    </w:p>
    <w:p w14:paraId="1490F74C" w14:textId="425F74C1" w:rsidR="00950BEB" w:rsidRDefault="00950BEB" w:rsidP="00950BEB">
      <w:pPr>
        <w:spacing w:after="0" w:line="240" w:lineRule="auto"/>
        <w:jc w:val="both"/>
      </w:pPr>
      <w:r>
        <w:sym w:font="Symbol" w:char="F0B7"/>
      </w:r>
      <w:r>
        <w:t xml:space="preserve"> Look out for the health and wellbeing of colleagues, be sensitive in any approaches made to enquire about issues or raise issues sensitively with the </w:t>
      </w:r>
      <w:r w:rsidR="00B6315C">
        <w:t xml:space="preserve">Exec </w:t>
      </w:r>
      <w:r>
        <w:t>Headteacher/</w:t>
      </w:r>
      <w:r w:rsidR="00B6315C">
        <w:t>Head of School/Line Manager</w:t>
      </w:r>
      <w:r>
        <w:t xml:space="preserve">. </w:t>
      </w:r>
    </w:p>
    <w:p w14:paraId="7F49FAEA" w14:textId="77777777" w:rsidR="00950BEB" w:rsidRDefault="00950BEB" w:rsidP="00950BEB">
      <w:pPr>
        <w:spacing w:after="0" w:line="240" w:lineRule="auto"/>
        <w:jc w:val="both"/>
      </w:pPr>
      <w:r>
        <w:sym w:font="Symbol" w:char="F0B7"/>
      </w:r>
      <w:r>
        <w:t xml:space="preserve"> Respect adjustments put in place for others. </w:t>
      </w:r>
    </w:p>
    <w:p w14:paraId="0307237B" w14:textId="542BDC51" w:rsidR="00950BEB" w:rsidRDefault="00950BEB" w:rsidP="00950BEB">
      <w:pPr>
        <w:spacing w:after="0" w:line="240" w:lineRule="auto"/>
        <w:jc w:val="both"/>
      </w:pPr>
      <w:r>
        <w:sym w:font="Symbol" w:char="F0B7"/>
      </w:r>
      <w:r>
        <w:t xml:space="preserve"> Be considerate, understanding and respectful</w:t>
      </w:r>
    </w:p>
    <w:p w14:paraId="31AFEC43" w14:textId="4507A234" w:rsidR="00950BEB" w:rsidRDefault="00950BEB" w:rsidP="00950BEB">
      <w:pPr>
        <w:spacing w:after="0" w:line="240" w:lineRule="auto"/>
        <w:jc w:val="both"/>
      </w:pPr>
    </w:p>
    <w:p w14:paraId="12B8EB03" w14:textId="388A0CA8" w:rsidR="00950BEB" w:rsidRDefault="00B6315C" w:rsidP="00950BEB">
      <w:pPr>
        <w:spacing w:after="0" w:line="240" w:lineRule="auto"/>
        <w:jc w:val="both"/>
      </w:pPr>
      <w:r>
        <w:rPr>
          <w:b/>
          <w:u w:val="single"/>
        </w:rPr>
        <w:t xml:space="preserve">Exec. </w:t>
      </w:r>
      <w:r w:rsidR="00950BEB" w:rsidRPr="00950BEB">
        <w:rPr>
          <w:b/>
          <w:u w:val="single"/>
        </w:rPr>
        <w:t>Headteacher</w:t>
      </w:r>
      <w:r>
        <w:rPr>
          <w:b/>
          <w:u w:val="single"/>
        </w:rPr>
        <w:t>/Head of School</w:t>
      </w:r>
      <w:r w:rsidR="00950BEB" w:rsidRPr="00950BEB">
        <w:rPr>
          <w:b/>
          <w:u w:val="single"/>
        </w:rPr>
        <w:t xml:space="preserve"> responsibilities</w:t>
      </w:r>
      <w:r w:rsidR="00950BEB">
        <w:t xml:space="preserve"> </w:t>
      </w:r>
    </w:p>
    <w:p w14:paraId="266F73FC" w14:textId="77777777" w:rsidR="00950BEB" w:rsidRDefault="00950BEB" w:rsidP="00950BEB">
      <w:pPr>
        <w:spacing w:after="0" w:line="240" w:lineRule="auto"/>
        <w:jc w:val="both"/>
      </w:pPr>
    </w:p>
    <w:p w14:paraId="42183CEE" w14:textId="2615453C" w:rsidR="00950BEB" w:rsidRDefault="00950BEB" w:rsidP="00950BEB">
      <w:pPr>
        <w:spacing w:after="0" w:line="240" w:lineRule="auto"/>
        <w:jc w:val="both"/>
      </w:pPr>
      <w:r>
        <w:t xml:space="preserve">It is expected that </w:t>
      </w:r>
      <w:r w:rsidR="00B6315C">
        <w:t xml:space="preserve">the Exec. </w:t>
      </w:r>
      <w:r>
        <w:t>Headteacher</w:t>
      </w:r>
      <w:r w:rsidR="00B6315C">
        <w:t xml:space="preserve"> and Head of School</w:t>
      </w:r>
      <w:r>
        <w:t xml:space="preserve"> will: </w:t>
      </w:r>
    </w:p>
    <w:p w14:paraId="3CFF6782" w14:textId="77777777" w:rsidR="00950BEB" w:rsidRDefault="00950BEB" w:rsidP="00950BEB">
      <w:pPr>
        <w:spacing w:after="0" w:line="240" w:lineRule="auto"/>
        <w:jc w:val="both"/>
      </w:pPr>
    </w:p>
    <w:p w14:paraId="0C69FB99" w14:textId="77777777" w:rsidR="00950BEB" w:rsidRDefault="00950BEB" w:rsidP="00950BEB">
      <w:pPr>
        <w:spacing w:after="0" w:line="240" w:lineRule="auto"/>
        <w:jc w:val="both"/>
      </w:pPr>
      <w:r>
        <w:sym w:font="Symbol" w:char="F0B7"/>
      </w:r>
      <w:r>
        <w:t xml:space="preserve"> Encourage an approachable, supportive environment, which encourages employees to be confident about raising any issues they may be experiencing. </w:t>
      </w:r>
    </w:p>
    <w:p w14:paraId="01AB354D" w14:textId="77777777" w:rsidR="00950BEB" w:rsidRDefault="00950BEB" w:rsidP="00950BEB">
      <w:pPr>
        <w:spacing w:after="0" w:line="240" w:lineRule="auto"/>
        <w:jc w:val="both"/>
      </w:pPr>
      <w:r>
        <w:sym w:font="Symbol" w:char="F0B7"/>
      </w:r>
      <w:r>
        <w:t xml:space="preserve"> Manage all disclosures with professionalism, sensitivity and confidentiality – the employee will need to agree to other colleagues being made aware. </w:t>
      </w:r>
    </w:p>
    <w:p w14:paraId="4B122443" w14:textId="77777777" w:rsidR="00950BEB" w:rsidRDefault="00950BEB" w:rsidP="00950BEB">
      <w:pPr>
        <w:spacing w:after="0" w:line="240" w:lineRule="auto"/>
        <w:jc w:val="both"/>
      </w:pPr>
      <w:r>
        <w:sym w:font="Symbol" w:char="F0B7"/>
      </w:r>
      <w:r>
        <w:t xml:space="preserve"> Decide on and implement reasonable adjustments to support the employee. </w:t>
      </w:r>
    </w:p>
    <w:p w14:paraId="0D3C49C9" w14:textId="77777777" w:rsidR="00950BEB" w:rsidRDefault="00950BEB" w:rsidP="00950BEB">
      <w:pPr>
        <w:spacing w:after="0" w:line="240" w:lineRule="auto"/>
        <w:jc w:val="both"/>
      </w:pPr>
      <w:r>
        <w:sym w:font="Symbol" w:char="F0B7"/>
      </w:r>
      <w:r>
        <w:t xml:space="preserve"> Be mindful that all employees and their experiences are different, so a one size fits all approach is unlikely to be successful. </w:t>
      </w:r>
    </w:p>
    <w:p w14:paraId="3575ADE2" w14:textId="6C009E88" w:rsidR="00950BEB" w:rsidRDefault="00950BEB" w:rsidP="00950BEB">
      <w:pPr>
        <w:spacing w:after="0" w:line="240" w:lineRule="auto"/>
        <w:jc w:val="both"/>
      </w:pPr>
      <w:r>
        <w:sym w:font="Symbol" w:char="F0B7"/>
      </w:r>
      <w:r>
        <w:t xml:space="preserve"> Be mindful that not all employees will want to discuss their menopause symptoms or even be open about going through the menopause. In these cases the school will respect that decision and consider what support could be offered generally</w:t>
      </w:r>
      <w:r w:rsidR="00B6315C">
        <w:t>.</w:t>
      </w:r>
    </w:p>
    <w:p w14:paraId="5574761D" w14:textId="77777777" w:rsidR="00950BEB" w:rsidRDefault="00950BEB" w:rsidP="00950BEB">
      <w:pPr>
        <w:spacing w:after="0" w:line="240" w:lineRule="auto"/>
        <w:jc w:val="both"/>
      </w:pPr>
      <w:r>
        <w:sym w:font="Symbol" w:char="F0B7"/>
      </w:r>
      <w:r>
        <w:t xml:space="preserve"> Monitor employee absence in line with the school’s absence management policy and procedure. Employees experiencing menopausal (including perimenopausal) symptoms will be considered as if the symptoms were related to a disability, for absence procedure purposes. Menopause related absence will be recorded separately, where it is known to be menopause related. </w:t>
      </w:r>
    </w:p>
    <w:p w14:paraId="50E672E4" w14:textId="6FE41085" w:rsidR="00950BEB" w:rsidRDefault="00950BEB" w:rsidP="00950BEB">
      <w:pPr>
        <w:spacing w:after="0" w:line="240" w:lineRule="auto"/>
        <w:jc w:val="both"/>
      </w:pPr>
      <w:r>
        <w:sym w:font="Symbol" w:char="F0B7"/>
      </w:r>
      <w:r>
        <w:t xml:space="preserve"> Ensure that performance and capability procedures do not discriminate against female staff members experiencing the menopause</w:t>
      </w:r>
    </w:p>
    <w:p w14:paraId="1B5AC44A" w14:textId="04291C09" w:rsidR="00950BEB" w:rsidRDefault="00950BEB" w:rsidP="00950BEB">
      <w:pPr>
        <w:spacing w:after="0" w:line="240" w:lineRule="auto"/>
        <w:jc w:val="both"/>
      </w:pPr>
    </w:p>
    <w:p w14:paraId="5F135875" w14:textId="77777777" w:rsidR="00950BEB" w:rsidRPr="00950BEB" w:rsidRDefault="00950BEB" w:rsidP="00950BEB">
      <w:pPr>
        <w:spacing w:after="0" w:line="240" w:lineRule="auto"/>
        <w:jc w:val="both"/>
        <w:rPr>
          <w:b/>
        </w:rPr>
      </w:pPr>
      <w:r w:rsidRPr="00950BEB">
        <w:rPr>
          <w:b/>
        </w:rPr>
        <w:t xml:space="preserve">Procedure </w:t>
      </w:r>
    </w:p>
    <w:p w14:paraId="198C2639" w14:textId="77777777" w:rsidR="00950BEB" w:rsidRDefault="00950BEB" w:rsidP="00950BEB">
      <w:pPr>
        <w:spacing w:after="0" w:line="240" w:lineRule="auto"/>
        <w:jc w:val="both"/>
      </w:pPr>
    </w:p>
    <w:p w14:paraId="79AFBD66" w14:textId="3C867E4D" w:rsidR="00950BEB" w:rsidRDefault="00950BEB" w:rsidP="00950BEB">
      <w:pPr>
        <w:spacing w:after="0" w:line="240" w:lineRule="auto"/>
        <w:jc w:val="both"/>
      </w:pPr>
      <w:r>
        <w:t xml:space="preserve">Where an employee has approached the </w:t>
      </w:r>
      <w:r w:rsidR="00B6315C">
        <w:t xml:space="preserve">Exec </w:t>
      </w:r>
      <w:r>
        <w:t xml:space="preserve">Headteacher </w:t>
      </w:r>
      <w:r w:rsidR="00B6315C">
        <w:t xml:space="preserve">or Head of School/Line Manager </w:t>
      </w:r>
      <w:r>
        <w:t xml:space="preserve">to discuss the impact their menopausal symptoms are having, or a situation has arisen where it is clear a conversation is required with an employee the </w:t>
      </w:r>
      <w:r w:rsidR="00B6315C">
        <w:t xml:space="preserve">Exec. </w:t>
      </w:r>
      <w:r>
        <w:t>Headteacher</w:t>
      </w:r>
      <w:r w:rsidR="00B6315C">
        <w:t xml:space="preserve"> or Head of School/Line Manager</w:t>
      </w:r>
      <w:r>
        <w:t xml:space="preserve"> should: </w:t>
      </w:r>
    </w:p>
    <w:p w14:paraId="72E2E94A" w14:textId="77777777" w:rsidR="00950BEB" w:rsidRDefault="00950BEB" w:rsidP="00950BEB">
      <w:pPr>
        <w:spacing w:after="0" w:line="240" w:lineRule="auto"/>
        <w:jc w:val="both"/>
      </w:pPr>
    </w:p>
    <w:p w14:paraId="1817C1C7" w14:textId="77777777" w:rsidR="00950BEB" w:rsidRDefault="00950BEB" w:rsidP="00950BEB">
      <w:pPr>
        <w:spacing w:after="0" w:line="240" w:lineRule="auto"/>
        <w:jc w:val="both"/>
      </w:pPr>
      <w:r>
        <w:sym w:font="Symbol" w:char="F0B7"/>
      </w:r>
      <w:r>
        <w:t xml:space="preserve"> Read this policy in preparation </w:t>
      </w:r>
    </w:p>
    <w:p w14:paraId="1C00BF5D" w14:textId="5156F491" w:rsidR="00727CCB" w:rsidRDefault="00950BEB" w:rsidP="00950BEB">
      <w:pPr>
        <w:spacing w:after="0" w:line="240" w:lineRule="auto"/>
        <w:jc w:val="both"/>
      </w:pPr>
      <w:r>
        <w:lastRenderedPageBreak/>
        <w:sym w:font="Symbol" w:char="F0B7"/>
      </w:r>
      <w:r>
        <w:t xml:space="preserve"> Arrange an informal meeting to discuss the employee’s situation and decide what action can be taken, and any suggestions from the employee. The meeting should be held in an appropriate location to maintain confidentiality. At the meeting the employee and </w:t>
      </w:r>
      <w:r w:rsidR="00B6315C">
        <w:t>Exec Headteacher/Head of School/Line Manager</w:t>
      </w:r>
      <w:r>
        <w:t xml:space="preserve"> should: </w:t>
      </w:r>
    </w:p>
    <w:p w14:paraId="747A93E5" w14:textId="69AE3160" w:rsidR="00727CCB" w:rsidRDefault="00950BEB" w:rsidP="00727CCB">
      <w:pPr>
        <w:pStyle w:val="ListParagraph"/>
        <w:numPr>
          <w:ilvl w:val="0"/>
          <w:numId w:val="20"/>
        </w:numPr>
        <w:spacing w:after="0" w:line="240" w:lineRule="auto"/>
        <w:jc w:val="both"/>
      </w:pPr>
      <w:r>
        <w:t xml:space="preserve">Agree together what action can be taken and how the employee can be best supported. This is most easily recorded by using an action plan </w:t>
      </w:r>
    </w:p>
    <w:p w14:paraId="25C63689" w14:textId="77777777" w:rsidR="00B6315C" w:rsidRDefault="00950BEB" w:rsidP="00727CCB">
      <w:pPr>
        <w:pStyle w:val="ListParagraph"/>
        <w:numPr>
          <w:ilvl w:val="0"/>
          <w:numId w:val="20"/>
        </w:numPr>
        <w:spacing w:after="0" w:line="240" w:lineRule="auto"/>
        <w:jc w:val="both"/>
      </w:pPr>
      <w:r>
        <w:t xml:space="preserve">Record any adjustments and actions on the action plan. Ensure completion or review dates are assigned to any actions. Subsequently, where completion or review dates cannot be met ensure the employee is informed of this and kept up to date on progress. </w:t>
      </w:r>
    </w:p>
    <w:p w14:paraId="1EE64596" w14:textId="32BE7A21" w:rsidR="00727CCB" w:rsidRDefault="00950BEB" w:rsidP="00727CCB">
      <w:pPr>
        <w:pStyle w:val="ListParagraph"/>
        <w:numPr>
          <w:ilvl w:val="0"/>
          <w:numId w:val="20"/>
        </w:numPr>
        <w:spacing w:after="0" w:line="240" w:lineRule="auto"/>
        <w:jc w:val="both"/>
      </w:pPr>
      <w:r>
        <w:t xml:space="preserve">Conduct a risk assessment to identify risks and implement appropriate control measures. The risk assessment will need to consider the specific needs of the individual in question and include (but not limited to) assessing; </w:t>
      </w:r>
    </w:p>
    <w:p w14:paraId="6E05A608" w14:textId="77777777" w:rsidR="00727CCB" w:rsidRDefault="00950BEB" w:rsidP="00727CCB">
      <w:pPr>
        <w:spacing w:after="0" w:line="240" w:lineRule="auto"/>
        <w:ind w:left="1440"/>
        <w:jc w:val="both"/>
      </w:pPr>
      <w:r>
        <w:sym w:font="Symbol" w:char="F0A7"/>
      </w:r>
      <w:r>
        <w:t xml:space="preserve"> Existing symptoms </w:t>
      </w:r>
    </w:p>
    <w:p w14:paraId="7019F6D4" w14:textId="77777777" w:rsidR="00727CCB" w:rsidRDefault="00950BEB" w:rsidP="00727CCB">
      <w:pPr>
        <w:spacing w:after="0" w:line="240" w:lineRule="auto"/>
        <w:ind w:left="1440"/>
        <w:jc w:val="both"/>
      </w:pPr>
      <w:r>
        <w:sym w:font="Symbol" w:char="F0A7"/>
      </w:r>
      <w:r>
        <w:t xml:space="preserve"> Temperature and ventilation </w:t>
      </w:r>
    </w:p>
    <w:p w14:paraId="56552729" w14:textId="77777777" w:rsidR="00727CCB" w:rsidRDefault="00950BEB" w:rsidP="00727CCB">
      <w:pPr>
        <w:spacing w:after="0" w:line="240" w:lineRule="auto"/>
        <w:ind w:left="1440"/>
        <w:jc w:val="both"/>
      </w:pPr>
      <w:r>
        <w:sym w:font="Symbol" w:char="F0A7"/>
      </w:r>
      <w:r>
        <w:t xml:space="preserve"> Access to a quiet space </w:t>
      </w:r>
    </w:p>
    <w:p w14:paraId="021686B9" w14:textId="77777777" w:rsidR="00727CCB" w:rsidRDefault="00950BEB" w:rsidP="00727CCB">
      <w:pPr>
        <w:spacing w:after="0" w:line="240" w:lineRule="auto"/>
        <w:ind w:left="1440"/>
        <w:jc w:val="both"/>
      </w:pPr>
      <w:r>
        <w:sym w:font="Symbol" w:char="F0A7"/>
      </w:r>
      <w:r>
        <w:t xml:space="preserve"> Access to toilet facilities </w:t>
      </w:r>
    </w:p>
    <w:p w14:paraId="3813D665" w14:textId="77777777" w:rsidR="00727CCB" w:rsidRDefault="00950BEB" w:rsidP="00727CCB">
      <w:pPr>
        <w:spacing w:after="0" w:line="240" w:lineRule="auto"/>
        <w:ind w:left="1440"/>
        <w:jc w:val="both"/>
      </w:pPr>
      <w:r>
        <w:sym w:font="Symbol" w:char="F0A7"/>
      </w:r>
      <w:r>
        <w:t xml:space="preserve"> Access to drinking water </w:t>
      </w:r>
    </w:p>
    <w:p w14:paraId="71A98C0F" w14:textId="77777777" w:rsidR="00727CCB" w:rsidRDefault="00950BEB" w:rsidP="00727CCB">
      <w:pPr>
        <w:spacing w:after="0" w:line="240" w:lineRule="auto"/>
        <w:ind w:left="1440"/>
        <w:jc w:val="both"/>
      </w:pPr>
      <w:r>
        <w:sym w:font="Symbol" w:char="F0A7"/>
      </w:r>
      <w:r>
        <w:t xml:space="preserve"> Level of workplace stress </w:t>
      </w:r>
    </w:p>
    <w:p w14:paraId="104E3563" w14:textId="77777777" w:rsidR="00727CCB" w:rsidRDefault="00950BEB" w:rsidP="00727CCB">
      <w:pPr>
        <w:spacing w:after="0" w:line="240" w:lineRule="auto"/>
        <w:ind w:left="1440"/>
        <w:jc w:val="both"/>
      </w:pPr>
      <w:r>
        <w:sym w:font="Symbol" w:char="F0A7"/>
      </w:r>
      <w:r>
        <w:t xml:space="preserve"> Review of workload and work activity </w:t>
      </w:r>
    </w:p>
    <w:p w14:paraId="1EACD1DB" w14:textId="77777777" w:rsidR="00727CCB" w:rsidRDefault="00950BEB" w:rsidP="00727CCB">
      <w:pPr>
        <w:spacing w:after="0" w:line="240" w:lineRule="auto"/>
        <w:ind w:left="1440"/>
        <w:jc w:val="both"/>
      </w:pPr>
      <w:r>
        <w:sym w:font="Symbol" w:char="F0A7"/>
      </w:r>
      <w:r>
        <w:t xml:space="preserve"> Consideration of flexible working adjustments </w:t>
      </w:r>
    </w:p>
    <w:p w14:paraId="5A85D015" w14:textId="6417B0E2" w:rsidR="00727CCB" w:rsidRDefault="00950BEB" w:rsidP="00727CCB">
      <w:pPr>
        <w:pStyle w:val="ListParagraph"/>
        <w:numPr>
          <w:ilvl w:val="0"/>
          <w:numId w:val="20"/>
        </w:numPr>
        <w:spacing w:after="0" w:line="240" w:lineRule="auto"/>
        <w:jc w:val="both"/>
      </w:pPr>
      <w:r>
        <w:t xml:space="preserve">Record and implement any reasonable adjustments identified on the risk assessment. These can be recorded on the action plan so that the actions are all in one place. </w:t>
      </w:r>
    </w:p>
    <w:p w14:paraId="5F8DC790" w14:textId="77777777" w:rsidR="00727CCB" w:rsidRDefault="00950BEB" w:rsidP="00727CCB">
      <w:pPr>
        <w:spacing w:after="0" w:line="240" w:lineRule="auto"/>
        <w:jc w:val="both"/>
      </w:pPr>
      <w:r>
        <w:sym w:font="Symbol" w:char="F0B7"/>
      </w:r>
      <w:r>
        <w:t xml:space="preserve"> Ensure the action plan and risk assessment are reviewed every term or more frequently where required (e.g. if new symptoms arise). </w:t>
      </w:r>
    </w:p>
    <w:p w14:paraId="40D99FAC" w14:textId="77777777" w:rsidR="00727CCB" w:rsidRDefault="00950BEB" w:rsidP="00727CCB">
      <w:pPr>
        <w:spacing w:after="0" w:line="240" w:lineRule="auto"/>
        <w:jc w:val="both"/>
      </w:pPr>
      <w:r>
        <w:sym w:font="Symbol" w:char="F0B7"/>
      </w:r>
      <w:r>
        <w:t xml:space="preserve"> Schedule a follow up meeting one month after the initial meeting takes place to ensure the employee is being supported successfully. </w:t>
      </w:r>
    </w:p>
    <w:p w14:paraId="38252DE2" w14:textId="36690963" w:rsidR="00950BEB" w:rsidRDefault="00950BEB" w:rsidP="00727CCB">
      <w:pPr>
        <w:spacing w:after="0" w:line="240" w:lineRule="auto"/>
        <w:jc w:val="both"/>
      </w:pPr>
      <w:r>
        <w:sym w:font="Symbol" w:char="F0B7"/>
      </w:r>
      <w:r>
        <w:t xml:space="preserve"> Schedule future meetings to ensure agreed reviews take place.</w:t>
      </w:r>
    </w:p>
    <w:p w14:paraId="7699F21A" w14:textId="0AE9D92B" w:rsidR="00727CCB" w:rsidRDefault="00727CCB" w:rsidP="00727CCB">
      <w:pPr>
        <w:spacing w:after="0" w:line="240" w:lineRule="auto"/>
        <w:jc w:val="both"/>
      </w:pPr>
    </w:p>
    <w:p w14:paraId="6A43E9F1" w14:textId="6B4DB126" w:rsidR="00727CCB" w:rsidRDefault="00727CCB" w:rsidP="00727CCB">
      <w:pPr>
        <w:spacing w:after="0" w:line="240" w:lineRule="auto"/>
        <w:jc w:val="both"/>
      </w:pPr>
      <w:r>
        <w:t xml:space="preserve">Where adjustments are not successful or if symptoms develop/change and require other adjustments the </w:t>
      </w:r>
      <w:r w:rsidR="003F7116">
        <w:t xml:space="preserve">Exec </w:t>
      </w:r>
      <w:r>
        <w:t>Headteacher</w:t>
      </w:r>
      <w:r w:rsidR="003F7116">
        <w:t xml:space="preserve">/Head of School/Line Manager </w:t>
      </w:r>
      <w:r>
        <w:t xml:space="preserve">can: </w:t>
      </w:r>
    </w:p>
    <w:p w14:paraId="2C5EDD8D" w14:textId="77777777" w:rsidR="00727CCB" w:rsidRDefault="00727CCB" w:rsidP="00727CCB">
      <w:pPr>
        <w:spacing w:after="0" w:line="240" w:lineRule="auto"/>
        <w:jc w:val="both"/>
      </w:pPr>
    </w:p>
    <w:p w14:paraId="4099562A" w14:textId="77777777" w:rsidR="00727CCB" w:rsidRDefault="00727CCB" w:rsidP="00727CCB">
      <w:pPr>
        <w:spacing w:after="0" w:line="240" w:lineRule="auto"/>
        <w:jc w:val="both"/>
      </w:pPr>
      <w:r>
        <w:sym w:font="Symbol" w:char="F0B7"/>
      </w:r>
      <w:r>
        <w:t xml:space="preserve"> Make a referral to occupational health, having already discussed this with the employee and implement any recommendations where reasonably practicable. </w:t>
      </w:r>
    </w:p>
    <w:p w14:paraId="483CF4B4" w14:textId="558B4D84" w:rsidR="00727CCB" w:rsidRDefault="00727CCB" w:rsidP="00727CCB">
      <w:pPr>
        <w:spacing w:after="0" w:line="240" w:lineRule="auto"/>
        <w:jc w:val="both"/>
      </w:pPr>
      <w:r>
        <w:sym w:font="Symbol" w:char="F0B7"/>
      </w:r>
      <w:r>
        <w:t xml:space="preserve"> Keep the action plan up to date and under review.</w:t>
      </w:r>
    </w:p>
    <w:p w14:paraId="5C29AD00" w14:textId="45DEAFFE" w:rsidR="00727CCB" w:rsidRDefault="00727CCB" w:rsidP="00727CCB">
      <w:pPr>
        <w:spacing w:after="0" w:line="240" w:lineRule="auto"/>
        <w:jc w:val="both"/>
      </w:pPr>
    </w:p>
    <w:p w14:paraId="7B11D3FC" w14:textId="77777777" w:rsidR="00727CCB" w:rsidRPr="00727CCB" w:rsidRDefault="00727CCB" w:rsidP="00727CCB">
      <w:pPr>
        <w:spacing w:after="0" w:line="240" w:lineRule="auto"/>
        <w:jc w:val="both"/>
        <w:rPr>
          <w:b/>
          <w:u w:val="single"/>
        </w:rPr>
      </w:pPr>
      <w:r w:rsidRPr="00727CCB">
        <w:rPr>
          <w:b/>
          <w:u w:val="single"/>
        </w:rPr>
        <w:t xml:space="preserve">Support </w:t>
      </w:r>
    </w:p>
    <w:p w14:paraId="3E1E04CE" w14:textId="77777777" w:rsidR="00727CCB" w:rsidRDefault="00727CCB" w:rsidP="00727CCB">
      <w:pPr>
        <w:spacing w:after="0" w:line="240" w:lineRule="auto"/>
        <w:jc w:val="both"/>
      </w:pPr>
    </w:p>
    <w:p w14:paraId="61C6BB8D" w14:textId="77777777" w:rsidR="00727CCB" w:rsidRDefault="00727CCB" w:rsidP="00727CCB">
      <w:pPr>
        <w:spacing w:after="0" w:line="240" w:lineRule="auto"/>
        <w:jc w:val="both"/>
      </w:pPr>
      <w:r>
        <w:t xml:space="preserve">Often women do not realise that their symptoms are related to the menopause (or perimenopause) and therefore may not talk about it and subsequently do not ask for help. Or they are aware but do not want to talk about it because they feel they will not be supported or understood, due to lack of awareness from colleagues or managers. </w:t>
      </w:r>
    </w:p>
    <w:p w14:paraId="08A0C15C" w14:textId="77777777" w:rsidR="00727CCB" w:rsidRDefault="00727CCB" w:rsidP="00727CCB">
      <w:pPr>
        <w:spacing w:after="0" w:line="240" w:lineRule="auto"/>
        <w:jc w:val="both"/>
      </w:pPr>
    </w:p>
    <w:p w14:paraId="580745EA" w14:textId="77777777" w:rsidR="00727CCB" w:rsidRDefault="00727CCB" w:rsidP="00727CCB">
      <w:pPr>
        <w:spacing w:after="0" w:line="240" w:lineRule="auto"/>
        <w:jc w:val="both"/>
      </w:pPr>
      <w:r>
        <w:t xml:space="preserve">Women who frequently experience symptoms are more likely to feel less engaged at work, experience job dissatisfaction and therefore their performance may decrease, or they may appear less committed. It is important that where this is recognised, support is offered as if it is left unchecked it could lead to the woman’s attendance dropping or leaving her job, which leads to a negative outcome for the woman and for the school as her employer. </w:t>
      </w:r>
    </w:p>
    <w:p w14:paraId="0DC6D337" w14:textId="77777777" w:rsidR="00727CCB" w:rsidRDefault="00727CCB" w:rsidP="00727CCB">
      <w:pPr>
        <w:spacing w:after="0" w:line="240" w:lineRule="auto"/>
        <w:jc w:val="both"/>
      </w:pPr>
    </w:p>
    <w:p w14:paraId="178A7959" w14:textId="77777777" w:rsidR="00727CCB" w:rsidRDefault="00727CCB" w:rsidP="00727CCB">
      <w:pPr>
        <w:spacing w:after="0" w:line="240" w:lineRule="auto"/>
        <w:jc w:val="both"/>
      </w:pPr>
      <w:r>
        <w:t xml:space="preserve">Where the school is aware support is needed: </w:t>
      </w:r>
    </w:p>
    <w:p w14:paraId="511BC4D1" w14:textId="77777777" w:rsidR="00727CCB" w:rsidRDefault="00727CCB" w:rsidP="00727CCB">
      <w:pPr>
        <w:spacing w:after="0" w:line="240" w:lineRule="auto"/>
        <w:jc w:val="both"/>
      </w:pPr>
    </w:p>
    <w:p w14:paraId="7324335B" w14:textId="1E92011B" w:rsidR="00727CCB" w:rsidRDefault="00727CCB" w:rsidP="00727CCB">
      <w:pPr>
        <w:spacing w:after="0" w:line="240" w:lineRule="auto"/>
        <w:jc w:val="both"/>
      </w:pPr>
      <w:r>
        <w:sym w:font="Symbol" w:char="F0B7"/>
      </w:r>
      <w:r>
        <w:t xml:space="preserve"> Arrange an informal meeting with the employee(s) to establish what support would help them and follow the procedure outlined above. </w:t>
      </w:r>
    </w:p>
    <w:p w14:paraId="137F7B51" w14:textId="77777777" w:rsidR="00727CCB" w:rsidRDefault="00727CCB" w:rsidP="00727CCB">
      <w:pPr>
        <w:spacing w:after="0" w:line="240" w:lineRule="auto"/>
        <w:jc w:val="both"/>
      </w:pPr>
      <w:r>
        <w:sym w:font="Symbol" w:char="F0B7"/>
      </w:r>
      <w:r>
        <w:t xml:space="preserve"> Offer the employee the advice which can be found on the Faculty of Occupational website to help them consider what they can do to reduce the impact of their symptoms. </w:t>
      </w:r>
    </w:p>
    <w:p w14:paraId="577202F9" w14:textId="77777777" w:rsidR="00727CCB" w:rsidRDefault="00727CCB" w:rsidP="00727CCB">
      <w:pPr>
        <w:spacing w:after="0" w:line="240" w:lineRule="auto"/>
        <w:jc w:val="both"/>
      </w:pPr>
      <w:r>
        <w:sym w:font="Symbol" w:char="F0B7"/>
      </w:r>
      <w:r>
        <w:t xml:space="preserve"> Consider improving ventilation in the work environment to alleviate hot flushes. </w:t>
      </w:r>
    </w:p>
    <w:p w14:paraId="42C70F8C" w14:textId="77777777" w:rsidR="00727CCB" w:rsidRDefault="00727CCB" w:rsidP="00727CCB">
      <w:pPr>
        <w:spacing w:after="0" w:line="240" w:lineRule="auto"/>
        <w:jc w:val="both"/>
      </w:pPr>
      <w:r>
        <w:sym w:font="Symbol" w:char="F0B7"/>
      </w:r>
      <w:r>
        <w:t xml:space="preserve"> Suggest the employee works to understand their hot flush triggers, this could be hot drinks or food - and avoids them, where possible, just before presentations or times of known heightened anxiety. </w:t>
      </w:r>
    </w:p>
    <w:p w14:paraId="0F0B6970" w14:textId="77777777" w:rsidR="00727CCB" w:rsidRDefault="00727CCB" w:rsidP="00727CCB">
      <w:pPr>
        <w:spacing w:after="0" w:line="240" w:lineRule="auto"/>
        <w:jc w:val="both"/>
      </w:pPr>
      <w:r>
        <w:sym w:font="Symbol" w:char="F0B7"/>
      </w:r>
      <w:r>
        <w:t xml:space="preserve"> Provide access to a rest room and/or a quiet place to work where required, to help with hot flushes or poor concentration. </w:t>
      </w:r>
    </w:p>
    <w:p w14:paraId="6AC521BE" w14:textId="77777777" w:rsidR="00727CCB" w:rsidRDefault="00727CCB" w:rsidP="00727CCB">
      <w:pPr>
        <w:spacing w:after="0" w:line="240" w:lineRule="auto"/>
        <w:jc w:val="both"/>
      </w:pPr>
      <w:r>
        <w:sym w:font="Symbol" w:char="F0B7"/>
      </w:r>
      <w:r>
        <w:t xml:space="preserve"> Advice on how to access counselling or mindfulness programmes to assist with anxiety or panic attacks. </w:t>
      </w:r>
    </w:p>
    <w:p w14:paraId="1DADC757" w14:textId="77777777" w:rsidR="00727CCB" w:rsidRDefault="00727CCB" w:rsidP="00727CCB">
      <w:pPr>
        <w:spacing w:after="0" w:line="240" w:lineRule="auto"/>
        <w:jc w:val="both"/>
      </w:pPr>
      <w:r>
        <w:lastRenderedPageBreak/>
        <w:sym w:font="Symbol" w:char="F0B7"/>
      </w:r>
      <w:r>
        <w:t xml:space="preserve"> Explore using relaxation techniques to help reduce the impact of symptoms. </w:t>
      </w:r>
    </w:p>
    <w:p w14:paraId="5A82E064" w14:textId="77777777" w:rsidR="00727CCB" w:rsidRDefault="00727CCB" w:rsidP="00727CCB">
      <w:pPr>
        <w:spacing w:after="0" w:line="240" w:lineRule="auto"/>
        <w:jc w:val="both"/>
      </w:pPr>
      <w:r>
        <w:sym w:font="Symbol" w:char="F0B7"/>
      </w:r>
      <w:r>
        <w:t xml:space="preserve"> Where possible, consider work allocation to assist with poor concentration. </w:t>
      </w:r>
    </w:p>
    <w:p w14:paraId="67E4AC78" w14:textId="77777777" w:rsidR="00727CCB" w:rsidRDefault="00727CCB" w:rsidP="00727CCB">
      <w:pPr>
        <w:spacing w:after="0" w:line="240" w:lineRule="auto"/>
        <w:jc w:val="both"/>
      </w:pPr>
      <w:r>
        <w:sym w:font="Symbol" w:char="F0B7"/>
      </w:r>
      <w:r>
        <w:t xml:space="preserve"> Ensure there is adequate access to toilets. </w:t>
      </w:r>
    </w:p>
    <w:p w14:paraId="46725316" w14:textId="77777777" w:rsidR="00727CCB" w:rsidRDefault="00727CCB" w:rsidP="00727CCB">
      <w:pPr>
        <w:spacing w:after="0" w:line="240" w:lineRule="auto"/>
        <w:jc w:val="both"/>
      </w:pPr>
      <w:r>
        <w:sym w:font="Symbol" w:char="F0B7"/>
      </w:r>
      <w:r>
        <w:t xml:space="preserve"> Arrange for storage space to be available should the employee need to store a change of clothing. </w:t>
      </w:r>
    </w:p>
    <w:p w14:paraId="78BAC2BF" w14:textId="5662490A" w:rsidR="00727CCB" w:rsidRDefault="00727CCB" w:rsidP="00727CCB">
      <w:pPr>
        <w:spacing w:after="0" w:line="240" w:lineRule="auto"/>
        <w:jc w:val="both"/>
      </w:pPr>
      <w:r>
        <w:sym w:font="Symbol" w:char="F0B7"/>
      </w:r>
      <w:r>
        <w:t xml:space="preserve"> Arrange, where viable, for the employee (teaching staff) to be supported by a</w:t>
      </w:r>
      <w:r w:rsidR="003F7116">
        <w:t xml:space="preserve"> colleague</w:t>
      </w:r>
      <w:r>
        <w:t xml:space="preserve"> who can take over should they need to leave the class. </w:t>
      </w:r>
    </w:p>
    <w:p w14:paraId="5F4B2748" w14:textId="77777777" w:rsidR="003F7116" w:rsidRDefault="003F7116" w:rsidP="00727CCB">
      <w:pPr>
        <w:spacing w:after="0" w:line="240" w:lineRule="auto"/>
        <w:jc w:val="both"/>
      </w:pPr>
    </w:p>
    <w:p w14:paraId="5BC7DE4F" w14:textId="77777777" w:rsidR="003F7116" w:rsidRDefault="00727CCB" w:rsidP="00727CCB">
      <w:pPr>
        <w:spacing w:after="0" w:line="240" w:lineRule="auto"/>
        <w:jc w:val="both"/>
      </w:pPr>
      <w:r>
        <w:t xml:space="preserve">Also see general support below. </w:t>
      </w:r>
    </w:p>
    <w:p w14:paraId="5DFB7E94" w14:textId="77777777" w:rsidR="003F7116" w:rsidRDefault="003F7116" w:rsidP="00727CCB">
      <w:pPr>
        <w:spacing w:after="0" w:line="240" w:lineRule="auto"/>
        <w:jc w:val="both"/>
      </w:pPr>
    </w:p>
    <w:p w14:paraId="10FAA4B5" w14:textId="1433E5E2" w:rsidR="00727CCB" w:rsidRDefault="00727CCB" w:rsidP="00727CCB">
      <w:pPr>
        <w:spacing w:after="0" w:line="240" w:lineRule="auto"/>
        <w:jc w:val="both"/>
      </w:pPr>
      <w:r>
        <w:t xml:space="preserve">General support which can be offered regardless of whether or not symptoms are known: </w:t>
      </w:r>
    </w:p>
    <w:p w14:paraId="2606DB15" w14:textId="77777777" w:rsidR="003F7116" w:rsidRDefault="003F7116" w:rsidP="00727CCB">
      <w:pPr>
        <w:spacing w:after="0" w:line="240" w:lineRule="auto"/>
        <w:jc w:val="both"/>
      </w:pPr>
    </w:p>
    <w:p w14:paraId="1D0EBBFF" w14:textId="77777777" w:rsidR="00727CCB" w:rsidRDefault="00727CCB" w:rsidP="00727CCB">
      <w:pPr>
        <w:spacing w:after="0" w:line="240" w:lineRule="auto"/>
        <w:jc w:val="both"/>
      </w:pPr>
      <w:r>
        <w:sym w:font="Symbol" w:char="F0B7"/>
      </w:r>
      <w:r>
        <w:t xml:space="preserve"> Consider all flexible working requests sensitively – it may help the employee to start later where they are not sleeping well. </w:t>
      </w:r>
    </w:p>
    <w:p w14:paraId="440B1B41" w14:textId="77777777" w:rsidR="00727CCB" w:rsidRDefault="00727CCB" w:rsidP="00727CCB">
      <w:pPr>
        <w:spacing w:after="0" w:line="240" w:lineRule="auto"/>
        <w:jc w:val="both"/>
      </w:pPr>
      <w:r>
        <w:sym w:font="Symbol" w:char="F0B7"/>
      </w:r>
      <w:r>
        <w:t xml:space="preserve"> Referral to the School’s Occupational Health provider for further information and ways to support. </w:t>
      </w:r>
    </w:p>
    <w:p w14:paraId="121C398A" w14:textId="77777777" w:rsidR="00727CCB" w:rsidRDefault="00727CCB" w:rsidP="00727CCB">
      <w:pPr>
        <w:spacing w:after="0" w:line="240" w:lineRule="auto"/>
        <w:jc w:val="both"/>
      </w:pPr>
      <w:r>
        <w:sym w:font="Symbol" w:char="F0B7"/>
      </w:r>
      <w:r>
        <w:t xml:space="preserve"> Have a number of desk fans readily available for employees to use should they need them. </w:t>
      </w:r>
    </w:p>
    <w:p w14:paraId="0094A897" w14:textId="77777777" w:rsidR="00727CCB" w:rsidRDefault="00727CCB" w:rsidP="00727CCB">
      <w:pPr>
        <w:spacing w:after="0" w:line="240" w:lineRule="auto"/>
        <w:jc w:val="both"/>
      </w:pPr>
      <w:r>
        <w:sym w:font="Symbol" w:char="F0B7"/>
      </w:r>
      <w:r>
        <w:t xml:space="preserve"> Provide easy access to drinking water. </w:t>
      </w:r>
    </w:p>
    <w:p w14:paraId="3F8658D1" w14:textId="5E5DEFF4" w:rsidR="00727CCB" w:rsidRDefault="00727CCB" w:rsidP="00727CCB">
      <w:pPr>
        <w:spacing w:after="0" w:line="240" w:lineRule="auto"/>
        <w:jc w:val="both"/>
      </w:pPr>
      <w:r>
        <w:sym w:font="Symbol" w:char="F0B7"/>
      </w:r>
      <w:r>
        <w:t xml:space="preserve"> Allocate a room as a rest room for employees</w:t>
      </w:r>
      <w:r w:rsidR="009C754A">
        <w:t xml:space="preserve"> (Staff room)</w:t>
      </w:r>
      <w:r>
        <w:t xml:space="preserve">. </w:t>
      </w:r>
    </w:p>
    <w:p w14:paraId="3CBAEE07" w14:textId="285855F7" w:rsidR="00727CCB" w:rsidRDefault="00727CCB" w:rsidP="00727CCB">
      <w:pPr>
        <w:spacing w:after="0" w:line="240" w:lineRule="auto"/>
        <w:jc w:val="both"/>
      </w:pPr>
      <w:r>
        <w:sym w:font="Symbol" w:char="F0B7"/>
      </w:r>
      <w:r>
        <w:t xml:space="preserve"> Access to notebooks/reminder systems (paper or electronic) to aid with memory loss – e.g. a school secretary/receptionist may find it helps to write down what incoming calls they’ve taken and what action is required. </w:t>
      </w:r>
      <w:r>
        <w:sym w:font="Symbol" w:char="F0B7"/>
      </w:r>
      <w:r>
        <w:t xml:space="preserve"> Raise awareness of symptoms of the menopause through sharing this policy with all managers</w:t>
      </w:r>
      <w:r w:rsidR="003F7116">
        <w:t xml:space="preserve"> and staff</w:t>
      </w:r>
      <w:r>
        <w:t xml:space="preserve">. </w:t>
      </w:r>
    </w:p>
    <w:p w14:paraId="3FECA29D" w14:textId="3C625169" w:rsidR="00727CCB" w:rsidRDefault="00727CCB" w:rsidP="00727CCB">
      <w:pPr>
        <w:spacing w:after="0" w:line="240" w:lineRule="auto"/>
        <w:jc w:val="both"/>
      </w:pPr>
      <w:r>
        <w:sym w:font="Symbol" w:char="F0B7"/>
      </w:r>
      <w:r>
        <w:t xml:space="preserve"> Raise awareness of how employee assistance programmes can be accessed e.g</w:t>
      </w:r>
      <w:r w:rsidR="003F7116">
        <w:t xml:space="preserve"> kent.ac.uk</w:t>
      </w:r>
      <w:r>
        <w:t xml:space="preserve">. </w:t>
      </w:r>
    </w:p>
    <w:p w14:paraId="2AD9AB99" w14:textId="77777777" w:rsidR="00B6315C" w:rsidRDefault="00727CCB" w:rsidP="00727CCB">
      <w:pPr>
        <w:spacing w:after="0" w:line="240" w:lineRule="auto"/>
        <w:jc w:val="both"/>
      </w:pPr>
      <w:r>
        <w:sym w:font="Symbol" w:char="F0B7"/>
      </w:r>
      <w:r>
        <w:t xml:space="preserve"> Be aware that whilst this policy is going to apply in the main to female employees, male employees may also be affected. Either by: </w:t>
      </w:r>
    </w:p>
    <w:p w14:paraId="32A19C5B" w14:textId="7CF82F30" w:rsidR="00B6315C" w:rsidRDefault="00727CCB" w:rsidP="00B6315C">
      <w:pPr>
        <w:pStyle w:val="ListParagraph"/>
        <w:numPr>
          <w:ilvl w:val="0"/>
          <w:numId w:val="20"/>
        </w:numPr>
        <w:spacing w:after="0" w:line="240" w:lineRule="auto"/>
        <w:jc w:val="both"/>
      </w:pPr>
      <w:r>
        <w:t xml:space="preserve">a partner who is currently going through the menopause. Their sleep may be disturbed if their partner is unable to sleep well at night. This may cause them to be sleep deprived and feel that they are unable to concentrate properly or perform in their role as they were. </w:t>
      </w:r>
    </w:p>
    <w:p w14:paraId="0B1278B2" w14:textId="06CBB3A5" w:rsidR="00727CCB" w:rsidRDefault="00727CCB" w:rsidP="00B6315C">
      <w:pPr>
        <w:pStyle w:val="ListParagraph"/>
        <w:numPr>
          <w:ilvl w:val="0"/>
          <w:numId w:val="20"/>
        </w:numPr>
        <w:spacing w:after="0" w:line="240" w:lineRule="auto"/>
        <w:jc w:val="both"/>
      </w:pPr>
      <w:r>
        <w:t>a colleague who is going through the menopause and they are not sure how to deal with it or how to offer help.</w:t>
      </w:r>
    </w:p>
    <w:p w14:paraId="4FB76A60" w14:textId="350F84C5" w:rsidR="00B6315C" w:rsidRDefault="00B6315C" w:rsidP="00B6315C">
      <w:pPr>
        <w:spacing w:after="0" w:line="240" w:lineRule="auto"/>
        <w:jc w:val="both"/>
      </w:pPr>
    </w:p>
    <w:p w14:paraId="3B4B058F" w14:textId="6F334759" w:rsidR="00B6315C" w:rsidRPr="00B6315C" w:rsidRDefault="00B6315C" w:rsidP="00B6315C">
      <w:pPr>
        <w:spacing w:after="0" w:line="240" w:lineRule="auto"/>
        <w:jc w:val="both"/>
        <w:rPr>
          <w:b/>
          <w:u w:val="single"/>
        </w:rPr>
      </w:pPr>
      <w:r w:rsidRPr="00B6315C">
        <w:rPr>
          <w:b/>
          <w:u w:val="single"/>
        </w:rPr>
        <w:t xml:space="preserve">External support </w:t>
      </w:r>
    </w:p>
    <w:p w14:paraId="1D45189F" w14:textId="77777777" w:rsidR="00B6315C" w:rsidRDefault="00B6315C" w:rsidP="00B6315C">
      <w:pPr>
        <w:spacing w:after="0" w:line="240" w:lineRule="auto"/>
        <w:jc w:val="both"/>
      </w:pPr>
    </w:p>
    <w:p w14:paraId="36A4675E" w14:textId="77777777" w:rsidR="00B6315C" w:rsidRDefault="00B6315C" w:rsidP="00B6315C">
      <w:pPr>
        <w:spacing w:after="0" w:line="240" w:lineRule="auto"/>
        <w:jc w:val="both"/>
      </w:pPr>
      <w:r>
        <w:sym w:font="Symbol" w:char="F0B7"/>
      </w:r>
      <w:r>
        <w:t xml:space="preserve"> Occupational Health </w:t>
      </w:r>
    </w:p>
    <w:p w14:paraId="14A3A16E" w14:textId="77777777" w:rsidR="00B6315C" w:rsidRDefault="00B6315C" w:rsidP="00B6315C">
      <w:pPr>
        <w:spacing w:after="0" w:line="240" w:lineRule="auto"/>
        <w:jc w:val="both"/>
      </w:pPr>
      <w:r>
        <w:sym w:font="Symbol" w:char="F0B7"/>
      </w:r>
      <w:r>
        <w:t xml:space="preserve"> NCC’s Health, Safety and Wellbeing Team </w:t>
      </w:r>
    </w:p>
    <w:p w14:paraId="6A671D99" w14:textId="77777777" w:rsidR="00B6315C" w:rsidRDefault="00B6315C" w:rsidP="00B6315C">
      <w:pPr>
        <w:spacing w:after="0" w:line="240" w:lineRule="auto"/>
        <w:jc w:val="both"/>
      </w:pPr>
      <w:r>
        <w:sym w:font="Symbol" w:char="F0B7"/>
      </w:r>
      <w:r>
        <w:t xml:space="preserve"> Read the guidance on menopause and the workplace on the Faculty of Occupational Medicine website. </w:t>
      </w:r>
    </w:p>
    <w:p w14:paraId="1ACA8E6F" w14:textId="77777777" w:rsidR="00B6315C" w:rsidRDefault="00B6315C" w:rsidP="00B6315C">
      <w:pPr>
        <w:spacing w:after="0" w:line="240" w:lineRule="auto"/>
        <w:jc w:val="both"/>
      </w:pPr>
      <w:r>
        <w:sym w:font="Symbol" w:char="F0B7"/>
      </w:r>
      <w:r>
        <w:t xml:space="preserve"> Read the guidelines on diagnosis and management of menopause on the National Institute for Health and Care Excellence website. </w:t>
      </w:r>
    </w:p>
    <w:p w14:paraId="59C335EE" w14:textId="77777777" w:rsidR="00B6315C" w:rsidRDefault="00B6315C" w:rsidP="00B6315C">
      <w:pPr>
        <w:spacing w:after="0" w:line="240" w:lineRule="auto"/>
        <w:jc w:val="both"/>
      </w:pPr>
      <w:r>
        <w:sym w:font="Symbol" w:char="F0B7"/>
      </w:r>
      <w:r>
        <w:t xml:space="preserve"> Where the employee’s menopause experience is linked to symptoms of a mental health condition, visit the Remploy website. </w:t>
      </w:r>
    </w:p>
    <w:p w14:paraId="554B0EE6" w14:textId="77777777" w:rsidR="00B6315C" w:rsidRDefault="00B6315C" w:rsidP="00B6315C">
      <w:pPr>
        <w:spacing w:after="0" w:line="240" w:lineRule="auto"/>
        <w:jc w:val="both"/>
      </w:pPr>
      <w:r>
        <w:sym w:font="Symbol" w:char="F0B7"/>
      </w:r>
      <w:r>
        <w:t xml:space="preserve"> Visit the Menopause and me website. </w:t>
      </w:r>
    </w:p>
    <w:p w14:paraId="56344CBD" w14:textId="77777777" w:rsidR="00B6315C" w:rsidRDefault="00B6315C" w:rsidP="00B6315C">
      <w:pPr>
        <w:spacing w:after="0" w:line="240" w:lineRule="auto"/>
        <w:jc w:val="both"/>
      </w:pPr>
      <w:r>
        <w:sym w:font="Symbol" w:char="F0B7"/>
      </w:r>
      <w:r>
        <w:t xml:space="preserve"> For support with early menopause, visit the Daisy Network website. </w:t>
      </w:r>
    </w:p>
    <w:p w14:paraId="17C545C6" w14:textId="77777777" w:rsidR="00B6315C" w:rsidRDefault="00B6315C" w:rsidP="00B6315C">
      <w:pPr>
        <w:spacing w:after="0" w:line="240" w:lineRule="auto"/>
        <w:jc w:val="both"/>
      </w:pPr>
      <w:r>
        <w:sym w:font="Symbol" w:char="F0B7"/>
      </w:r>
      <w:r>
        <w:t xml:space="preserve"> Read information on the Healthtalk.org website. </w:t>
      </w:r>
    </w:p>
    <w:p w14:paraId="0ED07C0A" w14:textId="77777777" w:rsidR="00B6315C" w:rsidRDefault="00B6315C" w:rsidP="00B6315C">
      <w:pPr>
        <w:spacing w:after="0" w:line="240" w:lineRule="auto"/>
        <w:jc w:val="both"/>
      </w:pPr>
      <w:r>
        <w:sym w:font="Symbol" w:char="F0B7"/>
      </w:r>
      <w:r>
        <w:t xml:space="preserve"> Read information on the Women’s Health Concern website. </w:t>
      </w:r>
    </w:p>
    <w:p w14:paraId="2F654B17" w14:textId="7ECE45D4" w:rsidR="00B6315C" w:rsidRDefault="00B6315C" w:rsidP="00B6315C">
      <w:pPr>
        <w:spacing w:after="0" w:line="240" w:lineRule="auto"/>
        <w:jc w:val="both"/>
      </w:pPr>
      <w:r>
        <w:sym w:font="Symbol" w:char="F0B7"/>
      </w:r>
      <w:r>
        <w:t xml:space="preserve"> Read information on The Menopause Exchange website.</w:t>
      </w:r>
    </w:p>
    <w:p w14:paraId="4A59CD73" w14:textId="722BA34B" w:rsidR="00B6315C" w:rsidRDefault="00B6315C" w:rsidP="00B6315C">
      <w:pPr>
        <w:spacing w:after="0" w:line="240" w:lineRule="auto"/>
        <w:jc w:val="both"/>
      </w:pPr>
    </w:p>
    <w:p w14:paraId="795358DC" w14:textId="77777777" w:rsidR="00B6315C" w:rsidRPr="00B6315C" w:rsidRDefault="00B6315C" w:rsidP="00B6315C">
      <w:pPr>
        <w:spacing w:after="0" w:line="240" w:lineRule="auto"/>
        <w:jc w:val="both"/>
        <w:rPr>
          <w:b/>
          <w:u w:val="single"/>
        </w:rPr>
      </w:pPr>
      <w:r w:rsidRPr="00B6315C">
        <w:rPr>
          <w:b/>
          <w:u w:val="single"/>
        </w:rPr>
        <w:t xml:space="preserve">Data protection </w:t>
      </w:r>
    </w:p>
    <w:p w14:paraId="3FCBEFA5" w14:textId="77777777" w:rsidR="00B6315C" w:rsidRDefault="00B6315C" w:rsidP="00B6315C">
      <w:pPr>
        <w:spacing w:after="0" w:line="240" w:lineRule="auto"/>
        <w:jc w:val="both"/>
      </w:pPr>
    </w:p>
    <w:p w14:paraId="0F247161" w14:textId="4C59F405" w:rsidR="00B6315C" w:rsidRDefault="00B6315C" w:rsidP="00B6315C">
      <w:pPr>
        <w:spacing w:after="0" w:line="240" w:lineRule="auto"/>
        <w:jc w:val="both"/>
      </w:pPr>
      <w:r>
        <w:t xml:space="preserve">When an employee informs the </w:t>
      </w:r>
      <w:r w:rsidR="00645CEE">
        <w:t xml:space="preserve">Exec. </w:t>
      </w:r>
      <w:r>
        <w:t>Headteacher</w:t>
      </w:r>
      <w:r w:rsidR="00645CEE">
        <w:t>, Head of School/Line Manager</w:t>
      </w:r>
      <w:r>
        <w:t xml:space="preserve"> that they need support because they are going through the menopause, any data collected in relation to this will be processed in accordance with the school’s data protection policy. Data collected will be held securely and accessed by, and disclosed to, individuals only for the purposes of supporting the employee and ensuring the organisation remains a safe place to work in. Inappropriate access or disclosure of employee data constitutes a data breach and should be reported in accordance with the school's data protection policy immediately. It may also constitute a disciplinary offence, which will be dealt with under the school's disciplinary procedure.</w:t>
      </w:r>
    </w:p>
    <w:sectPr w:rsidR="00B6315C" w:rsidSect="000657D0">
      <w:headerReference w:type="default" r:id="rId17"/>
      <w:footerReference w:type="default" r:id="rId18"/>
      <w:type w:val="continuous"/>
      <w:pgSz w:w="11906" w:h="16838"/>
      <w:pgMar w:top="11"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E394" w14:textId="77777777" w:rsidR="009D4BAC" w:rsidRDefault="009D4BAC">
      <w:pPr>
        <w:spacing w:after="0" w:line="240" w:lineRule="auto"/>
      </w:pPr>
      <w:r>
        <w:separator/>
      </w:r>
    </w:p>
  </w:endnote>
  <w:endnote w:type="continuationSeparator" w:id="0">
    <w:p w14:paraId="722B00AE" w14:textId="77777777" w:rsidR="009D4BAC" w:rsidRDefault="009D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7AA56A3" w14:paraId="61739464" w14:textId="77777777" w:rsidTr="37AA56A3">
      <w:tc>
        <w:tcPr>
          <w:tcW w:w="3485" w:type="dxa"/>
        </w:tcPr>
        <w:p w14:paraId="70D008E6" w14:textId="5B8AEB94" w:rsidR="37AA56A3" w:rsidRDefault="37AA56A3" w:rsidP="37AA56A3">
          <w:pPr>
            <w:pStyle w:val="Header"/>
            <w:ind w:left="-115"/>
          </w:pPr>
        </w:p>
      </w:tc>
      <w:tc>
        <w:tcPr>
          <w:tcW w:w="3485" w:type="dxa"/>
        </w:tcPr>
        <w:p w14:paraId="18D481A3" w14:textId="1A270022" w:rsidR="37AA56A3" w:rsidRDefault="37AA56A3" w:rsidP="37AA56A3">
          <w:pPr>
            <w:pStyle w:val="Header"/>
            <w:jc w:val="center"/>
          </w:pPr>
        </w:p>
      </w:tc>
      <w:tc>
        <w:tcPr>
          <w:tcW w:w="3485" w:type="dxa"/>
        </w:tcPr>
        <w:p w14:paraId="133758F4" w14:textId="58D4E877" w:rsidR="37AA56A3" w:rsidRDefault="37AA56A3" w:rsidP="37AA56A3">
          <w:pPr>
            <w:pStyle w:val="Header"/>
            <w:ind w:right="-115"/>
            <w:jc w:val="right"/>
          </w:pPr>
        </w:p>
      </w:tc>
    </w:tr>
  </w:tbl>
  <w:p w14:paraId="1DBDC031" w14:textId="29E963D2" w:rsidR="37AA56A3" w:rsidRDefault="37AA56A3" w:rsidP="37AA5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7AA56A3" w14:paraId="18C853D6" w14:textId="77777777" w:rsidTr="37AA56A3">
      <w:tc>
        <w:tcPr>
          <w:tcW w:w="3485" w:type="dxa"/>
        </w:tcPr>
        <w:p w14:paraId="5C24D9D1" w14:textId="5571D823" w:rsidR="37AA56A3" w:rsidRDefault="37AA56A3" w:rsidP="37AA56A3">
          <w:pPr>
            <w:pStyle w:val="Header"/>
            <w:ind w:left="-115"/>
          </w:pPr>
        </w:p>
      </w:tc>
      <w:tc>
        <w:tcPr>
          <w:tcW w:w="3485" w:type="dxa"/>
        </w:tcPr>
        <w:p w14:paraId="7AE54F76" w14:textId="62774C18" w:rsidR="37AA56A3" w:rsidRDefault="37AA56A3" w:rsidP="37AA56A3">
          <w:pPr>
            <w:pStyle w:val="Header"/>
            <w:jc w:val="center"/>
          </w:pPr>
        </w:p>
      </w:tc>
      <w:tc>
        <w:tcPr>
          <w:tcW w:w="3485" w:type="dxa"/>
        </w:tcPr>
        <w:p w14:paraId="735B02A0" w14:textId="4751CBEA" w:rsidR="37AA56A3" w:rsidRDefault="37AA56A3" w:rsidP="37AA56A3">
          <w:pPr>
            <w:pStyle w:val="Header"/>
            <w:ind w:right="-115"/>
            <w:jc w:val="right"/>
          </w:pPr>
        </w:p>
      </w:tc>
    </w:tr>
  </w:tbl>
  <w:p w14:paraId="6B02EEC7" w14:textId="15C23063" w:rsidR="37AA56A3" w:rsidRDefault="37AA56A3" w:rsidP="37AA5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D796" w14:textId="77777777" w:rsidR="009D4BAC" w:rsidRDefault="009D4BAC">
      <w:pPr>
        <w:spacing w:after="0" w:line="240" w:lineRule="auto"/>
      </w:pPr>
      <w:r>
        <w:separator/>
      </w:r>
    </w:p>
  </w:footnote>
  <w:footnote w:type="continuationSeparator" w:id="0">
    <w:p w14:paraId="6E1831B3" w14:textId="77777777" w:rsidR="009D4BAC" w:rsidRDefault="009D4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7AA56A3" w14:paraId="1908F192" w14:textId="77777777" w:rsidTr="37AA56A3">
      <w:tc>
        <w:tcPr>
          <w:tcW w:w="3485" w:type="dxa"/>
        </w:tcPr>
        <w:p w14:paraId="63E53331" w14:textId="6945A127" w:rsidR="37AA56A3" w:rsidRDefault="37AA56A3" w:rsidP="37AA56A3">
          <w:pPr>
            <w:pStyle w:val="Header"/>
            <w:ind w:left="-115"/>
          </w:pPr>
        </w:p>
      </w:tc>
      <w:tc>
        <w:tcPr>
          <w:tcW w:w="3485" w:type="dxa"/>
        </w:tcPr>
        <w:p w14:paraId="3A81F591" w14:textId="34B8A3CC" w:rsidR="37AA56A3" w:rsidRDefault="37AA56A3" w:rsidP="37AA56A3">
          <w:pPr>
            <w:pStyle w:val="Header"/>
            <w:jc w:val="center"/>
          </w:pPr>
        </w:p>
      </w:tc>
      <w:tc>
        <w:tcPr>
          <w:tcW w:w="3485" w:type="dxa"/>
        </w:tcPr>
        <w:p w14:paraId="0CE08160" w14:textId="235DA071" w:rsidR="37AA56A3" w:rsidRDefault="37AA56A3" w:rsidP="37AA56A3">
          <w:pPr>
            <w:pStyle w:val="Header"/>
            <w:ind w:right="-115"/>
            <w:jc w:val="right"/>
          </w:pPr>
        </w:p>
      </w:tc>
    </w:tr>
  </w:tbl>
  <w:p w14:paraId="5A7E7AAB" w14:textId="318DCD8F" w:rsidR="37AA56A3" w:rsidRDefault="37AA56A3" w:rsidP="37AA5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7AA56A3" w14:paraId="052EC91E" w14:textId="77777777" w:rsidTr="37AA56A3">
      <w:tc>
        <w:tcPr>
          <w:tcW w:w="3485" w:type="dxa"/>
        </w:tcPr>
        <w:p w14:paraId="454EE8C7" w14:textId="0C1B3F99" w:rsidR="37AA56A3" w:rsidRDefault="37AA56A3" w:rsidP="37AA56A3">
          <w:pPr>
            <w:pStyle w:val="Header"/>
            <w:ind w:left="-115"/>
          </w:pPr>
        </w:p>
      </w:tc>
      <w:tc>
        <w:tcPr>
          <w:tcW w:w="3485" w:type="dxa"/>
        </w:tcPr>
        <w:p w14:paraId="6508DA37" w14:textId="26330C64" w:rsidR="37AA56A3" w:rsidRDefault="37AA56A3" w:rsidP="37AA56A3">
          <w:pPr>
            <w:pStyle w:val="Header"/>
            <w:jc w:val="center"/>
          </w:pPr>
        </w:p>
      </w:tc>
      <w:tc>
        <w:tcPr>
          <w:tcW w:w="3485" w:type="dxa"/>
        </w:tcPr>
        <w:p w14:paraId="18D938CA" w14:textId="0B36E094" w:rsidR="37AA56A3" w:rsidRDefault="37AA56A3" w:rsidP="37AA56A3">
          <w:pPr>
            <w:pStyle w:val="Header"/>
            <w:ind w:right="-115"/>
            <w:jc w:val="right"/>
          </w:pPr>
        </w:p>
      </w:tc>
    </w:tr>
  </w:tbl>
  <w:p w14:paraId="7CAB962B" w14:textId="5E09A881" w:rsidR="37AA56A3" w:rsidRDefault="37AA56A3" w:rsidP="37AA5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93B"/>
    <w:multiLevelType w:val="hybridMultilevel"/>
    <w:tmpl w:val="B73AB740"/>
    <w:lvl w:ilvl="0" w:tplc="C2B054D6">
      <w:start w:val="1"/>
      <w:numFmt w:val="bullet"/>
      <w:lvlText w:val="·"/>
      <w:lvlJc w:val="left"/>
      <w:pPr>
        <w:ind w:left="720" w:hanging="360"/>
      </w:pPr>
      <w:rPr>
        <w:rFonts w:ascii="Symbol" w:hAnsi="Symbol" w:hint="default"/>
      </w:rPr>
    </w:lvl>
    <w:lvl w:ilvl="1" w:tplc="1512C150">
      <w:start w:val="1"/>
      <w:numFmt w:val="bullet"/>
      <w:lvlText w:val="o"/>
      <w:lvlJc w:val="left"/>
      <w:pPr>
        <w:ind w:left="1440" w:hanging="360"/>
      </w:pPr>
      <w:rPr>
        <w:rFonts w:ascii="Courier New" w:hAnsi="Courier New" w:hint="default"/>
      </w:rPr>
    </w:lvl>
    <w:lvl w:ilvl="2" w:tplc="CB643FEC">
      <w:start w:val="1"/>
      <w:numFmt w:val="bullet"/>
      <w:lvlText w:val=""/>
      <w:lvlJc w:val="left"/>
      <w:pPr>
        <w:ind w:left="2160" w:hanging="360"/>
      </w:pPr>
      <w:rPr>
        <w:rFonts w:ascii="Wingdings" w:hAnsi="Wingdings" w:hint="default"/>
      </w:rPr>
    </w:lvl>
    <w:lvl w:ilvl="3" w:tplc="9B1E5822">
      <w:start w:val="1"/>
      <w:numFmt w:val="bullet"/>
      <w:lvlText w:val=""/>
      <w:lvlJc w:val="left"/>
      <w:pPr>
        <w:ind w:left="2880" w:hanging="360"/>
      </w:pPr>
      <w:rPr>
        <w:rFonts w:ascii="Symbol" w:hAnsi="Symbol" w:hint="default"/>
      </w:rPr>
    </w:lvl>
    <w:lvl w:ilvl="4" w:tplc="7BFE5854">
      <w:start w:val="1"/>
      <w:numFmt w:val="bullet"/>
      <w:lvlText w:val="o"/>
      <w:lvlJc w:val="left"/>
      <w:pPr>
        <w:ind w:left="3600" w:hanging="360"/>
      </w:pPr>
      <w:rPr>
        <w:rFonts w:ascii="Courier New" w:hAnsi="Courier New" w:hint="default"/>
      </w:rPr>
    </w:lvl>
    <w:lvl w:ilvl="5" w:tplc="E29ACC1E">
      <w:start w:val="1"/>
      <w:numFmt w:val="bullet"/>
      <w:lvlText w:val=""/>
      <w:lvlJc w:val="left"/>
      <w:pPr>
        <w:ind w:left="4320" w:hanging="360"/>
      </w:pPr>
      <w:rPr>
        <w:rFonts w:ascii="Wingdings" w:hAnsi="Wingdings" w:hint="default"/>
      </w:rPr>
    </w:lvl>
    <w:lvl w:ilvl="6" w:tplc="162C01B0">
      <w:start w:val="1"/>
      <w:numFmt w:val="bullet"/>
      <w:lvlText w:val=""/>
      <w:lvlJc w:val="left"/>
      <w:pPr>
        <w:ind w:left="5040" w:hanging="360"/>
      </w:pPr>
      <w:rPr>
        <w:rFonts w:ascii="Symbol" w:hAnsi="Symbol" w:hint="default"/>
      </w:rPr>
    </w:lvl>
    <w:lvl w:ilvl="7" w:tplc="3B7ED7BC">
      <w:start w:val="1"/>
      <w:numFmt w:val="bullet"/>
      <w:lvlText w:val="o"/>
      <w:lvlJc w:val="left"/>
      <w:pPr>
        <w:ind w:left="5760" w:hanging="360"/>
      </w:pPr>
      <w:rPr>
        <w:rFonts w:ascii="Courier New" w:hAnsi="Courier New" w:hint="default"/>
      </w:rPr>
    </w:lvl>
    <w:lvl w:ilvl="8" w:tplc="D6A2AC04">
      <w:start w:val="1"/>
      <w:numFmt w:val="bullet"/>
      <w:lvlText w:val=""/>
      <w:lvlJc w:val="left"/>
      <w:pPr>
        <w:ind w:left="6480" w:hanging="360"/>
      </w:pPr>
      <w:rPr>
        <w:rFonts w:ascii="Wingdings" w:hAnsi="Wingdings" w:hint="default"/>
      </w:rPr>
    </w:lvl>
  </w:abstractNum>
  <w:abstractNum w:abstractNumId="1" w15:restartNumberingAfterBreak="0">
    <w:nsid w:val="021455F5"/>
    <w:multiLevelType w:val="singleLevel"/>
    <w:tmpl w:val="B8D416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6979B4"/>
    <w:multiLevelType w:val="hybridMultilevel"/>
    <w:tmpl w:val="0CBCE6C6"/>
    <w:lvl w:ilvl="0" w:tplc="F3C6B572">
      <w:start w:val="1"/>
      <w:numFmt w:val="lowerLetter"/>
      <w:lvlText w:val="(%1)"/>
      <w:lvlJc w:val="left"/>
      <w:pPr>
        <w:ind w:left="2243" w:hanging="701"/>
      </w:pPr>
      <w:rPr>
        <w:rFonts w:ascii="Comic Sans MS" w:eastAsia="Comic Sans MS" w:hAnsi="Comic Sans MS" w:cs="Comic Sans MS" w:hint="default"/>
        <w:color w:val="auto"/>
        <w:w w:val="101"/>
        <w:sz w:val="23"/>
        <w:szCs w:val="23"/>
      </w:rPr>
    </w:lvl>
    <w:lvl w:ilvl="1" w:tplc="B28AFDB0">
      <w:numFmt w:val="bullet"/>
      <w:lvlText w:val="•"/>
      <w:lvlJc w:val="left"/>
      <w:pPr>
        <w:ind w:left="3082" w:hanging="701"/>
      </w:pPr>
      <w:rPr>
        <w:rFonts w:hint="default"/>
      </w:rPr>
    </w:lvl>
    <w:lvl w:ilvl="2" w:tplc="D8A26BB8">
      <w:numFmt w:val="bullet"/>
      <w:lvlText w:val="•"/>
      <w:lvlJc w:val="left"/>
      <w:pPr>
        <w:ind w:left="3925" w:hanging="701"/>
      </w:pPr>
      <w:rPr>
        <w:rFonts w:hint="default"/>
      </w:rPr>
    </w:lvl>
    <w:lvl w:ilvl="3" w:tplc="E9560FC4">
      <w:numFmt w:val="bullet"/>
      <w:lvlText w:val="•"/>
      <w:lvlJc w:val="left"/>
      <w:pPr>
        <w:ind w:left="4767" w:hanging="701"/>
      </w:pPr>
      <w:rPr>
        <w:rFonts w:hint="default"/>
      </w:rPr>
    </w:lvl>
    <w:lvl w:ilvl="4" w:tplc="17AECFFC">
      <w:numFmt w:val="bullet"/>
      <w:lvlText w:val="•"/>
      <w:lvlJc w:val="left"/>
      <w:pPr>
        <w:ind w:left="5610" w:hanging="701"/>
      </w:pPr>
      <w:rPr>
        <w:rFonts w:hint="default"/>
      </w:rPr>
    </w:lvl>
    <w:lvl w:ilvl="5" w:tplc="95DEECD6">
      <w:numFmt w:val="bullet"/>
      <w:lvlText w:val="•"/>
      <w:lvlJc w:val="left"/>
      <w:pPr>
        <w:ind w:left="6452" w:hanging="701"/>
      </w:pPr>
      <w:rPr>
        <w:rFonts w:hint="default"/>
      </w:rPr>
    </w:lvl>
    <w:lvl w:ilvl="6" w:tplc="6A2A5644">
      <w:numFmt w:val="bullet"/>
      <w:lvlText w:val="•"/>
      <w:lvlJc w:val="left"/>
      <w:pPr>
        <w:ind w:left="7295" w:hanging="701"/>
      </w:pPr>
      <w:rPr>
        <w:rFonts w:hint="default"/>
      </w:rPr>
    </w:lvl>
    <w:lvl w:ilvl="7" w:tplc="C2861F74">
      <w:numFmt w:val="bullet"/>
      <w:lvlText w:val="•"/>
      <w:lvlJc w:val="left"/>
      <w:pPr>
        <w:ind w:left="8137" w:hanging="701"/>
      </w:pPr>
      <w:rPr>
        <w:rFonts w:hint="default"/>
      </w:rPr>
    </w:lvl>
    <w:lvl w:ilvl="8" w:tplc="28E05FF4">
      <w:numFmt w:val="bullet"/>
      <w:lvlText w:val="•"/>
      <w:lvlJc w:val="left"/>
      <w:pPr>
        <w:ind w:left="8980" w:hanging="701"/>
      </w:pPr>
      <w:rPr>
        <w:rFonts w:hint="default"/>
      </w:rPr>
    </w:lvl>
  </w:abstractNum>
  <w:abstractNum w:abstractNumId="3" w15:restartNumberingAfterBreak="0">
    <w:nsid w:val="07F44025"/>
    <w:multiLevelType w:val="hybridMultilevel"/>
    <w:tmpl w:val="08090001"/>
    <w:lvl w:ilvl="0" w:tplc="C0424A26">
      <w:start w:val="1"/>
      <w:numFmt w:val="bullet"/>
      <w:lvlText w:val=""/>
      <w:lvlJc w:val="left"/>
      <w:pPr>
        <w:tabs>
          <w:tab w:val="num" w:pos="360"/>
        </w:tabs>
        <w:ind w:left="360" w:hanging="360"/>
      </w:pPr>
      <w:rPr>
        <w:rFonts w:ascii="Symbol" w:hAnsi="Symbol" w:hint="default"/>
      </w:rPr>
    </w:lvl>
    <w:lvl w:ilvl="1" w:tplc="1AE63D6C">
      <w:numFmt w:val="decimal"/>
      <w:lvlText w:val=""/>
      <w:lvlJc w:val="left"/>
    </w:lvl>
    <w:lvl w:ilvl="2" w:tplc="E8744378">
      <w:numFmt w:val="decimal"/>
      <w:lvlText w:val=""/>
      <w:lvlJc w:val="left"/>
    </w:lvl>
    <w:lvl w:ilvl="3" w:tplc="A75AD53C">
      <w:numFmt w:val="decimal"/>
      <w:lvlText w:val=""/>
      <w:lvlJc w:val="left"/>
    </w:lvl>
    <w:lvl w:ilvl="4" w:tplc="EAD8F960">
      <w:numFmt w:val="decimal"/>
      <w:lvlText w:val=""/>
      <w:lvlJc w:val="left"/>
    </w:lvl>
    <w:lvl w:ilvl="5" w:tplc="7E6A1BA8">
      <w:numFmt w:val="decimal"/>
      <w:lvlText w:val=""/>
      <w:lvlJc w:val="left"/>
    </w:lvl>
    <w:lvl w:ilvl="6" w:tplc="42A6287C">
      <w:numFmt w:val="decimal"/>
      <w:lvlText w:val=""/>
      <w:lvlJc w:val="left"/>
    </w:lvl>
    <w:lvl w:ilvl="7" w:tplc="9B6AC52A">
      <w:numFmt w:val="decimal"/>
      <w:lvlText w:val=""/>
      <w:lvlJc w:val="left"/>
    </w:lvl>
    <w:lvl w:ilvl="8" w:tplc="7FCC2CF6">
      <w:numFmt w:val="decimal"/>
      <w:lvlText w:val=""/>
      <w:lvlJc w:val="left"/>
    </w:lvl>
  </w:abstractNum>
  <w:abstractNum w:abstractNumId="4" w15:restartNumberingAfterBreak="0">
    <w:nsid w:val="08CB7F78"/>
    <w:multiLevelType w:val="hybridMultilevel"/>
    <w:tmpl w:val="1946D974"/>
    <w:lvl w:ilvl="0" w:tplc="E48EA214">
      <w:numFmt w:val="bullet"/>
      <w:lvlText w:val=""/>
      <w:lvlJc w:val="left"/>
      <w:pPr>
        <w:ind w:left="2768" w:hanging="526"/>
      </w:pPr>
      <w:rPr>
        <w:rFonts w:ascii="Symbol" w:eastAsia="Symbol" w:hAnsi="Symbol" w:cs="Symbol" w:hint="default"/>
        <w:color w:val="auto"/>
        <w:w w:val="101"/>
        <w:sz w:val="23"/>
        <w:szCs w:val="23"/>
      </w:rPr>
    </w:lvl>
    <w:lvl w:ilvl="1" w:tplc="4DFA07E4">
      <w:numFmt w:val="bullet"/>
      <w:lvlText w:val="•"/>
      <w:lvlJc w:val="left"/>
      <w:pPr>
        <w:ind w:left="3550" w:hanging="526"/>
      </w:pPr>
      <w:rPr>
        <w:rFonts w:hint="default"/>
      </w:rPr>
    </w:lvl>
    <w:lvl w:ilvl="2" w:tplc="F794AB96">
      <w:numFmt w:val="bullet"/>
      <w:lvlText w:val="•"/>
      <w:lvlJc w:val="left"/>
      <w:pPr>
        <w:ind w:left="4341" w:hanging="526"/>
      </w:pPr>
      <w:rPr>
        <w:rFonts w:hint="default"/>
      </w:rPr>
    </w:lvl>
    <w:lvl w:ilvl="3" w:tplc="2500BF34">
      <w:numFmt w:val="bullet"/>
      <w:lvlText w:val="•"/>
      <w:lvlJc w:val="left"/>
      <w:pPr>
        <w:ind w:left="5131" w:hanging="526"/>
      </w:pPr>
      <w:rPr>
        <w:rFonts w:hint="default"/>
      </w:rPr>
    </w:lvl>
    <w:lvl w:ilvl="4" w:tplc="C31A4AFA">
      <w:numFmt w:val="bullet"/>
      <w:lvlText w:val="•"/>
      <w:lvlJc w:val="left"/>
      <w:pPr>
        <w:ind w:left="5922" w:hanging="526"/>
      </w:pPr>
      <w:rPr>
        <w:rFonts w:hint="default"/>
      </w:rPr>
    </w:lvl>
    <w:lvl w:ilvl="5" w:tplc="D0A04416">
      <w:numFmt w:val="bullet"/>
      <w:lvlText w:val="•"/>
      <w:lvlJc w:val="left"/>
      <w:pPr>
        <w:ind w:left="6712" w:hanging="526"/>
      </w:pPr>
      <w:rPr>
        <w:rFonts w:hint="default"/>
      </w:rPr>
    </w:lvl>
    <w:lvl w:ilvl="6" w:tplc="4B44D8A2">
      <w:numFmt w:val="bullet"/>
      <w:lvlText w:val="•"/>
      <w:lvlJc w:val="left"/>
      <w:pPr>
        <w:ind w:left="7503" w:hanging="526"/>
      </w:pPr>
      <w:rPr>
        <w:rFonts w:hint="default"/>
      </w:rPr>
    </w:lvl>
    <w:lvl w:ilvl="7" w:tplc="435CAEA0">
      <w:numFmt w:val="bullet"/>
      <w:lvlText w:val="•"/>
      <w:lvlJc w:val="left"/>
      <w:pPr>
        <w:ind w:left="8293" w:hanging="526"/>
      </w:pPr>
      <w:rPr>
        <w:rFonts w:hint="default"/>
      </w:rPr>
    </w:lvl>
    <w:lvl w:ilvl="8" w:tplc="C95A314C">
      <w:numFmt w:val="bullet"/>
      <w:lvlText w:val="•"/>
      <w:lvlJc w:val="left"/>
      <w:pPr>
        <w:ind w:left="9084" w:hanging="526"/>
      </w:pPr>
      <w:rPr>
        <w:rFonts w:hint="default"/>
      </w:rPr>
    </w:lvl>
  </w:abstractNum>
  <w:abstractNum w:abstractNumId="5" w15:restartNumberingAfterBreak="0">
    <w:nsid w:val="0B5A2A69"/>
    <w:multiLevelType w:val="hybridMultilevel"/>
    <w:tmpl w:val="19ECFC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F51E0"/>
    <w:multiLevelType w:val="hybridMultilevel"/>
    <w:tmpl w:val="ADD4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293A91"/>
    <w:multiLevelType w:val="hybridMultilevel"/>
    <w:tmpl w:val="F6048E16"/>
    <w:lvl w:ilvl="0" w:tplc="6860ABAA">
      <w:start w:val="1"/>
      <w:numFmt w:val="bullet"/>
      <w:lvlText w:val=""/>
      <w:lvlJc w:val="left"/>
      <w:pPr>
        <w:tabs>
          <w:tab w:val="num" w:pos="720"/>
        </w:tabs>
        <w:ind w:left="720" w:hanging="360"/>
      </w:pPr>
      <w:rPr>
        <w:rFonts w:ascii="Symbol" w:hAnsi="Symbol" w:hint="default"/>
      </w:rPr>
    </w:lvl>
    <w:lvl w:ilvl="1" w:tplc="4294BD54">
      <w:start w:val="1"/>
      <w:numFmt w:val="bullet"/>
      <w:lvlText w:val="o"/>
      <w:lvlJc w:val="left"/>
      <w:pPr>
        <w:tabs>
          <w:tab w:val="num" w:pos="1440"/>
        </w:tabs>
        <w:ind w:left="1440" w:hanging="360"/>
      </w:pPr>
      <w:rPr>
        <w:rFonts w:ascii="Courier New" w:hAnsi="Courier New" w:hint="default"/>
      </w:rPr>
    </w:lvl>
    <w:lvl w:ilvl="2" w:tplc="E0D62F2C">
      <w:start w:val="1"/>
      <w:numFmt w:val="bullet"/>
      <w:lvlText w:val=""/>
      <w:lvlJc w:val="left"/>
      <w:pPr>
        <w:tabs>
          <w:tab w:val="num" w:pos="2160"/>
        </w:tabs>
        <w:ind w:left="2160" w:hanging="360"/>
      </w:pPr>
      <w:rPr>
        <w:rFonts w:ascii="Wingdings" w:hAnsi="Wingdings" w:hint="default"/>
      </w:rPr>
    </w:lvl>
    <w:lvl w:ilvl="3" w:tplc="3810512C">
      <w:start w:val="1"/>
      <w:numFmt w:val="bullet"/>
      <w:lvlText w:val=""/>
      <w:lvlJc w:val="left"/>
      <w:pPr>
        <w:tabs>
          <w:tab w:val="num" w:pos="2880"/>
        </w:tabs>
        <w:ind w:left="2880" w:hanging="360"/>
      </w:pPr>
      <w:rPr>
        <w:rFonts w:ascii="Symbol" w:hAnsi="Symbol" w:hint="default"/>
      </w:rPr>
    </w:lvl>
    <w:lvl w:ilvl="4" w:tplc="75522514">
      <w:start w:val="1"/>
      <w:numFmt w:val="bullet"/>
      <w:lvlText w:val="o"/>
      <w:lvlJc w:val="left"/>
      <w:pPr>
        <w:tabs>
          <w:tab w:val="num" w:pos="3600"/>
        </w:tabs>
        <w:ind w:left="3600" w:hanging="360"/>
      </w:pPr>
      <w:rPr>
        <w:rFonts w:ascii="Courier New" w:hAnsi="Courier New" w:hint="default"/>
      </w:rPr>
    </w:lvl>
    <w:lvl w:ilvl="5" w:tplc="DE563F56">
      <w:start w:val="1"/>
      <w:numFmt w:val="bullet"/>
      <w:lvlText w:val=""/>
      <w:lvlJc w:val="left"/>
      <w:pPr>
        <w:tabs>
          <w:tab w:val="num" w:pos="4320"/>
        </w:tabs>
        <w:ind w:left="4320" w:hanging="360"/>
      </w:pPr>
      <w:rPr>
        <w:rFonts w:ascii="Wingdings" w:hAnsi="Wingdings" w:hint="default"/>
      </w:rPr>
    </w:lvl>
    <w:lvl w:ilvl="6" w:tplc="45763814">
      <w:start w:val="1"/>
      <w:numFmt w:val="bullet"/>
      <w:lvlText w:val=""/>
      <w:lvlJc w:val="left"/>
      <w:pPr>
        <w:tabs>
          <w:tab w:val="num" w:pos="5040"/>
        </w:tabs>
        <w:ind w:left="5040" w:hanging="360"/>
      </w:pPr>
      <w:rPr>
        <w:rFonts w:ascii="Symbol" w:hAnsi="Symbol" w:hint="default"/>
      </w:rPr>
    </w:lvl>
    <w:lvl w:ilvl="7" w:tplc="B672B1BA">
      <w:start w:val="1"/>
      <w:numFmt w:val="bullet"/>
      <w:lvlText w:val="o"/>
      <w:lvlJc w:val="left"/>
      <w:pPr>
        <w:tabs>
          <w:tab w:val="num" w:pos="5760"/>
        </w:tabs>
        <w:ind w:left="5760" w:hanging="360"/>
      </w:pPr>
      <w:rPr>
        <w:rFonts w:ascii="Courier New" w:hAnsi="Courier New" w:hint="default"/>
      </w:rPr>
    </w:lvl>
    <w:lvl w:ilvl="8" w:tplc="D24AEB8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9766F"/>
    <w:multiLevelType w:val="multilevel"/>
    <w:tmpl w:val="08090001"/>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21437A"/>
    <w:multiLevelType w:val="hybridMultilevel"/>
    <w:tmpl w:val="B6BA6EA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775" w:hanging="360"/>
      </w:pPr>
      <w:rPr>
        <w:rFonts w:ascii="Courier New" w:hAnsi="Courier New" w:cs="Courier New" w:hint="default"/>
      </w:rPr>
    </w:lvl>
    <w:lvl w:ilvl="2" w:tplc="08090005" w:tentative="1">
      <w:start w:val="1"/>
      <w:numFmt w:val="bullet"/>
      <w:lvlText w:val=""/>
      <w:lvlJc w:val="left"/>
      <w:pPr>
        <w:ind w:left="-55" w:hanging="360"/>
      </w:pPr>
      <w:rPr>
        <w:rFonts w:ascii="Wingdings" w:hAnsi="Wingdings" w:hint="default"/>
      </w:rPr>
    </w:lvl>
    <w:lvl w:ilvl="3" w:tplc="08090001" w:tentative="1">
      <w:start w:val="1"/>
      <w:numFmt w:val="bullet"/>
      <w:lvlText w:val=""/>
      <w:lvlJc w:val="left"/>
      <w:pPr>
        <w:ind w:left="665" w:hanging="360"/>
      </w:pPr>
      <w:rPr>
        <w:rFonts w:ascii="Symbol" w:hAnsi="Symbol" w:hint="default"/>
      </w:rPr>
    </w:lvl>
    <w:lvl w:ilvl="4" w:tplc="08090003" w:tentative="1">
      <w:start w:val="1"/>
      <w:numFmt w:val="bullet"/>
      <w:lvlText w:val="o"/>
      <w:lvlJc w:val="left"/>
      <w:pPr>
        <w:ind w:left="1385" w:hanging="360"/>
      </w:pPr>
      <w:rPr>
        <w:rFonts w:ascii="Courier New" w:hAnsi="Courier New" w:cs="Courier New" w:hint="default"/>
      </w:rPr>
    </w:lvl>
    <w:lvl w:ilvl="5" w:tplc="08090005" w:tentative="1">
      <w:start w:val="1"/>
      <w:numFmt w:val="bullet"/>
      <w:lvlText w:val=""/>
      <w:lvlJc w:val="left"/>
      <w:pPr>
        <w:ind w:left="2105" w:hanging="360"/>
      </w:pPr>
      <w:rPr>
        <w:rFonts w:ascii="Wingdings" w:hAnsi="Wingdings" w:hint="default"/>
      </w:rPr>
    </w:lvl>
    <w:lvl w:ilvl="6" w:tplc="08090001" w:tentative="1">
      <w:start w:val="1"/>
      <w:numFmt w:val="bullet"/>
      <w:lvlText w:val=""/>
      <w:lvlJc w:val="left"/>
      <w:pPr>
        <w:ind w:left="2825" w:hanging="360"/>
      </w:pPr>
      <w:rPr>
        <w:rFonts w:ascii="Symbol" w:hAnsi="Symbol" w:hint="default"/>
      </w:rPr>
    </w:lvl>
    <w:lvl w:ilvl="7" w:tplc="08090003" w:tentative="1">
      <w:start w:val="1"/>
      <w:numFmt w:val="bullet"/>
      <w:lvlText w:val="o"/>
      <w:lvlJc w:val="left"/>
      <w:pPr>
        <w:ind w:left="3545" w:hanging="360"/>
      </w:pPr>
      <w:rPr>
        <w:rFonts w:ascii="Courier New" w:hAnsi="Courier New" w:cs="Courier New" w:hint="default"/>
      </w:rPr>
    </w:lvl>
    <w:lvl w:ilvl="8" w:tplc="08090005" w:tentative="1">
      <w:start w:val="1"/>
      <w:numFmt w:val="bullet"/>
      <w:lvlText w:val=""/>
      <w:lvlJc w:val="left"/>
      <w:pPr>
        <w:ind w:left="4265" w:hanging="360"/>
      </w:pPr>
      <w:rPr>
        <w:rFonts w:ascii="Wingdings" w:hAnsi="Wingdings" w:hint="default"/>
      </w:rPr>
    </w:lvl>
  </w:abstractNum>
  <w:abstractNum w:abstractNumId="10" w15:restartNumberingAfterBreak="0">
    <w:nsid w:val="1E72403F"/>
    <w:multiLevelType w:val="hybridMultilevel"/>
    <w:tmpl w:val="C4D0D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D01E59"/>
    <w:multiLevelType w:val="hybridMultilevel"/>
    <w:tmpl w:val="08090001"/>
    <w:lvl w:ilvl="0" w:tplc="2432F576">
      <w:start w:val="1"/>
      <w:numFmt w:val="bullet"/>
      <w:lvlText w:val=""/>
      <w:lvlJc w:val="left"/>
      <w:pPr>
        <w:tabs>
          <w:tab w:val="num" w:pos="360"/>
        </w:tabs>
        <w:ind w:left="360" w:hanging="360"/>
      </w:pPr>
      <w:rPr>
        <w:rFonts w:ascii="Symbol" w:hAnsi="Symbol" w:hint="default"/>
      </w:rPr>
    </w:lvl>
    <w:lvl w:ilvl="1" w:tplc="2FD6ACCA">
      <w:numFmt w:val="decimal"/>
      <w:lvlText w:val=""/>
      <w:lvlJc w:val="left"/>
    </w:lvl>
    <w:lvl w:ilvl="2" w:tplc="4C945E82">
      <w:numFmt w:val="decimal"/>
      <w:lvlText w:val=""/>
      <w:lvlJc w:val="left"/>
    </w:lvl>
    <w:lvl w:ilvl="3" w:tplc="2940CA56">
      <w:numFmt w:val="decimal"/>
      <w:lvlText w:val=""/>
      <w:lvlJc w:val="left"/>
    </w:lvl>
    <w:lvl w:ilvl="4" w:tplc="D46E4064">
      <w:numFmt w:val="decimal"/>
      <w:lvlText w:val=""/>
      <w:lvlJc w:val="left"/>
    </w:lvl>
    <w:lvl w:ilvl="5" w:tplc="A092787C">
      <w:numFmt w:val="decimal"/>
      <w:lvlText w:val=""/>
      <w:lvlJc w:val="left"/>
    </w:lvl>
    <w:lvl w:ilvl="6" w:tplc="9FB6B440">
      <w:numFmt w:val="decimal"/>
      <w:lvlText w:val=""/>
      <w:lvlJc w:val="left"/>
    </w:lvl>
    <w:lvl w:ilvl="7" w:tplc="8C9844C0">
      <w:numFmt w:val="decimal"/>
      <w:lvlText w:val=""/>
      <w:lvlJc w:val="left"/>
    </w:lvl>
    <w:lvl w:ilvl="8" w:tplc="09C061C2">
      <w:numFmt w:val="decimal"/>
      <w:lvlText w:val=""/>
      <w:lvlJc w:val="left"/>
    </w:lvl>
  </w:abstractNum>
  <w:abstractNum w:abstractNumId="12" w15:restartNumberingAfterBreak="0">
    <w:nsid w:val="202A199D"/>
    <w:multiLevelType w:val="hybridMultilevel"/>
    <w:tmpl w:val="04090001"/>
    <w:lvl w:ilvl="0" w:tplc="BE648668">
      <w:start w:val="1"/>
      <w:numFmt w:val="bullet"/>
      <w:lvlText w:val=""/>
      <w:lvlJc w:val="left"/>
      <w:pPr>
        <w:tabs>
          <w:tab w:val="num" w:pos="360"/>
        </w:tabs>
        <w:ind w:left="360" w:hanging="360"/>
      </w:pPr>
      <w:rPr>
        <w:rFonts w:ascii="Symbol" w:hAnsi="Symbol" w:hint="default"/>
      </w:rPr>
    </w:lvl>
    <w:lvl w:ilvl="1" w:tplc="C7AEDD74">
      <w:numFmt w:val="decimal"/>
      <w:lvlText w:val=""/>
      <w:lvlJc w:val="left"/>
    </w:lvl>
    <w:lvl w:ilvl="2" w:tplc="4B3216A6">
      <w:numFmt w:val="decimal"/>
      <w:lvlText w:val=""/>
      <w:lvlJc w:val="left"/>
    </w:lvl>
    <w:lvl w:ilvl="3" w:tplc="3A4C09E4">
      <w:numFmt w:val="decimal"/>
      <w:lvlText w:val=""/>
      <w:lvlJc w:val="left"/>
    </w:lvl>
    <w:lvl w:ilvl="4" w:tplc="CF80E876">
      <w:numFmt w:val="decimal"/>
      <w:lvlText w:val=""/>
      <w:lvlJc w:val="left"/>
    </w:lvl>
    <w:lvl w:ilvl="5" w:tplc="AB60EF08">
      <w:numFmt w:val="decimal"/>
      <w:lvlText w:val=""/>
      <w:lvlJc w:val="left"/>
    </w:lvl>
    <w:lvl w:ilvl="6" w:tplc="A7120F90">
      <w:numFmt w:val="decimal"/>
      <w:lvlText w:val=""/>
      <w:lvlJc w:val="left"/>
    </w:lvl>
    <w:lvl w:ilvl="7" w:tplc="834A47F6">
      <w:numFmt w:val="decimal"/>
      <w:lvlText w:val=""/>
      <w:lvlJc w:val="left"/>
    </w:lvl>
    <w:lvl w:ilvl="8" w:tplc="1326FE22">
      <w:numFmt w:val="decimal"/>
      <w:lvlText w:val=""/>
      <w:lvlJc w:val="left"/>
    </w:lvl>
  </w:abstractNum>
  <w:abstractNum w:abstractNumId="13" w15:restartNumberingAfterBreak="0">
    <w:nsid w:val="270179AD"/>
    <w:multiLevelType w:val="multilevel"/>
    <w:tmpl w:val="172C3BDA"/>
    <w:lvl w:ilvl="0">
      <w:start w:val="1"/>
      <w:numFmt w:val="bullet"/>
      <w:lvlText w:val=""/>
      <w:lvlJc w:val="left"/>
      <w:pPr>
        <w:ind w:left="1192" w:hanging="1192"/>
      </w:pPr>
      <w:rPr>
        <w:rFonts w:ascii="Symbol" w:hAnsi="Symbol" w:hint="default"/>
        <w:color w:val="auto"/>
        <w:w w:val="101"/>
        <w:sz w:val="23"/>
        <w:szCs w:val="23"/>
      </w:rPr>
    </w:lvl>
    <w:lvl w:ilvl="1">
      <w:start w:val="1"/>
      <w:numFmt w:val="decimal"/>
      <w:lvlText w:val="%1.%2."/>
      <w:lvlJc w:val="left"/>
      <w:pPr>
        <w:ind w:left="1266" w:hanging="423"/>
      </w:pPr>
      <w:rPr>
        <w:rFonts w:ascii="Comic Sans MS" w:eastAsia="Comic Sans MS" w:hAnsi="Comic Sans MS" w:cs="Comic Sans MS" w:hint="default"/>
        <w:color w:val="006FC0"/>
        <w:spacing w:val="-5"/>
        <w:w w:val="101"/>
        <w:sz w:val="23"/>
        <w:szCs w:val="23"/>
      </w:rPr>
    </w:lvl>
    <w:lvl w:ilvl="2">
      <w:numFmt w:val="bullet"/>
      <w:lvlText w:val=""/>
      <w:lvlJc w:val="left"/>
      <w:pPr>
        <w:ind w:left="2850" w:hanging="2566"/>
      </w:pPr>
      <w:rPr>
        <w:rFonts w:ascii="Symbol" w:hAnsi="Symbol" w:hint="default"/>
        <w:color w:val="auto"/>
        <w:w w:val="101"/>
        <w:sz w:val="23"/>
        <w:szCs w:val="23"/>
      </w:rPr>
    </w:lvl>
    <w:lvl w:ilvl="3">
      <w:numFmt w:val="bullet"/>
      <w:lvlText w:val="•"/>
      <w:lvlJc w:val="left"/>
      <w:pPr>
        <w:ind w:left="1540" w:hanging="351"/>
      </w:pPr>
      <w:rPr>
        <w:rFonts w:hint="default"/>
      </w:rPr>
    </w:lvl>
    <w:lvl w:ilvl="4">
      <w:numFmt w:val="bullet"/>
      <w:lvlText w:val="•"/>
      <w:lvlJc w:val="left"/>
      <w:pPr>
        <w:ind w:left="2100" w:hanging="351"/>
      </w:pPr>
      <w:rPr>
        <w:rFonts w:hint="default"/>
      </w:rPr>
    </w:lvl>
    <w:lvl w:ilvl="5">
      <w:numFmt w:val="bullet"/>
      <w:lvlText w:val="•"/>
      <w:lvlJc w:val="left"/>
      <w:pPr>
        <w:ind w:left="2240" w:hanging="351"/>
      </w:pPr>
      <w:rPr>
        <w:rFonts w:hint="default"/>
      </w:rPr>
    </w:lvl>
    <w:lvl w:ilvl="6">
      <w:numFmt w:val="bullet"/>
      <w:lvlText w:val="•"/>
      <w:lvlJc w:val="left"/>
      <w:pPr>
        <w:ind w:left="2860" w:hanging="351"/>
      </w:pPr>
      <w:rPr>
        <w:rFonts w:hint="default"/>
      </w:rPr>
    </w:lvl>
    <w:lvl w:ilvl="7">
      <w:numFmt w:val="bullet"/>
      <w:lvlText w:val="•"/>
      <w:lvlJc w:val="left"/>
      <w:pPr>
        <w:ind w:left="4811" w:hanging="351"/>
      </w:pPr>
      <w:rPr>
        <w:rFonts w:hint="default"/>
      </w:rPr>
    </w:lvl>
    <w:lvl w:ilvl="8">
      <w:numFmt w:val="bullet"/>
      <w:lvlText w:val="•"/>
      <w:lvlJc w:val="left"/>
      <w:pPr>
        <w:ind w:left="6762" w:hanging="351"/>
      </w:pPr>
      <w:rPr>
        <w:rFonts w:hint="default"/>
      </w:rPr>
    </w:lvl>
  </w:abstractNum>
  <w:abstractNum w:abstractNumId="14" w15:restartNumberingAfterBreak="0">
    <w:nsid w:val="27B3424C"/>
    <w:multiLevelType w:val="hybridMultilevel"/>
    <w:tmpl w:val="2CE47F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785B0A"/>
    <w:multiLevelType w:val="hybridMultilevel"/>
    <w:tmpl w:val="2C705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E17BE5"/>
    <w:multiLevelType w:val="hybridMultilevel"/>
    <w:tmpl w:val="04090001"/>
    <w:lvl w:ilvl="0" w:tplc="C7C42CA0">
      <w:start w:val="1"/>
      <w:numFmt w:val="bullet"/>
      <w:lvlText w:val=""/>
      <w:lvlJc w:val="left"/>
      <w:pPr>
        <w:tabs>
          <w:tab w:val="num" w:pos="360"/>
        </w:tabs>
        <w:ind w:left="360" w:hanging="360"/>
      </w:pPr>
      <w:rPr>
        <w:rFonts w:ascii="Symbol" w:hAnsi="Symbol" w:hint="default"/>
      </w:rPr>
    </w:lvl>
    <w:lvl w:ilvl="1" w:tplc="64E06586">
      <w:numFmt w:val="decimal"/>
      <w:lvlText w:val=""/>
      <w:lvlJc w:val="left"/>
    </w:lvl>
    <w:lvl w:ilvl="2" w:tplc="35B4B976">
      <w:numFmt w:val="decimal"/>
      <w:lvlText w:val=""/>
      <w:lvlJc w:val="left"/>
    </w:lvl>
    <w:lvl w:ilvl="3" w:tplc="756AF0A2">
      <w:numFmt w:val="decimal"/>
      <w:lvlText w:val=""/>
      <w:lvlJc w:val="left"/>
    </w:lvl>
    <w:lvl w:ilvl="4" w:tplc="16D2D252">
      <w:numFmt w:val="decimal"/>
      <w:lvlText w:val=""/>
      <w:lvlJc w:val="left"/>
    </w:lvl>
    <w:lvl w:ilvl="5" w:tplc="1A3CE6F6">
      <w:numFmt w:val="decimal"/>
      <w:lvlText w:val=""/>
      <w:lvlJc w:val="left"/>
    </w:lvl>
    <w:lvl w:ilvl="6" w:tplc="0BFADC16">
      <w:numFmt w:val="decimal"/>
      <w:lvlText w:val=""/>
      <w:lvlJc w:val="left"/>
    </w:lvl>
    <w:lvl w:ilvl="7" w:tplc="C7242746">
      <w:numFmt w:val="decimal"/>
      <w:lvlText w:val=""/>
      <w:lvlJc w:val="left"/>
    </w:lvl>
    <w:lvl w:ilvl="8" w:tplc="2200BE4A">
      <w:numFmt w:val="decimal"/>
      <w:lvlText w:val=""/>
      <w:lvlJc w:val="left"/>
    </w:lvl>
  </w:abstractNum>
  <w:abstractNum w:abstractNumId="17" w15:restartNumberingAfterBreak="0">
    <w:nsid w:val="35F10F66"/>
    <w:multiLevelType w:val="hybridMultilevel"/>
    <w:tmpl w:val="CF661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67383"/>
    <w:multiLevelType w:val="hybridMultilevel"/>
    <w:tmpl w:val="847AA00C"/>
    <w:lvl w:ilvl="0" w:tplc="30E64F68">
      <w:start w:val="1"/>
      <w:numFmt w:val="bullet"/>
      <w:lvlText w:val=""/>
      <w:lvlJc w:val="left"/>
      <w:pPr>
        <w:tabs>
          <w:tab w:val="num" w:pos="720"/>
        </w:tabs>
        <w:ind w:left="720" w:hanging="360"/>
      </w:pPr>
      <w:rPr>
        <w:rFonts w:ascii="Symbol" w:hAnsi="Symbol" w:hint="default"/>
        <w:sz w:val="20"/>
      </w:rPr>
    </w:lvl>
    <w:lvl w:ilvl="1" w:tplc="B3D204B2" w:tentative="1">
      <w:start w:val="1"/>
      <w:numFmt w:val="bullet"/>
      <w:lvlText w:val=""/>
      <w:lvlJc w:val="left"/>
      <w:pPr>
        <w:tabs>
          <w:tab w:val="num" w:pos="1440"/>
        </w:tabs>
        <w:ind w:left="1440" w:hanging="360"/>
      </w:pPr>
      <w:rPr>
        <w:rFonts w:ascii="Symbol" w:hAnsi="Symbol" w:hint="default"/>
        <w:sz w:val="20"/>
      </w:rPr>
    </w:lvl>
    <w:lvl w:ilvl="2" w:tplc="98B4B81E" w:tentative="1">
      <w:start w:val="1"/>
      <w:numFmt w:val="bullet"/>
      <w:lvlText w:val=""/>
      <w:lvlJc w:val="left"/>
      <w:pPr>
        <w:tabs>
          <w:tab w:val="num" w:pos="2160"/>
        </w:tabs>
        <w:ind w:left="2160" w:hanging="360"/>
      </w:pPr>
      <w:rPr>
        <w:rFonts w:ascii="Symbol" w:hAnsi="Symbol" w:hint="default"/>
        <w:sz w:val="20"/>
      </w:rPr>
    </w:lvl>
    <w:lvl w:ilvl="3" w:tplc="01E4C1E0" w:tentative="1">
      <w:start w:val="1"/>
      <w:numFmt w:val="bullet"/>
      <w:lvlText w:val=""/>
      <w:lvlJc w:val="left"/>
      <w:pPr>
        <w:tabs>
          <w:tab w:val="num" w:pos="2880"/>
        </w:tabs>
        <w:ind w:left="2880" w:hanging="360"/>
      </w:pPr>
      <w:rPr>
        <w:rFonts w:ascii="Symbol" w:hAnsi="Symbol" w:hint="default"/>
        <w:sz w:val="20"/>
      </w:rPr>
    </w:lvl>
    <w:lvl w:ilvl="4" w:tplc="65840BAE" w:tentative="1">
      <w:start w:val="1"/>
      <w:numFmt w:val="bullet"/>
      <w:lvlText w:val=""/>
      <w:lvlJc w:val="left"/>
      <w:pPr>
        <w:tabs>
          <w:tab w:val="num" w:pos="3600"/>
        </w:tabs>
        <w:ind w:left="3600" w:hanging="360"/>
      </w:pPr>
      <w:rPr>
        <w:rFonts w:ascii="Symbol" w:hAnsi="Symbol" w:hint="default"/>
        <w:sz w:val="20"/>
      </w:rPr>
    </w:lvl>
    <w:lvl w:ilvl="5" w:tplc="7338ADF0" w:tentative="1">
      <w:start w:val="1"/>
      <w:numFmt w:val="bullet"/>
      <w:lvlText w:val=""/>
      <w:lvlJc w:val="left"/>
      <w:pPr>
        <w:tabs>
          <w:tab w:val="num" w:pos="4320"/>
        </w:tabs>
        <w:ind w:left="4320" w:hanging="360"/>
      </w:pPr>
      <w:rPr>
        <w:rFonts w:ascii="Symbol" w:hAnsi="Symbol" w:hint="default"/>
        <w:sz w:val="20"/>
      </w:rPr>
    </w:lvl>
    <w:lvl w:ilvl="6" w:tplc="5ABC6094" w:tentative="1">
      <w:start w:val="1"/>
      <w:numFmt w:val="bullet"/>
      <w:lvlText w:val=""/>
      <w:lvlJc w:val="left"/>
      <w:pPr>
        <w:tabs>
          <w:tab w:val="num" w:pos="5040"/>
        </w:tabs>
        <w:ind w:left="5040" w:hanging="360"/>
      </w:pPr>
      <w:rPr>
        <w:rFonts w:ascii="Symbol" w:hAnsi="Symbol" w:hint="default"/>
        <w:sz w:val="20"/>
      </w:rPr>
    </w:lvl>
    <w:lvl w:ilvl="7" w:tplc="7CB00DC4" w:tentative="1">
      <w:start w:val="1"/>
      <w:numFmt w:val="bullet"/>
      <w:lvlText w:val=""/>
      <w:lvlJc w:val="left"/>
      <w:pPr>
        <w:tabs>
          <w:tab w:val="num" w:pos="5760"/>
        </w:tabs>
        <w:ind w:left="5760" w:hanging="360"/>
      </w:pPr>
      <w:rPr>
        <w:rFonts w:ascii="Symbol" w:hAnsi="Symbol" w:hint="default"/>
        <w:sz w:val="20"/>
      </w:rPr>
    </w:lvl>
    <w:lvl w:ilvl="8" w:tplc="9362B12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4927A6"/>
    <w:multiLevelType w:val="hybridMultilevel"/>
    <w:tmpl w:val="4FF4B346"/>
    <w:lvl w:ilvl="0" w:tplc="062E6054">
      <w:numFmt w:val="bullet"/>
      <w:lvlText w:val=""/>
      <w:lvlJc w:val="left"/>
      <w:pPr>
        <w:ind w:left="2850" w:hanging="346"/>
      </w:pPr>
      <w:rPr>
        <w:rFonts w:ascii="Symbol" w:eastAsia="Symbol" w:hAnsi="Symbol" w:cs="Symbol" w:hint="default"/>
        <w:color w:val="auto"/>
        <w:w w:val="101"/>
        <w:sz w:val="23"/>
        <w:szCs w:val="23"/>
      </w:rPr>
    </w:lvl>
    <w:lvl w:ilvl="1" w:tplc="8092EF9C">
      <w:numFmt w:val="bullet"/>
      <w:lvlText w:val="•"/>
      <w:lvlJc w:val="left"/>
      <w:pPr>
        <w:ind w:left="3640" w:hanging="346"/>
      </w:pPr>
      <w:rPr>
        <w:rFonts w:hint="default"/>
      </w:rPr>
    </w:lvl>
    <w:lvl w:ilvl="2" w:tplc="D57A2D98">
      <w:numFmt w:val="bullet"/>
      <w:lvlText w:val="•"/>
      <w:lvlJc w:val="left"/>
      <w:pPr>
        <w:ind w:left="4421" w:hanging="346"/>
      </w:pPr>
      <w:rPr>
        <w:rFonts w:hint="default"/>
      </w:rPr>
    </w:lvl>
    <w:lvl w:ilvl="3" w:tplc="9C028DA6">
      <w:numFmt w:val="bullet"/>
      <w:lvlText w:val="•"/>
      <w:lvlJc w:val="left"/>
      <w:pPr>
        <w:ind w:left="5201" w:hanging="346"/>
      </w:pPr>
      <w:rPr>
        <w:rFonts w:hint="default"/>
      </w:rPr>
    </w:lvl>
    <w:lvl w:ilvl="4" w:tplc="8724028A">
      <w:numFmt w:val="bullet"/>
      <w:lvlText w:val="•"/>
      <w:lvlJc w:val="left"/>
      <w:pPr>
        <w:ind w:left="5982" w:hanging="346"/>
      </w:pPr>
      <w:rPr>
        <w:rFonts w:hint="default"/>
      </w:rPr>
    </w:lvl>
    <w:lvl w:ilvl="5" w:tplc="AA78700C">
      <w:numFmt w:val="bullet"/>
      <w:lvlText w:val="•"/>
      <w:lvlJc w:val="left"/>
      <w:pPr>
        <w:ind w:left="6762" w:hanging="346"/>
      </w:pPr>
      <w:rPr>
        <w:rFonts w:hint="default"/>
      </w:rPr>
    </w:lvl>
    <w:lvl w:ilvl="6" w:tplc="DB40E82A">
      <w:numFmt w:val="bullet"/>
      <w:lvlText w:val="•"/>
      <w:lvlJc w:val="left"/>
      <w:pPr>
        <w:ind w:left="7543" w:hanging="346"/>
      </w:pPr>
      <w:rPr>
        <w:rFonts w:hint="default"/>
      </w:rPr>
    </w:lvl>
    <w:lvl w:ilvl="7" w:tplc="2CCAB7D6">
      <w:numFmt w:val="bullet"/>
      <w:lvlText w:val="•"/>
      <w:lvlJc w:val="left"/>
      <w:pPr>
        <w:ind w:left="8323" w:hanging="346"/>
      </w:pPr>
      <w:rPr>
        <w:rFonts w:hint="default"/>
      </w:rPr>
    </w:lvl>
    <w:lvl w:ilvl="8" w:tplc="30047028">
      <w:numFmt w:val="bullet"/>
      <w:lvlText w:val="•"/>
      <w:lvlJc w:val="left"/>
      <w:pPr>
        <w:ind w:left="9104" w:hanging="346"/>
      </w:pPr>
      <w:rPr>
        <w:rFonts w:hint="default"/>
      </w:rPr>
    </w:lvl>
  </w:abstractNum>
  <w:abstractNum w:abstractNumId="20" w15:restartNumberingAfterBreak="0">
    <w:nsid w:val="3DF36201"/>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3E1E19"/>
    <w:multiLevelType w:val="hybridMultilevel"/>
    <w:tmpl w:val="08090001"/>
    <w:lvl w:ilvl="0" w:tplc="64DE175A">
      <w:start w:val="1"/>
      <w:numFmt w:val="bullet"/>
      <w:lvlText w:val=""/>
      <w:lvlJc w:val="left"/>
      <w:pPr>
        <w:tabs>
          <w:tab w:val="num" w:pos="360"/>
        </w:tabs>
        <w:ind w:left="360" w:hanging="360"/>
      </w:pPr>
      <w:rPr>
        <w:rFonts w:ascii="Symbol" w:hAnsi="Symbol" w:hint="default"/>
      </w:rPr>
    </w:lvl>
    <w:lvl w:ilvl="1" w:tplc="4F5CD614">
      <w:numFmt w:val="decimal"/>
      <w:lvlText w:val=""/>
      <w:lvlJc w:val="left"/>
    </w:lvl>
    <w:lvl w:ilvl="2" w:tplc="37483AF6">
      <w:numFmt w:val="decimal"/>
      <w:lvlText w:val=""/>
      <w:lvlJc w:val="left"/>
    </w:lvl>
    <w:lvl w:ilvl="3" w:tplc="4A1A25AA">
      <w:numFmt w:val="decimal"/>
      <w:lvlText w:val=""/>
      <w:lvlJc w:val="left"/>
    </w:lvl>
    <w:lvl w:ilvl="4" w:tplc="52365288">
      <w:numFmt w:val="decimal"/>
      <w:lvlText w:val=""/>
      <w:lvlJc w:val="left"/>
    </w:lvl>
    <w:lvl w:ilvl="5" w:tplc="B23C5148">
      <w:numFmt w:val="decimal"/>
      <w:lvlText w:val=""/>
      <w:lvlJc w:val="left"/>
    </w:lvl>
    <w:lvl w:ilvl="6" w:tplc="B4CCA17A">
      <w:numFmt w:val="decimal"/>
      <w:lvlText w:val=""/>
      <w:lvlJc w:val="left"/>
    </w:lvl>
    <w:lvl w:ilvl="7" w:tplc="67A6A6E2">
      <w:numFmt w:val="decimal"/>
      <w:lvlText w:val=""/>
      <w:lvlJc w:val="left"/>
    </w:lvl>
    <w:lvl w:ilvl="8" w:tplc="967EE942">
      <w:numFmt w:val="decimal"/>
      <w:lvlText w:val=""/>
      <w:lvlJc w:val="left"/>
    </w:lvl>
  </w:abstractNum>
  <w:abstractNum w:abstractNumId="22" w15:restartNumberingAfterBreak="0">
    <w:nsid w:val="3F97443C"/>
    <w:multiLevelType w:val="hybridMultilevel"/>
    <w:tmpl w:val="F2D0A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DC2A90"/>
    <w:multiLevelType w:val="multilevel"/>
    <w:tmpl w:val="EA3E027E"/>
    <w:lvl w:ilvl="0">
      <w:start w:val="15"/>
      <w:numFmt w:val="decimal"/>
      <w:lvlText w:val="%1."/>
      <w:lvlJc w:val="left"/>
      <w:pPr>
        <w:ind w:left="1192" w:hanging="351"/>
      </w:pPr>
      <w:rPr>
        <w:rFonts w:ascii="Comic Sans MS" w:eastAsia="Comic Sans MS" w:hAnsi="Comic Sans MS" w:cs="Comic Sans MS" w:hint="default"/>
        <w:color w:val="006FC0"/>
        <w:w w:val="101"/>
        <w:sz w:val="23"/>
        <w:szCs w:val="23"/>
      </w:rPr>
    </w:lvl>
    <w:lvl w:ilvl="1">
      <w:start w:val="1"/>
      <w:numFmt w:val="decimal"/>
      <w:lvlText w:val="%1.%2."/>
      <w:lvlJc w:val="left"/>
      <w:pPr>
        <w:ind w:left="1542" w:hanging="701"/>
      </w:pPr>
      <w:rPr>
        <w:rFonts w:ascii="Comic Sans MS" w:eastAsia="Comic Sans MS" w:hAnsi="Comic Sans MS" w:cs="Comic Sans MS" w:hint="default"/>
        <w:color w:val="006FC0"/>
        <w:spacing w:val="-3"/>
        <w:w w:val="101"/>
        <w:sz w:val="23"/>
        <w:szCs w:val="23"/>
      </w:rPr>
    </w:lvl>
    <w:lvl w:ilvl="2">
      <w:start w:val="1"/>
      <w:numFmt w:val="lowerLetter"/>
      <w:lvlText w:val="(%3)"/>
      <w:lvlJc w:val="left"/>
      <w:pPr>
        <w:ind w:left="2243" w:hanging="701"/>
      </w:pPr>
      <w:rPr>
        <w:rFonts w:ascii="Comic Sans MS" w:eastAsia="Comic Sans MS" w:hAnsi="Comic Sans MS" w:cs="Comic Sans MS" w:hint="default"/>
        <w:color w:val="auto"/>
        <w:w w:val="101"/>
        <w:sz w:val="23"/>
        <w:szCs w:val="23"/>
      </w:rPr>
    </w:lvl>
    <w:lvl w:ilvl="3">
      <w:numFmt w:val="bullet"/>
      <w:lvlText w:val="•"/>
      <w:lvlJc w:val="left"/>
      <w:pPr>
        <w:ind w:left="3293" w:hanging="701"/>
      </w:pPr>
      <w:rPr>
        <w:rFonts w:hint="default"/>
      </w:rPr>
    </w:lvl>
    <w:lvl w:ilvl="4">
      <w:numFmt w:val="bullet"/>
      <w:lvlText w:val="•"/>
      <w:lvlJc w:val="left"/>
      <w:pPr>
        <w:ind w:left="4346" w:hanging="701"/>
      </w:pPr>
      <w:rPr>
        <w:rFonts w:hint="default"/>
      </w:rPr>
    </w:lvl>
    <w:lvl w:ilvl="5">
      <w:numFmt w:val="bullet"/>
      <w:lvlText w:val="•"/>
      <w:lvlJc w:val="left"/>
      <w:pPr>
        <w:ind w:left="5399" w:hanging="701"/>
      </w:pPr>
      <w:rPr>
        <w:rFonts w:hint="default"/>
      </w:rPr>
    </w:lvl>
    <w:lvl w:ilvl="6">
      <w:numFmt w:val="bullet"/>
      <w:lvlText w:val="•"/>
      <w:lvlJc w:val="left"/>
      <w:pPr>
        <w:ind w:left="6452" w:hanging="701"/>
      </w:pPr>
      <w:rPr>
        <w:rFonts w:hint="default"/>
      </w:rPr>
    </w:lvl>
    <w:lvl w:ilvl="7">
      <w:numFmt w:val="bullet"/>
      <w:lvlText w:val="•"/>
      <w:lvlJc w:val="left"/>
      <w:pPr>
        <w:ind w:left="7506" w:hanging="701"/>
      </w:pPr>
      <w:rPr>
        <w:rFonts w:hint="default"/>
      </w:rPr>
    </w:lvl>
    <w:lvl w:ilvl="8">
      <w:numFmt w:val="bullet"/>
      <w:lvlText w:val="•"/>
      <w:lvlJc w:val="left"/>
      <w:pPr>
        <w:ind w:left="8559" w:hanging="701"/>
      </w:pPr>
      <w:rPr>
        <w:rFonts w:hint="default"/>
      </w:rPr>
    </w:lvl>
  </w:abstractNum>
  <w:abstractNum w:abstractNumId="24" w15:restartNumberingAfterBreak="0">
    <w:nsid w:val="4678293E"/>
    <w:multiLevelType w:val="hybridMultilevel"/>
    <w:tmpl w:val="DBDAFA2A"/>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25" w15:restartNumberingAfterBreak="0">
    <w:nsid w:val="47751254"/>
    <w:multiLevelType w:val="hybridMultilevel"/>
    <w:tmpl w:val="AA3439D0"/>
    <w:lvl w:ilvl="0" w:tplc="3BC2E6CC">
      <w:numFmt w:val="bullet"/>
      <w:lvlText w:val="•"/>
      <w:lvlJc w:val="left"/>
      <w:pPr>
        <w:ind w:left="2267" w:hanging="161"/>
      </w:pPr>
      <w:rPr>
        <w:rFonts w:ascii="Comic Sans MS" w:eastAsia="Comic Sans MS" w:hAnsi="Comic Sans MS" w:cs="Comic Sans MS" w:hint="default"/>
        <w:w w:val="101"/>
        <w:sz w:val="23"/>
        <w:szCs w:val="23"/>
      </w:rPr>
    </w:lvl>
    <w:lvl w:ilvl="1" w:tplc="D4C63A6C">
      <w:numFmt w:val="bullet"/>
      <w:lvlText w:val="•"/>
      <w:lvlJc w:val="left"/>
      <w:pPr>
        <w:ind w:left="3117" w:hanging="161"/>
      </w:pPr>
      <w:rPr>
        <w:rFonts w:hint="default"/>
      </w:rPr>
    </w:lvl>
    <w:lvl w:ilvl="2" w:tplc="9B08E6AE">
      <w:numFmt w:val="bullet"/>
      <w:lvlText w:val="•"/>
      <w:lvlJc w:val="left"/>
      <w:pPr>
        <w:ind w:left="3974" w:hanging="161"/>
      </w:pPr>
      <w:rPr>
        <w:rFonts w:hint="default"/>
      </w:rPr>
    </w:lvl>
    <w:lvl w:ilvl="3" w:tplc="2CE0DDB6">
      <w:numFmt w:val="bullet"/>
      <w:lvlText w:val="•"/>
      <w:lvlJc w:val="left"/>
      <w:pPr>
        <w:ind w:left="4830" w:hanging="161"/>
      </w:pPr>
      <w:rPr>
        <w:rFonts w:hint="default"/>
      </w:rPr>
    </w:lvl>
    <w:lvl w:ilvl="4" w:tplc="28B64F96">
      <w:numFmt w:val="bullet"/>
      <w:lvlText w:val="•"/>
      <w:lvlJc w:val="left"/>
      <w:pPr>
        <w:ind w:left="5687" w:hanging="161"/>
      </w:pPr>
      <w:rPr>
        <w:rFonts w:hint="default"/>
      </w:rPr>
    </w:lvl>
    <w:lvl w:ilvl="5" w:tplc="8962FE00">
      <w:numFmt w:val="bullet"/>
      <w:lvlText w:val="•"/>
      <w:lvlJc w:val="left"/>
      <w:pPr>
        <w:ind w:left="6543" w:hanging="161"/>
      </w:pPr>
      <w:rPr>
        <w:rFonts w:hint="default"/>
      </w:rPr>
    </w:lvl>
    <w:lvl w:ilvl="6" w:tplc="00680B22">
      <w:numFmt w:val="bullet"/>
      <w:lvlText w:val="•"/>
      <w:lvlJc w:val="left"/>
      <w:pPr>
        <w:ind w:left="7400" w:hanging="161"/>
      </w:pPr>
      <w:rPr>
        <w:rFonts w:hint="default"/>
      </w:rPr>
    </w:lvl>
    <w:lvl w:ilvl="7" w:tplc="8D741F1C">
      <w:numFmt w:val="bullet"/>
      <w:lvlText w:val="•"/>
      <w:lvlJc w:val="left"/>
      <w:pPr>
        <w:ind w:left="8256" w:hanging="161"/>
      </w:pPr>
      <w:rPr>
        <w:rFonts w:hint="default"/>
      </w:rPr>
    </w:lvl>
    <w:lvl w:ilvl="8" w:tplc="E01AD302">
      <w:numFmt w:val="bullet"/>
      <w:lvlText w:val="•"/>
      <w:lvlJc w:val="left"/>
      <w:pPr>
        <w:ind w:left="9113" w:hanging="161"/>
      </w:pPr>
      <w:rPr>
        <w:rFonts w:hint="default"/>
      </w:rPr>
    </w:lvl>
  </w:abstractNum>
  <w:abstractNum w:abstractNumId="26" w15:restartNumberingAfterBreak="0">
    <w:nsid w:val="4E95722C"/>
    <w:multiLevelType w:val="hybridMultilevel"/>
    <w:tmpl w:val="A0FA3900"/>
    <w:lvl w:ilvl="0" w:tplc="1AC8E392">
      <w:start w:val="1"/>
      <w:numFmt w:val="bullet"/>
      <w:lvlText w:val="·"/>
      <w:lvlJc w:val="left"/>
      <w:pPr>
        <w:ind w:left="720" w:hanging="360"/>
      </w:pPr>
      <w:rPr>
        <w:rFonts w:ascii="Symbol" w:hAnsi="Symbol" w:hint="default"/>
      </w:rPr>
    </w:lvl>
    <w:lvl w:ilvl="1" w:tplc="1346B9AC">
      <w:start w:val="1"/>
      <w:numFmt w:val="bullet"/>
      <w:lvlText w:val="o"/>
      <w:lvlJc w:val="left"/>
      <w:pPr>
        <w:ind w:left="1440" w:hanging="360"/>
      </w:pPr>
      <w:rPr>
        <w:rFonts w:ascii="Courier New" w:hAnsi="Courier New" w:hint="default"/>
      </w:rPr>
    </w:lvl>
    <w:lvl w:ilvl="2" w:tplc="9946B8C2">
      <w:start w:val="1"/>
      <w:numFmt w:val="bullet"/>
      <w:lvlText w:val=""/>
      <w:lvlJc w:val="left"/>
      <w:pPr>
        <w:ind w:left="2160" w:hanging="360"/>
      </w:pPr>
      <w:rPr>
        <w:rFonts w:ascii="Wingdings" w:hAnsi="Wingdings" w:hint="default"/>
      </w:rPr>
    </w:lvl>
    <w:lvl w:ilvl="3" w:tplc="849019C6">
      <w:start w:val="1"/>
      <w:numFmt w:val="bullet"/>
      <w:lvlText w:val=""/>
      <w:lvlJc w:val="left"/>
      <w:pPr>
        <w:ind w:left="2880" w:hanging="360"/>
      </w:pPr>
      <w:rPr>
        <w:rFonts w:ascii="Symbol" w:hAnsi="Symbol" w:hint="default"/>
      </w:rPr>
    </w:lvl>
    <w:lvl w:ilvl="4" w:tplc="287C6358">
      <w:start w:val="1"/>
      <w:numFmt w:val="bullet"/>
      <w:lvlText w:val="o"/>
      <w:lvlJc w:val="left"/>
      <w:pPr>
        <w:ind w:left="3600" w:hanging="360"/>
      </w:pPr>
      <w:rPr>
        <w:rFonts w:ascii="Courier New" w:hAnsi="Courier New" w:hint="default"/>
      </w:rPr>
    </w:lvl>
    <w:lvl w:ilvl="5" w:tplc="9C366946">
      <w:start w:val="1"/>
      <w:numFmt w:val="bullet"/>
      <w:lvlText w:val=""/>
      <w:lvlJc w:val="left"/>
      <w:pPr>
        <w:ind w:left="4320" w:hanging="360"/>
      </w:pPr>
      <w:rPr>
        <w:rFonts w:ascii="Wingdings" w:hAnsi="Wingdings" w:hint="default"/>
      </w:rPr>
    </w:lvl>
    <w:lvl w:ilvl="6" w:tplc="FDAC4890">
      <w:start w:val="1"/>
      <w:numFmt w:val="bullet"/>
      <w:lvlText w:val=""/>
      <w:lvlJc w:val="left"/>
      <w:pPr>
        <w:ind w:left="5040" w:hanging="360"/>
      </w:pPr>
      <w:rPr>
        <w:rFonts w:ascii="Symbol" w:hAnsi="Symbol" w:hint="default"/>
      </w:rPr>
    </w:lvl>
    <w:lvl w:ilvl="7" w:tplc="22B60778">
      <w:start w:val="1"/>
      <w:numFmt w:val="bullet"/>
      <w:lvlText w:val="o"/>
      <w:lvlJc w:val="left"/>
      <w:pPr>
        <w:ind w:left="5760" w:hanging="360"/>
      </w:pPr>
      <w:rPr>
        <w:rFonts w:ascii="Courier New" w:hAnsi="Courier New" w:hint="default"/>
      </w:rPr>
    </w:lvl>
    <w:lvl w:ilvl="8" w:tplc="EEB2DA4C">
      <w:start w:val="1"/>
      <w:numFmt w:val="bullet"/>
      <w:lvlText w:val=""/>
      <w:lvlJc w:val="left"/>
      <w:pPr>
        <w:ind w:left="6480" w:hanging="360"/>
      </w:pPr>
      <w:rPr>
        <w:rFonts w:ascii="Wingdings" w:hAnsi="Wingdings" w:hint="default"/>
      </w:rPr>
    </w:lvl>
  </w:abstractNum>
  <w:abstractNum w:abstractNumId="27" w15:restartNumberingAfterBreak="0">
    <w:nsid w:val="52361611"/>
    <w:multiLevelType w:val="multilevel"/>
    <w:tmpl w:val="72EA1C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8769A5"/>
    <w:multiLevelType w:val="hybridMultilevel"/>
    <w:tmpl w:val="3B741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6A94A20"/>
    <w:multiLevelType w:val="singleLevel"/>
    <w:tmpl w:val="B8D416E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F66634"/>
    <w:multiLevelType w:val="hybridMultilevel"/>
    <w:tmpl w:val="476695FC"/>
    <w:lvl w:ilvl="0" w:tplc="4B9E3F52">
      <w:start w:val="1"/>
      <w:numFmt w:val="bullet"/>
      <w:lvlText w:val="·"/>
      <w:lvlJc w:val="left"/>
      <w:pPr>
        <w:ind w:left="720" w:hanging="360"/>
      </w:pPr>
      <w:rPr>
        <w:rFonts w:ascii="Symbol" w:hAnsi="Symbol" w:hint="default"/>
      </w:rPr>
    </w:lvl>
    <w:lvl w:ilvl="1" w:tplc="A9EAF47A">
      <w:start w:val="1"/>
      <w:numFmt w:val="bullet"/>
      <w:lvlText w:val="o"/>
      <w:lvlJc w:val="left"/>
      <w:pPr>
        <w:ind w:left="1440" w:hanging="360"/>
      </w:pPr>
      <w:rPr>
        <w:rFonts w:ascii="Courier New" w:hAnsi="Courier New" w:hint="default"/>
      </w:rPr>
    </w:lvl>
    <w:lvl w:ilvl="2" w:tplc="7F5C4914">
      <w:start w:val="1"/>
      <w:numFmt w:val="bullet"/>
      <w:lvlText w:val=""/>
      <w:lvlJc w:val="left"/>
      <w:pPr>
        <w:ind w:left="2160" w:hanging="360"/>
      </w:pPr>
      <w:rPr>
        <w:rFonts w:ascii="Wingdings" w:hAnsi="Wingdings" w:hint="default"/>
      </w:rPr>
    </w:lvl>
    <w:lvl w:ilvl="3" w:tplc="D1CC3F36">
      <w:start w:val="1"/>
      <w:numFmt w:val="bullet"/>
      <w:lvlText w:val=""/>
      <w:lvlJc w:val="left"/>
      <w:pPr>
        <w:ind w:left="2880" w:hanging="360"/>
      </w:pPr>
      <w:rPr>
        <w:rFonts w:ascii="Symbol" w:hAnsi="Symbol" w:hint="default"/>
      </w:rPr>
    </w:lvl>
    <w:lvl w:ilvl="4" w:tplc="4D5EA426">
      <w:start w:val="1"/>
      <w:numFmt w:val="bullet"/>
      <w:lvlText w:val="o"/>
      <w:lvlJc w:val="left"/>
      <w:pPr>
        <w:ind w:left="3600" w:hanging="360"/>
      </w:pPr>
      <w:rPr>
        <w:rFonts w:ascii="Courier New" w:hAnsi="Courier New" w:hint="default"/>
      </w:rPr>
    </w:lvl>
    <w:lvl w:ilvl="5" w:tplc="D2742F04">
      <w:start w:val="1"/>
      <w:numFmt w:val="bullet"/>
      <w:lvlText w:val=""/>
      <w:lvlJc w:val="left"/>
      <w:pPr>
        <w:ind w:left="4320" w:hanging="360"/>
      </w:pPr>
      <w:rPr>
        <w:rFonts w:ascii="Wingdings" w:hAnsi="Wingdings" w:hint="default"/>
      </w:rPr>
    </w:lvl>
    <w:lvl w:ilvl="6" w:tplc="2A427A4A">
      <w:start w:val="1"/>
      <w:numFmt w:val="bullet"/>
      <w:lvlText w:val=""/>
      <w:lvlJc w:val="left"/>
      <w:pPr>
        <w:ind w:left="5040" w:hanging="360"/>
      </w:pPr>
      <w:rPr>
        <w:rFonts w:ascii="Symbol" w:hAnsi="Symbol" w:hint="default"/>
      </w:rPr>
    </w:lvl>
    <w:lvl w:ilvl="7" w:tplc="F524227E">
      <w:start w:val="1"/>
      <w:numFmt w:val="bullet"/>
      <w:lvlText w:val="o"/>
      <w:lvlJc w:val="left"/>
      <w:pPr>
        <w:ind w:left="5760" w:hanging="360"/>
      </w:pPr>
      <w:rPr>
        <w:rFonts w:ascii="Courier New" w:hAnsi="Courier New" w:hint="default"/>
      </w:rPr>
    </w:lvl>
    <w:lvl w:ilvl="8" w:tplc="93A220BA">
      <w:start w:val="1"/>
      <w:numFmt w:val="bullet"/>
      <w:lvlText w:val=""/>
      <w:lvlJc w:val="left"/>
      <w:pPr>
        <w:ind w:left="6480" w:hanging="360"/>
      </w:pPr>
      <w:rPr>
        <w:rFonts w:ascii="Wingdings" w:hAnsi="Wingdings" w:hint="default"/>
      </w:rPr>
    </w:lvl>
  </w:abstractNum>
  <w:abstractNum w:abstractNumId="32" w15:restartNumberingAfterBreak="0">
    <w:nsid w:val="58E518C9"/>
    <w:multiLevelType w:val="hybridMultilevel"/>
    <w:tmpl w:val="D2C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A2A31"/>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BA1DF9"/>
    <w:multiLevelType w:val="hybridMultilevel"/>
    <w:tmpl w:val="F1C847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7626F2"/>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D31BF7"/>
    <w:multiLevelType w:val="multilevel"/>
    <w:tmpl w:val="1A60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3F749D"/>
    <w:multiLevelType w:val="singleLevel"/>
    <w:tmpl w:val="B8D416E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874F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1E73059"/>
    <w:multiLevelType w:val="hybridMultilevel"/>
    <w:tmpl w:val="311C4C8C"/>
    <w:lvl w:ilvl="0" w:tplc="8278C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F90B9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2405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7CE6AB3"/>
    <w:multiLevelType w:val="hybridMultilevel"/>
    <w:tmpl w:val="6BE23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C162F65"/>
    <w:multiLevelType w:val="hybridMultilevel"/>
    <w:tmpl w:val="25B8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6"/>
  </w:num>
  <w:num w:numId="4">
    <w:abstractNumId w:val="34"/>
  </w:num>
  <w:num w:numId="5">
    <w:abstractNumId w:val="44"/>
  </w:num>
  <w:num w:numId="6">
    <w:abstractNumId w:val="32"/>
  </w:num>
  <w:num w:numId="7">
    <w:abstractNumId w:val="29"/>
  </w:num>
  <w:num w:numId="8">
    <w:abstractNumId w:val="28"/>
  </w:num>
  <w:num w:numId="9">
    <w:abstractNumId w:val="42"/>
  </w:num>
  <w:num w:numId="10">
    <w:abstractNumId w:val="18"/>
  </w:num>
  <w:num w:numId="11">
    <w:abstractNumId w:val="36"/>
  </w:num>
  <w:num w:numId="12">
    <w:abstractNumId w:val="13"/>
  </w:num>
  <w:num w:numId="13">
    <w:abstractNumId w:val="25"/>
  </w:num>
  <w:num w:numId="14">
    <w:abstractNumId w:val="2"/>
  </w:num>
  <w:num w:numId="15">
    <w:abstractNumId w:val="23"/>
  </w:num>
  <w:num w:numId="16">
    <w:abstractNumId w:val="4"/>
  </w:num>
  <w:num w:numId="17">
    <w:abstractNumId w:val="19"/>
  </w:num>
  <w:num w:numId="18">
    <w:abstractNumId w:val="10"/>
  </w:num>
  <w:num w:numId="19">
    <w:abstractNumId w:val="22"/>
  </w:num>
  <w:num w:numId="20">
    <w:abstractNumId w:val="35"/>
  </w:num>
  <w:num w:numId="21">
    <w:abstractNumId w:val="40"/>
  </w:num>
  <w:num w:numId="22">
    <w:abstractNumId w:val="15"/>
  </w:num>
  <w:num w:numId="23">
    <w:abstractNumId w:val="24"/>
  </w:num>
  <w:num w:numId="24">
    <w:abstractNumId w:val="6"/>
  </w:num>
  <w:num w:numId="25">
    <w:abstractNumId w:val="9"/>
  </w:num>
  <w:num w:numId="26">
    <w:abstractNumId w:val="14"/>
  </w:num>
  <w:num w:numId="27">
    <w:abstractNumId w:val="41"/>
  </w:num>
  <w:num w:numId="28">
    <w:abstractNumId w:val="11"/>
  </w:num>
  <w:num w:numId="29">
    <w:abstractNumId w:val="38"/>
  </w:num>
  <w:num w:numId="30">
    <w:abstractNumId w:val="21"/>
  </w:num>
  <w:num w:numId="31">
    <w:abstractNumId w:val="20"/>
  </w:num>
  <w:num w:numId="32">
    <w:abstractNumId w:val="16"/>
  </w:num>
  <w:num w:numId="33">
    <w:abstractNumId w:val="27"/>
  </w:num>
  <w:num w:numId="34">
    <w:abstractNumId w:val="7"/>
  </w:num>
  <w:num w:numId="35">
    <w:abstractNumId w:val="37"/>
  </w:num>
  <w:num w:numId="36">
    <w:abstractNumId w:val="8"/>
  </w:num>
  <w:num w:numId="37">
    <w:abstractNumId w:val="3"/>
  </w:num>
  <w:num w:numId="38">
    <w:abstractNumId w:val="12"/>
  </w:num>
  <w:num w:numId="39">
    <w:abstractNumId w:val="30"/>
  </w:num>
  <w:num w:numId="40">
    <w:abstractNumId w:val="1"/>
  </w:num>
  <w:num w:numId="41">
    <w:abstractNumId w:val="5"/>
  </w:num>
  <w:num w:numId="42">
    <w:abstractNumId w:val="17"/>
  </w:num>
  <w:num w:numId="43">
    <w:abstractNumId w:val="39"/>
  </w:num>
  <w:num w:numId="44">
    <w:abstractNumId w:val="4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ED"/>
    <w:rsid w:val="00010FDE"/>
    <w:rsid w:val="00017C88"/>
    <w:rsid w:val="000359E9"/>
    <w:rsid w:val="0004194B"/>
    <w:rsid w:val="0004708F"/>
    <w:rsid w:val="00050F3C"/>
    <w:rsid w:val="000657D0"/>
    <w:rsid w:val="000907BE"/>
    <w:rsid w:val="000C5194"/>
    <w:rsid w:val="000D3FF1"/>
    <w:rsid w:val="000D6B6D"/>
    <w:rsid w:val="000E7E31"/>
    <w:rsid w:val="000F5CA0"/>
    <w:rsid w:val="00111842"/>
    <w:rsid w:val="00113631"/>
    <w:rsid w:val="00132711"/>
    <w:rsid w:val="00133C04"/>
    <w:rsid w:val="00146719"/>
    <w:rsid w:val="00182C9F"/>
    <w:rsid w:val="00193665"/>
    <w:rsid w:val="001B2A8F"/>
    <w:rsid w:val="001D76CD"/>
    <w:rsid w:val="001D7839"/>
    <w:rsid w:val="001E15A6"/>
    <w:rsid w:val="0021593A"/>
    <w:rsid w:val="0022243B"/>
    <w:rsid w:val="002377DF"/>
    <w:rsid w:val="00283018"/>
    <w:rsid w:val="002B7258"/>
    <w:rsid w:val="002B7688"/>
    <w:rsid w:val="002C287C"/>
    <w:rsid w:val="003106B6"/>
    <w:rsid w:val="003229BA"/>
    <w:rsid w:val="00330C20"/>
    <w:rsid w:val="003524C4"/>
    <w:rsid w:val="003A15B4"/>
    <w:rsid w:val="003B08C4"/>
    <w:rsid w:val="003B4928"/>
    <w:rsid w:val="003C7A4A"/>
    <w:rsid w:val="003E37C9"/>
    <w:rsid w:val="003F7116"/>
    <w:rsid w:val="00473F41"/>
    <w:rsid w:val="004B48D5"/>
    <w:rsid w:val="004C4040"/>
    <w:rsid w:val="004D47ED"/>
    <w:rsid w:val="00501C0A"/>
    <w:rsid w:val="00517258"/>
    <w:rsid w:val="00517315"/>
    <w:rsid w:val="005175E4"/>
    <w:rsid w:val="00576680"/>
    <w:rsid w:val="005818A0"/>
    <w:rsid w:val="005A2505"/>
    <w:rsid w:val="005B043E"/>
    <w:rsid w:val="005B7EDC"/>
    <w:rsid w:val="005E4080"/>
    <w:rsid w:val="00622227"/>
    <w:rsid w:val="006252E3"/>
    <w:rsid w:val="0063250D"/>
    <w:rsid w:val="0063795C"/>
    <w:rsid w:val="00637AA3"/>
    <w:rsid w:val="00641214"/>
    <w:rsid w:val="00643E1D"/>
    <w:rsid w:val="00645CEE"/>
    <w:rsid w:val="00646F18"/>
    <w:rsid w:val="00666587"/>
    <w:rsid w:val="00690AF7"/>
    <w:rsid w:val="006A56BD"/>
    <w:rsid w:val="006A607D"/>
    <w:rsid w:val="006B4099"/>
    <w:rsid w:val="006D23B7"/>
    <w:rsid w:val="006D48C8"/>
    <w:rsid w:val="006E069C"/>
    <w:rsid w:val="006E2B95"/>
    <w:rsid w:val="007035A4"/>
    <w:rsid w:val="00704C79"/>
    <w:rsid w:val="00722237"/>
    <w:rsid w:val="00727CCB"/>
    <w:rsid w:val="00781A42"/>
    <w:rsid w:val="00781E43"/>
    <w:rsid w:val="007B02E5"/>
    <w:rsid w:val="007C1634"/>
    <w:rsid w:val="007D5F2C"/>
    <w:rsid w:val="007E421E"/>
    <w:rsid w:val="00803E5C"/>
    <w:rsid w:val="00805D26"/>
    <w:rsid w:val="0080687E"/>
    <w:rsid w:val="00813831"/>
    <w:rsid w:val="008411E8"/>
    <w:rsid w:val="00847E8B"/>
    <w:rsid w:val="008624D8"/>
    <w:rsid w:val="008712BE"/>
    <w:rsid w:val="008734C0"/>
    <w:rsid w:val="008A7196"/>
    <w:rsid w:val="008C2C3D"/>
    <w:rsid w:val="008F1990"/>
    <w:rsid w:val="008F20D7"/>
    <w:rsid w:val="008F676D"/>
    <w:rsid w:val="00950BEB"/>
    <w:rsid w:val="00980A3E"/>
    <w:rsid w:val="0098789A"/>
    <w:rsid w:val="009B2F67"/>
    <w:rsid w:val="009B47F2"/>
    <w:rsid w:val="009C754A"/>
    <w:rsid w:val="009D102D"/>
    <w:rsid w:val="009D3366"/>
    <w:rsid w:val="009D4BAC"/>
    <w:rsid w:val="009E0597"/>
    <w:rsid w:val="00A31007"/>
    <w:rsid w:val="00A37211"/>
    <w:rsid w:val="00A740B6"/>
    <w:rsid w:val="00A75BF0"/>
    <w:rsid w:val="00A77B14"/>
    <w:rsid w:val="00A816D2"/>
    <w:rsid w:val="00AA48F3"/>
    <w:rsid w:val="00AA6F3D"/>
    <w:rsid w:val="00AA7BC6"/>
    <w:rsid w:val="00AB4C99"/>
    <w:rsid w:val="00AB7D6B"/>
    <w:rsid w:val="00AE17AF"/>
    <w:rsid w:val="00AE5D92"/>
    <w:rsid w:val="00AF0330"/>
    <w:rsid w:val="00AF35B4"/>
    <w:rsid w:val="00B121D3"/>
    <w:rsid w:val="00B20614"/>
    <w:rsid w:val="00B50583"/>
    <w:rsid w:val="00B569A6"/>
    <w:rsid w:val="00B6315C"/>
    <w:rsid w:val="00B72D2E"/>
    <w:rsid w:val="00B7362C"/>
    <w:rsid w:val="00B82FED"/>
    <w:rsid w:val="00B83D56"/>
    <w:rsid w:val="00B90CC6"/>
    <w:rsid w:val="00BB1EC5"/>
    <w:rsid w:val="00BB7CC1"/>
    <w:rsid w:val="00BE13A6"/>
    <w:rsid w:val="00BE6EC1"/>
    <w:rsid w:val="00C42FF5"/>
    <w:rsid w:val="00C66510"/>
    <w:rsid w:val="00C73A7A"/>
    <w:rsid w:val="00C95C8F"/>
    <w:rsid w:val="00CA375C"/>
    <w:rsid w:val="00CB6CEF"/>
    <w:rsid w:val="00CF2F97"/>
    <w:rsid w:val="00D10D30"/>
    <w:rsid w:val="00D20614"/>
    <w:rsid w:val="00D2304A"/>
    <w:rsid w:val="00D62A46"/>
    <w:rsid w:val="00DC1DBE"/>
    <w:rsid w:val="00DD5B42"/>
    <w:rsid w:val="00DE56FF"/>
    <w:rsid w:val="00DF0D70"/>
    <w:rsid w:val="00DF3790"/>
    <w:rsid w:val="00E313B4"/>
    <w:rsid w:val="00E3760D"/>
    <w:rsid w:val="00E41D35"/>
    <w:rsid w:val="00E554A6"/>
    <w:rsid w:val="00E6589F"/>
    <w:rsid w:val="00EB6365"/>
    <w:rsid w:val="00EB6F1D"/>
    <w:rsid w:val="00EC6C18"/>
    <w:rsid w:val="00EE01D0"/>
    <w:rsid w:val="00F50962"/>
    <w:rsid w:val="00F56BB7"/>
    <w:rsid w:val="00F861A3"/>
    <w:rsid w:val="00F90572"/>
    <w:rsid w:val="00FD56C8"/>
    <w:rsid w:val="00FF149E"/>
    <w:rsid w:val="00FF2829"/>
    <w:rsid w:val="00FF3AE9"/>
    <w:rsid w:val="02C6042A"/>
    <w:rsid w:val="0A20BED1"/>
    <w:rsid w:val="0D70E20A"/>
    <w:rsid w:val="0F791736"/>
    <w:rsid w:val="1686C65A"/>
    <w:rsid w:val="27CCE35B"/>
    <w:rsid w:val="37AA56A3"/>
    <w:rsid w:val="415FE39D"/>
    <w:rsid w:val="435AE4DC"/>
    <w:rsid w:val="499CDF88"/>
    <w:rsid w:val="4E23D622"/>
    <w:rsid w:val="562992FF"/>
    <w:rsid w:val="56B98D82"/>
    <w:rsid w:val="7357E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7E12C43"/>
  <w15:chartTrackingRefBased/>
  <w15:docId w15:val="{07D5C9C2-EC6A-4751-A752-4C94AA97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link w:val="Heading1Char"/>
    <w:uiPriority w:val="1"/>
    <w:qFormat/>
    <w:rsid w:val="004D47ED"/>
    <w:pPr>
      <w:widowControl w:val="0"/>
      <w:autoSpaceDE w:val="0"/>
      <w:autoSpaceDN w:val="0"/>
      <w:spacing w:after="0" w:line="240" w:lineRule="auto"/>
      <w:ind w:left="1192" w:hanging="351"/>
      <w:outlineLvl w:val="0"/>
    </w:pPr>
    <w:rPr>
      <w:rFonts w:ascii="Comic Sans MS" w:eastAsia="Comic Sans MS" w:hAnsi="Comic Sans MS" w:cs="Comic Sans MS"/>
      <w:b/>
      <w:bCs/>
      <w:sz w:val="23"/>
      <w:szCs w:val="23"/>
      <w:lang w:val="en-US"/>
    </w:rPr>
  </w:style>
  <w:style w:type="paragraph" w:styleId="Heading2">
    <w:name w:val="heading 2"/>
    <w:basedOn w:val="Normal"/>
    <w:next w:val="Normal"/>
    <w:link w:val="Heading2Char"/>
    <w:uiPriority w:val="9"/>
    <w:semiHidden/>
    <w:unhideWhenUsed/>
    <w:qFormat/>
    <w:rsid w:val="005B7ED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A48F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rmalWeb">
    <w:name w:val="Normal (Web)"/>
    <w:basedOn w:val="Normal"/>
    <w:uiPriority w:val="99"/>
    <w:unhideWhenUsed/>
    <w:rsid w:val="00FF3AE9"/>
    <w:pPr>
      <w:spacing w:after="225" w:line="336" w:lineRule="auto"/>
      <w:ind w:right="150"/>
    </w:pPr>
    <w:rPr>
      <w:rFonts w:ascii="Times New Roman" w:eastAsia="Times New Roman" w:hAnsi="Times New Roman"/>
      <w:sz w:val="24"/>
      <w:szCs w:val="24"/>
      <w:lang w:eastAsia="en-GB"/>
    </w:rPr>
  </w:style>
  <w:style w:type="paragraph" w:customStyle="1" w:styleId="Paragraph">
    <w:name w:val="Paragraph"/>
    <w:basedOn w:val="Normal"/>
    <w:next w:val="Normal"/>
    <w:rsid w:val="00FF3AE9"/>
    <w:pPr>
      <w:autoSpaceDE w:val="0"/>
      <w:autoSpaceDN w:val="0"/>
      <w:adjustRightInd w:val="0"/>
      <w:spacing w:after="0" w:line="240" w:lineRule="auto"/>
    </w:pPr>
    <w:rPr>
      <w:rFonts w:ascii="Arial" w:eastAsia="Times New Roman" w:hAnsi="Arial"/>
      <w:sz w:val="24"/>
      <w:szCs w:val="24"/>
      <w:lang w:eastAsia="en-GB"/>
    </w:rPr>
  </w:style>
  <w:style w:type="character" w:styleId="Hyperlink">
    <w:name w:val="Hyperlink"/>
    <w:uiPriority w:val="99"/>
    <w:unhideWhenUsed/>
    <w:rsid w:val="00C66510"/>
    <w:rPr>
      <w:color w:val="0563C1"/>
      <w:u w:val="single"/>
    </w:rPr>
  </w:style>
  <w:style w:type="paragraph" w:customStyle="1" w:styleId="plain">
    <w:name w:val="plain"/>
    <w:basedOn w:val="Normal"/>
    <w:rsid w:val="00C6651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1"/>
    <w:rsid w:val="004D47ED"/>
    <w:rPr>
      <w:rFonts w:ascii="Comic Sans MS" w:eastAsia="Comic Sans MS" w:hAnsi="Comic Sans MS" w:cs="Comic Sans MS"/>
      <w:b/>
      <w:bCs/>
      <w:sz w:val="23"/>
      <w:szCs w:val="23"/>
      <w:lang w:val="en-US" w:eastAsia="en-US"/>
    </w:rPr>
  </w:style>
  <w:style w:type="paragraph" w:styleId="BodyText">
    <w:name w:val="Body Text"/>
    <w:basedOn w:val="Normal"/>
    <w:link w:val="BodyTextChar"/>
    <w:uiPriority w:val="1"/>
    <w:qFormat/>
    <w:rsid w:val="004D47ED"/>
    <w:pPr>
      <w:widowControl w:val="0"/>
      <w:autoSpaceDE w:val="0"/>
      <w:autoSpaceDN w:val="0"/>
      <w:spacing w:after="0" w:line="240" w:lineRule="auto"/>
    </w:pPr>
    <w:rPr>
      <w:rFonts w:ascii="Comic Sans MS" w:eastAsia="Comic Sans MS" w:hAnsi="Comic Sans MS" w:cs="Comic Sans MS"/>
      <w:sz w:val="23"/>
      <w:szCs w:val="23"/>
      <w:lang w:val="en-US"/>
    </w:rPr>
  </w:style>
  <w:style w:type="character" w:customStyle="1" w:styleId="BodyTextChar">
    <w:name w:val="Body Text Char"/>
    <w:link w:val="BodyText"/>
    <w:uiPriority w:val="1"/>
    <w:rsid w:val="004D47ED"/>
    <w:rPr>
      <w:rFonts w:ascii="Comic Sans MS" w:eastAsia="Comic Sans MS" w:hAnsi="Comic Sans MS" w:cs="Comic Sans MS"/>
      <w:sz w:val="23"/>
      <w:szCs w:val="23"/>
      <w:lang w:val="en-US" w:eastAsia="en-US"/>
    </w:rPr>
  </w:style>
  <w:style w:type="paragraph" w:customStyle="1" w:styleId="TableParagraph">
    <w:name w:val="Table Paragraph"/>
    <w:basedOn w:val="Normal"/>
    <w:uiPriority w:val="1"/>
    <w:qFormat/>
    <w:rsid w:val="005175E4"/>
    <w:pPr>
      <w:widowControl w:val="0"/>
      <w:autoSpaceDE w:val="0"/>
      <w:autoSpaceDN w:val="0"/>
      <w:spacing w:before="3" w:after="0" w:line="240" w:lineRule="auto"/>
      <w:ind w:left="105"/>
    </w:pPr>
    <w:rPr>
      <w:rFonts w:ascii="Comic Sans MS" w:eastAsia="Comic Sans MS" w:hAnsi="Comic Sans MS" w:cs="Comic Sans MS"/>
      <w:lang w:val="en-US"/>
    </w:rPr>
  </w:style>
  <w:style w:type="character" w:customStyle="1" w:styleId="Heading2Char">
    <w:name w:val="Heading 2 Char"/>
    <w:link w:val="Heading2"/>
    <w:uiPriority w:val="9"/>
    <w:semiHidden/>
    <w:rsid w:val="005B7EDC"/>
    <w:rPr>
      <w:rFonts w:ascii="Calibri Light" w:eastAsia="Times New Roman" w:hAnsi="Calibri Light" w:cs="Times New Roman"/>
      <w:b/>
      <w:bCs/>
      <w:i/>
      <w:iCs/>
      <w:sz w:val="28"/>
      <w:szCs w:val="28"/>
      <w:lang w:eastAsia="en-US"/>
    </w:rPr>
  </w:style>
  <w:style w:type="table" w:customStyle="1" w:styleId="LightList-Accent41">
    <w:name w:val="Light List - Accent 41"/>
    <w:basedOn w:val="TableNormal"/>
    <w:next w:val="LightList-Accent4"/>
    <w:uiPriority w:val="61"/>
    <w:rsid w:val="002377DF"/>
    <w:rPr>
      <w:rFonts w:ascii="Times New Roman" w:eastAsia="Times New Roman" w:hAnsi="Times New Roman"/>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4">
    <w:name w:val="Light List Accent 4"/>
    <w:basedOn w:val="TableNormal"/>
    <w:uiPriority w:val="61"/>
    <w:rsid w:val="002377DF"/>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character" w:customStyle="1" w:styleId="Heading3Char">
    <w:name w:val="Heading 3 Char"/>
    <w:link w:val="Heading3"/>
    <w:uiPriority w:val="9"/>
    <w:semiHidden/>
    <w:rsid w:val="00AA48F3"/>
    <w:rPr>
      <w:rFonts w:ascii="Calibri Light" w:eastAsia="Times New Roman" w:hAnsi="Calibri Light" w:cs="Times New Roman"/>
      <w:b/>
      <w:bCs/>
      <w:sz w:val="26"/>
      <w:szCs w:val="26"/>
      <w:lang w:eastAsia="en-US"/>
    </w:rPr>
  </w:style>
  <w:style w:type="paragraph" w:customStyle="1" w:styleId="Default">
    <w:name w:val="Default"/>
    <w:rsid w:val="009B47F2"/>
    <w:pPr>
      <w:autoSpaceDE w:val="0"/>
      <w:autoSpaceDN w:val="0"/>
      <w:adjustRightInd w:val="0"/>
    </w:pPr>
    <w:rPr>
      <w:rFonts w:ascii="Comic Sans MS" w:hAnsi="Comic Sans MS" w:cs="Comic Sans MS"/>
      <w:color w:val="000000"/>
      <w:sz w:val="24"/>
      <w:szCs w:val="24"/>
      <w:lang w:val="en-GB" w:eastAsia="en-GB"/>
    </w:rPr>
  </w:style>
  <w:style w:type="table" w:styleId="TableGrid">
    <w:name w:val="Table Grid"/>
    <w:basedOn w:val="TableNormal"/>
    <w:uiPriority w:val="59"/>
    <w:rsid w:val="0047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72134">
      <w:bodyDiv w:val="1"/>
      <w:marLeft w:val="0"/>
      <w:marRight w:val="0"/>
      <w:marTop w:val="0"/>
      <w:marBottom w:val="0"/>
      <w:divBdr>
        <w:top w:val="none" w:sz="0" w:space="0" w:color="auto"/>
        <w:left w:val="none" w:sz="0" w:space="0" w:color="auto"/>
        <w:bottom w:val="none" w:sz="0" w:space="0" w:color="auto"/>
        <w:right w:val="none" w:sz="0" w:space="0" w:color="auto"/>
      </w:divBdr>
    </w:div>
    <w:div w:id="15087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licyLead xmlns="fc36b941-b9d6-4024-94fb-e5c0fc7bf037">
      <UserInfo>
        <DisplayName>i:0#.f|membership|wstone@mandm.school</DisplayName>
        <AccountId>13</AccountId>
        <AccountType/>
      </UserInfo>
    </PolicyLead>
    <_x0039_0_x0020_Day_x0020_reminder xmlns="fc36b941-b9d6-4024-94fb-e5c0fc7bf037">2020-01-09T00:00:00+00:00</_x0039_0_x0020_Day_x0020_reminder>
    <NextReview xmlns="fc36b941-b9d6-4024-94fb-e5c0fc7bf037">2021-01-01T00:00:00+00:00</NextRe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CFC7132-4268-4792-81E4-7897DDF2EAF8}">
  <ds:schemaRefs>
    <ds:schemaRef ds:uri="fc36b941-b9d6-4024-94fb-e5c0fc7bf037"/>
    <ds:schemaRef ds:uri="21b9165e-18aa-4927-bebd-02942489ac13"/>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30EA26E-980F-4A0E-B4F7-552521874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5C65B-C73B-4305-8967-BDE12EA86EAE}">
  <ds:schemaRefs>
    <ds:schemaRef ds:uri="http://schemas.openxmlformats.org/officeDocument/2006/bibliography"/>
  </ds:schemaRefs>
</ds:datastoreItem>
</file>

<file path=customXml/itemProps4.xml><?xml version="1.0" encoding="utf-8"?>
<ds:datastoreItem xmlns:ds="http://schemas.openxmlformats.org/officeDocument/2006/customXml" ds:itemID="{98FBF5C7-736E-4F71-9951-47EAACD7349F}">
  <ds:schemaRefs>
    <ds:schemaRef ds:uri="http://schemas.microsoft.com/sharepoint/v3/contenttype/forms"/>
  </ds:schemaRefs>
</ds:datastoreItem>
</file>

<file path=customXml/itemProps5.xml><?xml version="1.0" encoding="utf-8"?>
<ds:datastoreItem xmlns:ds="http://schemas.openxmlformats.org/officeDocument/2006/customXml" ds:itemID="{D50752EC-E533-43C3-AB0A-6EE12CB1275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Federation Policy Template</vt:lpstr>
    </vt:vector>
  </TitlesOfParts>
  <Company>Minster CEP School</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Policy Template</dc:title>
  <dc:subject/>
  <dc:creator>Minster CEP School</dc:creator>
  <cp:keywords/>
  <cp:lastModifiedBy>Wendy Stone</cp:lastModifiedBy>
  <cp:revision>3</cp:revision>
  <cp:lastPrinted>2019-02-12T20:56:00Z</cp:lastPrinted>
  <dcterms:created xsi:type="dcterms:W3CDTF">2022-12-05T10:59:00Z</dcterms:created>
  <dcterms:modified xsi:type="dcterms:W3CDTF">2022-12-05T11:33:00Z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 Review">
    <vt:lpwstr>2022-11-01T00:00:00Z</vt:lpwstr>
  </property>
  <property fmtid="{D5CDD505-2E9C-101B-9397-08002B2CF9AE}" pid="3" name="display_urn:schemas-microsoft-com:office:office#Named_x0020_Lead">
    <vt:lpwstr>Paul McCarthy</vt:lpwstr>
  </property>
  <property fmtid="{D5CDD505-2E9C-101B-9397-08002B2CF9AE}" pid="4" name="Last Reviewed">
    <vt:lpwstr>2019-11-12T00:00:00Z</vt:lpwstr>
  </property>
  <property fmtid="{D5CDD505-2E9C-101B-9397-08002B2CF9AE}" pid="5" name="Ratified by">
    <vt:lpwstr>FGB</vt:lpwstr>
  </property>
  <property fmtid="{D5CDD505-2E9C-101B-9397-08002B2CF9AE}" pid="6" name="Category">
    <vt:lpwstr>Staff</vt:lpwstr>
  </property>
  <property fmtid="{D5CDD505-2E9C-101B-9397-08002B2CF9AE}" pid="7" name="Ratified On">
    <vt:lpwstr>2019-11-12T00:00:00Z</vt:lpwstr>
  </property>
  <property fmtid="{D5CDD505-2E9C-101B-9397-08002B2CF9AE}" pid="8" name="Named Lead">
    <vt:lpwstr>9635</vt:lpwstr>
  </property>
  <property fmtid="{D5CDD505-2E9C-101B-9397-08002B2CF9AE}" pid="9" name="Under Review">
    <vt:lpwstr>0</vt:lpwstr>
  </property>
  <property fmtid="{D5CDD505-2E9C-101B-9397-08002B2CF9AE}" pid="10" name="Statutory">
    <vt:lpwstr>0</vt:lpwstr>
  </property>
  <property fmtid="{D5CDD505-2E9C-101B-9397-08002B2CF9AE}" pid="11" name="NextReview">
    <vt:lpwstr>2021-01-01T00:00:00Z</vt:lpwstr>
  </property>
  <property fmtid="{D5CDD505-2E9C-101B-9397-08002B2CF9AE}" pid="12" name="90 Day reminder">
    <vt:lpwstr>2020-01-09T00:00:00Z</vt:lpwstr>
  </property>
  <property fmtid="{D5CDD505-2E9C-101B-9397-08002B2CF9AE}" pid="13" name="display_urn:schemas-microsoft-com:office:office#PolicyLead">
    <vt:lpwstr>Wendy Stone</vt:lpwstr>
  </property>
  <property fmtid="{D5CDD505-2E9C-101B-9397-08002B2CF9AE}" pid="14" name="PolicyLead">
    <vt:lpwstr>13;#i:0#.f|membership|wstone@mandm.school</vt:lpwstr>
  </property>
  <property fmtid="{D5CDD505-2E9C-101B-9397-08002B2CF9AE}" pid="15" name="ContentTypeId">
    <vt:lpwstr>0x010100DB9597B9F9955548AD0F9401CDAFBEC7</vt:lpwstr>
  </property>
</Properties>
</file>