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EF3D8" w14:textId="77777777" w:rsidR="009208C3" w:rsidRDefault="009208C3">
      <w:pPr>
        <w:rPr>
          <w:rFonts w:ascii="Calibri" w:hAnsi="Calibri" w:cs="Calibri"/>
          <w:b/>
          <w:bCs/>
          <w:u w:val="single"/>
        </w:rPr>
      </w:pPr>
    </w:p>
    <w:p w14:paraId="381ACEE2" w14:textId="18C7592B" w:rsidR="00B37400" w:rsidRPr="00B0594D" w:rsidRDefault="00B37400">
      <w:pPr>
        <w:rPr>
          <w:rFonts w:ascii="Calibri" w:hAnsi="Calibri" w:cs="Calibri"/>
          <w:b/>
          <w:bCs/>
          <w:u w:val="single"/>
        </w:rPr>
      </w:pPr>
      <w:r w:rsidRPr="00B0594D">
        <w:rPr>
          <w:rFonts w:ascii="Calibri" w:hAnsi="Calibri" w:cs="Calibri"/>
          <w:b/>
          <w:bCs/>
          <w:u w:val="single"/>
        </w:rPr>
        <w:t>Live progress tracking: Annex to</w:t>
      </w:r>
      <w:r w:rsidR="008F1483">
        <w:rPr>
          <w:rFonts w:ascii="Calibri" w:hAnsi="Calibri" w:cs="Calibri"/>
          <w:b/>
          <w:bCs/>
          <w:u w:val="single"/>
        </w:rPr>
        <w:t xml:space="preserve"> the assessment policy </w:t>
      </w:r>
      <w:r w:rsidR="008F1483" w:rsidRPr="008F1483">
        <w:rPr>
          <w:rFonts w:ascii="Calibri" w:hAnsi="Calibri" w:cs="Calibri"/>
          <w:b/>
          <w:bCs/>
          <w:u w:val="single"/>
        </w:rPr>
        <w:t>of</w:t>
      </w:r>
      <w:r w:rsidRPr="008F1483">
        <w:rPr>
          <w:rFonts w:ascii="Calibri" w:hAnsi="Calibri" w:cs="Calibri"/>
          <w:b/>
          <w:bCs/>
          <w:u w:val="single"/>
        </w:rPr>
        <w:t xml:space="preserve"> </w:t>
      </w:r>
      <w:r w:rsidR="005F5ACD">
        <w:rPr>
          <w:rFonts w:ascii="Calibri" w:hAnsi="Calibri" w:cs="Calibri"/>
          <w:b/>
          <w:bCs/>
          <w:u w:val="single"/>
        </w:rPr>
        <w:t>Moorhill Primary School</w:t>
      </w:r>
    </w:p>
    <w:p w14:paraId="30BEEAAB" w14:textId="77777777" w:rsidR="00B37400" w:rsidRPr="00B37400" w:rsidRDefault="00B37400" w:rsidP="00B37400">
      <w:pPr>
        <w:rPr>
          <w:rFonts w:ascii="Calibri" w:hAnsi="Calibri" w:cs="Calibri"/>
        </w:rPr>
      </w:pPr>
      <w:r w:rsidRPr="00B37400">
        <w:rPr>
          <w:rFonts w:ascii="Calibri" w:hAnsi="Calibri" w:cs="Calibri"/>
        </w:rPr>
        <w:t xml:space="preserve">‘Formative assessment is central to effective and responsive teaching. It involves the use of </w:t>
      </w:r>
      <w:r w:rsidRPr="00B37400">
        <w:rPr>
          <w:rFonts w:ascii="Calibri" w:hAnsi="Calibri" w:cs="Calibri"/>
          <w:b/>
          <w:bCs/>
        </w:rPr>
        <w:t>strategies</w:t>
      </w:r>
      <w:r w:rsidRPr="00B37400">
        <w:rPr>
          <w:rFonts w:ascii="Calibri" w:hAnsi="Calibri" w:cs="Calibri"/>
        </w:rPr>
        <w:t xml:space="preserve"> aimed at gathering</w:t>
      </w:r>
      <w:r w:rsidRPr="00B37400">
        <w:rPr>
          <w:rFonts w:ascii="Calibri" w:hAnsi="Calibri" w:cs="Calibri"/>
          <w:b/>
          <w:bCs/>
        </w:rPr>
        <w:t xml:space="preserve"> information </w:t>
      </w:r>
      <w:r w:rsidRPr="00B37400">
        <w:rPr>
          <w:rFonts w:ascii="Calibri" w:hAnsi="Calibri" w:cs="Calibri"/>
        </w:rPr>
        <w:t xml:space="preserve">about students’ progress so that teachers can </w:t>
      </w:r>
      <w:r w:rsidRPr="00B37400">
        <w:rPr>
          <w:rFonts w:ascii="Calibri" w:hAnsi="Calibri" w:cs="Calibri"/>
          <w:b/>
          <w:bCs/>
        </w:rPr>
        <w:t xml:space="preserve">adapt their teaching accordingly and guide students with clear steps for improvement’ </w:t>
      </w:r>
      <w:r w:rsidRPr="00B37400">
        <w:rPr>
          <w:rFonts w:ascii="Calibri" w:hAnsi="Calibri" w:cs="Calibri"/>
        </w:rPr>
        <w:t>(Clark, 2024).</w:t>
      </w:r>
    </w:p>
    <w:p w14:paraId="45730C78" w14:textId="77777777" w:rsidR="00B37400" w:rsidRPr="00B0594D" w:rsidRDefault="00B37400" w:rsidP="007B7B86">
      <w:pPr>
        <w:spacing w:after="0"/>
        <w:jc w:val="both"/>
        <w:rPr>
          <w:rFonts w:ascii="Calibri" w:hAnsi="Calibri" w:cs="Calibri"/>
          <w:b/>
          <w:bCs/>
          <w:u w:val="single"/>
        </w:rPr>
      </w:pPr>
      <w:r w:rsidRPr="00B0594D">
        <w:rPr>
          <w:rFonts w:ascii="Calibri" w:hAnsi="Calibri" w:cs="Calibri"/>
          <w:b/>
          <w:bCs/>
          <w:u w:val="single"/>
        </w:rPr>
        <w:t>Live progress tracking</w:t>
      </w:r>
    </w:p>
    <w:p w14:paraId="0184E233" w14:textId="5BED545F" w:rsidR="00C45453" w:rsidRPr="00B0594D" w:rsidRDefault="00B37400" w:rsidP="00B37400">
      <w:pPr>
        <w:spacing w:after="0"/>
        <w:jc w:val="both"/>
        <w:rPr>
          <w:rFonts w:ascii="Calibri" w:hAnsi="Calibri" w:cs="Calibri"/>
        </w:rPr>
      </w:pPr>
      <w:r w:rsidRPr="00B0594D">
        <w:rPr>
          <w:rFonts w:ascii="Calibri" w:hAnsi="Calibri" w:cs="Calibri"/>
        </w:rPr>
        <w:t xml:space="preserve">There is a shared ethos across SET schools for the importance of high-quality formative assessment approaches leading to adaptive and responsive teaching that support </w:t>
      </w:r>
      <w:r w:rsidR="0015189B">
        <w:rPr>
          <w:rFonts w:ascii="Calibri" w:hAnsi="Calibri" w:cs="Calibri"/>
        </w:rPr>
        <w:t>pupils</w:t>
      </w:r>
      <w:r w:rsidRPr="00B0594D">
        <w:rPr>
          <w:rFonts w:ascii="Calibri" w:hAnsi="Calibri" w:cs="Calibri"/>
        </w:rPr>
        <w:t xml:space="preserve"> with learning in real time</w:t>
      </w:r>
      <w:r w:rsidR="00C45453" w:rsidRPr="00B0594D">
        <w:rPr>
          <w:rFonts w:ascii="Calibri" w:hAnsi="Calibri" w:cs="Calibri"/>
        </w:rPr>
        <w:t xml:space="preserve">. </w:t>
      </w:r>
      <w:r w:rsidRPr="00B0594D">
        <w:rPr>
          <w:rFonts w:ascii="Calibri" w:hAnsi="Calibri" w:cs="Calibri"/>
        </w:rPr>
        <w:t>SET schools employ their own mechanisms for this process, many of which utilise digital tools</w:t>
      </w:r>
      <w:r w:rsidR="00C45453" w:rsidRPr="00B0594D">
        <w:rPr>
          <w:rFonts w:ascii="Calibri" w:hAnsi="Calibri" w:cs="Calibri"/>
        </w:rPr>
        <w:t>.</w:t>
      </w:r>
    </w:p>
    <w:p w14:paraId="5F2693C1" w14:textId="77777777" w:rsidR="00C45453" w:rsidRPr="00B0594D" w:rsidRDefault="00C45453" w:rsidP="00B37400">
      <w:pPr>
        <w:spacing w:after="0"/>
        <w:jc w:val="both"/>
        <w:rPr>
          <w:rFonts w:ascii="Calibri" w:hAnsi="Calibri" w:cs="Calibri"/>
        </w:rPr>
      </w:pPr>
    </w:p>
    <w:p w14:paraId="69B2333B" w14:textId="5385A030" w:rsidR="00B37400" w:rsidRPr="00B0594D" w:rsidRDefault="00B37400" w:rsidP="00B37400">
      <w:pPr>
        <w:spacing w:after="0"/>
        <w:jc w:val="both"/>
        <w:rPr>
          <w:rFonts w:ascii="Calibri" w:hAnsi="Calibri" w:cs="Calibri"/>
        </w:rPr>
      </w:pPr>
      <w:r w:rsidRPr="00B0594D">
        <w:rPr>
          <w:rFonts w:ascii="Calibri" w:hAnsi="Calibri" w:cs="Calibri"/>
        </w:rPr>
        <w:t>Live progress tracking in Arbor will enable schools to maintain the live status of pupil progress, drawing from the formative mechanisms that support a teacher’s judgment of how well a student is progressing. Tracking of Live data will commence in week 4; the ‘on-track’ column for each pupil in each subject</w:t>
      </w:r>
      <w:r w:rsidR="00E11304">
        <w:rPr>
          <w:rFonts w:ascii="Calibri" w:hAnsi="Calibri" w:cs="Calibri"/>
        </w:rPr>
        <w:t>/ area</w:t>
      </w:r>
      <w:r w:rsidR="0095456E">
        <w:rPr>
          <w:rFonts w:ascii="Calibri" w:hAnsi="Calibri" w:cs="Calibri"/>
        </w:rPr>
        <w:t xml:space="preserve"> where Live tracking has been agreed</w:t>
      </w:r>
      <w:r w:rsidRPr="00B0594D">
        <w:rPr>
          <w:rFonts w:ascii="Calibri" w:hAnsi="Calibri" w:cs="Calibri"/>
        </w:rPr>
        <w:t xml:space="preserve"> will be pre-populated with ‘On’. Schools will only update the live status if there are concerns with a pupil’s progress so early intervention can be put in place or if a student exceeds expectations, so the student continues to receive appropriate challenge.  Live tracking will remain fluid across the year with ‘snap shots’ of data taken each half-term. Data should be used to inform strategic actions and to support the rigor of quality assurance</w:t>
      </w:r>
      <w:r w:rsidR="00C45453" w:rsidRPr="00B0594D">
        <w:rPr>
          <w:rFonts w:ascii="Calibri" w:hAnsi="Calibri" w:cs="Calibri"/>
        </w:rPr>
        <w:t xml:space="preserve">. </w:t>
      </w:r>
    </w:p>
    <w:p w14:paraId="74643DE4" w14:textId="77777777" w:rsidR="00B37400" w:rsidRDefault="00B37400" w:rsidP="00B37400">
      <w:pPr>
        <w:jc w:val="both"/>
        <w:rPr>
          <w:rFonts w:ascii="Calibri" w:hAnsi="Calibri" w:cs="Calibri"/>
          <w:b/>
          <w:bCs/>
        </w:rPr>
      </w:pPr>
      <w:r w:rsidRPr="00B0594D">
        <w:rPr>
          <w:rFonts w:ascii="Calibri" w:hAnsi="Calibri" w:cs="Calibri"/>
          <w:b/>
          <w:bCs/>
        </w:rPr>
        <w:t>Grade set for live progress tracking: Above, On, Below track</w:t>
      </w:r>
    </w:p>
    <w:p w14:paraId="670F9612" w14:textId="6377D922" w:rsidR="001C70BA" w:rsidRDefault="001C70BA" w:rsidP="00B37400">
      <w:pPr>
        <w:jc w:val="both"/>
        <w:rPr>
          <w:rFonts w:ascii="Calibri" w:hAnsi="Calibri" w:cs="Calibri"/>
          <w:b/>
          <w:bCs/>
        </w:rPr>
      </w:pPr>
      <w:r>
        <w:rPr>
          <w:rFonts w:ascii="Calibri" w:hAnsi="Calibri" w:cs="Calibri"/>
          <w:b/>
          <w:bCs/>
        </w:rPr>
        <w:t xml:space="preserve">SET Net link for all </w:t>
      </w:r>
      <w:r w:rsidR="00DD5B62">
        <w:rPr>
          <w:rFonts w:ascii="Calibri" w:hAnsi="Calibri" w:cs="Calibri"/>
          <w:b/>
          <w:bCs/>
        </w:rPr>
        <w:t>primary</w:t>
      </w:r>
      <w:r>
        <w:rPr>
          <w:rFonts w:ascii="Calibri" w:hAnsi="Calibri" w:cs="Calibri"/>
          <w:b/>
          <w:bCs/>
        </w:rPr>
        <w:t xml:space="preserve"> policy and assessment schedule:</w:t>
      </w:r>
    </w:p>
    <w:p w14:paraId="172FDA69" w14:textId="32B4754D" w:rsidR="001C70BA" w:rsidRPr="00B0594D" w:rsidRDefault="00AD4108" w:rsidP="00B37400">
      <w:pPr>
        <w:jc w:val="both"/>
        <w:rPr>
          <w:rFonts w:ascii="Calibri" w:hAnsi="Calibri" w:cs="Calibri"/>
          <w:b/>
          <w:bCs/>
        </w:rPr>
      </w:pPr>
      <w:hyperlink r:id="rId10" w:history="1">
        <w:r w:rsidRPr="00AD4108">
          <w:rPr>
            <w:rStyle w:val="Hyperlink"/>
            <w:rFonts w:ascii="Calibri" w:hAnsi="Calibri" w:cs="Calibri"/>
            <w:b/>
            <w:bCs/>
          </w:rPr>
          <w:t>Primary assessment guidance</w:t>
        </w:r>
      </w:hyperlink>
    </w:p>
    <w:p w14:paraId="6C3B0143" w14:textId="6C9FB4B7" w:rsidR="002B2626" w:rsidRPr="002B2626" w:rsidRDefault="005309FA" w:rsidP="002B2626">
      <w:pPr>
        <w:rPr>
          <w:rFonts w:ascii="Calibri" w:hAnsi="Calibri" w:cs="Calibri"/>
          <w:b/>
          <w:bCs/>
          <w:u w:val="single"/>
        </w:rPr>
      </w:pPr>
      <w:r>
        <w:rPr>
          <w:rFonts w:ascii="Calibri" w:hAnsi="Calibri" w:cs="Calibri"/>
          <w:b/>
          <w:bCs/>
          <w:u w:val="single"/>
        </w:rPr>
        <w:t>School policy for Live tracking</w:t>
      </w:r>
    </w:p>
    <w:p w14:paraId="35AF2344" w14:textId="3272FDE1" w:rsidR="00792196" w:rsidRDefault="00792196" w:rsidP="002B2626">
      <w:pPr>
        <w:rPr>
          <w:rFonts w:ascii="Calibri" w:hAnsi="Calibri" w:cs="Calibri"/>
        </w:rPr>
      </w:pPr>
      <w:r>
        <w:rPr>
          <w:rFonts w:ascii="Calibri" w:hAnsi="Calibri" w:cs="Calibri"/>
        </w:rPr>
        <w:t xml:space="preserve">How </w:t>
      </w:r>
      <w:r w:rsidR="00C0085E">
        <w:rPr>
          <w:rFonts w:ascii="Calibri" w:hAnsi="Calibri" w:cs="Calibri"/>
        </w:rPr>
        <w:t xml:space="preserve">do we assess the attainment and progress of pupils during the course of </w:t>
      </w:r>
      <w:r w:rsidR="00AC1663">
        <w:rPr>
          <w:rFonts w:ascii="Calibri" w:hAnsi="Calibri" w:cs="Calibri"/>
        </w:rPr>
        <w:t>the year?</w:t>
      </w:r>
    </w:p>
    <w:p w14:paraId="11D50638" w14:textId="77777777" w:rsidR="00AC1663" w:rsidRPr="001A3B4C" w:rsidRDefault="00AC1663" w:rsidP="002B2626">
      <w:pPr>
        <w:rPr>
          <w:b/>
          <w:bCs/>
        </w:rPr>
      </w:pPr>
      <w:r w:rsidRPr="001A3B4C">
        <w:rPr>
          <w:b/>
          <w:bCs/>
        </w:rPr>
        <w:t>Formative Assessment:</w:t>
      </w:r>
    </w:p>
    <w:p w14:paraId="3E831EC8" w14:textId="3909D5C0" w:rsidR="00C317CD" w:rsidRDefault="00AC1663" w:rsidP="002B2626">
      <w:r>
        <w:t xml:space="preserve">Formative </w:t>
      </w:r>
      <w:r w:rsidR="00792196">
        <w:t>Assessment is an integral and recognisable part of every teacher’s planning and linked to National Curriculum expectations. To support our teaching</w:t>
      </w:r>
      <w:r>
        <w:t>,</w:t>
      </w:r>
      <w:r w:rsidR="00792196">
        <w:t xml:space="preserve"> we use the National Curriculum</w:t>
      </w:r>
      <w:r w:rsidR="00530881">
        <w:t>. Pupils are provided with a subject</w:t>
      </w:r>
      <w:r w:rsidR="009B4612">
        <w:t>-</w:t>
      </w:r>
      <w:r w:rsidR="00530881">
        <w:t xml:space="preserve">specific success criteria to enable pupils to know what they need to do to be a successful learner </w:t>
      </w:r>
      <w:r w:rsidR="009B4612">
        <w:t xml:space="preserve">during each lesson. It makes the learning intention clear. </w:t>
      </w:r>
      <w:r w:rsidR="00792196">
        <w:t xml:space="preserve"> We strive to ensure that all tasks set are appropriate to each child’s </w:t>
      </w:r>
      <w:r w:rsidR="009B4612">
        <w:t>cognitive domain</w:t>
      </w:r>
      <w:r w:rsidR="00792196">
        <w:t>. Activities with varying degrees of independence are planned and facilitated, to provide differing levels of cognitive challenge</w:t>
      </w:r>
      <w:r w:rsidR="0035610D">
        <w:t xml:space="preserve"> and ensure that learning is adapted to the needs of all</w:t>
      </w:r>
      <w:r w:rsidR="00792196">
        <w:t xml:space="preserve">. Teachers always share the lesson’s learning </w:t>
      </w:r>
      <w:r w:rsidR="0035610D">
        <w:t>hook</w:t>
      </w:r>
      <w:r w:rsidR="00792196">
        <w:t xml:space="preserve"> with the children as the lesson begins. </w:t>
      </w:r>
      <w:r w:rsidR="0035610D">
        <w:t>At the end of each lesson, the c</w:t>
      </w:r>
      <w:r w:rsidR="00792196">
        <w:t>hildren are encouraged to self-evaluate their work</w:t>
      </w:r>
      <w:r w:rsidR="0035610D">
        <w:t>, annotating their success criteria</w:t>
      </w:r>
      <w:r w:rsidR="00F5413B">
        <w:t xml:space="preserve"> as part of their assessment for learning. They indicate whether they feel they have been successful.</w:t>
      </w:r>
      <w:r w:rsidR="00482AE3">
        <w:t xml:space="preserve"> In line with </w:t>
      </w:r>
      <w:r w:rsidR="001A6B44">
        <w:t>o</w:t>
      </w:r>
      <w:r w:rsidR="00482AE3">
        <w:t xml:space="preserve">ur marking and feedback policy, staff also mark the success criteria at the point of learning indicating how successful a pupil has </w:t>
      </w:r>
      <w:r w:rsidR="001A6B44">
        <w:t>been,</w:t>
      </w:r>
      <w:r w:rsidR="00CD2791">
        <w:t xml:space="preserve"> and black ha</w:t>
      </w:r>
      <w:r w:rsidR="001A6B44">
        <w:t>t</w:t>
      </w:r>
      <w:r w:rsidR="00CD2791">
        <w:t xml:space="preserve"> challenge questions are provided to nudge learning further</w:t>
      </w:r>
      <w:r w:rsidR="00792196">
        <w:t xml:space="preserve"> (</w:t>
      </w:r>
      <w:r w:rsidR="00CD2791">
        <w:t>s</w:t>
      </w:r>
      <w:r w:rsidR="00792196">
        <w:t>ee Feedback and Marking Policy</w:t>
      </w:r>
      <w:r w:rsidR="001A6B44">
        <w:t xml:space="preserve"> for example</w:t>
      </w:r>
      <w:r w:rsidR="00792196">
        <w:t>)</w:t>
      </w:r>
      <w:r w:rsidR="001A6B44">
        <w:t>.</w:t>
      </w:r>
      <w:r w:rsidR="00792196">
        <w:t xml:space="preserve"> </w:t>
      </w:r>
      <w:r w:rsidR="00B87682">
        <w:t xml:space="preserve">Marking enables teachers to assess each individual’s progress during the course of the lesson in order to feed </w:t>
      </w:r>
      <w:r w:rsidR="00B65278">
        <w:t xml:space="preserve">into teaching and learning, where lessons </w:t>
      </w:r>
      <w:r w:rsidR="004B15E8">
        <w:t xml:space="preserve">sequences and </w:t>
      </w:r>
      <w:r w:rsidR="00B65278">
        <w:t xml:space="preserve">adapted </w:t>
      </w:r>
      <w:r w:rsidR="004B15E8">
        <w:t>appropriately to ensure that teaching and learning meets to needs of the pupils in the class.</w:t>
      </w:r>
      <w:r w:rsidR="00236C82">
        <w:t xml:space="preserve"> </w:t>
      </w:r>
    </w:p>
    <w:p w14:paraId="439717D1" w14:textId="77777777" w:rsidR="00D83267" w:rsidRDefault="00792196" w:rsidP="002B2626">
      <w:r>
        <w:t>T</w:t>
      </w:r>
      <w:r w:rsidR="002534B3">
        <w:t xml:space="preserve">hroughout the course of each lesson, </w:t>
      </w:r>
      <w:r w:rsidR="00270FF6">
        <w:t>t</w:t>
      </w:r>
      <w:r>
        <w:t>eachers</w:t>
      </w:r>
      <w:r w:rsidR="00270FF6">
        <w:t xml:space="preserve"> and teaching assistants</w:t>
      </w:r>
      <w:r>
        <w:t xml:space="preserve"> ask well-phrased questions and analyse pupils’ responses to </w:t>
      </w:r>
      <w:r w:rsidR="00015234">
        <w:t>assess their knowledge and understanding as well as to</w:t>
      </w:r>
      <w:r>
        <w:t xml:space="preserve"> reveal any misconceptions</w:t>
      </w:r>
      <w:r w:rsidR="00015234">
        <w:t xml:space="preserve"> pupils may have, so that they can be addressed</w:t>
      </w:r>
      <w:r>
        <w:t>.</w:t>
      </w:r>
    </w:p>
    <w:p w14:paraId="560199D0" w14:textId="4BC141C4" w:rsidR="00947526" w:rsidRDefault="00D83267" w:rsidP="002B2626">
      <w:r>
        <w:t xml:space="preserve">Low stakes quizzes are used </w:t>
      </w:r>
      <w:r w:rsidR="00550F3B">
        <w:t xml:space="preserve">in all subjects across the curriculum to activate prior learning as well as to </w:t>
      </w:r>
      <w:r>
        <w:t>aid ongoing assessment</w:t>
      </w:r>
      <w:r w:rsidR="00550F3B">
        <w:t xml:space="preserve">. They inform teachers about how well pupils have retained prior knowledge and skills taught, </w:t>
      </w:r>
      <w:r w:rsidR="00236B83">
        <w:t xml:space="preserve">and </w:t>
      </w:r>
      <w:r w:rsidR="00236B83">
        <w:lastRenderedPageBreak/>
        <w:t xml:space="preserve">whether pupils’ learning has become ‘sticky’. </w:t>
      </w:r>
      <w:r w:rsidR="0066570A">
        <w:t xml:space="preserve">Such assessment is used by the teacher to shape the course of the lesson and the content being covered to enable pupils to make progress. It informs teaching and learning. </w:t>
      </w:r>
      <w:r w:rsidR="00A209D8">
        <w:t xml:space="preserve">Some low stakes quizzes are completed digitally </w:t>
      </w:r>
      <w:r w:rsidR="001A3B4C">
        <w:t>using</w:t>
      </w:r>
      <w:r w:rsidR="00A209D8">
        <w:t xml:space="preserve"> apps such as TT Rockstars (Maths) and </w:t>
      </w:r>
      <w:r w:rsidR="00192C31">
        <w:t>Socrative.</w:t>
      </w:r>
      <w:r w:rsidR="00A209D8">
        <w:t xml:space="preserve"> </w:t>
      </w:r>
      <w:r w:rsidR="00A2702A">
        <w:t xml:space="preserve"> </w:t>
      </w:r>
    </w:p>
    <w:p w14:paraId="72C21332" w14:textId="7A539B66" w:rsidR="00A2702A" w:rsidRPr="00B37400" w:rsidRDefault="00A2702A" w:rsidP="002B2626">
      <w:pPr>
        <w:rPr>
          <w:rFonts w:ascii="Calibri" w:hAnsi="Calibri" w:cs="Calibri"/>
        </w:rPr>
      </w:pPr>
      <w:r>
        <w:t xml:space="preserve">Synoptic tasks are completed at the end of each </w:t>
      </w:r>
      <w:r w:rsidR="00BA685B">
        <w:t>unit of learning</w:t>
      </w:r>
      <w:r>
        <w:t xml:space="preserve"> across the curriculu</w:t>
      </w:r>
      <w:r w:rsidR="00FF58A8">
        <w:t xml:space="preserve">m, providing pupils with the opportunity to apply the knowledge and skills they have </w:t>
      </w:r>
      <w:r w:rsidR="00BA685B">
        <w:t xml:space="preserve">acquired. </w:t>
      </w:r>
      <w:r w:rsidR="004F0018">
        <w:t>For example, in History, pupils may be asked to</w:t>
      </w:r>
      <w:r w:rsidR="007051F6">
        <w:t xml:space="preserve"> discuss the changes over time in a particular </w:t>
      </w:r>
      <w:r w:rsidR="00CA54D8">
        <w:t>period</w:t>
      </w:r>
      <w:r w:rsidR="009D6545">
        <w:t>, drawing on the knowledge they have built in the unit. Alternatively, pupils may be provided with a low stakes retrieval quiz</w:t>
      </w:r>
      <w:r w:rsidR="00D752FC">
        <w:t xml:space="preserve">. All pupils are provided </w:t>
      </w:r>
      <w:r w:rsidR="00AE641F">
        <w:t xml:space="preserve">appropriate levels of support to fully access their </w:t>
      </w:r>
      <w:r w:rsidR="00CA54D8">
        <w:t xml:space="preserve">synoptics </w:t>
      </w:r>
      <w:r w:rsidR="00AE641F">
        <w:t xml:space="preserve">tasks and staff work hard to remove any barrier that </w:t>
      </w:r>
      <w:r w:rsidR="00A555FC">
        <w:t xml:space="preserve">pupils may face to show their knowledge </w:t>
      </w:r>
      <w:r w:rsidR="00CA54D8">
        <w:t xml:space="preserve">through adaptive practice </w:t>
      </w:r>
      <w:r w:rsidR="00A555FC">
        <w:t>for example, by recording their answers</w:t>
      </w:r>
      <w:r w:rsidR="00042622">
        <w:t xml:space="preserve"> on videos or audio clips, or using accessibility features to read the questions. </w:t>
      </w:r>
    </w:p>
    <w:p w14:paraId="3F188FE3" w14:textId="77777777" w:rsidR="0046776A" w:rsidRDefault="000C0E51" w:rsidP="002B2626">
      <w:pPr>
        <w:rPr>
          <w:rFonts w:ascii="Calibri" w:hAnsi="Calibri" w:cs="Calibri"/>
        </w:rPr>
      </w:pPr>
      <w:r>
        <w:rPr>
          <w:rFonts w:ascii="Calibri" w:hAnsi="Calibri" w:cs="Calibri"/>
        </w:rPr>
        <w:t>Staff reflect on the evidence they have gather</w:t>
      </w:r>
      <w:r w:rsidR="0046776A">
        <w:rPr>
          <w:rFonts w:ascii="Calibri" w:hAnsi="Calibri" w:cs="Calibri"/>
        </w:rPr>
        <w:t xml:space="preserve"> through a range of different ways, including:</w:t>
      </w:r>
    </w:p>
    <w:p w14:paraId="70E46B3D" w14:textId="5AE1AFE6" w:rsidR="003C689C" w:rsidRPr="00F755CC" w:rsidRDefault="0046776A" w:rsidP="00F755CC">
      <w:pPr>
        <w:pStyle w:val="ListParagraph"/>
        <w:numPr>
          <w:ilvl w:val="0"/>
          <w:numId w:val="6"/>
        </w:numPr>
        <w:rPr>
          <w:rFonts w:ascii="Calibri" w:hAnsi="Calibri" w:cs="Calibri"/>
        </w:rPr>
      </w:pPr>
      <w:r w:rsidRPr="00F755CC">
        <w:rPr>
          <w:rFonts w:ascii="Calibri" w:hAnsi="Calibri" w:cs="Calibri"/>
        </w:rPr>
        <w:t>W</w:t>
      </w:r>
      <w:r w:rsidR="003C689C" w:rsidRPr="00F755CC">
        <w:rPr>
          <w:rFonts w:ascii="Calibri" w:hAnsi="Calibri" w:cs="Calibri"/>
        </w:rPr>
        <w:t>eekly staff meetings</w:t>
      </w:r>
      <w:r w:rsidRPr="00F755CC">
        <w:rPr>
          <w:rFonts w:ascii="Calibri" w:hAnsi="Calibri" w:cs="Calibri"/>
        </w:rPr>
        <w:t xml:space="preserve"> where pupil progress is discussed</w:t>
      </w:r>
    </w:p>
    <w:p w14:paraId="0DA07262" w14:textId="492DFAC6" w:rsidR="0046776A" w:rsidRPr="00F755CC" w:rsidRDefault="0046776A" w:rsidP="00F755CC">
      <w:pPr>
        <w:pStyle w:val="ListParagraph"/>
        <w:numPr>
          <w:ilvl w:val="0"/>
          <w:numId w:val="6"/>
        </w:numPr>
        <w:rPr>
          <w:rFonts w:ascii="Calibri" w:hAnsi="Calibri" w:cs="Calibri"/>
        </w:rPr>
      </w:pPr>
      <w:r w:rsidRPr="00F755CC">
        <w:rPr>
          <w:rFonts w:ascii="Calibri" w:hAnsi="Calibri" w:cs="Calibri"/>
        </w:rPr>
        <w:t>Regular pupil progress meeting between class teachers and their line managers</w:t>
      </w:r>
    </w:p>
    <w:p w14:paraId="3872D64E" w14:textId="6EAE077A" w:rsidR="0046776A" w:rsidRDefault="0046776A" w:rsidP="00F755CC">
      <w:pPr>
        <w:pStyle w:val="ListParagraph"/>
        <w:numPr>
          <w:ilvl w:val="0"/>
          <w:numId w:val="6"/>
        </w:numPr>
        <w:rPr>
          <w:rFonts w:ascii="Calibri" w:hAnsi="Calibri" w:cs="Calibri"/>
        </w:rPr>
      </w:pPr>
      <w:r w:rsidRPr="00F755CC">
        <w:rPr>
          <w:rFonts w:ascii="Calibri" w:hAnsi="Calibri" w:cs="Calibri"/>
        </w:rPr>
        <w:t>‘Do Your Job’ fortnightly meetings with their line manager</w:t>
      </w:r>
    </w:p>
    <w:p w14:paraId="2699F8E6" w14:textId="239314B1" w:rsidR="00F755CC" w:rsidRDefault="0035295E" w:rsidP="00F755CC">
      <w:pPr>
        <w:pStyle w:val="ListParagraph"/>
        <w:numPr>
          <w:ilvl w:val="0"/>
          <w:numId w:val="6"/>
        </w:numPr>
        <w:rPr>
          <w:rFonts w:ascii="Calibri" w:hAnsi="Calibri" w:cs="Calibri"/>
        </w:rPr>
      </w:pPr>
      <w:r>
        <w:rPr>
          <w:rFonts w:ascii="Calibri" w:hAnsi="Calibri" w:cs="Calibri"/>
        </w:rPr>
        <w:t>Moderation and standardisation activities completed collectively during staff meetings</w:t>
      </w:r>
    </w:p>
    <w:p w14:paraId="3C49FF84" w14:textId="71DE71C5" w:rsidR="0035295E" w:rsidRDefault="0035295E" w:rsidP="00F755CC">
      <w:pPr>
        <w:pStyle w:val="ListParagraph"/>
        <w:numPr>
          <w:ilvl w:val="0"/>
          <w:numId w:val="6"/>
        </w:numPr>
        <w:rPr>
          <w:rFonts w:ascii="Calibri" w:hAnsi="Calibri" w:cs="Calibri"/>
        </w:rPr>
      </w:pPr>
      <w:r>
        <w:rPr>
          <w:rFonts w:ascii="Calibri" w:hAnsi="Calibri" w:cs="Calibri"/>
        </w:rPr>
        <w:t>Team teaching</w:t>
      </w:r>
      <w:r w:rsidR="0032537C">
        <w:rPr>
          <w:rFonts w:ascii="Calibri" w:hAnsi="Calibri" w:cs="Calibri"/>
        </w:rPr>
        <w:t>/peer mentoring</w:t>
      </w:r>
    </w:p>
    <w:p w14:paraId="3A2A7A36" w14:textId="64E4F6EF" w:rsidR="0032537C" w:rsidRDefault="0032537C" w:rsidP="008C5C18">
      <w:pPr>
        <w:pStyle w:val="ListParagraph"/>
        <w:numPr>
          <w:ilvl w:val="0"/>
          <w:numId w:val="6"/>
        </w:numPr>
        <w:rPr>
          <w:rFonts w:ascii="Calibri" w:hAnsi="Calibri" w:cs="Calibri"/>
        </w:rPr>
      </w:pPr>
      <w:r>
        <w:rPr>
          <w:rFonts w:ascii="Calibri" w:hAnsi="Calibri" w:cs="Calibri"/>
        </w:rPr>
        <w:t xml:space="preserve">Coaching/mentoring dialogue </w:t>
      </w:r>
    </w:p>
    <w:p w14:paraId="65EB01B8" w14:textId="04992795" w:rsidR="0046776A" w:rsidRDefault="008C5C18" w:rsidP="002B2626">
      <w:pPr>
        <w:pStyle w:val="ListParagraph"/>
        <w:numPr>
          <w:ilvl w:val="0"/>
          <w:numId w:val="6"/>
        </w:numPr>
        <w:rPr>
          <w:rFonts w:ascii="Calibri" w:hAnsi="Calibri" w:cs="Calibri"/>
        </w:rPr>
      </w:pPr>
      <w:r>
        <w:rPr>
          <w:rFonts w:ascii="Calibri" w:hAnsi="Calibri" w:cs="Calibri"/>
        </w:rPr>
        <w:t>Through monitoring activities completed by subject leaders</w:t>
      </w:r>
      <w:r w:rsidR="00DC0045">
        <w:rPr>
          <w:rFonts w:ascii="Calibri" w:hAnsi="Calibri" w:cs="Calibri"/>
        </w:rPr>
        <w:t>, the feedback provided and then follow up activities completed</w:t>
      </w:r>
      <w:r w:rsidR="00F5509C">
        <w:rPr>
          <w:rFonts w:ascii="Calibri" w:hAnsi="Calibri" w:cs="Calibri"/>
        </w:rPr>
        <w:t xml:space="preserve"> in a timely manner</w:t>
      </w:r>
    </w:p>
    <w:p w14:paraId="50218D86" w14:textId="31AEDA70" w:rsidR="00561FD8" w:rsidRDefault="00561FD8" w:rsidP="002B2626">
      <w:pPr>
        <w:pStyle w:val="ListParagraph"/>
        <w:numPr>
          <w:ilvl w:val="0"/>
          <w:numId w:val="6"/>
        </w:numPr>
        <w:rPr>
          <w:rFonts w:ascii="Calibri" w:hAnsi="Calibri" w:cs="Calibri"/>
        </w:rPr>
      </w:pPr>
      <w:r>
        <w:rPr>
          <w:rFonts w:ascii="Calibri" w:hAnsi="Calibri" w:cs="Calibri"/>
        </w:rPr>
        <w:t xml:space="preserve">Half termly support plan meetings with parents </w:t>
      </w:r>
    </w:p>
    <w:p w14:paraId="19295C5B" w14:textId="28D86850" w:rsidR="00561FD8" w:rsidRPr="008C5C18" w:rsidRDefault="00561FD8" w:rsidP="002B2626">
      <w:pPr>
        <w:pStyle w:val="ListParagraph"/>
        <w:numPr>
          <w:ilvl w:val="0"/>
          <w:numId w:val="6"/>
        </w:numPr>
        <w:rPr>
          <w:rFonts w:ascii="Calibri" w:hAnsi="Calibri" w:cs="Calibri"/>
        </w:rPr>
      </w:pPr>
      <w:r>
        <w:rPr>
          <w:rFonts w:ascii="Calibri" w:hAnsi="Calibri" w:cs="Calibri"/>
        </w:rPr>
        <w:t>Half termly wellbeing plan meetings with parents</w:t>
      </w:r>
    </w:p>
    <w:p w14:paraId="395A93C2" w14:textId="4860CECC" w:rsidR="00EA74B5" w:rsidRPr="00334341" w:rsidRDefault="00EA74B5" w:rsidP="00B37400">
      <w:r w:rsidRPr="00334341">
        <w:rPr>
          <w:b/>
          <w:bCs/>
          <w:u w:val="single"/>
        </w:rPr>
        <w:t>Informing Parents</w:t>
      </w:r>
      <w:r w:rsidR="00334341">
        <w:t>:</w:t>
      </w:r>
      <w:r w:rsidRPr="00334341">
        <w:t xml:space="preserve"> </w:t>
      </w:r>
    </w:p>
    <w:p w14:paraId="3A5048DB" w14:textId="188BB58B" w:rsidR="008D5F2F" w:rsidRDefault="00313DF5" w:rsidP="00B37400">
      <w:r>
        <w:t xml:space="preserve">At </w:t>
      </w:r>
      <w:r w:rsidR="00832AA2">
        <w:t>Moorhill</w:t>
      </w:r>
      <w:r>
        <w:t>, we recognise the importance of working in strong partnerships with parents in o</w:t>
      </w:r>
      <w:r w:rsidR="00EE746D">
        <w:t>rder for our pupils to at least achieved their potential. We</w:t>
      </w:r>
      <w:r w:rsidR="00EA74B5">
        <w:t xml:space="preserve"> have a range of strategies that keep parents and carers fully informed of their child’s achievement and progress. We encourage parents and carers to contact the school if they have any concerns about any aspect of their child’s education</w:t>
      </w:r>
      <w:r w:rsidR="00DC0045">
        <w:t xml:space="preserve"> through our </w:t>
      </w:r>
      <w:r w:rsidR="00F5509C">
        <w:t>open-door</w:t>
      </w:r>
      <w:r w:rsidR="00DC0045">
        <w:t xml:space="preserve"> policy</w:t>
      </w:r>
      <w:r w:rsidR="00EA74B5">
        <w:t xml:space="preserve">. If teachers have concerns, regardless of their attainment, they will discuss this with parents as soon as possible. All judgements are </w:t>
      </w:r>
      <w:r w:rsidR="00452CF0">
        <w:t>based on termly assessments</w:t>
      </w:r>
      <w:r w:rsidR="00EA74B5">
        <w:t xml:space="preserve"> (regular tests taken at the end of a unit of work</w:t>
      </w:r>
      <w:r w:rsidR="00452CF0">
        <w:t xml:space="preserve"> or term</w:t>
      </w:r>
      <w:r w:rsidR="00EA74B5">
        <w:t xml:space="preserve">) and well as formative assessment, done at the point of learning. </w:t>
      </w:r>
      <w:r w:rsidR="00F5509C">
        <w:t>Additionally,</w:t>
      </w:r>
      <w:r w:rsidR="00EA74B5">
        <w:t xml:space="preserve"> parents are provided with their child’s standardised test score in Reading and Mathematics. At the end of the summer term parents receive a full report which details their child’s achievements, strengths and </w:t>
      </w:r>
      <w:r w:rsidR="008D5F2F">
        <w:t xml:space="preserve">improvement </w:t>
      </w:r>
      <w:r w:rsidR="00EA74B5">
        <w:t xml:space="preserve">in each area of the curriculum, including personal development. Results of national statutory tests (End of key stage SATS and phonics screening) are also reported in this way. </w:t>
      </w:r>
    </w:p>
    <w:p w14:paraId="78BEECA3" w14:textId="1E58F72C" w:rsidR="007E4D06" w:rsidRPr="00B0594D" w:rsidRDefault="008D5F2F" w:rsidP="00B37400">
      <w:pPr>
        <w:rPr>
          <w:rFonts w:ascii="Calibri" w:hAnsi="Calibri" w:cs="Calibri"/>
        </w:rPr>
      </w:pPr>
      <w:r>
        <w:t>In addition, e</w:t>
      </w:r>
      <w:r w:rsidR="00EA74B5">
        <w:t xml:space="preserve">ach term we offer parents and carers the opportunity to meet with their child’s teacher </w:t>
      </w:r>
      <w:r w:rsidR="003A3C48">
        <w:t>during Parent Consultation meetings to celebrate academic achievements as well as to discuss t</w:t>
      </w:r>
      <w:r w:rsidR="00EA74B5">
        <w:t>he children’s learning behaviours</w:t>
      </w:r>
      <w:r>
        <w:t>,</w:t>
      </w:r>
      <w:r w:rsidR="00EA74B5">
        <w:t xml:space="preserve"> attitudes</w:t>
      </w:r>
      <w:r>
        <w:t xml:space="preserve"> and attendance</w:t>
      </w:r>
      <w:r w:rsidR="00EA74B5">
        <w:t>.</w:t>
      </w:r>
    </w:p>
    <w:p w14:paraId="0A90622A" w14:textId="77FE4B6D" w:rsidR="007E4D06" w:rsidRPr="00B0594D" w:rsidRDefault="00A23299" w:rsidP="007E4D06">
      <w:pPr>
        <w:jc w:val="both"/>
        <w:rPr>
          <w:rFonts w:ascii="Calibri" w:hAnsi="Calibri" w:cs="Calibri"/>
          <w:b/>
          <w:bCs/>
        </w:rPr>
      </w:pPr>
      <w:r>
        <w:rPr>
          <w:rFonts w:ascii="Calibri" w:hAnsi="Calibri" w:cs="Calibri"/>
          <w:b/>
          <w:bCs/>
        </w:rPr>
        <w:t>How is the assessment data used?</w:t>
      </w:r>
    </w:p>
    <w:p w14:paraId="6012A492" w14:textId="61FE43F4" w:rsidR="007E4D06" w:rsidRPr="00B0594D" w:rsidRDefault="007E4D06" w:rsidP="007E4D06">
      <w:pPr>
        <w:pStyle w:val="ListParagraph"/>
        <w:numPr>
          <w:ilvl w:val="0"/>
          <w:numId w:val="4"/>
        </w:numPr>
        <w:jc w:val="both"/>
        <w:rPr>
          <w:rFonts w:ascii="Calibri" w:hAnsi="Calibri" w:cs="Calibri"/>
          <w:b/>
          <w:bCs/>
        </w:rPr>
      </w:pPr>
      <w:r w:rsidRPr="00B0594D">
        <w:rPr>
          <w:rFonts w:ascii="Calibri" w:hAnsi="Calibri" w:cs="Calibri"/>
          <w:b/>
          <w:bCs/>
        </w:rPr>
        <w:t>Head</w:t>
      </w:r>
      <w:r w:rsidR="007D3CB2">
        <w:rPr>
          <w:rFonts w:ascii="Calibri" w:hAnsi="Calibri" w:cs="Calibri"/>
          <w:b/>
          <w:bCs/>
        </w:rPr>
        <w:t xml:space="preserve"> of School</w:t>
      </w:r>
      <w:r w:rsidRPr="00B0594D">
        <w:rPr>
          <w:rFonts w:ascii="Calibri" w:hAnsi="Calibri" w:cs="Calibri"/>
          <w:b/>
          <w:bCs/>
        </w:rPr>
        <w:t xml:space="preserve"> and QAL </w:t>
      </w:r>
    </w:p>
    <w:p w14:paraId="7A4D546F" w14:textId="478E0717" w:rsidR="007E4D06" w:rsidRPr="00B0594D" w:rsidRDefault="00334341" w:rsidP="005F5ACD">
      <w:pPr>
        <w:pStyle w:val="ListParagraph"/>
        <w:jc w:val="both"/>
        <w:rPr>
          <w:rFonts w:ascii="Calibri" w:hAnsi="Calibri" w:cs="Calibri"/>
        </w:rPr>
      </w:pPr>
      <w:r>
        <w:rPr>
          <w:rFonts w:ascii="Calibri" w:hAnsi="Calibri" w:cs="Calibri"/>
        </w:rPr>
        <w:t xml:space="preserve">Live data is used by the </w:t>
      </w:r>
      <w:r w:rsidR="00832AA2">
        <w:rPr>
          <w:rFonts w:ascii="Calibri" w:hAnsi="Calibri" w:cs="Calibri"/>
        </w:rPr>
        <w:t>Head of School</w:t>
      </w:r>
      <w:r w:rsidR="009B2DD2">
        <w:rPr>
          <w:rFonts w:ascii="Calibri" w:hAnsi="Calibri" w:cs="Calibri"/>
        </w:rPr>
        <w:t xml:space="preserve">, the </w:t>
      </w:r>
      <w:r>
        <w:rPr>
          <w:rFonts w:ascii="Calibri" w:hAnsi="Calibri" w:cs="Calibri"/>
        </w:rPr>
        <w:t>Quality Accountability Lead</w:t>
      </w:r>
      <w:r w:rsidR="009B2DD2">
        <w:rPr>
          <w:rFonts w:ascii="Calibri" w:hAnsi="Calibri" w:cs="Calibri"/>
        </w:rPr>
        <w:t>, senior and middle leaders</w:t>
      </w:r>
      <w:r>
        <w:rPr>
          <w:rFonts w:ascii="Calibri" w:hAnsi="Calibri" w:cs="Calibri"/>
        </w:rPr>
        <w:t xml:space="preserve"> to </w:t>
      </w:r>
      <w:r w:rsidR="003A1596" w:rsidRPr="00B0594D">
        <w:rPr>
          <w:rFonts w:ascii="Calibri" w:hAnsi="Calibri" w:cs="Calibri"/>
        </w:rPr>
        <w:t>monitor</w:t>
      </w:r>
      <w:r w:rsidR="007E4D06" w:rsidRPr="00B0594D">
        <w:rPr>
          <w:rFonts w:ascii="Calibri" w:hAnsi="Calibri" w:cs="Calibri"/>
        </w:rPr>
        <w:t xml:space="preserve"> the</w:t>
      </w:r>
      <w:r w:rsidR="003A1596">
        <w:rPr>
          <w:rFonts w:ascii="Calibri" w:hAnsi="Calibri" w:cs="Calibri"/>
        </w:rPr>
        <w:t xml:space="preserve"> percentage </w:t>
      </w:r>
      <w:r w:rsidR="007E4D06" w:rsidRPr="00B0594D">
        <w:rPr>
          <w:rFonts w:ascii="Calibri" w:hAnsi="Calibri" w:cs="Calibri"/>
        </w:rPr>
        <w:t>of pupils on, above or below track in real time to inform rigorous conversations about school performance and curriculum impact</w:t>
      </w:r>
      <w:r w:rsidR="003A1596">
        <w:rPr>
          <w:rFonts w:ascii="Calibri" w:hAnsi="Calibri" w:cs="Calibri"/>
        </w:rPr>
        <w:t>. Such conversations enable leader to have a clear understanding of the school context and priorities, in order to inform the strategic direction of the school</w:t>
      </w:r>
      <w:r w:rsidR="00477804">
        <w:rPr>
          <w:rFonts w:ascii="Calibri" w:hAnsi="Calibri" w:cs="Calibri"/>
        </w:rPr>
        <w:t xml:space="preserve"> to drive improvement, </w:t>
      </w:r>
      <w:r w:rsidR="003A1596">
        <w:rPr>
          <w:rFonts w:ascii="Calibri" w:hAnsi="Calibri" w:cs="Calibri"/>
        </w:rPr>
        <w:t>evidence</w:t>
      </w:r>
      <w:r w:rsidR="00477804">
        <w:rPr>
          <w:rFonts w:ascii="Calibri" w:hAnsi="Calibri" w:cs="Calibri"/>
        </w:rPr>
        <w:t>d</w:t>
      </w:r>
      <w:r w:rsidR="003A1596">
        <w:rPr>
          <w:rFonts w:ascii="Calibri" w:hAnsi="Calibri" w:cs="Calibri"/>
        </w:rPr>
        <w:t xml:space="preserve"> in the school’s SEF and </w:t>
      </w:r>
      <w:r w:rsidR="00477804">
        <w:rPr>
          <w:rFonts w:ascii="Calibri" w:hAnsi="Calibri" w:cs="Calibri"/>
        </w:rPr>
        <w:t xml:space="preserve">half termly sprints. </w:t>
      </w:r>
      <w:r w:rsidR="006200D3">
        <w:rPr>
          <w:rFonts w:ascii="Calibri" w:hAnsi="Calibri" w:cs="Calibri"/>
        </w:rPr>
        <w:t xml:space="preserve">Best practice is celebrated and training needs are also identified. </w:t>
      </w:r>
    </w:p>
    <w:p w14:paraId="03AD263B" w14:textId="77777777" w:rsidR="007E4D06" w:rsidRPr="00B0594D" w:rsidRDefault="007E4D06" w:rsidP="007E4D06">
      <w:pPr>
        <w:rPr>
          <w:rFonts w:ascii="Calibri" w:hAnsi="Calibri" w:cs="Calibri"/>
          <w:b/>
          <w:bCs/>
        </w:rPr>
      </w:pPr>
      <w:r w:rsidRPr="00B0594D">
        <w:rPr>
          <w:rFonts w:ascii="Calibri" w:hAnsi="Calibri" w:cs="Calibri"/>
          <w:b/>
          <w:bCs/>
        </w:rPr>
        <w:lastRenderedPageBreak/>
        <w:t>Example of the language that can be used for Live data:</w:t>
      </w:r>
    </w:p>
    <w:p w14:paraId="24A05B4F" w14:textId="77777777" w:rsidR="007E4D06" w:rsidRPr="00B57830" w:rsidRDefault="007E4D06" w:rsidP="007E4D06">
      <w:pPr>
        <w:shd w:val="clear" w:color="auto" w:fill="FFFFFF"/>
        <w:spacing w:after="0" w:line="240" w:lineRule="auto"/>
        <w:textAlignment w:val="baseline"/>
        <w:rPr>
          <w:rFonts w:ascii="Calibri" w:eastAsia="Times New Roman" w:hAnsi="Calibri" w:cs="Calibri"/>
          <w:color w:val="000000"/>
          <w:kern w:val="0"/>
          <w:lang w:eastAsia="en-GB"/>
          <w14:ligatures w14:val="none"/>
        </w:rPr>
      </w:pPr>
      <w:r w:rsidRPr="00B57830">
        <w:rPr>
          <w:rFonts w:ascii="Calibri" w:eastAsia="Times New Roman" w:hAnsi="Calibri" w:cs="Calibri"/>
          <w:b/>
          <w:bCs/>
          <w:color w:val="000000"/>
          <w:kern w:val="0"/>
          <w:u w:val="single"/>
          <w:lang w:eastAsia="en-GB"/>
          <w14:ligatures w14:val="none"/>
        </w:rPr>
        <w:t>Live Progress Tracking</w:t>
      </w:r>
    </w:p>
    <w:p w14:paraId="36DBB02E" w14:textId="77777777" w:rsidR="007E4D06" w:rsidRPr="00B57830" w:rsidRDefault="007E4D06" w:rsidP="007E4D06">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25029D52" w14:textId="5967510C" w:rsidR="007E4D06" w:rsidRPr="00B57830" w:rsidRDefault="007E4D06" w:rsidP="007E4D06">
      <w:pPr>
        <w:shd w:val="clear" w:color="auto" w:fill="FFFFFF"/>
        <w:spacing w:after="0" w:line="240" w:lineRule="auto"/>
        <w:textAlignment w:val="baseline"/>
        <w:rPr>
          <w:rFonts w:ascii="Calibri" w:eastAsia="Times New Roman" w:hAnsi="Calibri" w:cs="Calibri"/>
          <w:color w:val="000000"/>
          <w:kern w:val="0"/>
          <w:lang w:eastAsia="en-GB"/>
          <w14:ligatures w14:val="none"/>
        </w:rPr>
      </w:pPr>
      <w:r w:rsidRPr="00B57830">
        <w:rPr>
          <w:rFonts w:ascii="Calibri" w:eastAsia="Times New Roman" w:hAnsi="Calibri" w:cs="Calibri"/>
          <w:b/>
          <w:bCs/>
          <w:color w:val="000000"/>
          <w:kern w:val="0"/>
          <w:lang w:eastAsia="en-GB"/>
          <w14:ligatures w14:val="none"/>
        </w:rPr>
        <w:t>Key question:</w:t>
      </w:r>
      <w:r w:rsidRPr="00B57830">
        <w:rPr>
          <w:rFonts w:ascii="Calibri" w:eastAsia="Times New Roman" w:hAnsi="Calibri" w:cs="Calibri"/>
          <w:color w:val="000000"/>
          <w:kern w:val="0"/>
          <w:lang w:eastAsia="en-GB"/>
          <w14:ligatures w14:val="none"/>
        </w:rPr>
        <w:t> Has the pupil gained a sufficient standard of knowledge/skills from recent curriculum class work as evidenced through e.g. digital fluency testing, low stakes quizzes, formative assessment, online programmes? This is a holistic judgement using a range of data as decided by each department. </w:t>
      </w:r>
    </w:p>
    <w:p w14:paraId="705A06A3" w14:textId="77777777" w:rsidR="007E4D06" w:rsidRPr="00B57830" w:rsidRDefault="007E4D06" w:rsidP="007E4D06">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48BD8FBA" w14:textId="72D318EF" w:rsidR="007E4D06" w:rsidRPr="00B57830" w:rsidRDefault="007E4D06" w:rsidP="007E4D06">
      <w:pPr>
        <w:pStyle w:val="ListParagraph"/>
        <w:numPr>
          <w:ilvl w:val="0"/>
          <w:numId w:val="5"/>
        </w:numPr>
        <w:shd w:val="clear" w:color="auto" w:fill="FFFFFF"/>
        <w:spacing w:after="0" w:line="240" w:lineRule="auto"/>
        <w:textAlignment w:val="baseline"/>
        <w:rPr>
          <w:rFonts w:ascii="Calibri" w:eastAsia="Times New Roman" w:hAnsi="Calibri" w:cs="Calibri"/>
          <w:color w:val="000000"/>
          <w:kern w:val="0"/>
          <w:lang w:eastAsia="en-GB"/>
          <w14:ligatures w14:val="none"/>
        </w:rPr>
      </w:pPr>
      <w:r w:rsidRPr="00B57830">
        <w:rPr>
          <w:rFonts w:ascii="Calibri" w:eastAsia="Times New Roman" w:hAnsi="Calibri" w:cs="Calibri"/>
          <w:b/>
          <w:bCs/>
          <w:color w:val="000000"/>
          <w:kern w:val="0"/>
          <w:lang w:eastAsia="en-GB"/>
          <w14:ligatures w14:val="none"/>
        </w:rPr>
        <w:t>On Track:</w:t>
      </w:r>
      <w:r w:rsidRPr="00B57830">
        <w:rPr>
          <w:rFonts w:ascii="Calibri" w:eastAsia="Times New Roman" w:hAnsi="Calibri" w:cs="Calibri"/>
          <w:color w:val="000000"/>
          <w:kern w:val="0"/>
          <w:lang w:eastAsia="en-GB"/>
          <w14:ligatures w14:val="none"/>
        </w:rPr>
        <w:t> Yes, the pupil has gained a sufficient standard of knowledge/skills from recent curriculum class work as evidenced through low stakes quizzes, formative assessment, online programmes etc. </w:t>
      </w:r>
    </w:p>
    <w:p w14:paraId="2B3FBDCB" w14:textId="77777777" w:rsidR="007E4D06" w:rsidRPr="00B57830" w:rsidRDefault="007E4D06" w:rsidP="007E4D06">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4760EBD0" w14:textId="77777777" w:rsidR="007E4D06" w:rsidRPr="00B57830" w:rsidRDefault="007E4D06" w:rsidP="007E4D06">
      <w:pPr>
        <w:pStyle w:val="ListParagraph"/>
        <w:numPr>
          <w:ilvl w:val="0"/>
          <w:numId w:val="5"/>
        </w:numPr>
        <w:shd w:val="clear" w:color="auto" w:fill="FFFFFF"/>
        <w:spacing w:after="0" w:line="240" w:lineRule="auto"/>
        <w:textAlignment w:val="baseline"/>
        <w:rPr>
          <w:rFonts w:ascii="Calibri" w:eastAsia="Times New Roman" w:hAnsi="Calibri" w:cs="Calibri"/>
          <w:color w:val="000000"/>
          <w:kern w:val="0"/>
          <w:lang w:eastAsia="en-GB"/>
          <w14:ligatures w14:val="none"/>
        </w:rPr>
      </w:pPr>
      <w:r w:rsidRPr="00B57830">
        <w:rPr>
          <w:rFonts w:ascii="Calibri" w:eastAsia="Times New Roman" w:hAnsi="Calibri" w:cs="Calibri"/>
          <w:b/>
          <w:bCs/>
          <w:color w:val="000000"/>
          <w:kern w:val="0"/>
          <w:lang w:eastAsia="en-GB"/>
          <w14:ligatures w14:val="none"/>
        </w:rPr>
        <w:t>Above Track:</w:t>
      </w:r>
      <w:r w:rsidRPr="00B57830">
        <w:rPr>
          <w:rFonts w:ascii="Calibri" w:eastAsia="Times New Roman" w:hAnsi="Calibri" w:cs="Calibri"/>
          <w:color w:val="000000"/>
          <w:kern w:val="0"/>
          <w:lang w:eastAsia="en-GB"/>
          <w14:ligatures w14:val="none"/>
        </w:rPr>
        <w:t> The pupil has gained an excellent standard of knowledge/skills from recent curriculum class work as evidenced through low stakes quizzes, formative assessment, online programmes etc.</w:t>
      </w:r>
    </w:p>
    <w:p w14:paraId="6C4366F2" w14:textId="77777777" w:rsidR="007E4D06" w:rsidRPr="00B57830" w:rsidRDefault="007E4D06" w:rsidP="007E4D06">
      <w:pPr>
        <w:shd w:val="clear" w:color="auto" w:fill="FFFFFF"/>
        <w:spacing w:after="0" w:line="240" w:lineRule="auto"/>
        <w:textAlignment w:val="baseline"/>
        <w:rPr>
          <w:rFonts w:ascii="Calibri" w:eastAsia="Times New Roman" w:hAnsi="Calibri" w:cs="Calibri"/>
          <w:color w:val="000000"/>
          <w:kern w:val="0"/>
          <w:lang w:eastAsia="en-GB"/>
          <w14:ligatures w14:val="none"/>
        </w:rPr>
      </w:pPr>
    </w:p>
    <w:p w14:paraId="70D150B1" w14:textId="77777777" w:rsidR="007E4D06" w:rsidRPr="00B57830" w:rsidRDefault="007E4D06" w:rsidP="007E4D06">
      <w:pPr>
        <w:pStyle w:val="ListParagraph"/>
        <w:numPr>
          <w:ilvl w:val="0"/>
          <w:numId w:val="4"/>
        </w:numPr>
        <w:shd w:val="clear" w:color="auto" w:fill="FFFFFF"/>
        <w:spacing w:after="0" w:line="240" w:lineRule="auto"/>
        <w:textAlignment w:val="baseline"/>
        <w:rPr>
          <w:rFonts w:ascii="Calibri" w:eastAsia="Times New Roman" w:hAnsi="Calibri" w:cs="Calibri"/>
          <w:color w:val="000000"/>
          <w:kern w:val="0"/>
          <w:lang w:eastAsia="en-GB"/>
          <w14:ligatures w14:val="none"/>
        </w:rPr>
      </w:pPr>
      <w:r w:rsidRPr="00B57830">
        <w:rPr>
          <w:rFonts w:ascii="Calibri" w:eastAsia="Times New Roman" w:hAnsi="Calibri" w:cs="Calibri"/>
          <w:b/>
          <w:bCs/>
          <w:color w:val="000000"/>
          <w:kern w:val="0"/>
          <w:lang w:eastAsia="en-GB"/>
          <w14:ligatures w14:val="none"/>
        </w:rPr>
        <w:t>Below Track:</w:t>
      </w:r>
      <w:r w:rsidRPr="00B57830">
        <w:rPr>
          <w:rFonts w:ascii="Calibri" w:eastAsia="Times New Roman" w:hAnsi="Calibri" w:cs="Calibri"/>
          <w:color w:val="000000"/>
          <w:kern w:val="0"/>
          <w:lang w:eastAsia="en-GB"/>
          <w14:ligatures w14:val="none"/>
        </w:rPr>
        <w:t> The pupil has not gained a sufficient standard of knowledge/skills from the curriculum class work and will receive extra in class-intervention/strategies. There are substantial gaps in knowledge/skills. </w:t>
      </w:r>
    </w:p>
    <w:p w14:paraId="39322D6D" w14:textId="49B1AB91" w:rsidR="00B37400" w:rsidRPr="00B0594D" w:rsidRDefault="00B37400">
      <w:pPr>
        <w:rPr>
          <w:rFonts w:ascii="Calibri" w:hAnsi="Calibri" w:cs="Calibri"/>
        </w:rPr>
      </w:pPr>
    </w:p>
    <w:sectPr w:rsidR="00B37400" w:rsidRPr="00B0594D" w:rsidSect="00B0594D">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0EB67" w14:textId="77777777" w:rsidR="00DB1478" w:rsidRDefault="00DB1478" w:rsidP="00B37400">
      <w:pPr>
        <w:spacing w:after="0" w:line="240" w:lineRule="auto"/>
      </w:pPr>
      <w:r>
        <w:separator/>
      </w:r>
    </w:p>
  </w:endnote>
  <w:endnote w:type="continuationSeparator" w:id="0">
    <w:p w14:paraId="50A67932" w14:textId="77777777" w:rsidR="00DB1478" w:rsidRDefault="00DB1478" w:rsidP="00B3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6914E" w14:textId="77777777" w:rsidR="00DB1478" w:rsidRDefault="00DB1478" w:rsidP="00B37400">
      <w:pPr>
        <w:spacing w:after="0" w:line="240" w:lineRule="auto"/>
      </w:pPr>
      <w:r>
        <w:separator/>
      </w:r>
    </w:p>
  </w:footnote>
  <w:footnote w:type="continuationSeparator" w:id="0">
    <w:p w14:paraId="7A913326" w14:textId="77777777" w:rsidR="00DB1478" w:rsidRDefault="00DB1478" w:rsidP="00B37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93B89" w14:textId="633C3759" w:rsidR="00B37400" w:rsidRDefault="007D3CB2" w:rsidP="007D3CB2">
    <w:pPr>
      <w:pStyle w:val="Header"/>
    </w:pPr>
    <w:r>
      <w:rPr>
        <w:noProof/>
      </w:rPr>
      <w:drawing>
        <wp:inline distT="0" distB="0" distL="0" distR="0" wp14:anchorId="670433B6" wp14:editId="368DBBFA">
          <wp:extent cx="3557954" cy="818268"/>
          <wp:effectExtent l="0" t="0" r="4445" b="1270"/>
          <wp:docPr id="1742323820" name="Picture 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323820" name="Picture 1" descr="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86735" cy="824887"/>
                  </a:xfrm>
                  <a:prstGeom prst="rect">
                    <a:avLst/>
                  </a:prstGeom>
                </pic:spPr>
              </pic:pic>
            </a:graphicData>
          </a:graphic>
        </wp:inline>
      </w:drawing>
    </w:r>
    <w:r>
      <w:rPr>
        <w:noProof/>
      </w:rPr>
      <w:t xml:space="preserve">                                             </w:t>
    </w:r>
    <w:r w:rsidR="00B37400" w:rsidRPr="00B37400">
      <w:rPr>
        <w:noProof/>
      </w:rPr>
      <w:drawing>
        <wp:inline distT="0" distB="0" distL="0" distR="0" wp14:anchorId="72F32704" wp14:editId="5447A047">
          <wp:extent cx="1492250" cy="636692"/>
          <wp:effectExtent l="0" t="0" r="0" b="0"/>
          <wp:docPr id="391768781" name="Picture 1" descr="A logo with text and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768781" name="Picture 1" descr="A logo with text and a logo&#10;&#10;Description automatically generated with medium confidence"/>
                  <pic:cNvPicPr/>
                </pic:nvPicPr>
                <pic:blipFill>
                  <a:blip r:embed="rId2"/>
                  <a:stretch>
                    <a:fillRect/>
                  </a:stretch>
                </pic:blipFill>
                <pic:spPr>
                  <a:xfrm>
                    <a:off x="0" y="0"/>
                    <a:ext cx="1502914" cy="6412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E089D"/>
    <w:multiLevelType w:val="hybridMultilevel"/>
    <w:tmpl w:val="3AA4F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804C61"/>
    <w:multiLevelType w:val="hybridMultilevel"/>
    <w:tmpl w:val="D2A47942"/>
    <w:lvl w:ilvl="0" w:tplc="634E300E">
      <w:start w:val="1"/>
      <w:numFmt w:val="bullet"/>
      <w:lvlText w:val="•"/>
      <w:lvlJc w:val="left"/>
      <w:pPr>
        <w:tabs>
          <w:tab w:val="num" w:pos="720"/>
        </w:tabs>
        <w:ind w:left="720" w:hanging="360"/>
      </w:pPr>
      <w:rPr>
        <w:rFonts w:ascii="Arial" w:hAnsi="Arial" w:hint="default"/>
      </w:rPr>
    </w:lvl>
    <w:lvl w:ilvl="1" w:tplc="193C7D94" w:tentative="1">
      <w:start w:val="1"/>
      <w:numFmt w:val="bullet"/>
      <w:lvlText w:val="•"/>
      <w:lvlJc w:val="left"/>
      <w:pPr>
        <w:tabs>
          <w:tab w:val="num" w:pos="1440"/>
        </w:tabs>
        <w:ind w:left="1440" w:hanging="360"/>
      </w:pPr>
      <w:rPr>
        <w:rFonts w:ascii="Arial" w:hAnsi="Arial" w:hint="default"/>
      </w:rPr>
    </w:lvl>
    <w:lvl w:ilvl="2" w:tplc="04EE6512" w:tentative="1">
      <w:start w:val="1"/>
      <w:numFmt w:val="bullet"/>
      <w:lvlText w:val="•"/>
      <w:lvlJc w:val="left"/>
      <w:pPr>
        <w:tabs>
          <w:tab w:val="num" w:pos="2160"/>
        </w:tabs>
        <w:ind w:left="2160" w:hanging="360"/>
      </w:pPr>
      <w:rPr>
        <w:rFonts w:ascii="Arial" w:hAnsi="Arial" w:hint="default"/>
      </w:rPr>
    </w:lvl>
    <w:lvl w:ilvl="3" w:tplc="030E768E" w:tentative="1">
      <w:start w:val="1"/>
      <w:numFmt w:val="bullet"/>
      <w:lvlText w:val="•"/>
      <w:lvlJc w:val="left"/>
      <w:pPr>
        <w:tabs>
          <w:tab w:val="num" w:pos="2880"/>
        </w:tabs>
        <w:ind w:left="2880" w:hanging="360"/>
      </w:pPr>
      <w:rPr>
        <w:rFonts w:ascii="Arial" w:hAnsi="Arial" w:hint="default"/>
      </w:rPr>
    </w:lvl>
    <w:lvl w:ilvl="4" w:tplc="B06EF814" w:tentative="1">
      <w:start w:val="1"/>
      <w:numFmt w:val="bullet"/>
      <w:lvlText w:val="•"/>
      <w:lvlJc w:val="left"/>
      <w:pPr>
        <w:tabs>
          <w:tab w:val="num" w:pos="3600"/>
        </w:tabs>
        <w:ind w:left="3600" w:hanging="360"/>
      </w:pPr>
      <w:rPr>
        <w:rFonts w:ascii="Arial" w:hAnsi="Arial" w:hint="default"/>
      </w:rPr>
    </w:lvl>
    <w:lvl w:ilvl="5" w:tplc="B50AC8FC" w:tentative="1">
      <w:start w:val="1"/>
      <w:numFmt w:val="bullet"/>
      <w:lvlText w:val="•"/>
      <w:lvlJc w:val="left"/>
      <w:pPr>
        <w:tabs>
          <w:tab w:val="num" w:pos="4320"/>
        </w:tabs>
        <w:ind w:left="4320" w:hanging="360"/>
      </w:pPr>
      <w:rPr>
        <w:rFonts w:ascii="Arial" w:hAnsi="Arial" w:hint="default"/>
      </w:rPr>
    </w:lvl>
    <w:lvl w:ilvl="6" w:tplc="0F60280A" w:tentative="1">
      <w:start w:val="1"/>
      <w:numFmt w:val="bullet"/>
      <w:lvlText w:val="•"/>
      <w:lvlJc w:val="left"/>
      <w:pPr>
        <w:tabs>
          <w:tab w:val="num" w:pos="5040"/>
        </w:tabs>
        <w:ind w:left="5040" w:hanging="360"/>
      </w:pPr>
      <w:rPr>
        <w:rFonts w:ascii="Arial" w:hAnsi="Arial" w:hint="default"/>
      </w:rPr>
    </w:lvl>
    <w:lvl w:ilvl="7" w:tplc="64441876" w:tentative="1">
      <w:start w:val="1"/>
      <w:numFmt w:val="bullet"/>
      <w:lvlText w:val="•"/>
      <w:lvlJc w:val="left"/>
      <w:pPr>
        <w:tabs>
          <w:tab w:val="num" w:pos="5760"/>
        </w:tabs>
        <w:ind w:left="5760" w:hanging="360"/>
      </w:pPr>
      <w:rPr>
        <w:rFonts w:ascii="Arial" w:hAnsi="Arial" w:hint="default"/>
      </w:rPr>
    </w:lvl>
    <w:lvl w:ilvl="8" w:tplc="D8327C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AD32C2"/>
    <w:multiLevelType w:val="hybridMultilevel"/>
    <w:tmpl w:val="033A2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3953BF"/>
    <w:multiLevelType w:val="hybridMultilevel"/>
    <w:tmpl w:val="5E1CD56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8CF6F42"/>
    <w:multiLevelType w:val="hybridMultilevel"/>
    <w:tmpl w:val="EFC87080"/>
    <w:lvl w:ilvl="0" w:tplc="3EBE6968">
      <w:start w:val="1"/>
      <w:numFmt w:val="bullet"/>
      <w:lvlText w:val="•"/>
      <w:lvlJc w:val="left"/>
      <w:pPr>
        <w:tabs>
          <w:tab w:val="num" w:pos="720"/>
        </w:tabs>
        <w:ind w:left="720" w:hanging="360"/>
      </w:pPr>
      <w:rPr>
        <w:rFonts w:ascii="Arial" w:hAnsi="Arial" w:hint="default"/>
      </w:rPr>
    </w:lvl>
    <w:lvl w:ilvl="1" w:tplc="374E1E46" w:tentative="1">
      <w:start w:val="1"/>
      <w:numFmt w:val="bullet"/>
      <w:lvlText w:val="•"/>
      <w:lvlJc w:val="left"/>
      <w:pPr>
        <w:tabs>
          <w:tab w:val="num" w:pos="1440"/>
        </w:tabs>
        <w:ind w:left="1440" w:hanging="360"/>
      </w:pPr>
      <w:rPr>
        <w:rFonts w:ascii="Arial" w:hAnsi="Arial" w:hint="default"/>
      </w:rPr>
    </w:lvl>
    <w:lvl w:ilvl="2" w:tplc="B61AAE1E" w:tentative="1">
      <w:start w:val="1"/>
      <w:numFmt w:val="bullet"/>
      <w:lvlText w:val="•"/>
      <w:lvlJc w:val="left"/>
      <w:pPr>
        <w:tabs>
          <w:tab w:val="num" w:pos="2160"/>
        </w:tabs>
        <w:ind w:left="2160" w:hanging="360"/>
      </w:pPr>
      <w:rPr>
        <w:rFonts w:ascii="Arial" w:hAnsi="Arial" w:hint="default"/>
      </w:rPr>
    </w:lvl>
    <w:lvl w:ilvl="3" w:tplc="39AE42BA" w:tentative="1">
      <w:start w:val="1"/>
      <w:numFmt w:val="bullet"/>
      <w:lvlText w:val="•"/>
      <w:lvlJc w:val="left"/>
      <w:pPr>
        <w:tabs>
          <w:tab w:val="num" w:pos="2880"/>
        </w:tabs>
        <w:ind w:left="2880" w:hanging="360"/>
      </w:pPr>
      <w:rPr>
        <w:rFonts w:ascii="Arial" w:hAnsi="Arial" w:hint="default"/>
      </w:rPr>
    </w:lvl>
    <w:lvl w:ilvl="4" w:tplc="289A1604" w:tentative="1">
      <w:start w:val="1"/>
      <w:numFmt w:val="bullet"/>
      <w:lvlText w:val="•"/>
      <w:lvlJc w:val="left"/>
      <w:pPr>
        <w:tabs>
          <w:tab w:val="num" w:pos="3600"/>
        </w:tabs>
        <w:ind w:left="3600" w:hanging="360"/>
      </w:pPr>
      <w:rPr>
        <w:rFonts w:ascii="Arial" w:hAnsi="Arial" w:hint="default"/>
      </w:rPr>
    </w:lvl>
    <w:lvl w:ilvl="5" w:tplc="151C539A" w:tentative="1">
      <w:start w:val="1"/>
      <w:numFmt w:val="bullet"/>
      <w:lvlText w:val="•"/>
      <w:lvlJc w:val="left"/>
      <w:pPr>
        <w:tabs>
          <w:tab w:val="num" w:pos="4320"/>
        </w:tabs>
        <w:ind w:left="4320" w:hanging="360"/>
      </w:pPr>
      <w:rPr>
        <w:rFonts w:ascii="Arial" w:hAnsi="Arial" w:hint="default"/>
      </w:rPr>
    </w:lvl>
    <w:lvl w:ilvl="6" w:tplc="AE64B440" w:tentative="1">
      <w:start w:val="1"/>
      <w:numFmt w:val="bullet"/>
      <w:lvlText w:val="•"/>
      <w:lvlJc w:val="left"/>
      <w:pPr>
        <w:tabs>
          <w:tab w:val="num" w:pos="5040"/>
        </w:tabs>
        <w:ind w:left="5040" w:hanging="360"/>
      </w:pPr>
      <w:rPr>
        <w:rFonts w:ascii="Arial" w:hAnsi="Arial" w:hint="default"/>
      </w:rPr>
    </w:lvl>
    <w:lvl w:ilvl="7" w:tplc="9C224B18" w:tentative="1">
      <w:start w:val="1"/>
      <w:numFmt w:val="bullet"/>
      <w:lvlText w:val="•"/>
      <w:lvlJc w:val="left"/>
      <w:pPr>
        <w:tabs>
          <w:tab w:val="num" w:pos="5760"/>
        </w:tabs>
        <w:ind w:left="5760" w:hanging="360"/>
      </w:pPr>
      <w:rPr>
        <w:rFonts w:ascii="Arial" w:hAnsi="Arial" w:hint="default"/>
      </w:rPr>
    </w:lvl>
    <w:lvl w:ilvl="8" w:tplc="3F483B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C564233"/>
    <w:multiLevelType w:val="hybridMultilevel"/>
    <w:tmpl w:val="20863804"/>
    <w:lvl w:ilvl="0" w:tplc="0809000F">
      <w:start w:val="3"/>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65876324">
    <w:abstractNumId w:val="1"/>
  </w:num>
  <w:num w:numId="2" w16cid:durableId="1455176884">
    <w:abstractNumId w:val="4"/>
  </w:num>
  <w:num w:numId="3" w16cid:durableId="1683438769">
    <w:abstractNumId w:val="5"/>
  </w:num>
  <w:num w:numId="4" w16cid:durableId="1311595283">
    <w:abstractNumId w:val="2"/>
  </w:num>
  <w:num w:numId="5" w16cid:durableId="2361231">
    <w:abstractNumId w:val="3"/>
  </w:num>
  <w:num w:numId="6" w16cid:durableId="773137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400"/>
    <w:rsid w:val="00015234"/>
    <w:rsid w:val="00021000"/>
    <w:rsid w:val="00025D76"/>
    <w:rsid w:val="00036427"/>
    <w:rsid w:val="00042622"/>
    <w:rsid w:val="000C0E51"/>
    <w:rsid w:val="000C4375"/>
    <w:rsid w:val="000D7A48"/>
    <w:rsid w:val="000F26F9"/>
    <w:rsid w:val="001031A7"/>
    <w:rsid w:val="001257BA"/>
    <w:rsid w:val="0015189B"/>
    <w:rsid w:val="00192C31"/>
    <w:rsid w:val="001A3B4C"/>
    <w:rsid w:val="001A6B44"/>
    <w:rsid w:val="001C70BA"/>
    <w:rsid w:val="00230CE0"/>
    <w:rsid w:val="00236B83"/>
    <w:rsid w:val="00236C82"/>
    <w:rsid w:val="002534B3"/>
    <w:rsid w:val="00270FF6"/>
    <w:rsid w:val="002B2626"/>
    <w:rsid w:val="00313DF5"/>
    <w:rsid w:val="0032537C"/>
    <w:rsid w:val="00334341"/>
    <w:rsid w:val="0035295E"/>
    <w:rsid w:val="0035610D"/>
    <w:rsid w:val="00360B7A"/>
    <w:rsid w:val="003A1596"/>
    <w:rsid w:val="003A3C48"/>
    <w:rsid w:val="003C6618"/>
    <w:rsid w:val="003C689C"/>
    <w:rsid w:val="0041304D"/>
    <w:rsid w:val="004315F1"/>
    <w:rsid w:val="00452CF0"/>
    <w:rsid w:val="0046776A"/>
    <w:rsid w:val="00477804"/>
    <w:rsid w:val="00482AE3"/>
    <w:rsid w:val="004A00D1"/>
    <w:rsid w:val="004A26D5"/>
    <w:rsid w:val="004B15E8"/>
    <w:rsid w:val="004F0018"/>
    <w:rsid w:val="00530881"/>
    <w:rsid w:val="005309FA"/>
    <w:rsid w:val="00550F3B"/>
    <w:rsid w:val="00561FD8"/>
    <w:rsid w:val="0058017A"/>
    <w:rsid w:val="005F1942"/>
    <w:rsid w:val="005F5ACD"/>
    <w:rsid w:val="006114FF"/>
    <w:rsid w:val="006200D3"/>
    <w:rsid w:val="006615B0"/>
    <w:rsid w:val="0066570A"/>
    <w:rsid w:val="006E06B3"/>
    <w:rsid w:val="006E487D"/>
    <w:rsid w:val="007051F6"/>
    <w:rsid w:val="00705C74"/>
    <w:rsid w:val="00740F39"/>
    <w:rsid w:val="00771417"/>
    <w:rsid w:val="00792196"/>
    <w:rsid w:val="007B7B86"/>
    <w:rsid w:val="007D3CB2"/>
    <w:rsid w:val="007E4D06"/>
    <w:rsid w:val="00832AA2"/>
    <w:rsid w:val="0083759E"/>
    <w:rsid w:val="008870EE"/>
    <w:rsid w:val="008B13C3"/>
    <w:rsid w:val="008C5C18"/>
    <w:rsid w:val="008D5F2F"/>
    <w:rsid w:val="008F1483"/>
    <w:rsid w:val="0091460C"/>
    <w:rsid w:val="009208C3"/>
    <w:rsid w:val="00947526"/>
    <w:rsid w:val="0095456E"/>
    <w:rsid w:val="009573AB"/>
    <w:rsid w:val="009B2DD2"/>
    <w:rsid w:val="009B4612"/>
    <w:rsid w:val="009C2A24"/>
    <w:rsid w:val="009D6545"/>
    <w:rsid w:val="009E7D2E"/>
    <w:rsid w:val="009F6F04"/>
    <w:rsid w:val="00A209D8"/>
    <w:rsid w:val="00A23299"/>
    <w:rsid w:val="00A2702A"/>
    <w:rsid w:val="00A555FC"/>
    <w:rsid w:val="00AC1663"/>
    <w:rsid w:val="00AD4108"/>
    <w:rsid w:val="00AE3247"/>
    <w:rsid w:val="00AE641F"/>
    <w:rsid w:val="00B0594D"/>
    <w:rsid w:val="00B37400"/>
    <w:rsid w:val="00B37FA5"/>
    <w:rsid w:val="00B57830"/>
    <w:rsid w:val="00B57E0D"/>
    <w:rsid w:val="00B65278"/>
    <w:rsid w:val="00B87682"/>
    <w:rsid w:val="00BA685B"/>
    <w:rsid w:val="00C0085E"/>
    <w:rsid w:val="00C06222"/>
    <w:rsid w:val="00C317CD"/>
    <w:rsid w:val="00C45453"/>
    <w:rsid w:val="00C8066B"/>
    <w:rsid w:val="00CA54D8"/>
    <w:rsid w:val="00CD2791"/>
    <w:rsid w:val="00CE5982"/>
    <w:rsid w:val="00D667DB"/>
    <w:rsid w:val="00D752FC"/>
    <w:rsid w:val="00D83267"/>
    <w:rsid w:val="00DB1478"/>
    <w:rsid w:val="00DC0045"/>
    <w:rsid w:val="00DD5B62"/>
    <w:rsid w:val="00E11304"/>
    <w:rsid w:val="00E157BF"/>
    <w:rsid w:val="00EA74B5"/>
    <w:rsid w:val="00EE746D"/>
    <w:rsid w:val="00F5413B"/>
    <w:rsid w:val="00F5509C"/>
    <w:rsid w:val="00F755CC"/>
    <w:rsid w:val="00FC0A9F"/>
    <w:rsid w:val="00FD6A1A"/>
    <w:rsid w:val="00FF5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2BAE9"/>
  <w15:chartTrackingRefBased/>
  <w15:docId w15:val="{D109BB2F-2585-40B8-9916-E90FD96C0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4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74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74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74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74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74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4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4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4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4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74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74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74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74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74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4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4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400"/>
    <w:rPr>
      <w:rFonts w:eastAsiaTheme="majorEastAsia" w:cstheme="majorBidi"/>
      <w:color w:val="272727" w:themeColor="text1" w:themeTint="D8"/>
    </w:rPr>
  </w:style>
  <w:style w:type="paragraph" w:styleId="Title">
    <w:name w:val="Title"/>
    <w:basedOn w:val="Normal"/>
    <w:next w:val="Normal"/>
    <w:link w:val="TitleChar"/>
    <w:uiPriority w:val="10"/>
    <w:qFormat/>
    <w:rsid w:val="00B374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4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4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4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400"/>
    <w:pPr>
      <w:spacing w:before="160"/>
      <w:jc w:val="center"/>
    </w:pPr>
    <w:rPr>
      <w:i/>
      <w:iCs/>
      <w:color w:val="404040" w:themeColor="text1" w:themeTint="BF"/>
    </w:rPr>
  </w:style>
  <w:style w:type="character" w:customStyle="1" w:styleId="QuoteChar">
    <w:name w:val="Quote Char"/>
    <w:basedOn w:val="DefaultParagraphFont"/>
    <w:link w:val="Quote"/>
    <w:uiPriority w:val="29"/>
    <w:rsid w:val="00B37400"/>
    <w:rPr>
      <w:i/>
      <w:iCs/>
      <w:color w:val="404040" w:themeColor="text1" w:themeTint="BF"/>
    </w:rPr>
  </w:style>
  <w:style w:type="paragraph" w:styleId="ListParagraph">
    <w:name w:val="List Paragraph"/>
    <w:basedOn w:val="Normal"/>
    <w:uiPriority w:val="34"/>
    <w:qFormat/>
    <w:rsid w:val="00B37400"/>
    <w:pPr>
      <w:ind w:left="720"/>
      <w:contextualSpacing/>
    </w:pPr>
  </w:style>
  <w:style w:type="character" w:styleId="IntenseEmphasis">
    <w:name w:val="Intense Emphasis"/>
    <w:basedOn w:val="DefaultParagraphFont"/>
    <w:uiPriority w:val="21"/>
    <w:qFormat/>
    <w:rsid w:val="00B37400"/>
    <w:rPr>
      <w:i/>
      <w:iCs/>
      <w:color w:val="2F5496" w:themeColor="accent1" w:themeShade="BF"/>
    </w:rPr>
  </w:style>
  <w:style w:type="paragraph" w:styleId="IntenseQuote">
    <w:name w:val="Intense Quote"/>
    <w:basedOn w:val="Normal"/>
    <w:next w:val="Normal"/>
    <w:link w:val="IntenseQuoteChar"/>
    <w:uiPriority w:val="30"/>
    <w:qFormat/>
    <w:rsid w:val="00B374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7400"/>
    <w:rPr>
      <w:i/>
      <w:iCs/>
      <w:color w:val="2F5496" w:themeColor="accent1" w:themeShade="BF"/>
    </w:rPr>
  </w:style>
  <w:style w:type="character" w:styleId="IntenseReference">
    <w:name w:val="Intense Reference"/>
    <w:basedOn w:val="DefaultParagraphFont"/>
    <w:uiPriority w:val="32"/>
    <w:qFormat/>
    <w:rsid w:val="00B37400"/>
    <w:rPr>
      <w:b/>
      <w:bCs/>
      <w:smallCaps/>
      <w:color w:val="2F5496" w:themeColor="accent1" w:themeShade="BF"/>
      <w:spacing w:val="5"/>
    </w:rPr>
  </w:style>
  <w:style w:type="paragraph" w:styleId="Header">
    <w:name w:val="header"/>
    <w:basedOn w:val="Normal"/>
    <w:link w:val="HeaderChar"/>
    <w:uiPriority w:val="99"/>
    <w:unhideWhenUsed/>
    <w:rsid w:val="00B37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400"/>
  </w:style>
  <w:style w:type="paragraph" w:styleId="Footer">
    <w:name w:val="footer"/>
    <w:basedOn w:val="Normal"/>
    <w:link w:val="FooterChar"/>
    <w:uiPriority w:val="99"/>
    <w:unhideWhenUsed/>
    <w:rsid w:val="00B37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400"/>
  </w:style>
  <w:style w:type="character" w:styleId="Hyperlink">
    <w:name w:val="Hyperlink"/>
    <w:basedOn w:val="DefaultParagraphFont"/>
    <w:uiPriority w:val="99"/>
    <w:unhideWhenUsed/>
    <w:rsid w:val="001C70BA"/>
    <w:rPr>
      <w:color w:val="0563C1" w:themeColor="hyperlink"/>
      <w:u w:val="single"/>
    </w:rPr>
  </w:style>
  <w:style w:type="character" w:styleId="UnresolvedMention">
    <w:name w:val="Unresolved Mention"/>
    <w:basedOn w:val="DefaultParagraphFont"/>
    <w:uiPriority w:val="99"/>
    <w:semiHidden/>
    <w:unhideWhenUsed/>
    <w:rsid w:val="001C70BA"/>
    <w:rPr>
      <w:color w:val="605E5C"/>
      <w:shd w:val="clear" w:color="auto" w:fill="E1DFDD"/>
    </w:rPr>
  </w:style>
  <w:style w:type="character" w:styleId="FollowedHyperlink">
    <w:name w:val="FollowedHyperlink"/>
    <w:basedOn w:val="DefaultParagraphFont"/>
    <w:uiPriority w:val="99"/>
    <w:semiHidden/>
    <w:unhideWhenUsed/>
    <w:rsid w:val="001C70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3091">
      <w:bodyDiv w:val="1"/>
      <w:marLeft w:val="0"/>
      <w:marRight w:val="0"/>
      <w:marTop w:val="0"/>
      <w:marBottom w:val="0"/>
      <w:divBdr>
        <w:top w:val="none" w:sz="0" w:space="0" w:color="auto"/>
        <w:left w:val="none" w:sz="0" w:space="0" w:color="auto"/>
        <w:bottom w:val="none" w:sz="0" w:space="0" w:color="auto"/>
        <w:right w:val="none" w:sz="0" w:space="0" w:color="auto"/>
      </w:divBdr>
    </w:div>
    <w:div w:id="81226921">
      <w:bodyDiv w:val="1"/>
      <w:marLeft w:val="0"/>
      <w:marRight w:val="0"/>
      <w:marTop w:val="0"/>
      <w:marBottom w:val="0"/>
      <w:divBdr>
        <w:top w:val="none" w:sz="0" w:space="0" w:color="auto"/>
        <w:left w:val="none" w:sz="0" w:space="0" w:color="auto"/>
        <w:bottom w:val="none" w:sz="0" w:space="0" w:color="auto"/>
        <w:right w:val="none" w:sz="0" w:space="0" w:color="auto"/>
      </w:divBdr>
    </w:div>
    <w:div w:id="403794738">
      <w:bodyDiv w:val="1"/>
      <w:marLeft w:val="0"/>
      <w:marRight w:val="0"/>
      <w:marTop w:val="0"/>
      <w:marBottom w:val="0"/>
      <w:divBdr>
        <w:top w:val="none" w:sz="0" w:space="0" w:color="auto"/>
        <w:left w:val="none" w:sz="0" w:space="0" w:color="auto"/>
        <w:bottom w:val="none" w:sz="0" w:space="0" w:color="auto"/>
        <w:right w:val="none" w:sz="0" w:space="0" w:color="auto"/>
      </w:divBdr>
    </w:div>
    <w:div w:id="843087307">
      <w:bodyDiv w:val="1"/>
      <w:marLeft w:val="0"/>
      <w:marRight w:val="0"/>
      <w:marTop w:val="0"/>
      <w:marBottom w:val="0"/>
      <w:divBdr>
        <w:top w:val="none" w:sz="0" w:space="0" w:color="auto"/>
        <w:left w:val="none" w:sz="0" w:space="0" w:color="auto"/>
        <w:bottom w:val="none" w:sz="0" w:space="0" w:color="auto"/>
        <w:right w:val="none" w:sz="0" w:space="0" w:color="auto"/>
      </w:divBdr>
      <w:divsChild>
        <w:div w:id="137458774">
          <w:marLeft w:val="360"/>
          <w:marRight w:val="0"/>
          <w:marTop w:val="200"/>
          <w:marBottom w:val="0"/>
          <w:divBdr>
            <w:top w:val="none" w:sz="0" w:space="0" w:color="auto"/>
            <w:left w:val="none" w:sz="0" w:space="0" w:color="auto"/>
            <w:bottom w:val="none" w:sz="0" w:space="0" w:color="auto"/>
            <w:right w:val="none" w:sz="0" w:space="0" w:color="auto"/>
          </w:divBdr>
        </w:div>
        <w:div w:id="566650520">
          <w:marLeft w:val="360"/>
          <w:marRight w:val="0"/>
          <w:marTop w:val="200"/>
          <w:marBottom w:val="0"/>
          <w:divBdr>
            <w:top w:val="none" w:sz="0" w:space="0" w:color="auto"/>
            <w:left w:val="none" w:sz="0" w:space="0" w:color="auto"/>
            <w:bottom w:val="none" w:sz="0" w:space="0" w:color="auto"/>
            <w:right w:val="none" w:sz="0" w:space="0" w:color="auto"/>
          </w:divBdr>
        </w:div>
        <w:div w:id="1227062465">
          <w:marLeft w:val="360"/>
          <w:marRight w:val="0"/>
          <w:marTop w:val="200"/>
          <w:marBottom w:val="0"/>
          <w:divBdr>
            <w:top w:val="none" w:sz="0" w:space="0" w:color="auto"/>
            <w:left w:val="none" w:sz="0" w:space="0" w:color="auto"/>
            <w:bottom w:val="none" w:sz="0" w:space="0" w:color="auto"/>
            <w:right w:val="none" w:sz="0" w:space="0" w:color="auto"/>
          </w:divBdr>
        </w:div>
      </w:divsChild>
    </w:div>
    <w:div w:id="985277776">
      <w:bodyDiv w:val="1"/>
      <w:marLeft w:val="0"/>
      <w:marRight w:val="0"/>
      <w:marTop w:val="0"/>
      <w:marBottom w:val="0"/>
      <w:divBdr>
        <w:top w:val="none" w:sz="0" w:space="0" w:color="auto"/>
        <w:left w:val="none" w:sz="0" w:space="0" w:color="auto"/>
        <w:bottom w:val="none" w:sz="0" w:space="0" w:color="auto"/>
        <w:right w:val="none" w:sz="0" w:space="0" w:color="auto"/>
      </w:divBdr>
    </w:div>
    <w:div w:id="196111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shaweducationtrust.sharepoint.com/:f:/r/sites/SETnetEducationAndCurriculum/Shared%20Documents/Primary%20assessment%20guidance?csf=1&amp;web=1&amp;e=8bSS5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7CDA94D5CE9B4AAE13849C049DC29C" ma:contentTypeVersion="9" ma:contentTypeDescription="Create a new document." ma:contentTypeScope="" ma:versionID="44bbb0b0175b6cb469d174029c7dba1a">
  <xsd:schema xmlns:xsd="http://www.w3.org/2001/XMLSchema" xmlns:xs="http://www.w3.org/2001/XMLSchema" xmlns:p="http://schemas.microsoft.com/office/2006/metadata/properties" xmlns:ns2="e9b802c4-6564-4b62-b6f9-de71c45b2ecf" targetNamespace="http://schemas.microsoft.com/office/2006/metadata/properties" ma:root="true" ma:fieldsID="61ba076d29681f9e7aeb657a055767af" ns2:_="">
    <xsd:import namespace="e9b802c4-6564-4b62-b6f9-de71c45b2ecf"/>
    <xsd:element name="properties">
      <xsd:complexType>
        <xsd:sequence>
          <xsd:element name="documentManagement">
            <xsd:complexType>
              <xsd:all>
                <xsd:element ref="ns2:MediaServiceKeyPoints" minOccurs="0"/>
                <xsd:element ref="ns2:MediaServiceMetadata" minOccurs="0"/>
                <xsd:element ref="ns2:MediaServiceFastMetadata" minOccurs="0"/>
                <xsd:element ref="ns2:MediaServiceAutoKeyPoints"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802c4-6564-4b62-b6f9-de71c45b2ecf" elementFormDefault="qualified">
    <xsd:import namespace="http://schemas.microsoft.com/office/2006/documentManagement/types"/>
    <xsd:import namespace="http://schemas.microsoft.com/office/infopath/2007/PartnerControls"/>
    <xsd:element name="MediaServiceKeyPoints" ma:index="8" nillable="true" ma:displayName="KeyPoints" ma:internalName="MediaServiceKeyPoints" ma:readOnly="tru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95B13-1D63-483D-BCB1-FE172DE16D77}">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1CA86E58-2D42-470A-98ED-CBD04D1F2299}">
  <ds:schemaRefs>
    <ds:schemaRef ds:uri="http://schemas.microsoft.com/office/2006/metadata/contentType"/>
    <ds:schemaRef ds:uri="http://schemas.microsoft.com/office/2006/metadata/properties/metaAttributes"/>
    <ds:schemaRef ds:uri="http://www.w3.org/2000/xmlns/"/>
    <ds:schemaRef ds:uri="http://www.w3.org/2001/XMLSchema"/>
    <ds:schemaRef ds:uri="e9b802c4-6564-4b62-b6f9-de71c45b2ecf"/>
  </ds:schemaRefs>
</ds:datastoreItem>
</file>

<file path=customXml/itemProps3.xml><?xml version="1.0" encoding="utf-8"?>
<ds:datastoreItem xmlns:ds="http://schemas.openxmlformats.org/officeDocument/2006/customXml" ds:itemID="{97CDF077-CAA4-48B4-ABBD-569BDC653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Julie-Ann Wilson (SET Head Office)</dc:creator>
  <cp:keywords/>
  <dc:description/>
  <cp:lastModifiedBy>Johanna</cp:lastModifiedBy>
  <cp:revision>2</cp:revision>
  <dcterms:created xsi:type="dcterms:W3CDTF">2024-10-08T19:48:00Z</dcterms:created>
  <dcterms:modified xsi:type="dcterms:W3CDTF">2024-10-08T19:48:00Z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0x010100DF7CDA94D5CE9B4AAE13849C049DC29C</vt:lpwstr>
  </property>
</Properties>
</file>