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EE41" w14:textId="77777777" w:rsidR="00FF69BE" w:rsidRDefault="007E4D18" w:rsidP="00FF69BE">
      <w:pPr>
        <w:spacing w:after="0" w:line="240" w:lineRule="auto"/>
        <w:jc w:val="center"/>
        <w:rPr>
          <w:rFonts w:ascii="Franklin Gothic Book" w:hAnsi="Franklin Gothic Book"/>
          <w:b/>
          <w:sz w:val="32"/>
        </w:rPr>
      </w:pPr>
      <w:r>
        <w:rPr>
          <w:rFonts w:ascii="Franklin Gothic Book" w:hAnsi="Franklin Gothic Book"/>
          <w:b/>
          <w:noProof/>
          <w:sz w:val="32"/>
        </w:rPr>
        <w:drawing>
          <wp:anchor distT="0" distB="0" distL="114300" distR="114300" simplePos="0" relativeHeight="251689984" behindDoc="0" locked="0" layoutInCell="1" allowOverlap="1" wp14:anchorId="00ADDBFB" wp14:editId="28DCCD01">
            <wp:simplePos x="0" y="0"/>
            <wp:positionH relativeFrom="column">
              <wp:posOffset>615315</wp:posOffset>
            </wp:positionH>
            <wp:positionV relativeFrom="paragraph">
              <wp:posOffset>-866</wp:posOffset>
            </wp:positionV>
            <wp:extent cx="623455" cy="62345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8">
                      <a:extLst>
                        <a:ext uri="{28A0092B-C50C-407E-A947-70E740481C1C}">
                          <a14:useLocalDpi xmlns:a14="http://schemas.microsoft.com/office/drawing/2010/main" val="0"/>
                        </a:ext>
                      </a:extLst>
                    </a:blip>
                    <a:stretch>
                      <a:fillRect/>
                    </a:stretch>
                  </pic:blipFill>
                  <pic:spPr>
                    <a:xfrm>
                      <a:off x="0" y="0"/>
                      <a:ext cx="623455" cy="623455"/>
                    </a:xfrm>
                    <a:prstGeom prst="rect">
                      <a:avLst/>
                    </a:prstGeom>
                  </pic:spPr>
                </pic:pic>
              </a:graphicData>
            </a:graphic>
          </wp:anchor>
        </w:drawing>
      </w:r>
      <w:r w:rsidR="00FF69BE">
        <w:rPr>
          <w:rFonts w:ascii="Franklin Gothic Book" w:hAnsi="Franklin Gothic Book"/>
          <w:b/>
          <w:noProof/>
          <w:sz w:val="32"/>
        </w:rPr>
        <w:drawing>
          <wp:anchor distT="0" distB="0" distL="114300" distR="114300" simplePos="0" relativeHeight="251687936" behindDoc="0" locked="0" layoutInCell="1" allowOverlap="1" wp14:anchorId="39B16845" wp14:editId="65F9FA4A">
            <wp:simplePos x="0" y="0"/>
            <wp:positionH relativeFrom="column">
              <wp:posOffset>5479126</wp:posOffset>
            </wp:positionH>
            <wp:positionV relativeFrom="paragraph">
              <wp:posOffset>-635</wp:posOffset>
            </wp:positionV>
            <wp:extent cx="623455" cy="623455"/>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8">
                      <a:extLst>
                        <a:ext uri="{28A0092B-C50C-407E-A947-70E740481C1C}">
                          <a14:useLocalDpi xmlns:a14="http://schemas.microsoft.com/office/drawing/2010/main" val="0"/>
                        </a:ext>
                      </a:extLst>
                    </a:blip>
                    <a:stretch>
                      <a:fillRect/>
                    </a:stretch>
                  </pic:blipFill>
                  <pic:spPr>
                    <a:xfrm>
                      <a:off x="0" y="0"/>
                      <a:ext cx="623455" cy="623455"/>
                    </a:xfrm>
                    <a:prstGeom prst="rect">
                      <a:avLst/>
                    </a:prstGeom>
                  </pic:spPr>
                </pic:pic>
              </a:graphicData>
            </a:graphic>
          </wp:anchor>
        </w:drawing>
      </w:r>
    </w:p>
    <w:p w14:paraId="0BFF1ADE" w14:textId="77777777" w:rsidR="00FF69BE" w:rsidRPr="007E4D18" w:rsidRDefault="00FF69BE" w:rsidP="00FF69BE">
      <w:pPr>
        <w:spacing w:after="0" w:line="240" w:lineRule="auto"/>
        <w:jc w:val="center"/>
        <w:rPr>
          <w:rFonts w:ascii="Franklin Gothic Book" w:hAnsi="Franklin Gothic Book"/>
          <w:b/>
          <w:sz w:val="28"/>
        </w:rPr>
      </w:pPr>
      <w:r w:rsidRPr="007E4D18">
        <w:rPr>
          <w:rFonts w:ascii="Franklin Gothic Book" w:hAnsi="Franklin Gothic Book"/>
          <w:b/>
          <w:sz w:val="28"/>
        </w:rPr>
        <w:t>Moorthorpe Primary School with Inclusion Resource</w:t>
      </w:r>
    </w:p>
    <w:p w14:paraId="54B675D0" w14:textId="77777777" w:rsidR="009F3AFC" w:rsidRPr="007E4D18" w:rsidRDefault="00FF69BE" w:rsidP="007C3434">
      <w:pPr>
        <w:spacing w:after="0" w:line="240" w:lineRule="auto"/>
        <w:jc w:val="center"/>
        <w:rPr>
          <w:rFonts w:ascii="Franklin Gothic Book" w:hAnsi="Franklin Gothic Book"/>
          <w:b/>
          <w:sz w:val="28"/>
        </w:rPr>
      </w:pPr>
      <w:r w:rsidRPr="007E4D18">
        <w:rPr>
          <w:rFonts w:ascii="Franklin Gothic Book" w:hAnsi="Franklin Gothic Book"/>
          <w:b/>
          <w:sz w:val="28"/>
        </w:rPr>
        <w:t>Feedback Policy</w:t>
      </w:r>
      <w:r w:rsidR="00426C9C" w:rsidRPr="007E4D18">
        <w:rPr>
          <w:rFonts w:ascii="Franklin Gothic Book" w:hAnsi="Franklin Gothic Book"/>
          <w:b/>
          <w:sz w:val="28"/>
        </w:rPr>
        <w:t xml:space="preserve"> 2024</w:t>
      </w:r>
    </w:p>
    <w:p w14:paraId="76D28B1E" w14:textId="77777777" w:rsidR="007E4D18" w:rsidRDefault="007E4D18" w:rsidP="00FF69BE">
      <w:pPr>
        <w:spacing w:after="0" w:line="240" w:lineRule="auto"/>
        <w:rPr>
          <w:rFonts w:ascii="Arial" w:hAnsi="Arial" w:cs="Arial"/>
          <w:b/>
          <w:sz w:val="22"/>
        </w:rPr>
      </w:pPr>
    </w:p>
    <w:p w14:paraId="063006F2" w14:textId="77777777" w:rsidR="00FF69BE" w:rsidRPr="00B76373" w:rsidRDefault="00983AD2" w:rsidP="00FF69BE">
      <w:pPr>
        <w:spacing w:after="0" w:line="240" w:lineRule="auto"/>
        <w:rPr>
          <w:rFonts w:ascii="Arial" w:hAnsi="Arial" w:cs="Arial"/>
          <w:b/>
          <w:sz w:val="22"/>
        </w:rPr>
      </w:pPr>
      <w:r w:rsidRPr="00B76373">
        <w:rPr>
          <w:rFonts w:ascii="Arial" w:hAnsi="Arial" w:cs="Arial"/>
          <w:b/>
          <w:sz w:val="22"/>
        </w:rPr>
        <w:t>Our</w:t>
      </w:r>
      <w:r w:rsidR="00FF69BE" w:rsidRPr="00B76373">
        <w:rPr>
          <w:rFonts w:ascii="Arial" w:hAnsi="Arial" w:cs="Arial"/>
          <w:b/>
          <w:sz w:val="22"/>
        </w:rPr>
        <w:t xml:space="preserve"> Statement</w:t>
      </w:r>
    </w:p>
    <w:p w14:paraId="7B872DEE" w14:textId="77777777" w:rsidR="007E4D18" w:rsidRDefault="00FF69BE" w:rsidP="007E4D18">
      <w:pPr>
        <w:spacing w:after="0" w:line="240" w:lineRule="auto"/>
        <w:rPr>
          <w:rFonts w:ascii="Arial" w:hAnsi="Arial" w:cs="Arial"/>
          <w:sz w:val="22"/>
        </w:rPr>
      </w:pPr>
      <w:r w:rsidRPr="00B76373">
        <w:rPr>
          <w:rFonts w:ascii="Arial" w:hAnsi="Arial" w:cs="Arial"/>
          <w:sz w:val="22"/>
        </w:rPr>
        <w:t>At Moorthorpe Primary Scho</w:t>
      </w:r>
      <w:r w:rsidR="00C03CA6" w:rsidRPr="00B76373">
        <w:rPr>
          <w:rFonts w:ascii="Arial" w:hAnsi="Arial" w:cs="Arial"/>
          <w:sz w:val="22"/>
        </w:rPr>
        <w:t>o</w:t>
      </w:r>
      <w:r w:rsidRPr="00B76373">
        <w:rPr>
          <w:rFonts w:ascii="Arial" w:hAnsi="Arial" w:cs="Arial"/>
          <w:sz w:val="22"/>
        </w:rPr>
        <w:t>l</w:t>
      </w:r>
      <w:r w:rsidR="00C03CA6" w:rsidRPr="00B76373">
        <w:rPr>
          <w:rFonts w:ascii="Arial" w:hAnsi="Arial" w:cs="Arial"/>
          <w:sz w:val="22"/>
        </w:rPr>
        <w:t xml:space="preserve"> with Inclusion Resource</w:t>
      </w:r>
      <w:r w:rsidRPr="00B76373">
        <w:rPr>
          <w:rFonts w:ascii="Arial" w:hAnsi="Arial" w:cs="Arial"/>
          <w:sz w:val="22"/>
        </w:rPr>
        <w:t xml:space="preserve">, we recognise the importance of feedback as part of the teaching &amp; learning cycle, and aim to maximise the effectiveness of its use in practice. We are mindful also of the workload implications of written marking and of the research surrounding effective feedback. Our policy is underpinned by the evidence of best practice from the Education Endowment Foundation and other expert </w:t>
      </w:r>
      <w:proofErr w:type="spellStart"/>
      <w:r w:rsidRPr="00B76373">
        <w:rPr>
          <w:rFonts w:ascii="Arial" w:hAnsi="Arial" w:cs="Arial"/>
          <w:sz w:val="22"/>
        </w:rPr>
        <w:t>organisations</w:t>
      </w:r>
      <w:proofErr w:type="spellEnd"/>
      <w:r w:rsidR="007E4D18">
        <w:rPr>
          <w:rFonts w:ascii="Arial" w:hAnsi="Arial" w:cs="Arial"/>
          <w:sz w:val="22"/>
        </w:rPr>
        <w:t>.</w:t>
      </w:r>
    </w:p>
    <w:p w14:paraId="0BF9F043" w14:textId="77777777" w:rsidR="007E4D18" w:rsidRPr="007E4D18" w:rsidRDefault="007E4D18" w:rsidP="007E4D18">
      <w:pPr>
        <w:spacing w:after="0" w:line="240" w:lineRule="auto"/>
        <w:rPr>
          <w:rFonts w:ascii="Arial" w:hAnsi="Arial" w:cs="Arial"/>
          <w:b/>
          <w:sz w:val="22"/>
        </w:rPr>
      </w:pPr>
    </w:p>
    <w:p w14:paraId="0E82E3EE" w14:textId="77777777" w:rsidR="00A91D7E" w:rsidRPr="005B438A" w:rsidRDefault="00A91D7E" w:rsidP="00A91D7E">
      <w:pPr>
        <w:pStyle w:val="Heading2"/>
        <w:spacing w:before="0" w:after="0" w:line="240" w:lineRule="auto"/>
        <w:jc w:val="center"/>
        <w:rPr>
          <w:rFonts w:ascii="Times New Roman" w:hAnsi="Times New Roman" w:cs="Times New Roman"/>
          <w:i/>
          <w:sz w:val="24"/>
          <w:szCs w:val="24"/>
        </w:rPr>
      </w:pPr>
      <w:r w:rsidRPr="005B438A">
        <w:rPr>
          <w:rFonts w:ascii="Times New Roman" w:hAnsi="Times New Roman" w:cs="Times New Roman"/>
          <w:i/>
          <w:sz w:val="24"/>
          <w:szCs w:val="24"/>
        </w:rPr>
        <w:t>‘Feedback plays a central role on securing student’s learning, supporting them how to deepen their</w:t>
      </w:r>
      <w:r w:rsidR="004A7406" w:rsidRPr="005B438A">
        <w:rPr>
          <w:rFonts w:ascii="Times New Roman" w:hAnsi="Times New Roman" w:cs="Times New Roman"/>
          <w:i/>
          <w:sz w:val="24"/>
          <w:szCs w:val="24"/>
        </w:rPr>
        <w:t xml:space="preserve"> </w:t>
      </w:r>
      <w:r w:rsidRPr="005B438A">
        <w:rPr>
          <w:rFonts w:ascii="Times New Roman" w:hAnsi="Times New Roman" w:cs="Times New Roman"/>
          <w:i/>
          <w:sz w:val="24"/>
          <w:szCs w:val="24"/>
        </w:rPr>
        <w:t>knowledge and understanding or improve their performance’</w:t>
      </w:r>
    </w:p>
    <w:p w14:paraId="4E6ECDAB" w14:textId="77777777" w:rsidR="00A91D7E" w:rsidRDefault="00A91D7E" w:rsidP="00A91D7E">
      <w:pPr>
        <w:pStyle w:val="Heading2"/>
        <w:spacing w:before="0" w:after="0" w:line="240" w:lineRule="auto"/>
        <w:jc w:val="center"/>
        <w:rPr>
          <w:rFonts w:ascii="Franklin Gothic Book" w:hAnsi="Franklin Gothic Book" w:cs="Times New Roman"/>
          <w:b w:val="0"/>
          <w:sz w:val="24"/>
          <w:szCs w:val="24"/>
        </w:rPr>
      </w:pPr>
      <w:r w:rsidRPr="00A91D7E">
        <w:rPr>
          <w:rFonts w:ascii="Franklin Gothic Book" w:hAnsi="Franklin Gothic Book" w:cs="Times New Roman"/>
          <w:b w:val="0"/>
          <w:sz w:val="24"/>
          <w:szCs w:val="24"/>
        </w:rPr>
        <w:t xml:space="preserve">(Teaching </w:t>
      </w:r>
      <w:proofErr w:type="spellStart"/>
      <w:r w:rsidRPr="00A91D7E">
        <w:rPr>
          <w:rFonts w:ascii="Franklin Gothic Book" w:hAnsi="Franklin Gothic Book" w:cs="Times New Roman"/>
          <w:b w:val="0"/>
          <w:sz w:val="24"/>
          <w:szCs w:val="24"/>
        </w:rPr>
        <w:t>Walkthrus</w:t>
      </w:r>
      <w:proofErr w:type="spellEnd"/>
      <w:r w:rsidRPr="00A91D7E">
        <w:rPr>
          <w:rFonts w:ascii="Franklin Gothic Book" w:hAnsi="Franklin Gothic Book" w:cs="Times New Roman"/>
          <w:b w:val="0"/>
          <w:sz w:val="24"/>
          <w:szCs w:val="24"/>
        </w:rPr>
        <w:t xml:space="preserve"> Tom </w:t>
      </w:r>
      <w:proofErr w:type="spellStart"/>
      <w:r w:rsidRPr="00A91D7E">
        <w:rPr>
          <w:rFonts w:ascii="Franklin Gothic Book" w:hAnsi="Franklin Gothic Book" w:cs="Times New Roman"/>
          <w:b w:val="0"/>
          <w:sz w:val="24"/>
          <w:szCs w:val="24"/>
        </w:rPr>
        <w:t>Sherington</w:t>
      </w:r>
      <w:proofErr w:type="spellEnd"/>
      <w:r w:rsidRPr="00A91D7E">
        <w:rPr>
          <w:rFonts w:ascii="Franklin Gothic Book" w:hAnsi="Franklin Gothic Book" w:cs="Times New Roman"/>
          <w:b w:val="0"/>
          <w:sz w:val="24"/>
          <w:szCs w:val="24"/>
        </w:rPr>
        <w:t xml:space="preserve"> and Oliver </w:t>
      </w:r>
      <w:proofErr w:type="spellStart"/>
      <w:r w:rsidRPr="00A91D7E">
        <w:rPr>
          <w:rFonts w:ascii="Franklin Gothic Book" w:hAnsi="Franklin Gothic Book" w:cs="Times New Roman"/>
          <w:b w:val="0"/>
          <w:sz w:val="24"/>
          <w:szCs w:val="24"/>
        </w:rPr>
        <w:t>Caviglioli</w:t>
      </w:r>
      <w:proofErr w:type="spellEnd"/>
      <w:r w:rsidRPr="00A91D7E">
        <w:rPr>
          <w:rFonts w:ascii="Franklin Gothic Book" w:hAnsi="Franklin Gothic Book" w:cs="Times New Roman"/>
          <w:b w:val="0"/>
          <w:sz w:val="24"/>
          <w:szCs w:val="24"/>
        </w:rPr>
        <w:t>)</w:t>
      </w:r>
    </w:p>
    <w:p w14:paraId="0BD4F968" w14:textId="77777777" w:rsidR="009F3AFC" w:rsidRPr="00A91D7E" w:rsidRDefault="009F3AFC" w:rsidP="00A91D7E">
      <w:pPr>
        <w:pStyle w:val="Heading2"/>
        <w:spacing w:before="0" w:after="0" w:line="240" w:lineRule="auto"/>
        <w:jc w:val="center"/>
        <w:rPr>
          <w:rFonts w:ascii="Franklin Gothic Book" w:hAnsi="Franklin Gothic Book" w:cs="Times New Roman"/>
          <w:b w:val="0"/>
          <w:sz w:val="24"/>
          <w:szCs w:val="24"/>
        </w:rPr>
      </w:pPr>
    </w:p>
    <w:p w14:paraId="0470CDEC" w14:textId="77777777" w:rsidR="00A91D7E" w:rsidRPr="005B438A" w:rsidRDefault="00A91D7E" w:rsidP="00A91D7E">
      <w:pPr>
        <w:pStyle w:val="Heading2"/>
        <w:spacing w:before="0" w:after="0" w:line="240" w:lineRule="auto"/>
        <w:jc w:val="center"/>
        <w:rPr>
          <w:rFonts w:ascii="Times New Roman" w:hAnsi="Times New Roman" w:cs="Times New Roman"/>
          <w:i/>
          <w:sz w:val="24"/>
          <w:szCs w:val="24"/>
        </w:rPr>
      </w:pPr>
      <w:r w:rsidRPr="005B438A">
        <w:rPr>
          <w:rFonts w:ascii="Times New Roman" w:hAnsi="Times New Roman" w:cs="Times New Roman"/>
          <w:i/>
          <w:sz w:val="24"/>
          <w:szCs w:val="24"/>
        </w:rPr>
        <w:t>‘Effective marking is an essential part of the education process. At its heart, it is an interaction between</w:t>
      </w:r>
      <w:r w:rsidR="004A7406" w:rsidRPr="005B438A">
        <w:rPr>
          <w:rFonts w:ascii="Times New Roman" w:hAnsi="Times New Roman" w:cs="Times New Roman"/>
          <w:i/>
          <w:sz w:val="24"/>
          <w:szCs w:val="24"/>
        </w:rPr>
        <w:t xml:space="preserve"> </w:t>
      </w:r>
      <w:r w:rsidRPr="005B438A">
        <w:rPr>
          <w:rFonts w:ascii="Times New Roman" w:hAnsi="Times New Roman" w:cs="Times New Roman"/>
          <w:i/>
          <w:sz w:val="24"/>
          <w:szCs w:val="24"/>
        </w:rPr>
        <w:t>teacher and pupil: a way of acknowledging pupils’ work, checking the outcomes and making decisions about what teachers and pupils need to do next, with the primary aim of driving pupil progress.’</w:t>
      </w:r>
    </w:p>
    <w:p w14:paraId="7698809E" w14:textId="77777777" w:rsidR="00A91D7E" w:rsidRPr="00A91D7E" w:rsidRDefault="00A91D7E" w:rsidP="00A91D7E">
      <w:pPr>
        <w:pStyle w:val="Heading2"/>
        <w:spacing w:before="0" w:after="0" w:line="240" w:lineRule="auto"/>
        <w:jc w:val="center"/>
        <w:rPr>
          <w:rFonts w:ascii="Franklin Gothic Book" w:hAnsi="Franklin Gothic Book" w:cs="Times New Roman"/>
          <w:b w:val="0"/>
          <w:sz w:val="24"/>
          <w:szCs w:val="24"/>
        </w:rPr>
      </w:pPr>
      <w:r w:rsidRPr="00A91D7E">
        <w:rPr>
          <w:rFonts w:ascii="Franklin Gothic Book" w:hAnsi="Franklin Gothic Book" w:cs="Times New Roman"/>
          <w:b w:val="0"/>
          <w:sz w:val="24"/>
          <w:szCs w:val="24"/>
        </w:rPr>
        <w:t>(Report of the Independent Teacher Workload Review Group)</w:t>
      </w:r>
    </w:p>
    <w:p w14:paraId="538B1BD8" w14:textId="77777777" w:rsidR="000D66BE" w:rsidRDefault="000D66BE" w:rsidP="00326AFB">
      <w:pPr>
        <w:spacing w:after="0" w:line="240" w:lineRule="auto"/>
        <w:rPr>
          <w:rFonts w:ascii="Arial" w:hAnsi="Arial" w:cs="Arial"/>
          <w:sz w:val="22"/>
        </w:rPr>
      </w:pPr>
    </w:p>
    <w:p w14:paraId="1AB7FD6B" w14:textId="77777777" w:rsidR="009F3AFC" w:rsidRDefault="004A7406" w:rsidP="00326AFB">
      <w:pPr>
        <w:spacing w:after="0" w:line="240" w:lineRule="auto"/>
        <w:rPr>
          <w:rFonts w:ascii="Arial" w:hAnsi="Arial" w:cs="Arial"/>
          <w:sz w:val="22"/>
        </w:rPr>
      </w:pPr>
      <w:r w:rsidRPr="00B76373">
        <w:rPr>
          <w:rFonts w:ascii="Arial" w:hAnsi="Arial" w:cs="Arial"/>
          <w:sz w:val="22"/>
        </w:rPr>
        <w:t xml:space="preserve">This Feedback Policy outlines the procedures, expectations and best practices for marking and providing feedback in our Primary School, in line with the 2014 National Curriculum in England. The policy is designed to ensure consistency, fairness and effectiveness in assessing </w:t>
      </w:r>
      <w:r w:rsidR="000D66BE">
        <w:rPr>
          <w:rFonts w:ascii="Arial" w:hAnsi="Arial" w:cs="Arial"/>
          <w:sz w:val="22"/>
        </w:rPr>
        <w:t>children</w:t>
      </w:r>
      <w:r w:rsidRPr="00B76373">
        <w:rPr>
          <w:rFonts w:ascii="Arial" w:hAnsi="Arial" w:cs="Arial"/>
          <w:sz w:val="22"/>
        </w:rPr>
        <w:t xml:space="preserve">' work and providing constructive feedback to support their learning journey. The policies and procedures outlined in this document are aligned with the expectations set by </w:t>
      </w:r>
      <w:hyperlink r:id="rId9" w:history="1">
        <w:proofErr w:type="spellStart"/>
        <w:r w:rsidRPr="00B76373">
          <w:rPr>
            <w:rFonts w:ascii="Arial" w:hAnsi="Arial" w:cs="Arial"/>
            <w:color w:val="0000FF"/>
            <w:sz w:val="22"/>
            <w:u w:val="single"/>
          </w:rPr>
          <w:t>Ofsted</w:t>
        </w:r>
        <w:proofErr w:type="spellEnd"/>
      </w:hyperlink>
      <w:r w:rsidRPr="00B76373">
        <w:rPr>
          <w:rFonts w:ascii="Arial" w:hAnsi="Arial" w:cs="Arial"/>
          <w:sz w:val="22"/>
        </w:rPr>
        <w:t xml:space="preserve"> in their most recent framework.</w:t>
      </w:r>
      <w:r w:rsidR="00326AFB" w:rsidRPr="00B76373">
        <w:rPr>
          <w:rFonts w:ascii="Arial" w:hAnsi="Arial" w:cs="Arial"/>
          <w:sz w:val="22"/>
        </w:rPr>
        <w:t xml:space="preserve"> </w:t>
      </w:r>
    </w:p>
    <w:p w14:paraId="1F81C472" w14:textId="77777777" w:rsidR="008A35D8" w:rsidRDefault="008A35D8" w:rsidP="00326AFB">
      <w:pPr>
        <w:spacing w:after="0" w:line="240" w:lineRule="auto"/>
        <w:rPr>
          <w:rFonts w:ascii="Arial" w:hAnsi="Arial" w:cs="Arial"/>
          <w:sz w:val="22"/>
        </w:rPr>
      </w:pPr>
    </w:p>
    <w:p w14:paraId="505A0355" w14:textId="77777777" w:rsidR="008A35D8" w:rsidRPr="008A35D8" w:rsidRDefault="008A35D8" w:rsidP="008A35D8">
      <w:pPr>
        <w:spacing w:after="0" w:line="240" w:lineRule="auto"/>
        <w:rPr>
          <w:rFonts w:ascii="Arial" w:hAnsi="Arial" w:cs="Arial"/>
          <w:sz w:val="22"/>
        </w:rPr>
      </w:pPr>
      <w:r w:rsidRPr="008A35D8">
        <w:rPr>
          <w:rFonts w:ascii="Arial" w:hAnsi="Arial" w:cs="Arial"/>
          <w:b/>
          <w:sz w:val="22"/>
        </w:rPr>
        <w:t>Aims:</w:t>
      </w:r>
      <w:r w:rsidRPr="008A35D8">
        <w:rPr>
          <w:rFonts w:ascii="Arial" w:hAnsi="Arial" w:cs="Arial"/>
          <w:b/>
          <w:sz w:val="22"/>
        </w:rPr>
        <w:br/>
      </w:r>
      <w:r w:rsidRPr="008A35D8">
        <w:rPr>
          <w:rFonts w:ascii="Arial" w:hAnsi="Arial" w:cs="Arial"/>
          <w:sz w:val="22"/>
        </w:rPr>
        <w:t xml:space="preserve">We </w:t>
      </w:r>
      <w:r>
        <w:rPr>
          <w:rFonts w:ascii="Arial" w:hAnsi="Arial" w:cs="Arial"/>
          <w:sz w:val="22"/>
        </w:rPr>
        <w:t>provide feedback on</w:t>
      </w:r>
      <w:r w:rsidRPr="008A35D8">
        <w:rPr>
          <w:rFonts w:ascii="Arial" w:hAnsi="Arial" w:cs="Arial"/>
          <w:sz w:val="22"/>
        </w:rPr>
        <w:t xml:space="preserve"> children’s work in order to:</w:t>
      </w:r>
    </w:p>
    <w:p w14:paraId="283EBD61" w14:textId="77777777" w:rsidR="008A35D8" w:rsidRPr="008A35D8" w:rsidRDefault="008A35D8" w:rsidP="007E4D18">
      <w:pPr>
        <w:spacing w:after="0" w:line="240" w:lineRule="auto"/>
        <w:ind w:right="-450"/>
        <w:rPr>
          <w:rFonts w:ascii="Arial" w:hAnsi="Arial" w:cs="Arial"/>
          <w:sz w:val="22"/>
        </w:rPr>
      </w:pPr>
      <w:r w:rsidRPr="008A35D8">
        <w:rPr>
          <w:rFonts w:ascii="Arial" w:hAnsi="Arial" w:cs="Arial"/>
          <w:sz w:val="22"/>
        </w:rPr>
        <w:t xml:space="preserve">• </w:t>
      </w:r>
      <w:r w:rsidR="001D4266">
        <w:rPr>
          <w:rFonts w:ascii="Arial" w:hAnsi="Arial" w:cs="Arial"/>
          <w:sz w:val="22"/>
        </w:rPr>
        <w:t>s</w:t>
      </w:r>
      <w:r w:rsidRPr="008A35D8">
        <w:rPr>
          <w:rFonts w:ascii="Arial" w:hAnsi="Arial" w:cs="Arial"/>
          <w:sz w:val="22"/>
        </w:rPr>
        <w:t>how that we value their work, and encourage them to do the same</w:t>
      </w:r>
    </w:p>
    <w:p w14:paraId="09F4027D" w14:textId="77777777" w:rsidR="008A35D8" w:rsidRPr="008A35D8" w:rsidRDefault="008A35D8" w:rsidP="007E4D18">
      <w:pPr>
        <w:spacing w:after="0" w:line="240" w:lineRule="auto"/>
        <w:ind w:right="-450"/>
        <w:rPr>
          <w:rFonts w:ascii="Arial" w:hAnsi="Arial" w:cs="Arial"/>
          <w:sz w:val="22"/>
        </w:rPr>
      </w:pPr>
      <w:r w:rsidRPr="008A35D8">
        <w:rPr>
          <w:rFonts w:ascii="Arial" w:hAnsi="Arial" w:cs="Arial"/>
          <w:sz w:val="22"/>
        </w:rPr>
        <w:t xml:space="preserve">• </w:t>
      </w:r>
      <w:r w:rsidR="001D4266">
        <w:rPr>
          <w:rFonts w:ascii="Arial" w:hAnsi="Arial" w:cs="Arial"/>
          <w:sz w:val="22"/>
        </w:rPr>
        <w:t>b</w:t>
      </w:r>
      <w:r w:rsidRPr="008A35D8">
        <w:rPr>
          <w:rFonts w:ascii="Arial" w:hAnsi="Arial" w:cs="Arial"/>
          <w:sz w:val="22"/>
        </w:rPr>
        <w:t>oost self-esteem and aspirations, through use of praise and encouragement</w:t>
      </w:r>
    </w:p>
    <w:p w14:paraId="71103D7D" w14:textId="77777777" w:rsidR="008A35D8" w:rsidRPr="008A35D8" w:rsidRDefault="008A35D8" w:rsidP="007E4D18">
      <w:pPr>
        <w:spacing w:after="0" w:line="240" w:lineRule="auto"/>
        <w:ind w:right="-450"/>
        <w:rPr>
          <w:rFonts w:ascii="Arial" w:hAnsi="Arial" w:cs="Arial"/>
          <w:sz w:val="22"/>
        </w:rPr>
      </w:pPr>
      <w:r w:rsidRPr="008A35D8">
        <w:rPr>
          <w:rFonts w:ascii="Arial" w:hAnsi="Arial" w:cs="Arial"/>
          <w:sz w:val="22"/>
        </w:rPr>
        <w:t xml:space="preserve">• </w:t>
      </w:r>
      <w:r w:rsidR="001D4266">
        <w:rPr>
          <w:rFonts w:ascii="Arial" w:hAnsi="Arial" w:cs="Arial"/>
          <w:sz w:val="22"/>
        </w:rPr>
        <w:t>g</w:t>
      </w:r>
      <w:r w:rsidRPr="008A35D8">
        <w:rPr>
          <w:rFonts w:ascii="Arial" w:hAnsi="Arial" w:cs="Arial"/>
          <w:sz w:val="22"/>
        </w:rPr>
        <w:t>ive a clear general picture of how far they have come in their learning</w:t>
      </w:r>
    </w:p>
    <w:p w14:paraId="1713DA93" w14:textId="77777777" w:rsidR="008A35D8" w:rsidRPr="008A35D8" w:rsidRDefault="008A35D8" w:rsidP="007E4D18">
      <w:pPr>
        <w:spacing w:after="0" w:line="240" w:lineRule="auto"/>
        <w:ind w:right="-450"/>
        <w:rPr>
          <w:rFonts w:ascii="Arial" w:hAnsi="Arial" w:cs="Arial"/>
          <w:sz w:val="22"/>
        </w:rPr>
      </w:pPr>
      <w:r w:rsidRPr="008A35D8">
        <w:rPr>
          <w:rFonts w:ascii="Arial" w:hAnsi="Arial" w:cs="Arial"/>
          <w:sz w:val="22"/>
        </w:rPr>
        <w:t xml:space="preserve">• </w:t>
      </w:r>
      <w:r w:rsidR="001D4266">
        <w:rPr>
          <w:rFonts w:ascii="Arial" w:hAnsi="Arial" w:cs="Arial"/>
          <w:sz w:val="22"/>
        </w:rPr>
        <w:t>o</w:t>
      </w:r>
      <w:r w:rsidRPr="008A35D8">
        <w:rPr>
          <w:rFonts w:ascii="Arial" w:hAnsi="Arial" w:cs="Arial"/>
          <w:sz w:val="22"/>
        </w:rPr>
        <w:t>ffer them specific information on the extent to which they have met the learning challenge, and/or the individual targets set for them</w:t>
      </w:r>
    </w:p>
    <w:p w14:paraId="6FB4FE1C" w14:textId="77777777" w:rsidR="008A35D8" w:rsidRPr="008A35D8" w:rsidRDefault="008A35D8" w:rsidP="007E4D18">
      <w:pPr>
        <w:spacing w:after="0" w:line="240" w:lineRule="auto"/>
        <w:ind w:right="-450"/>
        <w:rPr>
          <w:rFonts w:ascii="Arial" w:hAnsi="Arial" w:cs="Arial"/>
          <w:sz w:val="22"/>
        </w:rPr>
      </w:pPr>
      <w:r w:rsidRPr="008A35D8">
        <w:rPr>
          <w:rFonts w:ascii="Arial" w:hAnsi="Arial" w:cs="Arial"/>
          <w:sz w:val="22"/>
        </w:rPr>
        <w:t xml:space="preserve">• </w:t>
      </w:r>
      <w:r w:rsidR="001D4266">
        <w:rPr>
          <w:rFonts w:ascii="Arial" w:hAnsi="Arial" w:cs="Arial"/>
          <w:sz w:val="22"/>
        </w:rPr>
        <w:t>p</w:t>
      </w:r>
      <w:r w:rsidRPr="008A35D8">
        <w:rPr>
          <w:rFonts w:ascii="Arial" w:hAnsi="Arial" w:cs="Arial"/>
          <w:sz w:val="22"/>
        </w:rPr>
        <w:t>romote self-assessment, whereby they recognise their difficulties and are encouraged to accept guidance from others</w:t>
      </w:r>
    </w:p>
    <w:p w14:paraId="0D8567AB" w14:textId="77777777" w:rsidR="008A35D8" w:rsidRPr="008A35D8" w:rsidRDefault="008A35D8" w:rsidP="007E4D18">
      <w:pPr>
        <w:spacing w:after="0" w:line="240" w:lineRule="auto"/>
        <w:ind w:right="-450"/>
        <w:rPr>
          <w:rFonts w:ascii="Arial" w:hAnsi="Arial" w:cs="Arial"/>
          <w:sz w:val="22"/>
        </w:rPr>
      </w:pPr>
      <w:r w:rsidRPr="008A35D8">
        <w:rPr>
          <w:rFonts w:ascii="Arial" w:hAnsi="Arial" w:cs="Arial"/>
          <w:sz w:val="22"/>
        </w:rPr>
        <w:t xml:space="preserve">• </w:t>
      </w:r>
      <w:r w:rsidR="001D4266">
        <w:rPr>
          <w:rFonts w:ascii="Arial" w:hAnsi="Arial" w:cs="Arial"/>
          <w:sz w:val="22"/>
        </w:rPr>
        <w:t>s</w:t>
      </w:r>
      <w:r w:rsidRPr="008A35D8">
        <w:rPr>
          <w:rFonts w:ascii="Arial" w:hAnsi="Arial" w:cs="Arial"/>
          <w:sz w:val="22"/>
        </w:rPr>
        <w:t>hare expectations</w:t>
      </w:r>
    </w:p>
    <w:p w14:paraId="51E6C963" w14:textId="77777777" w:rsidR="008A35D8" w:rsidRPr="008A35D8" w:rsidRDefault="008A35D8" w:rsidP="007E4D18">
      <w:pPr>
        <w:spacing w:after="0" w:line="240" w:lineRule="auto"/>
        <w:ind w:right="-450"/>
        <w:rPr>
          <w:rFonts w:ascii="Arial" w:hAnsi="Arial" w:cs="Arial"/>
          <w:sz w:val="22"/>
        </w:rPr>
      </w:pPr>
      <w:r w:rsidRPr="008A35D8">
        <w:rPr>
          <w:rFonts w:ascii="Arial" w:hAnsi="Arial" w:cs="Arial"/>
          <w:sz w:val="22"/>
        </w:rPr>
        <w:t xml:space="preserve">• </w:t>
      </w:r>
      <w:r w:rsidR="001D4266">
        <w:rPr>
          <w:rFonts w:ascii="Arial" w:hAnsi="Arial" w:cs="Arial"/>
          <w:sz w:val="22"/>
        </w:rPr>
        <w:t>g</w:t>
      </w:r>
      <w:r w:rsidRPr="008A35D8">
        <w:rPr>
          <w:rFonts w:ascii="Arial" w:hAnsi="Arial" w:cs="Arial"/>
          <w:sz w:val="22"/>
        </w:rPr>
        <w:t>auge their understanding, and identify any misconceptions</w:t>
      </w:r>
    </w:p>
    <w:p w14:paraId="1DC8B2A2" w14:textId="77777777" w:rsidR="008A35D8" w:rsidRPr="008A35D8" w:rsidRDefault="008A35D8" w:rsidP="007E4D18">
      <w:pPr>
        <w:spacing w:after="0" w:line="240" w:lineRule="auto"/>
        <w:ind w:right="-450"/>
        <w:rPr>
          <w:rFonts w:ascii="Arial" w:hAnsi="Arial" w:cs="Arial"/>
          <w:sz w:val="22"/>
        </w:rPr>
      </w:pPr>
      <w:r w:rsidRPr="008A35D8">
        <w:rPr>
          <w:rFonts w:ascii="Arial" w:hAnsi="Arial" w:cs="Arial"/>
          <w:sz w:val="22"/>
        </w:rPr>
        <w:t xml:space="preserve">• </w:t>
      </w:r>
      <w:r w:rsidR="001D4266">
        <w:rPr>
          <w:rFonts w:ascii="Arial" w:hAnsi="Arial" w:cs="Arial"/>
          <w:sz w:val="22"/>
        </w:rPr>
        <w:t>p</w:t>
      </w:r>
      <w:r w:rsidRPr="008A35D8">
        <w:rPr>
          <w:rFonts w:ascii="Arial" w:hAnsi="Arial" w:cs="Arial"/>
          <w:sz w:val="22"/>
        </w:rPr>
        <w:t>rovide a basis both for summative and for formative assessment and inform individual tracking of progress</w:t>
      </w:r>
    </w:p>
    <w:p w14:paraId="3779B842" w14:textId="77777777" w:rsidR="000D66BE" w:rsidRPr="007E4D18" w:rsidRDefault="008A35D8" w:rsidP="007E4D18">
      <w:pPr>
        <w:spacing w:after="0" w:line="240" w:lineRule="auto"/>
        <w:ind w:right="-450"/>
        <w:rPr>
          <w:rFonts w:ascii="Arial" w:hAnsi="Arial" w:cs="Arial"/>
          <w:sz w:val="22"/>
        </w:rPr>
      </w:pPr>
      <w:r w:rsidRPr="008A35D8">
        <w:rPr>
          <w:rFonts w:ascii="Arial" w:hAnsi="Arial" w:cs="Arial"/>
          <w:sz w:val="22"/>
        </w:rPr>
        <w:t xml:space="preserve">• </w:t>
      </w:r>
      <w:r w:rsidR="001D4266">
        <w:rPr>
          <w:rFonts w:ascii="Arial" w:hAnsi="Arial" w:cs="Arial"/>
          <w:sz w:val="22"/>
        </w:rPr>
        <w:t>p</w:t>
      </w:r>
      <w:r w:rsidRPr="008A35D8">
        <w:rPr>
          <w:rFonts w:ascii="Arial" w:hAnsi="Arial" w:cs="Arial"/>
          <w:sz w:val="22"/>
        </w:rPr>
        <w:t>rovide the ongoing assessment that should inform future lesson-planning</w:t>
      </w:r>
    </w:p>
    <w:p w14:paraId="539E99C9" w14:textId="77777777" w:rsidR="007E4D18" w:rsidRDefault="007E4D18" w:rsidP="00326AFB">
      <w:pPr>
        <w:spacing w:after="0" w:line="240" w:lineRule="auto"/>
        <w:rPr>
          <w:rFonts w:ascii="Arial" w:hAnsi="Arial" w:cs="Arial"/>
          <w:b/>
          <w:sz w:val="22"/>
        </w:rPr>
      </w:pPr>
    </w:p>
    <w:p w14:paraId="067E9DBF" w14:textId="77777777" w:rsidR="008A35D8" w:rsidRPr="008A35D8" w:rsidRDefault="008A35D8" w:rsidP="00326AFB">
      <w:pPr>
        <w:spacing w:after="0" w:line="240" w:lineRule="auto"/>
        <w:rPr>
          <w:rFonts w:ascii="Arial" w:hAnsi="Arial" w:cs="Arial"/>
          <w:b/>
          <w:sz w:val="22"/>
        </w:rPr>
      </w:pPr>
      <w:r w:rsidRPr="008A35D8">
        <w:rPr>
          <w:rFonts w:ascii="Arial" w:hAnsi="Arial" w:cs="Arial"/>
          <w:b/>
          <w:sz w:val="22"/>
        </w:rPr>
        <w:t>Workload and Wellbeing</w:t>
      </w:r>
    </w:p>
    <w:p w14:paraId="4276672D" w14:textId="77777777" w:rsidR="000D66BE" w:rsidRPr="00B76373" w:rsidRDefault="00326AFB" w:rsidP="00326AFB">
      <w:pPr>
        <w:spacing w:after="0" w:line="240" w:lineRule="auto"/>
        <w:rPr>
          <w:rFonts w:ascii="Arial" w:hAnsi="Arial" w:cs="Arial"/>
          <w:sz w:val="22"/>
        </w:rPr>
      </w:pPr>
      <w:r w:rsidRPr="00B76373">
        <w:rPr>
          <w:rFonts w:ascii="Arial" w:hAnsi="Arial" w:cs="Arial"/>
          <w:sz w:val="22"/>
        </w:rPr>
        <w:t xml:space="preserve">The report of the ‘Independent Teacher Workload Review Group’ March 2016 also states that: ‘Effective marking is an essential part of the education process. At its heart, it is an interaction between teacher and pupil: a way of acknowledging pupils’ work, checking the outcomes and making decisions about what teachers and pupils need to do next, with the primary aim of driving pupil progress. This can often be achieved without extensive written dialogue or comments’ and that ‘the </w:t>
      </w:r>
      <w:r w:rsidRPr="00B76373">
        <w:rPr>
          <w:rFonts w:ascii="Arial" w:hAnsi="Arial" w:cs="Arial"/>
          <w:b/>
          <w:sz w:val="22"/>
        </w:rPr>
        <w:t>quantity</w:t>
      </w:r>
      <w:r w:rsidRPr="00B76373">
        <w:rPr>
          <w:rFonts w:ascii="Arial" w:hAnsi="Arial" w:cs="Arial"/>
          <w:sz w:val="22"/>
        </w:rPr>
        <w:t xml:space="preserve"> of marking should not be confused with the </w:t>
      </w:r>
      <w:r w:rsidRPr="00B76373">
        <w:rPr>
          <w:rFonts w:ascii="Arial" w:hAnsi="Arial" w:cs="Arial"/>
          <w:b/>
          <w:sz w:val="22"/>
        </w:rPr>
        <w:t>quality</w:t>
      </w:r>
      <w:r w:rsidRPr="00B76373">
        <w:rPr>
          <w:rFonts w:ascii="Arial" w:hAnsi="Arial" w:cs="Arial"/>
          <w:sz w:val="22"/>
        </w:rPr>
        <w:t xml:space="preserve">’. </w:t>
      </w:r>
    </w:p>
    <w:p w14:paraId="53610B6E" w14:textId="77777777" w:rsidR="009F3AFC" w:rsidRPr="00B76373" w:rsidRDefault="009F3AFC" w:rsidP="00326AFB">
      <w:pPr>
        <w:spacing w:after="0" w:line="240" w:lineRule="auto"/>
        <w:rPr>
          <w:rFonts w:ascii="Arial" w:hAnsi="Arial" w:cs="Arial"/>
          <w:sz w:val="22"/>
        </w:rPr>
      </w:pPr>
    </w:p>
    <w:p w14:paraId="4D004BE2" w14:textId="77777777" w:rsidR="004A7406" w:rsidRPr="00B76373" w:rsidRDefault="00326AFB" w:rsidP="00326AFB">
      <w:pPr>
        <w:spacing w:after="0" w:line="240" w:lineRule="auto"/>
        <w:rPr>
          <w:rFonts w:ascii="Arial" w:hAnsi="Arial" w:cs="Arial"/>
          <w:sz w:val="22"/>
        </w:rPr>
      </w:pPr>
      <w:r w:rsidRPr="00B76373">
        <w:rPr>
          <w:rFonts w:ascii="Arial" w:hAnsi="Arial" w:cs="Arial"/>
          <w:sz w:val="22"/>
        </w:rPr>
        <w:t xml:space="preserve">Their quote of </w:t>
      </w:r>
      <w:r w:rsidR="008D183E" w:rsidRPr="00B76373">
        <w:rPr>
          <w:rFonts w:ascii="Arial" w:hAnsi="Arial" w:cs="Arial"/>
          <w:sz w:val="22"/>
        </w:rPr>
        <w:t xml:space="preserve">feedback </w:t>
      </w:r>
      <w:r w:rsidRPr="00B76373">
        <w:rPr>
          <w:rFonts w:ascii="Arial" w:hAnsi="Arial" w:cs="Arial"/>
          <w:sz w:val="22"/>
        </w:rPr>
        <w:t xml:space="preserve">being </w:t>
      </w:r>
      <w:r w:rsidRPr="00B76373">
        <w:rPr>
          <w:rFonts w:ascii="Arial" w:hAnsi="Arial" w:cs="Arial"/>
          <w:b/>
          <w:sz w:val="22"/>
        </w:rPr>
        <w:t>‘meaningful, manageable and motivating’</w:t>
      </w:r>
      <w:r w:rsidRPr="00B76373">
        <w:rPr>
          <w:rFonts w:ascii="Arial" w:hAnsi="Arial" w:cs="Arial"/>
          <w:sz w:val="22"/>
        </w:rPr>
        <w:t xml:space="preserve"> is an ethos which we aim to embrace throughout of this marking and feedback policy</w:t>
      </w:r>
      <w:r w:rsidR="000D66BE">
        <w:rPr>
          <w:rFonts w:ascii="Arial" w:hAnsi="Arial" w:cs="Arial"/>
          <w:sz w:val="22"/>
        </w:rPr>
        <w:t>.</w:t>
      </w:r>
    </w:p>
    <w:p w14:paraId="1F6BFD89" w14:textId="77777777" w:rsidR="007C3434" w:rsidRPr="00B76373" w:rsidRDefault="007C3434" w:rsidP="007C3434">
      <w:pPr>
        <w:pStyle w:val="ListParagraph"/>
        <w:numPr>
          <w:ilvl w:val="0"/>
          <w:numId w:val="15"/>
        </w:numPr>
        <w:spacing w:after="0" w:line="240" w:lineRule="auto"/>
        <w:rPr>
          <w:rFonts w:ascii="Arial" w:hAnsi="Arial" w:cs="Arial"/>
          <w:sz w:val="22"/>
        </w:rPr>
      </w:pPr>
      <w:r w:rsidRPr="008A35D8">
        <w:rPr>
          <w:rFonts w:ascii="Arial" w:hAnsi="Arial" w:cs="Arial"/>
          <w:b/>
          <w:sz w:val="22"/>
        </w:rPr>
        <w:t>Meaningful:</w:t>
      </w:r>
      <w:r w:rsidRPr="00B76373">
        <w:rPr>
          <w:rFonts w:ascii="Arial" w:hAnsi="Arial" w:cs="Arial"/>
          <w:sz w:val="22"/>
        </w:rPr>
        <w:t xml:space="preserve"> </w:t>
      </w:r>
      <w:r w:rsidR="008D183E" w:rsidRPr="00B76373">
        <w:rPr>
          <w:rFonts w:ascii="Arial" w:hAnsi="Arial" w:cs="Arial"/>
          <w:sz w:val="22"/>
        </w:rPr>
        <w:t>feedback</w:t>
      </w:r>
      <w:r w:rsidRPr="00B76373">
        <w:rPr>
          <w:rFonts w:ascii="Arial" w:hAnsi="Arial" w:cs="Arial"/>
          <w:sz w:val="22"/>
        </w:rPr>
        <w:t xml:space="preserve"> varies by age group, subject or individual children’s needs. Teachers are encouraged to adjust their approach as necessary.</w:t>
      </w:r>
    </w:p>
    <w:p w14:paraId="0CEA41D8" w14:textId="77777777" w:rsidR="007C3434" w:rsidRPr="00B76373" w:rsidRDefault="007C3434" w:rsidP="007C3434">
      <w:pPr>
        <w:pStyle w:val="ListParagraph"/>
        <w:numPr>
          <w:ilvl w:val="0"/>
          <w:numId w:val="15"/>
        </w:numPr>
        <w:spacing w:after="0" w:line="240" w:lineRule="auto"/>
        <w:rPr>
          <w:rFonts w:ascii="Arial" w:hAnsi="Arial" w:cs="Arial"/>
          <w:sz w:val="22"/>
        </w:rPr>
      </w:pPr>
      <w:r w:rsidRPr="008A35D8">
        <w:rPr>
          <w:rFonts w:ascii="Arial" w:hAnsi="Arial" w:cs="Arial"/>
          <w:b/>
          <w:sz w:val="22"/>
        </w:rPr>
        <w:t>Manageable</w:t>
      </w:r>
      <w:r w:rsidRPr="00B76373">
        <w:rPr>
          <w:rFonts w:ascii="Arial" w:hAnsi="Arial" w:cs="Arial"/>
          <w:sz w:val="22"/>
        </w:rPr>
        <w:t xml:space="preserve">: </w:t>
      </w:r>
      <w:r w:rsidR="008D183E" w:rsidRPr="00B76373">
        <w:rPr>
          <w:rFonts w:ascii="Arial" w:hAnsi="Arial" w:cs="Arial"/>
          <w:sz w:val="22"/>
        </w:rPr>
        <w:t xml:space="preserve">feedback </w:t>
      </w:r>
      <w:r w:rsidRPr="00B76373">
        <w:rPr>
          <w:rFonts w:ascii="Arial" w:hAnsi="Arial" w:cs="Arial"/>
          <w:sz w:val="22"/>
        </w:rPr>
        <w:t xml:space="preserve">practice is proportionate and considers the frequency and complexity of written feedback, as well as the time-effectiveness of marking in relation to the overall workload of teachers. </w:t>
      </w:r>
    </w:p>
    <w:p w14:paraId="11ECC37A" w14:textId="77777777" w:rsidR="000D66BE" w:rsidRPr="007E4D18" w:rsidRDefault="007C3434" w:rsidP="00B76373">
      <w:pPr>
        <w:pStyle w:val="ListParagraph"/>
        <w:numPr>
          <w:ilvl w:val="0"/>
          <w:numId w:val="15"/>
        </w:numPr>
        <w:spacing w:after="0" w:line="240" w:lineRule="auto"/>
        <w:rPr>
          <w:rFonts w:ascii="Arial" w:hAnsi="Arial" w:cs="Arial"/>
          <w:sz w:val="22"/>
        </w:rPr>
      </w:pPr>
      <w:r w:rsidRPr="008A35D8">
        <w:rPr>
          <w:rFonts w:ascii="Arial" w:hAnsi="Arial" w:cs="Arial"/>
          <w:b/>
          <w:sz w:val="22"/>
        </w:rPr>
        <w:t>Motivating</w:t>
      </w:r>
      <w:r w:rsidRPr="00B76373">
        <w:rPr>
          <w:rFonts w:ascii="Arial" w:hAnsi="Arial" w:cs="Arial"/>
          <w:sz w:val="22"/>
        </w:rPr>
        <w:t xml:space="preserve">: </w:t>
      </w:r>
      <w:r w:rsidR="008D183E" w:rsidRPr="00B76373">
        <w:rPr>
          <w:rFonts w:ascii="Arial" w:hAnsi="Arial" w:cs="Arial"/>
          <w:sz w:val="22"/>
        </w:rPr>
        <w:t>feedback</w:t>
      </w:r>
      <w:r w:rsidRPr="00B76373">
        <w:rPr>
          <w:rFonts w:ascii="Arial" w:hAnsi="Arial" w:cs="Arial"/>
          <w:sz w:val="22"/>
        </w:rPr>
        <w:t xml:space="preserve"> should help to motivate pupils to progress. This does not mean always writing in-depth comments or being universally positive: sometimes short, challenging comments or oral feedback are more effective. If the teacher is doing more work than their pupils, this can become a disincentive for pupils to accept challenges and take responsibility for improving their work</w:t>
      </w:r>
    </w:p>
    <w:p w14:paraId="4313E827" w14:textId="77777777" w:rsidR="00837BCD" w:rsidRDefault="00837BCD" w:rsidP="00B76373">
      <w:pPr>
        <w:pStyle w:val="Heading3"/>
        <w:spacing w:after="0" w:line="240" w:lineRule="auto"/>
        <w:rPr>
          <w:rFonts w:ascii="Arial" w:hAnsi="Arial" w:cs="Arial"/>
          <w:sz w:val="22"/>
          <w:szCs w:val="24"/>
        </w:rPr>
      </w:pPr>
    </w:p>
    <w:p w14:paraId="6DBDE8EC" w14:textId="77777777" w:rsidR="00B76373" w:rsidRPr="00B76373" w:rsidRDefault="00B76373" w:rsidP="00B76373">
      <w:pPr>
        <w:pStyle w:val="Heading3"/>
        <w:spacing w:after="0" w:line="240" w:lineRule="auto"/>
        <w:rPr>
          <w:rFonts w:ascii="Arial" w:hAnsi="Arial" w:cs="Arial"/>
          <w:sz w:val="22"/>
          <w:szCs w:val="24"/>
        </w:rPr>
      </w:pPr>
      <w:r w:rsidRPr="00B76373">
        <w:rPr>
          <w:rFonts w:ascii="Arial" w:hAnsi="Arial" w:cs="Arial"/>
          <w:sz w:val="22"/>
          <w:szCs w:val="24"/>
        </w:rPr>
        <w:t>Timeliness of Feedback</w:t>
      </w:r>
    </w:p>
    <w:p w14:paraId="299D8DE3" w14:textId="77777777" w:rsidR="00B76373" w:rsidRPr="00B76373" w:rsidRDefault="00B76373" w:rsidP="00B76373">
      <w:pPr>
        <w:numPr>
          <w:ilvl w:val="0"/>
          <w:numId w:val="6"/>
        </w:numPr>
        <w:spacing w:after="0" w:line="240" w:lineRule="auto"/>
        <w:rPr>
          <w:rFonts w:ascii="Arial" w:hAnsi="Arial" w:cs="Arial"/>
          <w:sz w:val="22"/>
        </w:rPr>
      </w:pPr>
      <w:r w:rsidRPr="00B76373">
        <w:rPr>
          <w:rFonts w:ascii="Arial" w:hAnsi="Arial" w:cs="Arial"/>
          <w:sz w:val="22"/>
        </w:rPr>
        <w:t xml:space="preserve">There is not one clear answer for when feedback should be provided. Rather, teachers should judge whether more immediate or delayed feedback is required, considering the characteristics of the task set, the individual pupil, and the collective understanding of the class. </w:t>
      </w:r>
    </w:p>
    <w:p w14:paraId="1C590386" w14:textId="77777777" w:rsidR="00B76373" w:rsidRPr="00B76373" w:rsidRDefault="00B76373" w:rsidP="00B76373">
      <w:pPr>
        <w:numPr>
          <w:ilvl w:val="0"/>
          <w:numId w:val="6"/>
        </w:numPr>
        <w:spacing w:after="0" w:line="240" w:lineRule="auto"/>
        <w:rPr>
          <w:rFonts w:ascii="Arial" w:hAnsi="Arial" w:cs="Arial"/>
          <w:sz w:val="22"/>
        </w:rPr>
      </w:pPr>
      <w:r w:rsidRPr="00B76373">
        <w:rPr>
          <w:rFonts w:ascii="Arial" w:hAnsi="Arial" w:cs="Arial"/>
          <w:sz w:val="22"/>
        </w:rPr>
        <w:t xml:space="preserve">Wherever possible (and appropriate), verbal feedback will be given within the lesson via ‘helicopter marking’. </w:t>
      </w:r>
    </w:p>
    <w:p w14:paraId="1DE8FF27" w14:textId="77777777" w:rsidR="00CF049A" w:rsidRPr="00B76373" w:rsidRDefault="00B76373" w:rsidP="00B76373">
      <w:pPr>
        <w:numPr>
          <w:ilvl w:val="0"/>
          <w:numId w:val="6"/>
        </w:numPr>
        <w:spacing w:after="0" w:line="240" w:lineRule="auto"/>
        <w:rPr>
          <w:rFonts w:ascii="Arial" w:hAnsi="Arial" w:cs="Arial"/>
          <w:sz w:val="22"/>
        </w:rPr>
      </w:pPr>
      <w:r w:rsidRPr="00B76373">
        <w:rPr>
          <w:rFonts w:ascii="Arial" w:hAnsi="Arial" w:cs="Arial"/>
          <w:sz w:val="22"/>
        </w:rPr>
        <w:t xml:space="preserve">Formative feedback will be given promptly, allowing </w:t>
      </w:r>
      <w:r w:rsidR="000D66BE">
        <w:rPr>
          <w:rFonts w:ascii="Arial" w:hAnsi="Arial" w:cs="Arial"/>
          <w:sz w:val="22"/>
        </w:rPr>
        <w:t>children</w:t>
      </w:r>
      <w:r w:rsidRPr="00B76373">
        <w:rPr>
          <w:rFonts w:ascii="Arial" w:hAnsi="Arial" w:cs="Arial"/>
          <w:sz w:val="22"/>
        </w:rPr>
        <w:t xml:space="preserve"> to apply improvements to subsequent tasks or activities.</w:t>
      </w:r>
    </w:p>
    <w:p w14:paraId="0E913BFC" w14:textId="77777777" w:rsidR="00B76373" w:rsidRPr="00B76373" w:rsidRDefault="00B76373" w:rsidP="007E4D18">
      <w:pPr>
        <w:pStyle w:val="Heading2"/>
        <w:spacing w:after="0" w:line="240" w:lineRule="auto"/>
        <w:jc w:val="center"/>
        <w:rPr>
          <w:rFonts w:ascii="Arial" w:hAnsi="Arial" w:cs="Arial"/>
          <w:sz w:val="22"/>
          <w:szCs w:val="24"/>
          <w:u w:val="single"/>
        </w:rPr>
      </w:pPr>
      <w:r w:rsidRPr="00B76373">
        <w:rPr>
          <w:rFonts w:ascii="Arial" w:hAnsi="Arial" w:cs="Arial"/>
          <w:sz w:val="22"/>
          <w:szCs w:val="24"/>
          <w:u w:val="single"/>
        </w:rPr>
        <w:t>Written Feedback Procedures</w:t>
      </w:r>
    </w:p>
    <w:p w14:paraId="74B6EA97" w14:textId="77777777" w:rsidR="00462856" w:rsidRPr="00B76373" w:rsidRDefault="00B76373" w:rsidP="00CE17BE">
      <w:pPr>
        <w:pStyle w:val="Heading3"/>
        <w:spacing w:after="0" w:line="240" w:lineRule="auto"/>
        <w:rPr>
          <w:rFonts w:ascii="Arial" w:hAnsi="Arial" w:cs="Arial"/>
          <w:sz w:val="22"/>
          <w:szCs w:val="24"/>
        </w:rPr>
      </w:pPr>
      <w:r w:rsidRPr="00B76373">
        <w:rPr>
          <w:rFonts w:ascii="Arial" w:hAnsi="Arial" w:cs="Arial"/>
          <w:sz w:val="22"/>
          <w:szCs w:val="24"/>
        </w:rPr>
        <w:t xml:space="preserve">Types of </w:t>
      </w:r>
      <w:r w:rsidR="008D183E" w:rsidRPr="00B76373">
        <w:rPr>
          <w:rFonts w:ascii="Arial" w:hAnsi="Arial" w:cs="Arial"/>
          <w:sz w:val="22"/>
          <w:szCs w:val="24"/>
        </w:rPr>
        <w:t>Written Feedback</w:t>
      </w:r>
    </w:p>
    <w:p w14:paraId="28529DF7" w14:textId="77777777" w:rsidR="00FF7996" w:rsidRPr="00B76373" w:rsidRDefault="004A7406" w:rsidP="00CE17BE">
      <w:pPr>
        <w:numPr>
          <w:ilvl w:val="0"/>
          <w:numId w:val="3"/>
        </w:numPr>
        <w:spacing w:after="0" w:line="240" w:lineRule="auto"/>
        <w:rPr>
          <w:rFonts w:ascii="Arial" w:hAnsi="Arial" w:cs="Arial"/>
          <w:sz w:val="22"/>
        </w:rPr>
      </w:pPr>
      <w:r w:rsidRPr="00B76373">
        <w:rPr>
          <w:rFonts w:ascii="Arial" w:hAnsi="Arial" w:cs="Arial"/>
          <w:sz w:val="22"/>
        </w:rPr>
        <w:t>Teachers will</w:t>
      </w:r>
      <w:r w:rsidR="00FF7996" w:rsidRPr="00B76373">
        <w:rPr>
          <w:rFonts w:ascii="Arial" w:hAnsi="Arial" w:cs="Arial"/>
          <w:sz w:val="22"/>
        </w:rPr>
        <w:t xml:space="preserve"> use green underlined highlighting to identify best examples of where the work has met the objective. </w:t>
      </w:r>
    </w:p>
    <w:p w14:paraId="0482D0FE" w14:textId="77777777" w:rsidR="00FF7996" w:rsidRPr="00B76373" w:rsidRDefault="00FF7996" w:rsidP="00CE17BE">
      <w:pPr>
        <w:numPr>
          <w:ilvl w:val="0"/>
          <w:numId w:val="3"/>
        </w:numPr>
        <w:spacing w:after="0" w:line="240" w:lineRule="auto"/>
        <w:rPr>
          <w:rFonts w:ascii="Arial" w:hAnsi="Arial" w:cs="Arial"/>
          <w:sz w:val="22"/>
        </w:rPr>
      </w:pPr>
      <w:r w:rsidRPr="00B76373">
        <w:rPr>
          <w:rFonts w:ascii="Arial" w:hAnsi="Arial" w:cs="Arial"/>
          <w:sz w:val="22"/>
        </w:rPr>
        <w:t>Teachers will use orange underlined highlighting to identify areas within the work which need to be improved or changed.</w:t>
      </w:r>
    </w:p>
    <w:p w14:paraId="299865F5" w14:textId="77777777" w:rsidR="00FF7996" w:rsidRPr="000D66BE" w:rsidRDefault="00FF7996" w:rsidP="000D66BE">
      <w:pPr>
        <w:numPr>
          <w:ilvl w:val="0"/>
          <w:numId w:val="3"/>
        </w:numPr>
        <w:spacing w:after="0" w:line="240" w:lineRule="auto"/>
        <w:rPr>
          <w:rFonts w:ascii="Arial" w:hAnsi="Arial" w:cs="Arial"/>
          <w:sz w:val="22"/>
        </w:rPr>
      </w:pPr>
      <w:r w:rsidRPr="00B76373">
        <w:rPr>
          <w:rFonts w:ascii="Arial" w:hAnsi="Arial" w:cs="Arial"/>
          <w:sz w:val="22"/>
        </w:rPr>
        <w:t xml:space="preserve">Spelling errors will be underlined using </w:t>
      </w:r>
      <w:r w:rsidR="00CB3241" w:rsidRPr="00CB3241">
        <w:rPr>
          <w:rFonts w:ascii="Arial" w:hAnsi="Arial" w:cs="Arial"/>
          <w:sz w:val="22"/>
        </w:rPr>
        <w:t>orange highlighter</w:t>
      </w:r>
      <w:r w:rsidRPr="00B76373">
        <w:rPr>
          <w:rFonts w:ascii="Arial" w:hAnsi="Arial" w:cs="Arial"/>
          <w:sz w:val="22"/>
        </w:rPr>
        <w:t xml:space="preserve"> </w:t>
      </w:r>
    </w:p>
    <w:p w14:paraId="568C3EFF" w14:textId="77777777" w:rsidR="00462856" w:rsidRPr="00B76373" w:rsidRDefault="00FF7996" w:rsidP="00CE17BE">
      <w:pPr>
        <w:numPr>
          <w:ilvl w:val="0"/>
          <w:numId w:val="3"/>
        </w:numPr>
        <w:spacing w:after="0" w:line="240" w:lineRule="auto"/>
        <w:rPr>
          <w:rFonts w:ascii="Arial" w:hAnsi="Arial" w:cs="Arial"/>
          <w:sz w:val="22"/>
        </w:rPr>
      </w:pPr>
      <w:r w:rsidRPr="00B76373">
        <w:rPr>
          <w:rFonts w:ascii="Arial" w:hAnsi="Arial" w:cs="Arial"/>
          <w:sz w:val="22"/>
        </w:rPr>
        <w:t>Basic skills must also be addressed, e.g. spelling errors for words which have already been taught, are on word banks or are phonetically encodable. Basic skills also include basic sentence punctuation, which should also be addressed.</w:t>
      </w:r>
    </w:p>
    <w:p w14:paraId="5D59920E" w14:textId="77777777" w:rsidR="00462856" w:rsidRPr="00B76373" w:rsidRDefault="00FF7996" w:rsidP="00CE17BE">
      <w:pPr>
        <w:numPr>
          <w:ilvl w:val="0"/>
          <w:numId w:val="3"/>
        </w:numPr>
        <w:spacing w:after="0" w:line="240" w:lineRule="auto"/>
        <w:rPr>
          <w:rFonts w:ascii="Arial" w:hAnsi="Arial" w:cs="Arial"/>
          <w:sz w:val="22"/>
        </w:rPr>
      </w:pPr>
      <w:r w:rsidRPr="00B76373">
        <w:rPr>
          <w:rFonts w:ascii="Arial" w:hAnsi="Arial" w:cs="Arial"/>
          <w:sz w:val="22"/>
        </w:rPr>
        <w:t>S</w:t>
      </w:r>
      <w:r w:rsidR="004A7406" w:rsidRPr="00B76373">
        <w:rPr>
          <w:rFonts w:ascii="Arial" w:hAnsi="Arial" w:cs="Arial"/>
          <w:sz w:val="22"/>
        </w:rPr>
        <w:t xml:space="preserve">ymbols </w:t>
      </w:r>
      <w:r w:rsidR="000D66BE">
        <w:rPr>
          <w:rFonts w:ascii="Arial" w:hAnsi="Arial" w:cs="Arial"/>
          <w:sz w:val="22"/>
        </w:rPr>
        <w:t>may</w:t>
      </w:r>
      <w:r w:rsidR="004A7406" w:rsidRPr="00B76373">
        <w:rPr>
          <w:rFonts w:ascii="Arial" w:hAnsi="Arial" w:cs="Arial"/>
          <w:sz w:val="22"/>
        </w:rPr>
        <w:t xml:space="preserve"> be used to indicate errors and areas for improvement, ensuring </w:t>
      </w:r>
      <w:r w:rsidR="000D66BE">
        <w:rPr>
          <w:rFonts w:ascii="Arial" w:hAnsi="Arial" w:cs="Arial"/>
          <w:sz w:val="22"/>
        </w:rPr>
        <w:t>children</w:t>
      </w:r>
      <w:r w:rsidR="004A7406" w:rsidRPr="00B76373">
        <w:rPr>
          <w:rFonts w:ascii="Arial" w:hAnsi="Arial" w:cs="Arial"/>
          <w:sz w:val="22"/>
        </w:rPr>
        <w:t xml:space="preserve"> are familiar with the codes used</w:t>
      </w:r>
      <w:r w:rsidRPr="00B76373">
        <w:rPr>
          <w:rFonts w:ascii="Arial" w:hAnsi="Arial" w:cs="Arial"/>
          <w:sz w:val="22"/>
        </w:rPr>
        <w:t xml:space="preserve"> (see </w:t>
      </w:r>
      <w:r w:rsidR="00A91D7E" w:rsidRPr="00B76373">
        <w:rPr>
          <w:rFonts w:ascii="Arial" w:hAnsi="Arial" w:cs="Arial"/>
          <w:sz w:val="22"/>
        </w:rPr>
        <w:t>Appendix 1</w:t>
      </w:r>
      <w:r w:rsidRPr="00B76373">
        <w:rPr>
          <w:rFonts w:ascii="Arial" w:hAnsi="Arial" w:cs="Arial"/>
          <w:sz w:val="22"/>
        </w:rPr>
        <w:t>)</w:t>
      </w:r>
      <w:r w:rsidR="004A7406" w:rsidRPr="00B76373">
        <w:rPr>
          <w:rFonts w:ascii="Arial" w:hAnsi="Arial" w:cs="Arial"/>
          <w:sz w:val="22"/>
        </w:rPr>
        <w:t>.</w:t>
      </w:r>
    </w:p>
    <w:p w14:paraId="5044FF9F" w14:textId="77777777" w:rsidR="00462856" w:rsidRPr="00B76373" w:rsidRDefault="000D66BE" w:rsidP="00CE17BE">
      <w:pPr>
        <w:numPr>
          <w:ilvl w:val="0"/>
          <w:numId w:val="3"/>
        </w:numPr>
        <w:spacing w:after="0" w:line="240" w:lineRule="auto"/>
        <w:rPr>
          <w:rFonts w:ascii="Arial" w:hAnsi="Arial" w:cs="Arial"/>
          <w:sz w:val="22"/>
        </w:rPr>
      </w:pPr>
      <w:r>
        <w:rPr>
          <w:rFonts w:ascii="Arial" w:hAnsi="Arial" w:cs="Arial"/>
          <w:sz w:val="22"/>
        </w:rPr>
        <w:t>Children</w:t>
      </w:r>
      <w:r w:rsidR="004A7406" w:rsidRPr="00B76373">
        <w:rPr>
          <w:rFonts w:ascii="Arial" w:hAnsi="Arial" w:cs="Arial"/>
          <w:sz w:val="22"/>
        </w:rPr>
        <w:t xml:space="preserve"> will be given opportunities to respond to marking codes or written comments</w:t>
      </w:r>
      <w:r w:rsidR="00FF7996" w:rsidRPr="00B76373">
        <w:rPr>
          <w:rFonts w:ascii="Arial" w:hAnsi="Arial" w:cs="Arial"/>
          <w:sz w:val="22"/>
        </w:rPr>
        <w:t xml:space="preserve"> in the form of next steps.</w:t>
      </w:r>
    </w:p>
    <w:p w14:paraId="020F5D1E" w14:textId="77777777" w:rsidR="00B76373" w:rsidRDefault="00B76373" w:rsidP="00CE17BE">
      <w:pPr>
        <w:numPr>
          <w:ilvl w:val="0"/>
          <w:numId w:val="3"/>
        </w:numPr>
        <w:spacing w:after="0" w:line="240" w:lineRule="auto"/>
        <w:rPr>
          <w:rFonts w:ascii="Arial" w:hAnsi="Arial" w:cs="Arial"/>
          <w:sz w:val="22"/>
        </w:rPr>
      </w:pPr>
      <w:r w:rsidRPr="00B76373">
        <w:rPr>
          <w:rFonts w:ascii="Arial" w:hAnsi="Arial" w:cs="Arial"/>
          <w:sz w:val="22"/>
        </w:rPr>
        <w:t>Prompts, scaffolds, examples/worked examples, extensions or challenges may be included in written feedback to children’s work.</w:t>
      </w:r>
    </w:p>
    <w:p w14:paraId="22740006" w14:textId="77777777" w:rsidR="007E4D18" w:rsidRPr="007E4D18" w:rsidRDefault="007E4D18" w:rsidP="007E4D18">
      <w:pPr>
        <w:pStyle w:val="ListParagraph"/>
        <w:numPr>
          <w:ilvl w:val="0"/>
          <w:numId w:val="3"/>
        </w:numPr>
        <w:spacing w:after="0" w:line="240" w:lineRule="auto"/>
        <w:rPr>
          <w:rFonts w:ascii="Arial" w:hAnsi="Arial" w:cs="Arial"/>
          <w:sz w:val="22"/>
        </w:rPr>
      </w:pPr>
      <w:r>
        <w:rPr>
          <w:rFonts w:ascii="Arial" w:hAnsi="Arial" w:cs="Arial"/>
          <w:sz w:val="22"/>
        </w:rPr>
        <w:t>Written comments are</w:t>
      </w:r>
      <w:r w:rsidRPr="00B76373">
        <w:rPr>
          <w:rFonts w:ascii="Arial" w:hAnsi="Arial" w:cs="Arial"/>
          <w:sz w:val="22"/>
        </w:rPr>
        <w:t xml:space="preserve"> to be done in a clear legible handwriting using the school’s handwriting policy.</w:t>
      </w:r>
    </w:p>
    <w:p w14:paraId="57319B88" w14:textId="77777777" w:rsidR="00462856" w:rsidRPr="00B76373" w:rsidRDefault="00400198" w:rsidP="007E4D18">
      <w:pPr>
        <w:pStyle w:val="Heading2"/>
        <w:spacing w:after="0" w:line="240" w:lineRule="auto"/>
        <w:jc w:val="center"/>
        <w:rPr>
          <w:rFonts w:ascii="Arial" w:hAnsi="Arial" w:cs="Arial"/>
          <w:sz w:val="22"/>
          <w:szCs w:val="24"/>
          <w:u w:val="single"/>
        </w:rPr>
      </w:pPr>
      <w:r w:rsidRPr="00B76373">
        <w:rPr>
          <w:rFonts w:ascii="Arial" w:hAnsi="Arial" w:cs="Arial"/>
          <w:sz w:val="22"/>
          <w:szCs w:val="24"/>
          <w:u w:val="single"/>
        </w:rPr>
        <w:t>Verbal F</w:t>
      </w:r>
      <w:r w:rsidR="004A7406" w:rsidRPr="00B76373">
        <w:rPr>
          <w:rFonts w:ascii="Arial" w:hAnsi="Arial" w:cs="Arial"/>
          <w:sz w:val="22"/>
          <w:szCs w:val="24"/>
          <w:u w:val="single"/>
        </w:rPr>
        <w:t>eedback Procedures</w:t>
      </w:r>
    </w:p>
    <w:p w14:paraId="2528877A" w14:textId="77777777" w:rsidR="00462856" w:rsidRPr="00B76373" w:rsidRDefault="004A7406" w:rsidP="00FF69BE">
      <w:pPr>
        <w:pStyle w:val="Heading3"/>
        <w:spacing w:after="0" w:line="240" w:lineRule="auto"/>
        <w:rPr>
          <w:rFonts w:ascii="Arial" w:hAnsi="Arial" w:cs="Arial"/>
          <w:sz w:val="22"/>
          <w:szCs w:val="24"/>
        </w:rPr>
      </w:pPr>
      <w:r w:rsidRPr="00B76373">
        <w:rPr>
          <w:rFonts w:ascii="Arial" w:hAnsi="Arial" w:cs="Arial"/>
          <w:sz w:val="22"/>
          <w:szCs w:val="24"/>
        </w:rPr>
        <w:t xml:space="preserve">Types of </w:t>
      </w:r>
      <w:r w:rsidR="00B76373" w:rsidRPr="00B76373">
        <w:rPr>
          <w:rFonts w:ascii="Arial" w:hAnsi="Arial" w:cs="Arial"/>
          <w:sz w:val="22"/>
          <w:szCs w:val="24"/>
        </w:rPr>
        <w:t xml:space="preserve">Verbal </w:t>
      </w:r>
      <w:r w:rsidRPr="00B76373">
        <w:rPr>
          <w:rFonts w:ascii="Arial" w:hAnsi="Arial" w:cs="Arial"/>
          <w:sz w:val="22"/>
          <w:szCs w:val="24"/>
        </w:rPr>
        <w:t>Feedback</w:t>
      </w:r>
    </w:p>
    <w:p w14:paraId="1EE20959" w14:textId="77777777" w:rsidR="00462856" w:rsidRPr="00B76373" w:rsidRDefault="004A7406" w:rsidP="00CE17BE">
      <w:pPr>
        <w:numPr>
          <w:ilvl w:val="0"/>
          <w:numId w:val="7"/>
        </w:numPr>
        <w:spacing w:after="0" w:line="240" w:lineRule="auto"/>
        <w:rPr>
          <w:rFonts w:ascii="Arial" w:hAnsi="Arial" w:cs="Arial"/>
          <w:sz w:val="22"/>
        </w:rPr>
      </w:pPr>
      <w:r w:rsidRPr="00B76373">
        <w:rPr>
          <w:rFonts w:ascii="Arial" w:hAnsi="Arial" w:cs="Arial"/>
          <w:sz w:val="22"/>
        </w:rPr>
        <w:t xml:space="preserve">Feedback will vary depending on the nature of the task, but it will always be meaningful, constructive, </w:t>
      </w:r>
      <w:r w:rsidR="00922AB8" w:rsidRPr="00B76373">
        <w:rPr>
          <w:rFonts w:ascii="Arial" w:hAnsi="Arial" w:cs="Arial"/>
          <w:sz w:val="22"/>
        </w:rPr>
        <w:t xml:space="preserve">motivating </w:t>
      </w:r>
      <w:r w:rsidRPr="00B76373">
        <w:rPr>
          <w:rFonts w:ascii="Arial" w:hAnsi="Arial" w:cs="Arial"/>
          <w:sz w:val="22"/>
        </w:rPr>
        <w:t xml:space="preserve">and tailored to the learning needs of individual </w:t>
      </w:r>
      <w:r w:rsidR="000D66BE">
        <w:rPr>
          <w:rFonts w:ascii="Arial" w:hAnsi="Arial" w:cs="Arial"/>
          <w:sz w:val="22"/>
        </w:rPr>
        <w:t>children</w:t>
      </w:r>
      <w:r w:rsidRPr="00B76373">
        <w:rPr>
          <w:rFonts w:ascii="Arial" w:hAnsi="Arial" w:cs="Arial"/>
          <w:sz w:val="22"/>
        </w:rPr>
        <w:t>.</w:t>
      </w:r>
    </w:p>
    <w:p w14:paraId="608D4D62" w14:textId="77777777" w:rsidR="00FF69BE" w:rsidRPr="00B76373" w:rsidRDefault="004A7406" w:rsidP="00CE17BE">
      <w:pPr>
        <w:pStyle w:val="ListParagraph"/>
        <w:numPr>
          <w:ilvl w:val="0"/>
          <w:numId w:val="7"/>
        </w:numPr>
        <w:spacing w:after="0" w:line="240" w:lineRule="auto"/>
        <w:rPr>
          <w:rFonts w:ascii="Arial" w:hAnsi="Arial" w:cs="Arial"/>
          <w:sz w:val="22"/>
        </w:rPr>
      </w:pPr>
      <w:r w:rsidRPr="00B76373">
        <w:rPr>
          <w:rFonts w:ascii="Arial" w:hAnsi="Arial" w:cs="Arial"/>
          <w:sz w:val="22"/>
        </w:rPr>
        <w:t xml:space="preserve">Verbal feedback will be provided during lessons, with </w:t>
      </w:r>
      <w:r w:rsidR="000D66BE">
        <w:rPr>
          <w:rFonts w:ascii="Arial" w:hAnsi="Arial" w:cs="Arial"/>
          <w:sz w:val="22"/>
        </w:rPr>
        <w:t>children</w:t>
      </w:r>
      <w:r w:rsidRPr="00B76373">
        <w:rPr>
          <w:rFonts w:ascii="Arial" w:hAnsi="Arial" w:cs="Arial"/>
          <w:sz w:val="22"/>
        </w:rPr>
        <w:t xml:space="preserve"> given the opportunity to act on the feedback immediately.</w:t>
      </w:r>
      <w:r w:rsidR="00FF69BE" w:rsidRPr="00B76373">
        <w:rPr>
          <w:rFonts w:ascii="Arial" w:hAnsi="Arial" w:cs="Arial"/>
          <w:sz w:val="22"/>
        </w:rPr>
        <w:t xml:space="preserve"> </w:t>
      </w:r>
    </w:p>
    <w:p w14:paraId="27DE8F54" w14:textId="77777777" w:rsidR="00FF7996" w:rsidRPr="00B76373" w:rsidRDefault="00FF7996" w:rsidP="00CE17BE">
      <w:pPr>
        <w:pStyle w:val="ListParagraph"/>
        <w:numPr>
          <w:ilvl w:val="0"/>
          <w:numId w:val="7"/>
        </w:numPr>
        <w:spacing w:after="0" w:line="240" w:lineRule="auto"/>
        <w:rPr>
          <w:rFonts w:ascii="Arial" w:hAnsi="Arial" w:cs="Arial"/>
          <w:sz w:val="22"/>
        </w:rPr>
      </w:pPr>
      <w:r w:rsidRPr="00B76373">
        <w:rPr>
          <w:rFonts w:ascii="Arial" w:hAnsi="Arial" w:cs="Arial"/>
          <w:sz w:val="22"/>
        </w:rPr>
        <w:t xml:space="preserve">Helicopter marking – when giving verbal feedback within the lesson, adults will highlight the areas being discussed in either green or orange highlighter accordingly, to indicate the instruction within the feedback. </w:t>
      </w:r>
    </w:p>
    <w:p w14:paraId="202D647B" w14:textId="77777777" w:rsidR="00FF7996" w:rsidRPr="00B76373" w:rsidRDefault="00FF7996" w:rsidP="00CE17BE">
      <w:pPr>
        <w:numPr>
          <w:ilvl w:val="0"/>
          <w:numId w:val="7"/>
        </w:numPr>
        <w:spacing w:after="0" w:line="240" w:lineRule="auto"/>
        <w:rPr>
          <w:rFonts w:ascii="Arial" w:hAnsi="Arial" w:cs="Arial"/>
          <w:sz w:val="22"/>
        </w:rPr>
      </w:pPr>
      <w:r w:rsidRPr="00B76373">
        <w:rPr>
          <w:rFonts w:ascii="Arial" w:hAnsi="Arial" w:cs="Arial"/>
          <w:sz w:val="22"/>
        </w:rPr>
        <w:t>Written feedback may include praise for achievement, constructive feedback for improvement, and specific guidance on how to develop skills.</w:t>
      </w:r>
    </w:p>
    <w:p w14:paraId="087489CB" w14:textId="77777777" w:rsidR="00FF7996" w:rsidRPr="00B76373" w:rsidRDefault="00FF7996" w:rsidP="00CE17BE">
      <w:pPr>
        <w:numPr>
          <w:ilvl w:val="0"/>
          <w:numId w:val="7"/>
        </w:numPr>
        <w:spacing w:after="0" w:line="240" w:lineRule="auto"/>
        <w:rPr>
          <w:rFonts w:ascii="Arial" w:hAnsi="Arial" w:cs="Arial"/>
          <w:sz w:val="22"/>
        </w:rPr>
      </w:pPr>
      <w:r w:rsidRPr="00B76373">
        <w:rPr>
          <w:rFonts w:ascii="Arial" w:hAnsi="Arial" w:cs="Arial"/>
          <w:sz w:val="22"/>
        </w:rPr>
        <w:t xml:space="preserve">Feedback may also involve peer and self-assessment, providing opportunities for </w:t>
      </w:r>
      <w:r w:rsidR="000D66BE">
        <w:rPr>
          <w:rFonts w:ascii="Arial" w:hAnsi="Arial" w:cs="Arial"/>
          <w:sz w:val="22"/>
        </w:rPr>
        <w:t>children</w:t>
      </w:r>
      <w:r w:rsidRPr="00B76373">
        <w:rPr>
          <w:rFonts w:ascii="Arial" w:hAnsi="Arial" w:cs="Arial"/>
          <w:sz w:val="22"/>
        </w:rPr>
        <w:t xml:space="preserve"> to evaluate and reflect on their own work.</w:t>
      </w:r>
    </w:p>
    <w:p w14:paraId="79D6F2AE" w14:textId="77777777" w:rsidR="00462856" w:rsidRPr="00B76373" w:rsidRDefault="00FF69BE" w:rsidP="00CE17BE">
      <w:pPr>
        <w:pStyle w:val="ListParagraph"/>
        <w:numPr>
          <w:ilvl w:val="0"/>
          <w:numId w:val="7"/>
        </w:numPr>
        <w:spacing w:after="0" w:line="240" w:lineRule="auto"/>
        <w:rPr>
          <w:rFonts w:ascii="Arial" w:hAnsi="Arial" w:cs="Arial"/>
          <w:sz w:val="22"/>
        </w:rPr>
      </w:pPr>
      <w:r w:rsidRPr="00B76373">
        <w:rPr>
          <w:rFonts w:ascii="Arial" w:hAnsi="Arial" w:cs="Arial"/>
          <w:sz w:val="22"/>
        </w:rPr>
        <w:t>Rosenshine's Principles: Rosenshine's Principles emphasi</w:t>
      </w:r>
      <w:r w:rsidR="007F41BE">
        <w:rPr>
          <w:rFonts w:ascii="Arial" w:hAnsi="Arial" w:cs="Arial"/>
          <w:sz w:val="22"/>
        </w:rPr>
        <w:t>z</w:t>
      </w:r>
      <w:r w:rsidRPr="00B76373">
        <w:rPr>
          <w:rFonts w:ascii="Arial" w:hAnsi="Arial" w:cs="Arial"/>
          <w:sz w:val="22"/>
        </w:rPr>
        <w:t xml:space="preserve">e the importance of clear, explicit instruction. In the classroom, teachers </w:t>
      </w:r>
      <w:r w:rsidR="00FF7996" w:rsidRPr="00B76373">
        <w:rPr>
          <w:rFonts w:ascii="Arial" w:hAnsi="Arial" w:cs="Arial"/>
          <w:sz w:val="22"/>
        </w:rPr>
        <w:t xml:space="preserve">may also </w:t>
      </w:r>
      <w:r w:rsidRPr="00B76373">
        <w:rPr>
          <w:rFonts w:ascii="Arial" w:hAnsi="Arial" w:cs="Arial"/>
          <w:sz w:val="22"/>
        </w:rPr>
        <w:t>provide verbal feedback through whole-class discussions, small group activities, one-on-one interactions, peer discussions, and opportunities for pupil self-evaluation to ensure that instructions are clear and well-understood.</w:t>
      </w:r>
    </w:p>
    <w:p w14:paraId="4628F76B" w14:textId="77777777" w:rsidR="00254890" w:rsidRDefault="00254890" w:rsidP="00CE17BE">
      <w:pPr>
        <w:pStyle w:val="ListParagraph"/>
        <w:numPr>
          <w:ilvl w:val="0"/>
          <w:numId w:val="7"/>
        </w:numPr>
        <w:spacing w:after="0" w:line="240" w:lineRule="auto"/>
        <w:rPr>
          <w:rFonts w:ascii="Arial" w:hAnsi="Arial" w:cs="Arial"/>
          <w:sz w:val="22"/>
        </w:rPr>
      </w:pPr>
      <w:r w:rsidRPr="00B76373">
        <w:rPr>
          <w:rFonts w:ascii="Arial" w:hAnsi="Arial" w:cs="Arial"/>
          <w:sz w:val="22"/>
        </w:rPr>
        <w:t xml:space="preserve">Whole class feedback – where similar misconceptions are noted in the majority of children’s responses, or indeed where the majority need instruction to build upon their work, whole class feedback should follow. The adult will instruct and guide the class using models, scaffolds, examples, reviews or revised inputs etc. to ensure that the lesson, or subsequent lessons can continue successfully. </w:t>
      </w:r>
    </w:p>
    <w:p w14:paraId="2CA8A79A" w14:textId="77777777" w:rsidR="000D66BE" w:rsidRPr="00B76373" w:rsidRDefault="000D66BE" w:rsidP="00CE17BE">
      <w:pPr>
        <w:pStyle w:val="ListParagraph"/>
        <w:numPr>
          <w:ilvl w:val="0"/>
          <w:numId w:val="7"/>
        </w:numPr>
        <w:spacing w:after="0" w:line="240" w:lineRule="auto"/>
        <w:rPr>
          <w:rFonts w:ascii="Arial" w:hAnsi="Arial" w:cs="Arial"/>
          <w:sz w:val="22"/>
        </w:rPr>
      </w:pPr>
      <w:r>
        <w:rPr>
          <w:rFonts w:ascii="Arial" w:hAnsi="Arial" w:cs="Arial"/>
          <w:sz w:val="22"/>
        </w:rPr>
        <w:t xml:space="preserve">Whole class activities whereby feedback is given collectively by pupils and adults using a </w:t>
      </w:r>
      <w:r w:rsidR="005B438A">
        <w:rPr>
          <w:rFonts w:ascii="Arial" w:hAnsi="Arial" w:cs="Arial"/>
          <w:sz w:val="22"/>
        </w:rPr>
        <w:t>visualizer</w:t>
      </w:r>
      <w:r>
        <w:rPr>
          <w:rFonts w:ascii="Arial" w:hAnsi="Arial" w:cs="Arial"/>
          <w:sz w:val="22"/>
        </w:rPr>
        <w:t xml:space="preserve"> to model improvements using children’s work may also be beneficial.</w:t>
      </w:r>
    </w:p>
    <w:p w14:paraId="5D328FB7" w14:textId="77777777" w:rsidR="00254890" w:rsidRPr="00B76373" w:rsidRDefault="00254890" w:rsidP="00CE17BE">
      <w:pPr>
        <w:pStyle w:val="ListParagraph"/>
        <w:numPr>
          <w:ilvl w:val="0"/>
          <w:numId w:val="7"/>
        </w:numPr>
        <w:spacing w:after="0" w:line="240" w:lineRule="auto"/>
        <w:rPr>
          <w:rFonts w:ascii="Arial" w:hAnsi="Arial" w:cs="Arial"/>
          <w:sz w:val="22"/>
        </w:rPr>
      </w:pPr>
      <w:r w:rsidRPr="00B76373">
        <w:rPr>
          <w:rFonts w:ascii="Arial" w:hAnsi="Arial" w:cs="Arial"/>
          <w:sz w:val="22"/>
        </w:rPr>
        <w:t>‘Exit tickets’, ‘do now’ activities, ‘think, pair, share’, peer and self-feedback as well as other</w:t>
      </w:r>
      <w:r w:rsidR="000D66BE">
        <w:rPr>
          <w:rFonts w:ascii="Arial" w:hAnsi="Arial" w:cs="Arial"/>
          <w:sz w:val="22"/>
        </w:rPr>
        <w:t xml:space="preserve"> review/</w:t>
      </w:r>
      <w:r w:rsidRPr="00B76373">
        <w:rPr>
          <w:rFonts w:ascii="Arial" w:hAnsi="Arial" w:cs="Arial"/>
          <w:sz w:val="22"/>
        </w:rPr>
        <w:t xml:space="preserve">retrieval activities may </w:t>
      </w:r>
      <w:r w:rsidR="00400198" w:rsidRPr="00B76373">
        <w:rPr>
          <w:rFonts w:ascii="Arial" w:hAnsi="Arial" w:cs="Arial"/>
          <w:sz w:val="22"/>
        </w:rPr>
        <w:t xml:space="preserve">also </w:t>
      </w:r>
      <w:r w:rsidRPr="00B76373">
        <w:rPr>
          <w:rFonts w:ascii="Arial" w:hAnsi="Arial" w:cs="Arial"/>
          <w:sz w:val="22"/>
        </w:rPr>
        <w:t>be built into the lesson, or subsequent lessons</w:t>
      </w:r>
      <w:r w:rsidR="00B76373">
        <w:rPr>
          <w:rFonts w:ascii="Arial" w:hAnsi="Arial" w:cs="Arial"/>
          <w:sz w:val="22"/>
        </w:rPr>
        <w:t xml:space="preserve">, </w:t>
      </w:r>
      <w:r w:rsidRPr="00B76373">
        <w:rPr>
          <w:rFonts w:ascii="Arial" w:hAnsi="Arial" w:cs="Arial"/>
          <w:sz w:val="22"/>
        </w:rPr>
        <w:t>in order to provide feedback</w:t>
      </w:r>
      <w:r w:rsidR="00B76373">
        <w:rPr>
          <w:rFonts w:ascii="Arial" w:hAnsi="Arial" w:cs="Arial"/>
          <w:sz w:val="22"/>
        </w:rPr>
        <w:t xml:space="preserve"> or to support progress</w:t>
      </w:r>
      <w:r w:rsidRPr="00B76373">
        <w:rPr>
          <w:rFonts w:ascii="Arial" w:hAnsi="Arial" w:cs="Arial"/>
          <w:sz w:val="22"/>
        </w:rPr>
        <w:t>.</w:t>
      </w:r>
    </w:p>
    <w:p w14:paraId="77C05856" w14:textId="77777777" w:rsidR="002470EE" w:rsidRPr="00B76373" w:rsidRDefault="002470EE" w:rsidP="002470EE">
      <w:pPr>
        <w:spacing w:after="0" w:line="240" w:lineRule="auto"/>
        <w:rPr>
          <w:rFonts w:ascii="Arial" w:hAnsi="Arial" w:cs="Arial"/>
          <w:i/>
          <w:sz w:val="22"/>
        </w:rPr>
      </w:pPr>
    </w:p>
    <w:p w14:paraId="2909DAEC" w14:textId="77777777" w:rsidR="007E4D18" w:rsidRDefault="007E4D18" w:rsidP="002470EE">
      <w:pPr>
        <w:spacing w:after="0" w:line="240" w:lineRule="auto"/>
        <w:rPr>
          <w:rFonts w:ascii="Arial" w:hAnsi="Arial" w:cs="Arial"/>
          <w:b/>
          <w:i/>
          <w:sz w:val="22"/>
        </w:rPr>
      </w:pPr>
    </w:p>
    <w:p w14:paraId="7A2056FD" w14:textId="77777777" w:rsidR="007E4D18" w:rsidRDefault="007E4D18" w:rsidP="002470EE">
      <w:pPr>
        <w:spacing w:after="0" w:line="240" w:lineRule="auto"/>
        <w:rPr>
          <w:rFonts w:ascii="Arial" w:hAnsi="Arial" w:cs="Arial"/>
          <w:b/>
          <w:i/>
          <w:sz w:val="22"/>
        </w:rPr>
      </w:pPr>
    </w:p>
    <w:p w14:paraId="45B61E26" w14:textId="77777777" w:rsidR="002470EE" w:rsidRPr="00B76373" w:rsidRDefault="002470EE" w:rsidP="002470EE">
      <w:pPr>
        <w:spacing w:after="0" w:line="240" w:lineRule="auto"/>
        <w:rPr>
          <w:rFonts w:ascii="Arial" w:hAnsi="Arial" w:cs="Arial"/>
          <w:i/>
          <w:sz w:val="22"/>
        </w:rPr>
      </w:pPr>
      <w:r w:rsidRPr="00B76373">
        <w:rPr>
          <w:rFonts w:ascii="Arial" w:hAnsi="Arial" w:cs="Arial"/>
          <w:b/>
          <w:i/>
          <w:sz w:val="22"/>
        </w:rPr>
        <w:t>Key points to note based upon evidence and research by the EEF:</w:t>
      </w:r>
    </w:p>
    <w:p w14:paraId="76AF638E" w14:textId="77777777" w:rsidR="002470EE" w:rsidRPr="005B438A" w:rsidRDefault="002470EE" w:rsidP="002470EE">
      <w:pPr>
        <w:pStyle w:val="ListParagraph"/>
        <w:numPr>
          <w:ilvl w:val="0"/>
          <w:numId w:val="16"/>
        </w:numPr>
        <w:spacing w:after="0" w:line="240" w:lineRule="auto"/>
        <w:rPr>
          <w:rFonts w:ascii="Times New Roman" w:hAnsi="Times New Roman" w:cs="Times New Roman"/>
          <w:b/>
          <w:i/>
          <w:szCs w:val="28"/>
        </w:rPr>
      </w:pPr>
      <w:r w:rsidRPr="005B438A">
        <w:rPr>
          <w:rFonts w:ascii="Times New Roman" w:hAnsi="Times New Roman" w:cs="Times New Roman"/>
          <w:b/>
          <w:i/>
          <w:szCs w:val="28"/>
        </w:rPr>
        <w:t xml:space="preserve">Feedback should focus on moving learning forward, targeting the specific learning gaps that pupils exhibit. Specifically, high quality feedback may focus on the task, subject, and self-regulation strategies. </w:t>
      </w:r>
    </w:p>
    <w:p w14:paraId="418B30ED" w14:textId="77777777" w:rsidR="00B76373" w:rsidRPr="005B438A" w:rsidRDefault="002470EE" w:rsidP="00B76373">
      <w:pPr>
        <w:pStyle w:val="ListParagraph"/>
        <w:numPr>
          <w:ilvl w:val="0"/>
          <w:numId w:val="16"/>
        </w:numPr>
        <w:spacing w:after="0" w:line="240" w:lineRule="auto"/>
        <w:rPr>
          <w:rFonts w:ascii="Times New Roman" w:hAnsi="Times New Roman" w:cs="Times New Roman"/>
          <w:b/>
          <w:i/>
          <w:szCs w:val="28"/>
        </w:rPr>
      </w:pPr>
      <w:r w:rsidRPr="005B438A">
        <w:rPr>
          <w:rFonts w:ascii="Times New Roman" w:hAnsi="Times New Roman" w:cs="Times New Roman"/>
          <w:b/>
          <w:i/>
          <w:szCs w:val="28"/>
        </w:rPr>
        <w:t>Feedback that focuses on a learner’s personal characteristics, or feedback that offers only general and vague remarks, is less likely to be effective.</w:t>
      </w:r>
    </w:p>
    <w:p w14:paraId="13E0D522" w14:textId="77777777" w:rsidR="00922AB8" w:rsidRPr="00B76373" w:rsidRDefault="00922AB8" w:rsidP="00A91D7E">
      <w:pPr>
        <w:spacing w:after="0" w:line="240" w:lineRule="auto"/>
        <w:rPr>
          <w:rFonts w:ascii="Arial" w:hAnsi="Arial" w:cs="Arial"/>
          <w:sz w:val="22"/>
        </w:rPr>
      </w:pPr>
    </w:p>
    <w:p w14:paraId="335D3572" w14:textId="77777777" w:rsidR="00922AB8" w:rsidRPr="00B76373" w:rsidRDefault="008D183E" w:rsidP="00C33BA7">
      <w:pPr>
        <w:spacing w:after="0" w:line="240" w:lineRule="auto"/>
        <w:rPr>
          <w:rFonts w:ascii="Arial" w:hAnsi="Arial" w:cs="Arial"/>
          <w:b/>
          <w:sz w:val="22"/>
        </w:rPr>
      </w:pPr>
      <w:r w:rsidRPr="00B76373">
        <w:rPr>
          <w:rFonts w:ascii="Arial" w:hAnsi="Arial" w:cs="Arial"/>
          <w:b/>
          <w:sz w:val="22"/>
        </w:rPr>
        <w:t>Feedback</w:t>
      </w:r>
      <w:r w:rsidR="00922AB8" w:rsidRPr="00B76373">
        <w:rPr>
          <w:rFonts w:ascii="Arial" w:hAnsi="Arial" w:cs="Arial"/>
          <w:b/>
          <w:sz w:val="22"/>
        </w:rPr>
        <w:t xml:space="preserve"> ‘in the moment’ or via ‘helicopter marking’ </w:t>
      </w:r>
    </w:p>
    <w:p w14:paraId="19D823D1" w14:textId="77777777" w:rsidR="00A91D7E" w:rsidRPr="00B76373" w:rsidRDefault="00A91D7E" w:rsidP="00A91D7E">
      <w:pPr>
        <w:spacing w:after="0" w:line="240" w:lineRule="auto"/>
        <w:rPr>
          <w:rFonts w:ascii="Arial" w:hAnsi="Arial" w:cs="Arial"/>
          <w:sz w:val="22"/>
        </w:rPr>
      </w:pPr>
      <w:r w:rsidRPr="00B76373">
        <w:rPr>
          <w:rFonts w:ascii="Arial" w:hAnsi="Arial" w:cs="Arial"/>
          <w:sz w:val="22"/>
        </w:rPr>
        <w:t xml:space="preserve">At </w:t>
      </w:r>
      <w:proofErr w:type="spellStart"/>
      <w:r w:rsidRPr="00B76373">
        <w:rPr>
          <w:rFonts w:ascii="Arial" w:hAnsi="Arial" w:cs="Arial"/>
          <w:sz w:val="22"/>
        </w:rPr>
        <w:t>Moorthorpe</w:t>
      </w:r>
      <w:proofErr w:type="spellEnd"/>
      <w:r w:rsidRPr="00B76373">
        <w:rPr>
          <w:rFonts w:ascii="Arial" w:hAnsi="Arial" w:cs="Arial"/>
          <w:sz w:val="22"/>
        </w:rPr>
        <w:t xml:space="preserve"> Primary School with Inclusion Resource, the ‘in the moment’ </w:t>
      </w:r>
      <w:r w:rsidR="008D183E" w:rsidRPr="00B76373">
        <w:rPr>
          <w:rFonts w:ascii="Arial" w:hAnsi="Arial" w:cs="Arial"/>
          <w:sz w:val="22"/>
        </w:rPr>
        <w:t xml:space="preserve">feedback </w:t>
      </w:r>
      <w:r w:rsidRPr="00B76373">
        <w:rPr>
          <w:rFonts w:ascii="Arial" w:hAnsi="Arial" w:cs="Arial"/>
          <w:sz w:val="22"/>
        </w:rPr>
        <w:t xml:space="preserve">approach, or ‘helicopter marking’, is adopted to enable all children to receive effective and instant feedback to feed forward. Verbal feedback and dialogue should be embedded within every session. It should be specific to the </w:t>
      </w:r>
      <w:r w:rsidR="00224CDB" w:rsidRPr="00B76373">
        <w:rPr>
          <w:rFonts w:ascii="Arial" w:hAnsi="Arial" w:cs="Arial"/>
          <w:sz w:val="22"/>
        </w:rPr>
        <w:t>learning objective/</w:t>
      </w:r>
      <w:r w:rsidRPr="00B76373">
        <w:rPr>
          <w:rFonts w:ascii="Arial" w:hAnsi="Arial" w:cs="Arial"/>
          <w:sz w:val="22"/>
        </w:rPr>
        <w:t>success criteria and should identify both positives</w:t>
      </w:r>
      <w:r w:rsidR="00224CDB" w:rsidRPr="00B76373">
        <w:rPr>
          <w:rFonts w:ascii="Arial" w:hAnsi="Arial" w:cs="Arial"/>
          <w:sz w:val="22"/>
        </w:rPr>
        <w:t>/achievements</w:t>
      </w:r>
      <w:r w:rsidRPr="00B76373">
        <w:rPr>
          <w:rFonts w:ascii="Arial" w:hAnsi="Arial" w:cs="Arial"/>
          <w:sz w:val="22"/>
        </w:rPr>
        <w:t xml:space="preserve"> and next steps so that the child has a clear understanding of how to move their learning forward. Every pupil should receive verbal feedback on a regular basis. During the lesson, teachers and all additional adults will effectively intervene in the moment and give feedback, verbally remodeling misconceptions, consolidating learning or moving the learning forward. This should be quick and remain positive</w:t>
      </w:r>
      <w:r w:rsidR="00224CDB" w:rsidRPr="00B76373">
        <w:rPr>
          <w:rFonts w:ascii="Arial" w:hAnsi="Arial" w:cs="Arial"/>
          <w:sz w:val="22"/>
        </w:rPr>
        <w:t xml:space="preserve">, </w:t>
      </w:r>
      <w:r w:rsidRPr="00B76373">
        <w:rPr>
          <w:rFonts w:ascii="Arial" w:hAnsi="Arial" w:cs="Arial"/>
          <w:sz w:val="22"/>
        </w:rPr>
        <w:t xml:space="preserve">encouraging a </w:t>
      </w:r>
      <w:r w:rsidR="00224CDB" w:rsidRPr="00B76373">
        <w:rPr>
          <w:rFonts w:ascii="Arial" w:hAnsi="Arial" w:cs="Arial"/>
          <w:sz w:val="22"/>
        </w:rPr>
        <w:t>g</w:t>
      </w:r>
      <w:r w:rsidRPr="00B76373">
        <w:rPr>
          <w:rFonts w:ascii="Arial" w:hAnsi="Arial" w:cs="Arial"/>
          <w:sz w:val="22"/>
        </w:rPr>
        <w:t xml:space="preserve">rowth </w:t>
      </w:r>
      <w:r w:rsidR="00224CDB" w:rsidRPr="00B76373">
        <w:rPr>
          <w:rFonts w:ascii="Arial" w:hAnsi="Arial" w:cs="Arial"/>
          <w:sz w:val="22"/>
        </w:rPr>
        <w:t>m</w:t>
      </w:r>
      <w:r w:rsidRPr="00B76373">
        <w:rPr>
          <w:rFonts w:ascii="Arial" w:hAnsi="Arial" w:cs="Arial"/>
          <w:sz w:val="22"/>
        </w:rPr>
        <w:t xml:space="preserve">indset, </w:t>
      </w:r>
      <w:r w:rsidR="00224CDB" w:rsidRPr="00B76373">
        <w:rPr>
          <w:rFonts w:ascii="Arial" w:hAnsi="Arial" w:cs="Arial"/>
          <w:sz w:val="22"/>
        </w:rPr>
        <w:t xml:space="preserve">promoting </w:t>
      </w:r>
      <w:r w:rsidRPr="00B76373">
        <w:rPr>
          <w:rFonts w:ascii="Arial" w:hAnsi="Arial" w:cs="Arial"/>
          <w:sz w:val="22"/>
        </w:rPr>
        <w:t>resilience</w:t>
      </w:r>
      <w:r w:rsidR="00224CDB" w:rsidRPr="00B76373">
        <w:rPr>
          <w:rFonts w:ascii="Arial" w:hAnsi="Arial" w:cs="Arial"/>
          <w:sz w:val="22"/>
        </w:rPr>
        <w:t>, and encourage children to</w:t>
      </w:r>
      <w:r w:rsidRPr="00B76373">
        <w:rPr>
          <w:rFonts w:ascii="Arial" w:hAnsi="Arial" w:cs="Arial"/>
          <w:sz w:val="22"/>
        </w:rPr>
        <w:t xml:space="preserve"> str</w:t>
      </w:r>
      <w:r w:rsidR="00224CDB" w:rsidRPr="00B76373">
        <w:rPr>
          <w:rFonts w:ascii="Arial" w:hAnsi="Arial" w:cs="Arial"/>
          <w:sz w:val="22"/>
        </w:rPr>
        <w:t>ive</w:t>
      </w:r>
      <w:r w:rsidRPr="00B76373">
        <w:rPr>
          <w:rFonts w:ascii="Arial" w:hAnsi="Arial" w:cs="Arial"/>
          <w:sz w:val="22"/>
        </w:rPr>
        <w:t xml:space="preserve"> for accuracy</w:t>
      </w:r>
      <w:r w:rsidR="00224CDB" w:rsidRPr="00B76373">
        <w:rPr>
          <w:rFonts w:ascii="Arial" w:hAnsi="Arial" w:cs="Arial"/>
          <w:sz w:val="22"/>
        </w:rPr>
        <w:t xml:space="preserve">. </w:t>
      </w:r>
      <w:r w:rsidRPr="00B76373">
        <w:rPr>
          <w:rFonts w:ascii="Arial" w:hAnsi="Arial" w:cs="Arial"/>
          <w:sz w:val="22"/>
        </w:rPr>
        <w:t>Teachers and additional adults will effectively intervene with groups across the class</w:t>
      </w:r>
      <w:r w:rsidR="00821C48">
        <w:rPr>
          <w:rFonts w:ascii="Arial" w:hAnsi="Arial" w:cs="Arial"/>
          <w:sz w:val="22"/>
        </w:rPr>
        <w:t>,</w:t>
      </w:r>
      <w:r w:rsidRPr="00B76373">
        <w:rPr>
          <w:rFonts w:ascii="Arial" w:hAnsi="Arial" w:cs="Arial"/>
          <w:sz w:val="22"/>
        </w:rPr>
        <w:t xml:space="preserve"> giving immediate feedback on the children’s work. </w:t>
      </w:r>
    </w:p>
    <w:p w14:paraId="13E2D4C2" w14:textId="77777777" w:rsidR="00560E14" w:rsidRPr="00B76373" w:rsidRDefault="00560E14" w:rsidP="00A91D7E">
      <w:pPr>
        <w:spacing w:after="0" w:line="240" w:lineRule="auto"/>
        <w:rPr>
          <w:rFonts w:ascii="Arial" w:hAnsi="Arial" w:cs="Arial"/>
          <w:sz w:val="22"/>
        </w:rPr>
      </w:pPr>
    </w:p>
    <w:p w14:paraId="0008C310" w14:textId="77777777" w:rsidR="00A91D7E" w:rsidRPr="00B76373" w:rsidRDefault="00A91D7E" w:rsidP="00A91D7E">
      <w:pPr>
        <w:spacing w:after="0" w:line="240" w:lineRule="auto"/>
        <w:rPr>
          <w:rFonts w:ascii="Arial" w:hAnsi="Arial" w:cs="Arial"/>
          <w:b/>
          <w:sz w:val="22"/>
        </w:rPr>
      </w:pPr>
      <w:r w:rsidRPr="00B76373">
        <w:rPr>
          <w:rFonts w:ascii="Arial" w:hAnsi="Arial" w:cs="Arial"/>
          <w:b/>
          <w:sz w:val="22"/>
        </w:rPr>
        <w:t>When Helicopter Marking ‘In the Moment’:</w:t>
      </w:r>
    </w:p>
    <w:p w14:paraId="6B2FF335" w14:textId="77777777" w:rsidR="00A91D7E" w:rsidRPr="00B76373" w:rsidRDefault="00A91D7E" w:rsidP="00A91D7E">
      <w:pPr>
        <w:pStyle w:val="ListParagraph"/>
        <w:numPr>
          <w:ilvl w:val="0"/>
          <w:numId w:val="13"/>
        </w:numPr>
        <w:spacing w:after="0" w:line="240" w:lineRule="auto"/>
        <w:rPr>
          <w:rFonts w:ascii="Arial" w:hAnsi="Arial" w:cs="Arial"/>
          <w:sz w:val="22"/>
        </w:rPr>
      </w:pPr>
      <w:r w:rsidRPr="00B76373">
        <w:rPr>
          <w:rFonts w:ascii="Arial" w:hAnsi="Arial" w:cs="Arial"/>
          <w:sz w:val="22"/>
        </w:rPr>
        <w:t xml:space="preserve">Date and </w:t>
      </w:r>
      <w:r w:rsidR="00E8739D" w:rsidRPr="00B76373">
        <w:rPr>
          <w:rFonts w:ascii="Arial" w:hAnsi="Arial" w:cs="Arial"/>
          <w:sz w:val="22"/>
        </w:rPr>
        <w:t>t</w:t>
      </w:r>
      <w:r w:rsidRPr="00B76373">
        <w:rPr>
          <w:rFonts w:ascii="Arial" w:hAnsi="Arial" w:cs="Arial"/>
          <w:sz w:val="22"/>
        </w:rPr>
        <w:t>itles are checked</w:t>
      </w:r>
      <w:r w:rsidR="00641F22" w:rsidRPr="00B76373">
        <w:rPr>
          <w:rFonts w:ascii="Arial" w:hAnsi="Arial" w:cs="Arial"/>
          <w:sz w:val="22"/>
        </w:rPr>
        <w:t xml:space="preserve"> to ensure that habitual errors are not being made </w:t>
      </w:r>
      <w:r w:rsidRPr="00B76373">
        <w:rPr>
          <w:rFonts w:ascii="Arial" w:hAnsi="Arial" w:cs="Arial"/>
          <w:sz w:val="22"/>
        </w:rPr>
        <w:t>and children are given the opportunity to correct if copied incorrectly</w:t>
      </w:r>
      <w:r w:rsidR="00C33BA7" w:rsidRPr="00B76373">
        <w:rPr>
          <w:rFonts w:ascii="Arial" w:hAnsi="Arial" w:cs="Arial"/>
          <w:sz w:val="22"/>
        </w:rPr>
        <w:t>.</w:t>
      </w:r>
    </w:p>
    <w:p w14:paraId="29923384" w14:textId="77777777" w:rsidR="007E6B66" w:rsidRPr="00B76373" w:rsidRDefault="00A91D7E" w:rsidP="00A91D7E">
      <w:pPr>
        <w:pStyle w:val="ListParagraph"/>
        <w:numPr>
          <w:ilvl w:val="0"/>
          <w:numId w:val="13"/>
        </w:numPr>
        <w:spacing w:after="0" w:line="240" w:lineRule="auto"/>
        <w:rPr>
          <w:rFonts w:ascii="Arial" w:hAnsi="Arial" w:cs="Arial"/>
          <w:sz w:val="22"/>
        </w:rPr>
      </w:pPr>
      <w:r w:rsidRPr="00B76373">
        <w:rPr>
          <w:rFonts w:ascii="Arial" w:hAnsi="Arial" w:cs="Arial"/>
          <w:sz w:val="22"/>
        </w:rPr>
        <w:t>Marking is focused upon lesson objectives and success criteria</w:t>
      </w:r>
      <w:r w:rsidR="00641F22" w:rsidRPr="00B76373">
        <w:rPr>
          <w:rFonts w:ascii="Arial" w:hAnsi="Arial" w:cs="Arial"/>
          <w:sz w:val="22"/>
        </w:rPr>
        <w:t>, including where adaptive teaching strategies are being employed</w:t>
      </w:r>
      <w:r w:rsidR="00C33BA7" w:rsidRPr="00B76373">
        <w:rPr>
          <w:rFonts w:ascii="Arial" w:hAnsi="Arial" w:cs="Arial"/>
          <w:sz w:val="22"/>
        </w:rPr>
        <w:t>.</w:t>
      </w:r>
    </w:p>
    <w:p w14:paraId="68CF086C" w14:textId="77777777" w:rsidR="007E4D18" w:rsidRPr="00B76373" w:rsidRDefault="007E4D18" w:rsidP="007E4D18">
      <w:pPr>
        <w:pStyle w:val="ListParagraph"/>
        <w:numPr>
          <w:ilvl w:val="0"/>
          <w:numId w:val="13"/>
        </w:numPr>
        <w:spacing w:after="0" w:line="240" w:lineRule="auto"/>
        <w:rPr>
          <w:rFonts w:ascii="Arial" w:hAnsi="Arial" w:cs="Arial"/>
          <w:sz w:val="22"/>
        </w:rPr>
      </w:pPr>
      <w:r w:rsidRPr="00B76373">
        <w:rPr>
          <w:rFonts w:ascii="Arial" w:hAnsi="Arial" w:cs="Arial"/>
          <w:sz w:val="22"/>
        </w:rPr>
        <w:t>Adults should continue to highlight beneath examples of the children’s work where it meets the learning objective/success criteria, or in orange where it needs to be readdressed/improved</w:t>
      </w:r>
      <w:r>
        <w:rPr>
          <w:rFonts w:ascii="Arial" w:hAnsi="Arial" w:cs="Arial"/>
          <w:sz w:val="22"/>
        </w:rPr>
        <w:t xml:space="preserve"> as the feedback is being given verbally.</w:t>
      </w:r>
    </w:p>
    <w:p w14:paraId="6982FD49" w14:textId="77777777" w:rsidR="00A91D7E" w:rsidRPr="00B76373" w:rsidRDefault="00A91D7E" w:rsidP="00A91D7E">
      <w:pPr>
        <w:pStyle w:val="ListParagraph"/>
        <w:numPr>
          <w:ilvl w:val="0"/>
          <w:numId w:val="13"/>
        </w:numPr>
        <w:spacing w:after="0" w:line="240" w:lineRule="auto"/>
        <w:rPr>
          <w:rFonts w:ascii="Arial" w:hAnsi="Arial" w:cs="Arial"/>
          <w:sz w:val="22"/>
        </w:rPr>
      </w:pPr>
      <w:r w:rsidRPr="00B76373">
        <w:rPr>
          <w:rFonts w:ascii="Arial" w:hAnsi="Arial" w:cs="Arial"/>
          <w:sz w:val="22"/>
        </w:rPr>
        <w:t>Verbal feedback to children will provide opportunities to self-regulate, address misconceptions in the moment and move their learning forward through opportunities that lead to depth in knowledge and understanding</w:t>
      </w:r>
      <w:r w:rsidR="00C33BA7" w:rsidRPr="00B76373">
        <w:rPr>
          <w:rFonts w:ascii="Arial" w:hAnsi="Arial" w:cs="Arial"/>
          <w:sz w:val="22"/>
        </w:rPr>
        <w:t>.</w:t>
      </w:r>
    </w:p>
    <w:p w14:paraId="613BC27E" w14:textId="77777777" w:rsidR="007E4D18" w:rsidRPr="007E4D18" w:rsidRDefault="007E4D18" w:rsidP="007E4D18">
      <w:pPr>
        <w:spacing w:after="0" w:line="240" w:lineRule="auto"/>
        <w:rPr>
          <w:rFonts w:ascii="Arial" w:hAnsi="Arial" w:cs="Arial"/>
          <w:sz w:val="22"/>
        </w:rPr>
      </w:pPr>
    </w:p>
    <w:p w14:paraId="4CA147F8" w14:textId="77777777" w:rsidR="00A91D7E" w:rsidRPr="00CB3241" w:rsidRDefault="00A91D7E" w:rsidP="00A91D7E">
      <w:pPr>
        <w:spacing w:after="0" w:line="240" w:lineRule="auto"/>
        <w:rPr>
          <w:rFonts w:ascii="Arial" w:hAnsi="Arial" w:cs="Arial"/>
          <w:b/>
          <w:sz w:val="22"/>
        </w:rPr>
      </w:pPr>
      <w:r w:rsidRPr="00CB3241">
        <w:rPr>
          <w:rFonts w:ascii="Arial" w:hAnsi="Arial" w:cs="Arial"/>
          <w:b/>
          <w:sz w:val="22"/>
        </w:rPr>
        <w:t xml:space="preserve">When staff have been unable to Helicopter Mark ‘In the Moment’ </w:t>
      </w:r>
    </w:p>
    <w:p w14:paraId="6252DA05" w14:textId="77777777" w:rsidR="00FF7996" w:rsidRPr="00CB3241" w:rsidRDefault="00821C48" w:rsidP="00A91D7E">
      <w:pPr>
        <w:pStyle w:val="ListParagraph"/>
        <w:numPr>
          <w:ilvl w:val="0"/>
          <w:numId w:val="14"/>
        </w:numPr>
        <w:spacing w:after="0" w:line="240" w:lineRule="auto"/>
        <w:rPr>
          <w:rFonts w:ascii="Arial" w:hAnsi="Arial" w:cs="Arial"/>
          <w:sz w:val="22"/>
        </w:rPr>
      </w:pPr>
      <w:r w:rsidRPr="00CB3241">
        <w:rPr>
          <w:rFonts w:ascii="Arial" w:hAnsi="Arial" w:cs="Arial"/>
          <w:sz w:val="22"/>
        </w:rPr>
        <w:t xml:space="preserve">Where work will contribute to subsequent lessons, for example in the draft section of the </w:t>
      </w:r>
      <w:proofErr w:type="spellStart"/>
      <w:r w:rsidRPr="00CB3241">
        <w:rPr>
          <w:rFonts w:ascii="Arial" w:hAnsi="Arial" w:cs="Arial"/>
          <w:sz w:val="22"/>
        </w:rPr>
        <w:t>Moorthorpe</w:t>
      </w:r>
      <w:proofErr w:type="spellEnd"/>
      <w:r w:rsidRPr="00CB3241">
        <w:rPr>
          <w:rFonts w:ascii="Arial" w:hAnsi="Arial" w:cs="Arial"/>
          <w:sz w:val="22"/>
        </w:rPr>
        <w:t xml:space="preserve"> Writing Process, adults should mark work in line with this policy after the lesson if it has not been possible to give feedback verbally in the moment.</w:t>
      </w:r>
    </w:p>
    <w:p w14:paraId="1F82E55C" w14:textId="77777777" w:rsidR="00821C48" w:rsidRPr="00CB3241" w:rsidRDefault="00821C48" w:rsidP="00A91D7E">
      <w:pPr>
        <w:pStyle w:val="ListParagraph"/>
        <w:numPr>
          <w:ilvl w:val="0"/>
          <w:numId w:val="14"/>
        </w:numPr>
        <w:spacing w:after="0" w:line="240" w:lineRule="auto"/>
        <w:rPr>
          <w:rFonts w:ascii="Arial" w:hAnsi="Arial" w:cs="Arial"/>
          <w:sz w:val="22"/>
        </w:rPr>
      </w:pPr>
      <w:r w:rsidRPr="00CB3241">
        <w:rPr>
          <w:rFonts w:ascii="Arial" w:hAnsi="Arial" w:cs="Arial"/>
          <w:sz w:val="22"/>
        </w:rPr>
        <w:t xml:space="preserve">There is not an expectation that </w:t>
      </w:r>
      <w:r w:rsidRPr="00CB3241">
        <w:rPr>
          <w:rFonts w:ascii="Arial" w:hAnsi="Arial" w:cs="Arial"/>
          <w:i/>
          <w:sz w:val="22"/>
        </w:rPr>
        <w:t>every</w:t>
      </w:r>
      <w:r w:rsidRPr="00CB3241">
        <w:rPr>
          <w:rFonts w:ascii="Arial" w:hAnsi="Arial" w:cs="Arial"/>
          <w:sz w:val="22"/>
        </w:rPr>
        <w:t xml:space="preserve"> piece of work is marked. However, despite this, it is expected that there will not be a series of unmarked pieces of work in children’s books, nor will children continue to make similar mistakes or basic errors in subsequent pieces of work. As already stated above, work which contributes to subsequent pieces of writing, or will be used within a final piece should be marked outside of the lesson by an adult.</w:t>
      </w:r>
    </w:p>
    <w:p w14:paraId="7BA5B157" w14:textId="77777777" w:rsidR="002470EE" w:rsidRPr="00B76373" w:rsidRDefault="002470EE" w:rsidP="00CE17BE">
      <w:pPr>
        <w:pStyle w:val="Heading2"/>
        <w:spacing w:before="0" w:after="0" w:line="240" w:lineRule="auto"/>
        <w:rPr>
          <w:rFonts w:ascii="Arial" w:hAnsi="Arial" w:cs="Arial"/>
          <w:sz w:val="22"/>
          <w:szCs w:val="24"/>
        </w:rPr>
      </w:pPr>
    </w:p>
    <w:p w14:paraId="1E915C48" w14:textId="77777777" w:rsidR="00CE0D34" w:rsidRPr="00B76373" w:rsidRDefault="00CE0D34" w:rsidP="00CE17BE">
      <w:pPr>
        <w:pStyle w:val="Heading2"/>
        <w:spacing w:before="0" w:after="0" w:line="240" w:lineRule="auto"/>
        <w:rPr>
          <w:rFonts w:ascii="Arial" w:hAnsi="Arial" w:cs="Arial"/>
          <w:sz w:val="22"/>
          <w:szCs w:val="24"/>
        </w:rPr>
      </w:pPr>
      <w:r w:rsidRPr="00B76373">
        <w:rPr>
          <w:rFonts w:ascii="Arial" w:hAnsi="Arial" w:cs="Arial"/>
          <w:sz w:val="22"/>
          <w:szCs w:val="24"/>
        </w:rPr>
        <w:t>‘Deep’ marking</w:t>
      </w:r>
    </w:p>
    <w:p w14:paraId="498DEB6E" w14:textId="77777777" w:rsidR="002470EE" w:rsidRPr="007E4D18" w:rsidRDefault="00CE0D34" w:rsidP="00CE17BE">
      <w:pPr>
        <w:pStyle w:val="Heading2"/>
        <w:spacing w:before="0" w:after="0" w:line="240" w:lineRule="auto"/>
        <w:rPr>
          <w:rFonts w:ascii="Arial" w:hAnsi="Arial" w:cs="Arial"/>
          <w:b w:val="0"/>
          <w:sz w:val="22"/>
          <w:szCs w:val="24"/>
        </w:rPr>
      </w:pPr>
      <w:r w:rsidRPr="00B76373">
        <w:rPr>
          <w:rFonts w:ascii="Arial" w:hAnsi="Arial" w:cs="Arial"/>
          <w:b w:val="0"/>
          <w:sz w:val="22"/>
          <w:szCs w:val="24"/>
        </w:rPr>
        <w:t xml:space="preserve">Where work is being used as </w:t>
      </w:r>
      <w:r w:rsidR="00821C48">
        <w:rPr>
          <w:rFonts w:ascii="Arial" w:hAnsi="Arial" w:cs="Arial"/>
          <w:b w:val="0"/>
          <w:sz w:val="22"/>
          <w:szCs w:val="24"/>
        </w:rPr>
        <w:t>part of</w:t>
      </w:r>
      <w:r w:rsidRPr="00B76373">
        <w:rPr>
          <w:rFonts w:ascii="Arial" w:hAnsi="Arial" w:cs="Arial"/>
          <w:b w:val="0"/>
          <w:sz w:val="22"/>
          <w:szCs w:val="24"/>
        </w:rPr>
        <w:t xml:space="preserve"> asses</w:t>
      </w:r>
      <w:r w:rsidR="00821C48">
        <w:rPr>
          <w:rFonts w:ascii="Arial" w:hAnsi="Arial" w:cs="Arial"/>
          <w:b w:val="0"/>
          <w:sz w:val="22"/>
          <w:szCs w:val="24"/>
        </w:rPr>
        <w:t>sment evidence gathering,</w:t>
      </w:r>
      <w:r w:rsidRPr="00B76373">
        <w:rPr>
          <w:rFonts w:ascii="Arial" w:hAnsi="Arial" w:cs="Arial"/>
          <w:b w:val="0"/>
          <w:sz w:val="22"/>
          <w:szCs w:val="24"/>
        </w:rPr>
        <w:t xml:space="preserve"> or is the final piece within a unit of writing lessons, adults should ‘deep’ mark the children’s work. This involves following the regular marking and feedback guidance within this policy, but also looking to identify examples of where the child has met the standards for their year group.</w:t>
      </w:r>
      <w:r w:rsidR="00DA1536" w:rsidRPr="00B76373">
        <w:rPr>
          <w:rFonts w:ascii="Arial" w:hAnsi="Arial" w:cs="Arial"/>
          <w:b w:val="0"/>
          <w:sz w:val="22"/>
          <w:szCs w:val="24"/>
        </w:rPr>
        <w:t xml:space="preserve"> These standards are outlined in the Writing Assessment Grids per year group, under the headings of ‘Working towards’, ‘Working at’ or ‘Working at greater depth within’ the year group expectations.</w:t>
      </w:r>
      <w:r w:rsidR="005E5AFC" w:rsidRPr="00B76373">
        <w:rPr>
          <w:rFonts w:ascii="Arial" w:hAnsi="Arial" w:cs="Arial"/>
          <w:b w:val="0"/>
          <w:sz w:val="22"/>
          <w:szCs w:val="24"/>
        </w:rPr>
        <w:t xml:space="preserve"> Examples of evidence of these standards within the children’s work should be highlighted beneath in green, or ticked in green biro.</w:t>
      </w:r>
    </w:p>
    <w:p w14:paraId="648DBA6B" w14:textId="77777777" w:rsidR="00B76373" w:rsidRPr="00B76373" w:rsidRDefault="00B76373" w:rsidP="00B76373">
      <w:pPr>
        <w:pStyle w:val="Heading3"/>
        <w:spacing w:after="0" w:line="240" w:lineRule="auto"/>
        <w:rPr>
          <w:rFonts w:ascii="Arial" w:hAnsi="Arial" w:cs="Arial"/>
          <w:sz w:val="22"/>
          <w:szCs w:val="24"/>
        </w:rPr>
      </w:pPr>
      <w:r w:rsidRPr="00B76373">
        <w:rPr>
          <w:rFonts w:ascii="Arial" w:hAnsi="Arial" w:cs="Arial"/>
          <w:sz w:val="22"/>
          <w:szCs w:val="24"/>
        </w:rPr>
        <w:t>Peer and Self-Assessment</w:t>
      </w:r>
    </w:p>
    <w:p w14:paraId="2C358472" w14:textId="77777777" w:rsidR="00B76373" w:rsidRPr="00B76373" w:rsidRDefault="00B76373" w:rsidP="00B76373">
      <w:pPr>
        <w:numPr>
          <w:ilvl w:val="0"/>
          <w:numId w:val="5"/>
        </w:numPr>
        <w:spacing w:after="0" w:line="240" w:lineRule="auto"/>
        <w:rPr>
          <w:rFonts w:ascii="Arial" w:hAnsi="Arial" w:cs="Arial"/>
          <w:sz w:val="22"/>
        </w:rPr>
      </w:pPr>
      <w:r w:rsidRPr="00B76373">
        <w:rPr>
          <w:rFonts w:ascii="Arial" w:hAnsi="Arial" w:cs="Arial"/>
          <w:sz w:val="22"/>
        </w:rPr>
        <w:t xml:space="preserve">Opportunities for peer and self-assessment will be provided, allowing </w:t>
      </w:r>
      <w:r w:rsidR="000D66BE">
        <w:rPr>
          <w:rFonts w:ascii="Arial" w:hAnsi="Arial" w:cs="Arial"/>
          <w:sz w:val="22"/>
        </w:rPr>
        <w:t>children</w:t>
      </w:r>
      <w:r w:rsidRPr="00B76373">
        <w:rPr>
          <w:rFonts w:ascii="Arial" w:hAnsi="Arial" w:cs="Arial"/>
          <w:sz w:val="22"/>
        </w:rPr>
        <w:t xml:space="preserve"> to evaluate their own work and the work of their peers.</w:t>
      </w:r>
    </w:p>
    <w:p w14:paraId="1C26E0A2" w14:textId="77777777" w:rsidR="008A35D8" w:rsidRPr="007E4D18" w:rsidRDefault="00B76373" w:rsidP="007E4D18">
      <w:pPr>
        <w:numPr>
          <w:ilvl w:val="0"/>
          <w:numId w:val="5"/>
        </w:numPr>
        <w:spacing w:after="0" w:line="240" w:lineRule="auto"/>
        <w:rPr>
          <w:rFonts w:ascii="Arial" w:hAnsi="Arial" w:cs="Arial"/>
          <w:sz w:val="22"/>
        </w:rPr>
      </w:pPr>
      <w:r w:rsidRPr="00B76373">
        <w:rPr>
          <w:rFonts w:ascii="Arial" w:hAnsi="Arial" w:cs="Arial"/>
          <w:sz w:val="22"/>
        </w:rPr>
        <w:t xml:space="preserve">Clear guidelines and success criteria will be provided to support </w:t>
      </w:r>
      <w:r w:rsidR="000D66BE">
        <w:rPr>
          <w:rFonts w:ascii="Arial" w:hAnsi="Arial" w:cs="Arial"/>
          <w:sz w:val="22"/>
        </w:rPr>
        <w:t>children</w:t>
      </w:r>
      <w:r w:rsidRPr="00B76373">
        <w:rPr>
          <w:rFonts w:ascii="Arial" w:hAnsi="Arial" w:cs="Arial"/>
          <w:sz w:val="22"/>
        </w:rPr>
        <w:t xml:space="preserve"> in giving and receiving constructive feedback.</w:t>
      </w:r>
    </w:p>
    <w:p w14:paraId="1A846AD0" w14:textId="77777777" w:rsidR="008A35D8" w:rsidRDefault="008A35D8" w:rsidP="008A35D8">
      <w:pPr>
        <w:spacing w:after="0" w:line="240" w:lineRule="auto"/>
        <w:ind w:left="720"/>
        <w:rPr>
          <w:rFonts w:ascii="Arial" w:hAnsi="Arial" w:cs="Arial"/>
          <w:sz w:val="22"/>
        </w:rPr>
      </w:pPr>
    </w:p>
    <w:p w14:paraId="65027DBC" w14:textId="77777777" w:rsidR="00942D73" w:rsidRDefault="00942D73" w:rsidP="008A35D8">
      <w:pPr>
        <w:spacing w:after="0" w:line="240" w:lineRule="auto"/>
        <w:rPr>
          <w:rFonts w:ascii="Arial" w:hAnsi="Arial" w:cs="Arial"/>
          <w:b/>
          <w:sz w:val="22"/>
        </w:rPr>
      </w:pPr>
    </w:p>
    <w:p w14:paraId="2B9E7CC6" w14:textId="77777777" w:rsidR="00942D73" w:rsidRDefault="00942D73" w:rsidP="008A35D8">
      <w:pPr>
        <w:spacing w:after="0" w:line="240" w:lineRule="auto"/>
        <w:rPr>
          <w:rFonts w:ascii="Arial" w:hAnsi="Arial" w:cs="Arial"/>
          <w:b/>
          <w:sz w:val="22"/>
        </w:rPr>
      </w:pPr>
    </w:p>
    <w:p w14:paraId="7A258BD9" w14:textId="77777777" w:rsidR="00942D73" w:rsidRDefault="00942D73" w:rsidP="008A35D8">
      <w:pPr>
        <w:spacing w:after="0" w:line="240" w:lineRule="auto"/>
        <w:rPr>
          <w:rFonts w:ascii="Arial" w:hAnsi="Arial" w:cs="Arial"/>
          <w:b/>
          <w:sz w:val="22"/>
        </w:rPr>
      </w:pPr>
    </w:p>
    <w:p w14:paraId="0D72EE75" w14:textId="77777777" w:rsidR="00942D73" w:rsidRDefault="00942D73" w:rsidP="008A35D8">
      <w:pPr>
        <w:spacing w:after="0" w:line="240" w:lineRule="auto"/>
        <w:rPr>
          <w:rFonts w:ascii="Arial" w:hAnsi="Arial" w:cs="Arial"/>
          <w:b/>
          <w:sz w:val="22"/>
        </w:rPr>
      </w:pPr>
    </w:p>
    <w:p w14:paraId="0D32C444" w14:textId="77777777" w:rsidR="00942D73" w:rsidRDefault="00942D73" w:rsidP="008A35D8">
      <w:pPr>
        <w:spacing w:after="0" w:line="240" w:lineRule="auto"/>
        <w:rPr>
          <w:rFonts w:ascii="Arial" w:hAnsi="Arial" w:cs="Arial"/>
          <w:b/>
          <w:sz w:val="22"/>
        </w:rPr>
      </w:pPr>
    </w:p>
    <w:p w14:paraId="6FA01C4C" w14:textId="77777777" w:rsidR="008A35D8" w:rsidRPr="008A35D8" w:rsidRDefault="008A35D8" w:rsidP="008A35D8">
      <w:pPr>
        <w:spacing w:after="0" w:line="240" w:lineRule="auto"/>
        <w:rPr>
          <w:rFonts w:ascii="Arial" w:hAnsi="Arial" w:cs="Arial"/>
          <w:b/>
          <w:sz w:val="22"/>
        </w:rPr>
      </w:pPr>
      <w:r w:rsidRPr="008A35D8">
        <w:rPr>
          <w:rFonts w:ascii="Arial" w:hAnsi="Arial" w:cs="Arial"/>
          <w:b/>
          <w:sz w:val="22"/>
        </w:rPr>
        <w:t xml:space="preserve">Special Educational Needs and Disabilities </w:t>
      </w:r>
    </w:p>
    <w:p w14:paraId="6C6A8744" w14:textId="77777777" w:rsidR="008A35D8" w:rsidRPr="00B76373" w:rsidRDefault="008A35D8" w:rsidP="008A35D8">
      <w:pPr>
        <w:spacing w:after="0" w:line="240" w:lineRule="auto"/>
        <w:rPr>
          <w:rFonts w:ascii="Arial" w:hAnsi="Arial" w:cs="Arial"/>
          <w:sz w:val="22"/>
        </w:rPr>
      </w:pPr>
      <w:r w:rsidRPr="008A35D8">
        <w:rPr>
          <w:rFonts w:ascii="Arial" w:hAnsi="Arial" w:cs="Arial"/>
          <w:sz w:val="22"/>
        </w:rPr>
        <w:t>When marking the work of children with Special educational Needs and Disabilities, we consider the wide range of abilities of our children. Children’s individual education plans will be used to support when marking and giving feedback. Extra support is given and the curriculum is differentiated to meet their individual needs, whilst ensuring access to a full and varied curriculum along with their peers. Reasonable adjustments will be made to that every SEND child can fully access the curriculum and will be given feedback appropriate to their learning.</w:t>
      </w:r>
    </w:p>
    <w:p w14:paraId="4DD43F0D" w14:textId="77777777" w:rsidR="00560E14" w:rsidRPr="00B76373" w:rsidRDefault="00560E14" w:rsidP="00CE17BE">
      <w:pPr>
        <w:pStyle w:val="Heading2"/>
        <w:spacing w:before="0" w:after="0" w:line="240" w:lineRule="auto"/>
        <w:rPr>
          <w:rFonts w:ascii="Arial" w:hAnsi="Arial" w:cs="Arial"/>
          <w:sz w:val="22"/>
          <w:szCs w:val="24"/>
        </w:rPr>
      </w:pPr>
    </w:p>
    <w:p w14:paraId="6283BF98" w14:textId="77777777" w:rsidR="00CE17BE" w:rsidRPr="001D4266" w:rsidRDefault="008D183E" w:rsidP="00CE17BE">
      <w:pPr>
        <w:pStyle w:val="Heading2"/>
        <w:spacing w:before="0" w:after="0" w:line="240" w:lineRule="auto"/>
        <w:rPr>
          <w:rFonts w:ascii="Arial" w:hAnsi="Arial" w:cs="Arial"/>
          <w:sz w:val="22"/>
          <w:szCs w:val="24"/>
        </w:rPr>
      </w:pPr>
      <w:r w:rsidRPr="001D4266">
        <w:rPr>
          <w:rFonts w:ascii="Arial" w:hAnsi="Arial" w:cs="Arial"/>
          <w:sz w:val="22"/>
          <w:szCs w:val="24"/>
        </w:rPr>
        <w:t>Feedback</w:t>
      </w:r>
      <w:r w:rsidR="00CE17BE" w:rsidRPr="001D4266">
        <w:rPr>
          <w:rFonts w:ascii="Arial" w:hAnsi="Arial" w:cs="Arial"/>
          <w:sz w:val="22"/>
          <w:szCs w:val="24"/>
        </w:rPr>
        <w:t xml:space="preserve"> in </w:t>
      </w:r>
      <w:proofErr w:type="spellStart"/>
      <w:r w:rsidR="00CE17BE" w:rsidRPr="001D4266">
        <w:rPr>
          <w:rFonts w:ascii="Arial" w:hAnsi="Arial" w:cs="Arial"/>
          <w:sz w:val="22"/>
          <w:szCs w:val="24"/>
        </w:rPr>
        <w:t>Maths</w:t>
      </w:r>
      <w:proofErr w:type="spellEnd"/>
    </w:p>
    <w:p w14:paraId="735A1D4E" w14:textId="77777777" w:rsidR="00CE17BE" w:rsidRPr="001D4266" w:rsidRDefault="00CE17BE" w:rsidP="00CE17BE">
      <w:pPr>
        <w:pStyle w:val="Heading2"/>
        <w:numPr>
          <w:ilvl w:val="0"/>
          <w:numId w:val="9"/>
        </w:numPr>
        <w:spacing w:before="0" w:after="0" w:line="240" w:lineRule="auto"/>
        <w:rPr>
          <w:rFonts w:ascii="Arial" w:hAnsi="Arial" w:cs="Arial"/>
          <w:b w:val="0"/>
          <w:sz w:val="22"/>
          <w:szCs w:val="24"/>
        </w:rPr>
      </w:pPr>
      <w:r w:rsidRPr="001D4266">
        <w:rPr>
          <w:rFonts w:ascii="Arial" w:hAnsi="Arial" w:cs="Arial"/>
          <w:b w:val="0"/>
          <w:sz w:val="22"/>
          <w:szCs w:val="24"/>
        </w:rPr>
        <w:t>In Maths, adults will tick correct answers using green biro</w:t>
      </w:r>
      <w:r w:rsidR="00C33BA7" w:rsidRPr="001D4266">
        <w:rPr>
          <w:rFonts w:ascii="Arial" w:hAnsi="Arial" w:cs="Arial"/>
          <w:b w:val="0"/>
          <w:sz w:val="22"/>
          <w:szCs w:val="24"/>
        </w:rPr>
        <w:t>.</w:t>
      </w:r>
    </w:p>
    <w:p w14:paraId="63233989" w14:textId="77777777" w:rsidR="00CE17BE" w:rsidRPr="001D4266" w:rsidRDefault="00CE17BE" w:rsidP="00CE17BE">
      <w:pPr>
        <w:pStyle w:val="Heading2"/>
        <w:numPr>
          <w:ilvl w:val="0"/>
          <w:numId w:val="9"/>
        </w:numPr>
        <w:spacing w:before="0" w:after="0" w:line="240" w:lineRule="auto"/>
        <w:rPr>
          <w:rFonts w:ascii="Arial" w:hAnsi="Arial" w:cs="Arial"/>
          <w:b w:val="0"/>
          <w:sz w:val="22"/>
          <w:szCs w:val="24"/>
        </w:rPr>
      </w:pPr>
      <w:r w:rsidRPr="001D4266">
        <w:rPr>
          <w:rFonts w:ascii="Arial" w:hAnsi="Arial" w:cs="Arial"/>
          <w:b w:val="0"/>
          <w:sz w:val="22"/>
          <w:szCs w:val="24"/>
        </w:rPr>
        <w:t>Misconceptions will be identified using a</w:t>
      </w:r>
      <w:r w:rsidR="001D4266">
        <w:rPr>
          <w:rFonts w:ascii="Arial" w:hAnsi="Arial" w:cs="Arial"/>
          <w:b w:val="0"/>
          <w:sz w:val="22"/>
          <w:szCs w:val="24"/>
        </w:rPr>
        <w:t xml:space="preserve">n orange highlighted dot (KS1 &amp; LKS2) or a </w:t>
      </w:r>
      <w:r w:rsidR="00557D1D" w:rsidRPr="001D4266">
        <w:rPr>
          <w:rFonts w:ascii="Arial" w:hAnsi="Arial" w:cs="Arial"/>
          <w:b w:val="0"/>
          <w:sz w:val="22"/>
          <w:szCs w:val="24"/>
        </w:rPr>
        <w:t xml:space="preserve">green </w:t>
      </w:r>
      <w:r w:rsidR="001D4266">
        <w:rPr>
          <w:rFonts w:ascii="Arial" w:hAnsi="Arial" w:cs="Arial"/>
          <w:b w:val="0"/>
          <w:sz w:val="22"/>
          <w:szCs w:val="24"/>
        </w:rPr>
        <w:t xml:space="preserve">biro </w:t>
      </w:r>
      <w:r w:rsidRPr="001D4266">
        <w:rPr>
          <w:rFonts w:ascii="Arial" w:hAnsi="Arial" w:cs="Arial"/>
          <w:b w:val="0"/>
          <w:sz w:val="22"/>
          <w:szCs w:val="24"/>
        </w:rPr>
        <w:t xml:space="preserve">dot </w:t>
      </w:r>
      <w:r w:rsidR="001D4266">
        <w:rPr>
          <w:rFonts w:ascii="Arial" w:hAnsi="Arial" w:cs="Arial"/>
          <w:b w:val="0"/>
          <w:sz w:val="22"/>
          <w:szCs w:val="24"/>
        </w:rPr>
        <w:t>next to</w:t>
      </w:r>
      <w:r w:rsidRPr="001D4266">
        <w:rPr>
          <w:rFonts w:ascii="Arial" w:hAnsi="Arial" w:cs="Arial"/>
          <w:b w:val="0"/>
          <w:sz w:val="22"/>
          <w:szCs w:val="24"/>
        </w:rPr>
        <w:t xml:space="preserve"> the answer</w:t>
      </w:r>
      <w:r w:rsidR="001D4266">
        <w:rPr>
          <w:rFonts w:ascii="Arial" w:hAnsi="Arial" w:cs="Arial"/>
          <w:b w:val="0"/>
          <w:sz w:val="22"/>
          <w:szCs w:val="24"/>
        </w:rPr>
        <w:t>.</w:t>
      </w:r>
    </w:p>
    <w:p w14:paraId="596334E1" w14:textId="77777777" w:rsidR="00075E2A" w:rsidRPr="001D4266" w:rsidRDefault="00CE17BE" w:rsidP="00CE17BE">
      <w:pPr>
        <w:pStyle w:val="Heading2"/>
        <w:numPr>
          <w:ilvl w:val="0"/>
          <w:numId w:val="9"/>
        </w:numPr>
        <w:spacing w:before="0" w:after="0" w:line="240" w:lineRule="auto"/>
        <w:rPr>
          <w:rFonts w:ascii="Arial" w:hAnsi="Arial" w:cs="Arial"/>
          <w:b w:val="0"/>
          <w:sz w:val="22"/>
          <w:szCs w:val="24"/>
        </w:rPr>
      </w:pPr>
      <w:r w:rsidRPr="001D4266">
        <w:rPr>
          <w:rFonts w:ascii="Arial" w:hAnsi="Arial" w:cs="Arial"/>
          <w:b w:val="0"/>
          <w:sz w:val="22"/>
          <w:szCs w:val="24"/>
        </w:rPr>
        <w:t>There is no requirement for written notes or comments in Maths, however, modelled answers</w:t>
      </w:r>
      <w:r w:rsidR="00641F22" w:rsidRPr="001D4266">
        <w:rPr>
          <w:rFonts w:ascii="Arial" w:hAnsi="Arial" w:cs="Arial"/>
          <w:b w:val="0"/>
          <w:sz w:val="22"/>
          <w:szCs w:val="24"/>
        </w:rPr>
        <w:t>/</w:t>
      </w:r>
      <w:r w:rsidRPr="001D4266">
        <w:rPr>
          <w:rFonts w:ascii="Arial" w:hAnsi="Arial" w:cs="Arial"/>
          <w:b w:val="0"/>
          <w:sz w:val="22"/>
          <w:szCs w:val="24"/>
        </w:rPr>
        <w:t>written methods may be appropriate</w:t>
      </w:r>
      <w:r w:rsidR="00C33BA7" w:rsidRPr="001D4266">
        <w:rPr>
          <w:rFonts w:ascii="Arial" w:hAnsi="Arial" w:cs="Arial"/>
          <w:b w:val="0"/>
          <w:sz w:val="22"/>
          <w:szCs w:val="24"/>
        </w:rPr>
        <w:t>.</w:t>
      </w:r>
    </w:p>
    <w:p w14:paraId="4DF07C18" w14:textId="77777777" w:rsidR="00075E2A" w:rsidRDefault="00075E2A" w:rsidP="00CE17BE">
      <w:pPr>
        <w:pStyle w:val="Heading2"/>
        <w:spacing w:before="0" w:after="0" w:line="240" w:lineRule="auto"/>
        <w:rPr>
          <w:rFonts w:ascii="Arial" w:hAnsi="Arial" w:cs="Arial"/>
          <w:sz w:val="22"/>
          <w:szCs w:val="24"/>
        </w:rPr>
      </w:pPr>
    </w:p>
    <w:p w14:paraId="1DD59530" w14:textId="77777777" w:rsidR="00CE17BE" w:rsidRPr="00B76373" w:rsidRDefault="008D183E" w:rsidP="00CE17BE">
      <w:pPr>
        <w:pStyle w:val="Heading2"/>
        <w:spacing w:before="0" w:after="0" w:line="240" w:lineRule="auto"/>
        <w:rPr>
          <w:rFonts w:ascii="Arial" w:hAnsi="Arial" w:cs="Arial"/>
          <w:sz w:val="22"/>
          <w:szCs w:val="24"/>
        </w:rPr>
      </w:pPr>
      <w:r w:rsidRPr="00B76373">
        <w:rPr>
          <w:rFonts w:ascii="Arial" w:hAnsi="Arial" w:cs="Arial"/>
          <w:sz w:val="22"/>
          <w:szCs w:val="24"/>
        </w:rPr>
        <w:t>Feedback</w:t>
      </w:r>
      <w:r w:rsidR="00CE17BE" w:rsidRPr="00B76373">
        <w:rPr>
          <w:rFonts w:ascii="Arial" w:hAnsi="Arial" w:cs="Arial"/>
          <w:sz w:val="22"/>
          <w:szCs w:val="24"/>
        </w:rPr>
        <w:t xml:space="preserve"> in </w:t>
      </w:r>
      <w:r w:rsidR="00F11E6A">
        <w:rPr>
          <w:rFonts w:ascii="Arial" w:hAnsi="Arial" w:cs="Arial"/>
          <w:sz w:val="22"/>
          <w:szCs w:val="24"/>
        </w:rPr>
        <w:t>Science, History, Geography, RE, PSHE and D&amp;T</w:t>
      </w:r>
    </w:p>
    <w:p w14:paraId="25C91E91" w14:textId="77777777" w:rsidR="00CE17BE" w:rsidRPr="00B76373" w:rsidRDefault="00CE17BE" w:rsidP="00CE17BE">
      <w:pPr>
        <w:pStyle w:val="Heading2"/>
        <w:numPr>
          <w:ilvl w:val="0"/>
          <w:numId w:val="12"/>
        </w:numPr>
        <w:spacing w:before="0" w:after="0" w:line="240" w:lineRule="auto"/>
        <w:rPr>
          <w:rFonts w:ascii="Arial" w:hAnsi="Arial" w:cs="Arial"/>
          <w:b w:val="0"/>
          <w:sz w:val="22"/>
          <w:szCs w:val="24"/>
        </w:rPr>
      </w:pPr>
      <w:r w:rsidRPr="00B76373">
        <w:rPr>
          <w:rFonts w:ascii="Arial" w:hAnsi="Arial" w:cs="Arial"/>
          <w:b w:val="0"/>
          <w:sz w:val="22"/>
          <w:szCs w:val="24"/>
        </w:rPr>
        <w:t xml:space="preserve">In </w:t>
      </w:r>
      <w:r w:rsidR="00641F22" w:rsidRPr="00B76373">
        <w:rPr>
          <w:rFonts w:ascii="Arial" w:hAnsi="Arial" w:cs="Arial"/>
          <w:b w:val="0"/>
          <w:sz w:val="22"/>
          <w:szCs w:val="24"/>
        </w:rPr>
        <w:t>the f</w:t>
      </w:r>
      <w:r w:rsidRPr="00B76373">
        <w:rPr>
          <w:rFonts w:ascii="Arial" w:hAnsi="Arial" w:cs="Arial"/>
          <w:b w:val="0"/>
          <w:sz w:val="22"/>
          <w:szCs w:val="24"/>
        </w:rPr>
        <w:t xml:space="preserve">oundation </w:t>
      </w:r>
      <w:r w:rsidR="00641F22" w:rsidRPr="00B76373">
        <w:rPr>
          <w:rFonts w:ascii="Arial" w:hAnsi="Arial" w:cs="Arial"/>
          <w:b w:val="0"/>
          <w:sz w:val="22"/>
          <w:szCs w:val="24"/>
        </w:rPr>
        <w:t>s</w:t>
      </w:r>
      <w:r w:rsidRPr="00B76373">
        <w:rPr>
          <w:rFonts w:ascii="Arial" w:hAnsi="Arial" w:cs="Arial"/>
          <w:b w:val="0"/>
          <w:sz w:val="22"/>
          <w:szCs w:val="24"/>
        </w:rPr>
        <w:t>ubjects</w:t>
      </w:r>
      <w:r w:rsidR="00641F22" w:rsidRPr="00B76373">
        <w:rPr>
          <w:rFonts w:ascii="Arial" w:hAnsi="Arial" w:cs="Arial"/>
          <w:b w:val="0"/>
          <w:sz w:val="22"/>
          <w:szCs w:val="24"/>
        </w:rPr>
        <w:t>,</w:t>
      </w:r>
      <w:r w:rsidRPr="00B76373">
        <w:rPr>
          <w:rFonts w:ascii="Arial" w:hAnsi="Arial" w:cs="Arial"/>
          <w:b w:val="0"/>
          <w:sz w:val="22"/>
          <w:szCs w:val="24"/>
        </w:rPr>
        <w:t xml:space="preserve"> such as History or Geography, feedback will mostly be verbal</w:t>
      </w:r>
      <w:r w:rsidR="00C33BA7" w:rsidRPr="00B76373">
        <w:rPr>
          <w:rFonts w:ascii="Arial" w:hAnsi="Arial" w:cs="Arial"/>
          <w:b w:val="0"/>
          <w:sz w:val="22"/>
          <w:szCs w:val="24"/>
        </w:rPr>
        <w:t>.</w:t>
      </w:r>
    </w:p>
    <w:p w14:paraId="2FA66922" w14:textId="77777777" w:rsidR="00CE17BE" w:rsidRPr="00B76373" w:rsidRDefault="00CE17BE" w:rsidP="00CE17BE">
      <w:pPr>
        <w:pStyle w:val="Heading2"/>
        <w:numPr>
          <w:ilvl w:val="0"/>
          <w:numId w:val="12"/>
        </w:numPr>
        <w:spacing w:before="0" w:after="0" w:line="240" w:lineRule="auto"/>
        <w:rPr>
          <w:rFonts w:ascii="Arial" w:hAnsi="Arial" w:cs="Arial"/>
          <w:b w:val="0"/>
          <w:sz w:val="22"/>
          <w:szCs w:val="24"/>
        </w:rPr>
      </w:pPr>
      <w:r w:rsidRPr="00B76373">
        <w:rPr>
          <w:rFonts w:ascii="Arial" w:hAnsi="Arial" w:cs="Arial"/>
          <w:b w:val="0"/>
          <w:sz w:val="22"/>
          <w:szCs w:val="24"/>
        </w:rPr>
        <w:t>There may be occasions where written feedback is given specific to the objective or knowledge content, and this will be written in green bir</w:t>
      </w:r>
      <w:r w:rsidR="00C33BA7" w:rsidRPr="00B76373">
        <w:rPr>
          <w:rFonts w:ascii="Arial" w:hAnsi="Arial" w:cs="Arial"/>
          <w:b w:val="0"/>
          <w:sz w:val="22"/>
          <w:szCs w:val="24"/>
        </w:rPr>
        <w:t>o.</w:t>
      </w:r>
    </w:p>
    <w:p w14:paraId="1E1C09A2" w14:textId="77777777" w:rsidR="00CE17BE" w:rsidRPr="00B76373" w:rsidRDefault="00CE17BE" w:rsidP="00CE17BE">
      <w:pPr>
        <w:pStyle w:val="Heading2"/>
        <w:numPr>
          <w:ilvl w:val="0"/>
          <w:numId w:val="12"/>
        </w:numPr>
        <w:spacing w:before="0" w:after="0" w:line="240" w:lineRule="auto"/>
        <w:rPr>
          <w:rFonts w:ascii="Arial" w:hAnsi="Arial" w:cs="Arial"/>
          <w:b w:val="0"/>
          <w:sz w:val="22"/>
          <w:szCs w:val="24"/>
        </w:rPr>
      </w:pPr>
      <w:r w:rsidRPr="00B76373">
        <w:rPr>
          <w:rFonts w:ascii="Arial" w:hAnsi="Arial" w:cs="Arial"/>
          <w:b w:val="0"/>
          <w:sz w:val="22"/>
          <w:szCs w:val="24"/>
        </w:rPr>
        <w:t>In foundation subject lessons, adults may deem it more appropriate to give whole class feedback about work, rather than give written feedback in books after the lesson has finished</w:t>
      </w:r>
      <w:r w:rsidR="00C33BA7" w:rsidRPr="00B76373">
        <w:rPr>
          <w:rFonts w:ascii="Arial" w:hAnsi="Arial" w:cs="Arial"/>
          <w:b w:val="0"/>
          <w:sz w:val="22"/>
          <w:szCs w:val="24"/>
        </w:rPr>
        <w:t>.</w:t>
      </w:r>
    </w:p>
    <w:p w14:paraId="34AA3BE2" w14:textId="77777777" w:rsidR="00EF1B37" w:rsidRDefault="00CE17BE" w:rsidP="00EF1B37">
      <w:pPr>
        <w:pStyle w:val="Heading2"/>
        <w:numPr>
          <w:ilvl w:val="0"/>
          <w:numId w:val="12"/>
        </w:numPr>
        <w:spacing w:before="0" w:after="0" w:line="240" w:lineRule="auto"/>
        <w:rPr>
          <w:rFonts w:ascii="Arial" w:hAnsi="Arial" w:cs="Arial"/>
          <w:b w:val="0"/>
          <w:sz w:val="22"/>
          <w:szCs w:val="24"/>
        </w:rPr>
      </w:pPr>
      <w:r w:rsidRPr="00B76373">
        <w:rPr>
          <w:rFonts w:ascii="Arial" w:hAnsi="Arial" w:cs="Arial"/>
          <w:b w:val="0"/>
          <w:sz w:val="22"/>
          <w:szCs w:val="24"/>
        </w:rPr>
        <w:t>Adults may deem it appropriate to highlight beneath correct elements of children’s work in green and identify misconceptions in orange underlining, however, this is not compulsory in lessons where verbal feedback or whole class feedback has been given</w:t>
      </w:r>
      <w:r w:rsidR="00C33BA7" w:rsidRPr="00B76373">
        <w:rPr>
          <w:rFonts w:ascii="Arial" w:hAnsi="Arial" w:cs="Arial"/>
          <w:b w:val="0"/>
          <w:sz w:val="22"/>
          <w:szCs w:val="24"/>
        </w:rPr>
        <w:t>.</w:t>
      </w:r>
    </w:p>
    <w:p w14:paraId="01C81124" w14:textId="77777777" w:rsidR="00F11E6A" w:rsidRPr="00C44700" w:rsidRDefault="00F11E6A" w:rsidP="007E4D18">
      <w:pPr>
        <w:pStyle w:val="Heading2"/>
        <w:spacing w:before="0" w:after="0" w:line="240" w:lineRule="auto"/>
        <w:rPr>
          <w:rFonts w:ascii="Arial" w:hAnsi="Arial" w:cs="Arial"/>
          <w:b w:val="0"/>
          <w:sz w:val="22"/>
          <w:szCs w:val="24"/>
        </w:rPr>
      </w:pPr>
    </w:p>
    <w:p w14:paraId="734642DB" w14:textId="77777777" w:rsidR="00F11E6A" w:rsidRPr="00C44700" w:rsidRDefault="00F11E6A" w:rsidP="00F11E6A">
      <w:pPr>
        <w:pStyle w:val="Heading2"/>
        <w:spacing w:before="0" w:after="0" w:line="240" w:lineRule="auto"/>
        <w:rPr>
          <w:rFonts w:ascii="Arial" w:hAnsi="Arial" w:cs="Arial"/>
          <w:sz w:val="22"/>
          <w:szCs w:val="22"/>
          <w:bdr w:val="none" w:sz="0" w:space="0" w:color="auto" w:frame="1"/>
        </w:rPr>
      </w:pPr>
      <w:r w:rsidRPr="00C44700">
        <w:rPr>
          <w:rFonts w:ascii="Arial" w:hAnsi="Arial" w:cs="Arial"/>
          <w:sz w:val="22"/>
          <w:szCs w:val="22"/>
          <w:bdr w:val="none" w:sz="0" w:space="0" w:color="auto" w:frame="1"/>
        </w:rPr>
        <w:t xml:space="preserve">Feedback in </w:t>
      </w:r>
      <w:r w:rsidR="00033CAF">
        <w:rPr>
          <w:rFonts w:ascii="Arial" w:hAnsi="Arial" w:cs="Arial"/>
          <w:sz w:val="22"/>
          <w:szCs w:val="22"/>
          <w:bdr w:val="none" w:sz="0" w:space="0" w:color="auto" w:frame="1"/>
        </w:rPr>
        <w:t>PE</w:t>
      </w:r>
      <w:r w:rsidRPr="00C44700">
        <w:rPr>
          <w:rFonts w:ascii="Arial" w:hAnsi="Arial" w:cs="Arial"/>
          <w:sz w:val="22"/>
          <w:szCs w:val="22"/>
          <w:bdr w:val="none" w:sz="0" w:space="0" w:color="auto" w:frame="1"/>
        </w:rPr>
        <w:t xml:space="preserve">, </w:t>
      </w:r>
      <w:r w:rsidR="00736979">
        <w:rPr>
          <w:rFonts w:ascii="Arial" w:hAnsi="Arial" w:cs="Arial"/>
          <w:sz w:val="22"/>
          <w:szCs w:val="22"/>
          <w:bdr w:val="none" w:sz="0" w:space="0" w:color="auto" w:frame="1"/>
        </w:rPr>
        <w:t xml:space="preserve">French, </w:t>
      </w:r>
      <w:r w:rsidRPr="00C44700">
        <w:rPr>
          <w:rFonts w:ascii="Arial" w:hAnsi="Arial" w:cs="Arial"/>
          <w:sz w:val="22"/>
          <w:szCs w:val="22"/>
          <w:bdr w:val="none" w:sz="0" w:space="0" w:color="auto" w:frame="1"/>
        </w:rPr>
        <w:t>Music and Art</w:t>
      </w:r>
    </w:p>
    <w:p w14:paraId="697FAEEA" w14:textId="77777777" w:rsidR="00EF1B37" w:rsidRPr="00C44700" w:rsidRDefault="00EF1B37" w:rsidP="00F11E6A">
      <w:pPr>
        <w:pStyle w:val="Heading2"/>
        <w:numPr>
          <w:ilvl w:val="0"/>
          <w:numId w:val="17"/>
        </w:numPr>
        <w:spacing w:before="0" w:after="0" w:line="240" w:lineRule="auto"/>
        <w:rPr>
          <w:rFonts w:ascii="Arial" w:hAnsi="Arial" w:cs="Arial"/>
          <w:b w:val="0"/>
          <w:sz w:val="22"/>
          <w:szCs w:val="22"/>
        </w:rPr>
      </w:pPr>
      <w:r w:rsidRPr="00C44700">
        <w:rPr>
          <w:rFonts w:ascii="Arial" w:hAnsi="Arial" w:cs="Arial"/>
          <w:b w:val="0"/>
          <w:sz w:val="22"/>
          <w:szCs w:val="22"/>
          <w:bdr w:val="none" w:sz="0" w:space="0" w:color="auto" w:frame="1"/>
        </w:rPr>
        <w:t>Verbal feedback at the time of the activity is the main form of feedback.</w:t>
      </w:r>
    </w:p>
    <w:p w14:paraId="62663261" w14:textId="77777777" w:rsidR="00EF1B37" w:rsidRPr="00C44700" w:rsidRDefault="00EF1B37" w:rsidP="00EF1B37">
      <w:pPr>
        <w:pStyle w:val="NormalWeb"/>
        <w:numPr>
          <w:ilvl w:val="0"/>
          <w:numId w:val="12"/>
        </w:numPr>
        <w:shd w:val="clear" w:color="auto" w:fill="FFFFFF"/>
        <w:spacing w:before="0" w:beforeAutospacing="0" w:after="0" w:afterAutospacing="0"/>
        <w:textAlignment w:val="top"/>
        <w:rPr>
          <w:rFonts w:ascii="Arial" w:hAnsi="Arial" w:cs="Arial"/>
          <w:sz w:val="22"/>
          <w:szCs w:val="22"/>
        </w:rPr>
      </w:pPr>
      <w:r w:rsidRPr="00C44700">
        <w:rPr>
          <w:rFonts w:ascii="Arial" w:hAnsi="Arial" w:cs="Arial"/>
          <w:sz w:val="22"/>
          <w:szCs w:val="22"/>
          <w:bdr w:val="none" w:sz="0" w:space="0" w:color="auto" w:frame="1"/>
        </w:rPr>
        <w:t>Feedback usually takes the form of examples and demonstrations</w:t>
      </w:r>
    </w:p>
    <w:p w14:paraId="05A7983F" w14:textId="77777777" w:rsidR="00EF1B37" w:rsidRPr="00C44700" w:rsidRDefault="00EF1B37" w:rsidP="00EF1B37">
      <w:pPr>
        <w:pStyle w:val="NormalWeb"/>
        <w:numPr>
          <w:ilvl w:val="0"/>
          <w:numId w:val="12"/>
        </w:numPr>
        <w:shd w:val="clear" w:color="auto" w:fill="FFFFFF"/>
        <w:spacing w:before="0" w:beforeAutospacing="0" w:after="0" w:afterAutospacing="0"/>
        <w:textAlignment w:val="top"/>
        <w:rPr>
          <w:rFonts w:ascii="Arial" w:hAnsi="Arial" w:cs="Arial"/>
          <w:sz w:val="22"/>
          <w:szCs w:val="22"/>
        </w:rPr>
      </w:pPr>
      <w:r w:rsidRPr="00C44700">
        <w:rPr>
          <w:rFonts w:ascii="Arial" w:hAnsi="Arial" w:cs="Arial"/>
          <w:sz w:val="22"/>
          <w:szCs w:val="22"/>
          <w:bdr w:val="none" w:sz="0" w:space="0" w:color="auto" w:frame="1"/>
        </w:rPr>
        <w:t>Mini plenaries are used to help to address misconceptions during lesson.</w:t>
      </w:r>
    </w:p>
    <w:p w14:paraId="098856AC" w14:textId="77777777" w:rsidR="00EF1B37" w:rsidRPr="00C44700" w:rsidRDefault="00EF1B37" w:rsidP="00EF1B37">
      <w:pPr>
        <w:pStyle w:val="NormalWeb"/>
        <w:numPr>
          <w:ilvl w:val="0"/>
          <w:numId w:val="12"/>
        </w:numPr>
        <w:shd w:val="clear" w:color="auto" w:fill="FFFFFF"/>
        <w:spacing w:before="0" w:beforeAutospacing="0" w:after="0" w:afterAutospacing="0"/>
        <w:textAlignment w:val="top"/>
        <w:rPr>
          <w:rFonts w:ascii="Arial" w:hAnsi="Arial" w:cs="Arial"/>
          <w:sz w:val="22"/>
          <w:szCs w:val="22"/>
        </w:rPr>
      </w:pPr>
      <w:r w:rsidRPr="00C44700">
        <w:rPr>
          <w:rFonts w:ascii="Arial" w:hAnsi="Arial" w:cs="Arial"/>
          <w:sz w:val="22"/>
          <w:szCs w:val="22"/>
          <w:bdr w:val="none" w:sz="0" w:space="0" w:color="auto" w:frame="1"/>
        </w:rPr>
        <w:t>Wider misunderstandings can be noted on plans and addressed in future lessons</w:t>
      </w:r>
    </w:p>
    <w:p w14:paraId="4E71B749" w14:textId="77777777" w:rsidR="00C33BA7" w:rsidRDefault="00C33BA7" w:rsidP="00CD799D">
      <w:pPr>
        <w:pStyle w:val="Heading2"/>
        <w:spacing w:before="0" w:after="0" w:line="240" w:lineRule="auto"/>
        <w:rPr>
          <w:rFonts w:ascii="Arial" w:hAnsi="Arial" w:cs="Arial"/>
          <w:sz w:val="22"/>
          <w:szCs w:val="24"/>
        </w:rPr>
      </w:pPr>
    </w:p>
    <w:p w14:paraId="7B914B33" w14:textId="77777777" w:rsidR="00CB3241" w:rsidRPr="00B76373" w:rsidRDefault="00CB3241" w:rsidP="00CD799D">
      <w:pPr>
        <w:pStyle w:val="Heading2"/>
        <w:spacing w:before="0" w:after="0" w:line="240" w:lineRule="auto"/>
        <w:rPr>
          <w:rFonts w:ascii="Arial" w:hAnsi="Arial" w:cs="Arial"/>
          <w:sz w:val="22"/>
          <w:szCs w:val="24"/>
        </w:rPr>
      </w:pPr>
    </w:p>
    <w:p w14:paraId="0FFEE202" w14:textId="77777777" w:rsidR="00CD799D" w:rsidRPr="00B76373" w:rsidRDefault="008D183E" w:rsidP="00CD799D">
      <w:pPr>
        <w:pStyle w:val="Heading2"/>
        <w:spacing w:before="0" w:after="0" w:line="240" w:lineRule="auto"/>
        <w:rPr>
          <w:rFonts w:ascii="Arial" w:hAnsi="Arial" w:cs="Arial"/>
          <w:sz w:val="22"/>
          <w:szCs w:val="24"/>
        </w:rPr>
      </w:pPr>
      <w:r w:rsidRPr="00B76373">
        <w:rPr>
          <w:rFonts w:ascii="Arial" w:hAnsi="Arial" w:cs="Arial"/>
          <w:sz w:val="22"/>
          <w:szCs w:val="24"/>
        </w:rPr>
        <w:t>Feedback and written feedback</w:t>
      </w:r>
      <w:r w:rsidR="00CD799D" w:rsidRPr="00B76373">
        <w:rPr>
          <w:rFonts w:ascii="Arial" w:hAnsi="Arial" w:cs="Arial"/>
          <w:sz w:val="22"/>
          <w:szCs w:val="24"/>
        </w:rPr>
        <w:t xml:space="preserve"> by Higher Level Teaching Assistants or Cover Teachers / Supervisors:</w:t>
      </w:r>
    </w:p>
    <w:p w14:paraId="40313195" w14:textId="77777777" w:rsidR="00F11E6A" w:rsidRPr="007E4D18" w:rsidRDefault="00CD799D" w:rsidP="00CE17BE">
      <w:pPr>
        <w:pStyle w:val="Heading2"/>
        <w:spacing w:before="0" w:after="0" w:line="240" w:lineRule="auto"/>
        <w:rPr>
          <w:rFonts w:ascii="Arial" w:hAnsi="Arial" w:cs="Arial"/>
          <w:b w:val="0"/>
          <w:sz w:val="22"/>
          <w:szCs w:val="24"/>
        </w:rPr>
      </w:pPr>
      <w:r w:rsidRPr="00B76373">
        <w:rPr>
          <w:rFonts w:ascii="Arial" w:hAnsi="Arial" w:cs="Arial"/>
          <w:b w:val="0"/>
          <w:sz w:val="22"/>
          <w:szCs w:val="24"/>
        </w:rPr>
        <w:t>HLTAs and C</w:t>
      </w:r>
      <w:r w:rsidR="00995EE2" w:rsidRPr="00B76373">
        <w:rPr>
          <w:rFonts w:ascii="Arial" w:hAnsi="Arial" w:cs="Arial"/>
          <w:b w:val="0"/>
          <w:sz w:val="22"/>
          <w:szCs w:val="24"/>
        </w:rPr>
        <w:t>over teacher</w:t>
      </w:r>
      <w:r w:rsidRPr="00B76373">
        <w:rPr>
          <w:rFonts w:ascii="Arial" w:hAnsi="Arial" w:cs="Arial"/>
          <w:b w:val="0"/>
          <w:sz w:val="22"/>
          <w:szCs w:val="24"/>
        </w:rPr>
        <w:t xml:space="preserve">s will mark the work of the group they have been supporting in accordance with this </w:t>
      </w:r>
      <w:r w:rsidR="008D183E" w:rsidRPr="00B76373">
        <w:rPr>
          <w:rFonts w:ascii="Arial" w:hAnsi="Arial" w:cs="Arial"/>
          <w:b w:val="0"/>
          <w:sz w:val="22"/>
          <w:szCs w:val="24"/>
        </w:rPr>
        <w:t>feedback</w:t>
      </w:r>
      <w:r w:rsidRPr="00B76373">
        <w:rPr>
          <w:rFonts w:ascii="Arial" w:hAnsi="Arial" w:cs="Arial"/>
          <w:b w:val="0"/>
          <w:sz w:val="22"/>
          <w:szCs w:val="24"/>
        </w:rPr>
        <w:t xml:space="preserve"> policy. They will also ‘light mark’ the remaining children’s work in the class, noting </w:t>
      </w:r>
      <w:r w:rsidR="00C33BA7" w:rsidRPr="00B76373">
        <w:rPr>
          <w:rFonts w:ascii="Arial" w:hAnsi="Arial" w:cs="Arial"/>
          <w:b w:val="0"/>
          <w:sz w:val="22"/>
          <w:szCs w:val="24"/>
        </w:rPr>
        <w:t>if the work has been supported using the ‘S’ indicator. (Please not</w:t>
      </w:r>
      <w:r w:rsidR="00C44700">
        <w:rPr>
          <w:rFonts w:ascii="Arial" w:hAnsi="Arial" w:cs="Arial"/>
          <w:b w:val="0"/>
          <w:sz w:val="22"/>
          <w:szCs w:val="24"/>
        </w:rPr>
        <w:t>e</w:t>
      </w:r>
      <w:r w:rsidR="00C33BA7" w:rsidRPr="00B76373">
        <w:rPr>
          <w:rFonts w:ascii="Arial" w:hAnsi="Arial" w:cs="Arial"/>
          <w:b w:val="0"/>
          <w:sz w:val="22"/>
          <w:szCs w:val="24"/>
        </w:rPr>
        <w:t xml:space="preserve"> that any work done independently does not need to be given an ‘I’ indicator.)</w:t>
      </w:r>
    </w:p>
    <w:p w14:paraId="3A47E637" w14:textId="77777777" w:rsidR="00CD799D" w:rsidRPr="00B76373" w:rsidRDefault="00CD799D" w:rsidP="00CD799D">
      <w:pPr>
        <w:pStyle w:val="Heading2"/>
        <w:spacing w:after="0" w:line="240" w:lineRule="auto"/>
        <w:rPr>
          <w:rFonts w:ascii="Arial" w:hAnsi="Arial" w:cs="Arial"/>
          <w:sz w:val="22"/>
          <w:szCs w:val="24"/>
        </w:rPr>
      </w:pPr>
      <w:r w:rsidRPr="00B76373">
        <w:rPr>
          <w:rFonts w:ascii="Arial" w:hAnsi="Arial" w:cs="Arial"/>
          <w:sz w:val="22"/>
          <w:szCs w:val="24"/>
        </w:rPr>
        <w:t>Monitoring and Evaluation</w:t>
      </w:r>
    </w:p>
    <w:p w14:paraId="73579196" w14:textId="77777777" w:rsidR="00CD799D" w:rsidRPr="00B76373" w:rsidRDefault="00CD799D" w:rsidP="00CD799D">
      <w:pPr>
        <w:numPr>
          <w:ilvl w:val="0"/>
          <w:numId w:val="8"/>
        </w:numPr>
        <w:spacing w:after="0" w:line="240" w:lineRule="auto"/>
        <w:rPr>
          <w:rFonts w:ascii="Arial" w:hAnsi="Arial" w:cs="Arial"/>
          <w:sz w:val="22"/>
        </w:rPr>
      </w:pPr>
      <w:r w:rsidRPr="00B76373">
        <w:rPr>
          <w:rFonts w:ascii="Arial" w:hAnsi="Arial" w:cs="Arial"/>
          <w:sz w:val="22"/>
        </w:rPr>
        <w:t>The effectiveness of marking and feedback will be monitored regularly by the Senior Leadership Team.</w:t>
      </w:r>
    </w:p>
    <w:p w14:paraId="01791DE2" w14:textId="77777777" w:rsidR="00CD799D" w:rsidRPr="00B76373" w:rsidRDefault="00CD799D" w:rsidP="00CD799D">
      <w:pPr>
        <w:numPr>
          <w:ilvl w:val="0"/>
          <w:numId w:val="8"/>
        </w:numPr>
        <w:spacing w:after="0" w:line="240" w:lineRule="auto"/>
        <w:rPr>
          <w:rFonts w:ascii="Arial" w:hAnsi="Arial" w:cs="Arial"/>
          <w:sz w:val="22"/>
        </w:rPr>
      </w:pPr>
      <w:r w:rsidRPr="00B76373">
        <w:rPr>
          <w:rFonts w:ascii="Arial" w:hAnsi="Arial" w:cs="Arial"/>
          <w:sz w:val="22"/>
        </w:rPr>
        <w:t xml:space="preserve">Sampling of </w:t>
      </w:r>
      <w:r w:rsidR="000D66BE">
        <w:rPr>
          <w:rFonts w:ascii="Arial" w:hAnsi="Arial" w:cs="Arial"/>
          <w:sz w:val="22"/>
        </w:rPr>
        <w:t>children</w:t>
      </w:r>
      <w:r w:rsidRPr="00B76373">
        <w:rPr>
          <w:rFonts w:ascii="Arial" w:hAnsi="Arial" w:cs="Arial"/>
          <w:sz w:val="22"/>
        </w:rPr>
        <w:t xml:space="preserve">' work, along with discussions with staff and </w:t>
      </w:r>
      <w:r w:rsidR="000D66BE">
        <w:rPr>
          <w:rFonts w:ascii="Arial" w:hAnsi="Arial" w:cs="Arial"/>
          <w:sz w:val="22"/>
        </w:rPr>
        <w:t>children</w:t>
      </w:r>
      <w:r w:rsidRPr="00B76373">
        <w:rPr>
          <w:rFonts w:ascii="Arial" w:hAnsi="Arial" w:cs="Arial"/>
          <w:sz w:val="22"/>
        </w:rPr>
        <w:t>, will help identify strengths and areas for improvement.</w:t>
      </w:r>
    </w:p>
    <w:p w14:paraId="1E7C1A48" w14:textId="77777777" w:rsidR="00CD799D" w:rsidRPr="00B76373" w:rsidRDefault="00CD799D" w:rsidP="00CD799D">
      <w:pPr>
        <w:numPr>
          <w:ilvl w:val="0"/>
          <w:numId w:val="8"/>
        </w:numPr>
        <w:spacing w:after="0" w:line="240" w:lineRule="auto"/>
        <w:rPr>
          <w:rFonts w:ascii="Arial" w:hAnsi="Arial" w:cs="Arial"/>
          <w:sz w:val="22"/>
        </w:rPr>
      </w:pPr>
      <w:r w:rsidRPr="00B76373">
        <w:rPr>
          <w:rFonts w:ascii="Arial" w:hAnsi="Arial" w:cs="Arial"/>
          <w:sz w:val="22"/>
        </w:rPr>
        <w:t xml:space="preserve">Feedback from </w:t>
      </w:r>
      <w:r w:rsidR="000D66BE">
        <w:rPr>
          <w:rFonts w:ascii="Arial" w:hAnsi="Arial" w:cs="Arial"/>
          <w:sz w:val="22"/>
        </w:rPr>
        <w:t>children</w:t>
      </w:r>
      <w:r w:rsidRPr="00B76373">
        <w:rPr>
          <w:rFonts w:ascii="Arial" w:hAnsi="Arial" w:cs="Arial"/>
          <w:sz w:val="22"/>
        </w:rPr>
        <w:t xml:space="preserve"> will be sought to ensure that the marking and feedback processes are meeting their needs.</w:t>
      </w:r>
    </w:p>
    <w:p w14:paraId="1A08F1F5" w14:textId="77777777" w:rsidR="00CD799D" w:rsidRPr="00B76373" w:rsidRDefault="00CD799D" w:rsidP="00CE17BE">
      <w:pPr>
        <w:pStyle w:val="Heading2"/>
        <w:spacing w:before="0" w:after="0" w:line="240" w:lineRule="auto"/>
        <w:rPr>
          <w:rFonts w:ascii="Arial" w:hAnsi="Arial" w:cs="Arial"/>
          <w:sz w:val="22"/>
          <w:szCs w:val="24"/>
        </w:rPr>
      </w:pPr>
    </w:p>
    <w:p w14:paraId="64371304" w14:textId="77777777" w:rsidR="00462856" w:rsidRPr="00B76373" w:rsidRDefault="00CE17BE" w:rsidP="00FF69BE">
      <w:pPr>
        <w:pStyle w:val="Heading2"/>
        <w:spacing w:after="0" w:line="240" w:lineRule="auto"/>
        <w:rPr>
          <w:rFonts w:ascii="Arial" w:hAnsi="Arial" w:cs="Arial"/>
          <w:sz w:val="22"/>
          <w:szCs w:val="24"/>
        </w:rPr>
      </w:pPr>
      <w:r w:rsidRPr="00B76373">
        <w:rPr>
          <w:rFonts w:ascii="Arial" w:hAnsi="Arial" w:cs="Arial"/>
          <w:sz w:val="22"/>
          <w:szCs w:val="24"/>
        </w:rPr>
        <w:t>C</w:t>
      </w:r>
      <w:r w:rsidR="004A7406" w:rsidRPr="00B76373">
        <w:rPr>
          <w:rFonts w:ascii="Arial" w:hAnsi="Arial" w:cs="Arial"/>
          <w:sz w:val="22"/>
          <w:szCs w:val="24"/>
        </w:rPr>
        <w:t>onclusion</w:t>
      </w:r>
    </w:p>
    <w:p w14:paraId="2FE15BD4" w14:textId="77777777" w:rsidR="00462856" w:rsidRPr="00B76373" w:rsidRDefault="004A7406" w:rsidP="00FF69BE">
      <w:pPr>
        <w:spacing w:after="0" w:line="240" w:lineRule="auto"/>
        <w:rPr>
          <w:rFonts w:ascii="Arial" w:hAnsi="Arial" w:cs="Arial"/>
          <w:sz w:val="22"/>
        </w:rPr>
      </w:pPr>
      <w:r w:rsidRPr="00B76373">
        <w:rPr>
          <w:rFonts w:ascii="Arial" w:hAnsi="Arial" w:cs="Arial"/>
          <w:sz w:val="22"/>
        </w:rPr>
        <w:t xml:space="preserve">This Feedback Policy outlines the procedures and expectations for marking and feedback in our </w:t>
      </w:r>
      <w:r w:rsidR="00FF7996" w:rsidRPr="00B76373">
        <w:rPr>
          <w:rFonts w:ascii="Arial" w:hAnsi="Arial" w:cs="Arial"/>
          <w:sz w:val="22"/>
        </w:rPr>
        <w:t>s</w:t>
      </w:r>
      <w:r w:rsidRPr="00B76373">
        <w:rPr>
          <w:rFonts w:ascii="Arial" w:hAnsi="Arial" w:cs="Arial"/>
          <w:sz w:val="22"/>
        </w:rPr>
        <w:t xml:space="preserve">chool. By adhering to the policy, we aim to provide </w:t>
      </w:r>
      <w:r w:rsidR="000D66BE">
        <w:rPr>
          <w:rFonts w:ascii="Arial" w:hAnsi="Arial" w:cs="Arial"/>
          <w:sz w:val="22"/>
        </w:rPr>
        <w:t>children</w:t>
      </w:r>
      <w:r w:rsidRPr="00B76373">
        <w:rPr>
          <w:rFonts w:ascii="Arial" w:hAnsi="Arial" w:cs="Arial"/>
          <w:sz w:val="22"/>
        </w:rPr>
        <w:t xml:space="preserve"> with meaningful feedback that supports their progress and fosters a positive learning environment. By aligning our practices with the expectations of </w:t>
      </w:r>
      <w:proofErr w:type="spellStart"/>
      <w:r w:rsidRPr="00B76373">
        <w:rPr>
          <w:rFonts w:ascii="Arial" w:hAnsi="Arial" w:cs="Arial"/>
          <w:sz w:val="22"/>
        </w:rPr>
        <w:t>Ofsted</w:t>
      </w:r>
      <w:proofErr w:type="spellEnd"/>
      <w:r w:rsidRPr="00B76373">
        <w:rPr>
          <w:rFonts w:ascii="Arial" w:hAnsi="Arial" w:cs="Arial"/>
          <w:sz w:val="22"/>
        </w:rPr>
        <w:t xml:space="preserve">, we can ensure that our feedback processes adhere to the highest </w:t>
      </w:r>
      <w:r w:rsidR="00AA7C32">
        <w:rPr>
          <w:rFonts w:ascii="Arial" w:hAnsi="Arial" w:cs="Arial"/>
          <w:sz w:val="22"/>
        </w:rPr>
        <w:t>standards</w:t>
      </w:r>
      <w:r w:rsidRPr="00B76373">
        <w:rPr>
          <w:rFonts w:ascii="Arial" w:hAnsi="Arial" w:cs="Arial"/>
          <w:sz w:val="22"/>
        </w:rPr>
        <w:t>.</w:t>
      </w:r>
    </w:p>
    <w:p w14:paraId="738CAE3A" w14:textId="77777777" w:rsidR="00FF7996" w:rsidRPr="00B76373" w:rsidRDefault="00FF7996" w:rsidP="00FF69BE">
      <w:pPr>
        <w:spacing w:after="0" w:line="240" w:lineRule="auto"/>
        <w:rPr>
          <w:rFonts w:ascii="Arial" w:hAnsi="Arial" w:cs="Arial"/>
          <w:sz w:val="22"/>
        </w:rPr>
      </w:pPr>
    </w:p>
    <w:p w14:paraId="7704DB95" w14:textId="77777777" w:rsidR="008A35D8" w:rsidRDefault="008A35D8" w:rsidP="00FF69BE">
      <w:pPr>
        <w:spacing w:after="0" w:line="240" w:lineRule="auto"/>
        <w:rPr>
          <w:rFonts w:ascii="Arial" w:hAnsi="Arial" w:cs="Arial"/>
          <w:sz w:val="22"/>
        </w:rPr>
      </w:pPr>
    </w:p>
    <w:p w14:paraId="1068CE5B" w14:textId="77777777" w:rsidR="0047225D" w:rsidRDefault="0047225D" w:rsidP="00FF69BE">
      <w:pPr>
        <w:spacing w:after="0" w:line="240" w:lineRule="auto"/>
        <w:rPr>
          <w:rFonts w:ascii="Arial" w:hAnsi="Arial" w:cs="Arial"/>
          <w:sz w:val="22"/>
        </w:rPr>
      </w:pPr>
    </w:p>
    <w:p w14:paraId="1FC129D7" w14:textId="77777777" w:rsidR="007E4D18" w:rsidRDefault="007E4D18" w:rsidP="00FF69BE">
      <w:pPr>
        <w:spacing w:after="0" w:line="240" w:lineRule="auto"/>
        <w:rPr>
          <w:rFonts w:ascii="Arial" w:hAnsi="Arial" w:cs="Arial"/>
          <w:sz w:val="22"/>
        </w:rPr>
      </w:pPr>
    </w:p>
    <w:p w14:paraId="506EDA19" w14:textId="77777777" w:rsidR="00F11E6A" w:rsidRDefault="00F11E6A" w:rsidP="00FF69BE">
      <w:pPr>
        <w:spacing w:after="0" w:line="240" w:lineRule="auto"/>
        <w:rPr>
          <w:rFonts w:ascii="Arial" w:hAnsi="Arial" w:cs="Arial"/>
          <w:sz w:val="22"/>
        </w:rPr>
      </w:pPr>
    </w:p>
    <w:p w14:paraId="47B1C560" w14:textId="77777777" w:rsidR="00F11E6A" w:rsidRDefault="00F11E6A" w:rsidP="00FF69BE">
      <w:pPr>
        <w:spacing w:after="0" w:line="240" w:lineRule="auto"/>
        <w:rPr>
          <w:rFonts w:ascii="Arial" w:hAnsi="Arial" w:cs="Arial"/>
          <w:sz w:val="22"/>
        </w:rPr>
      </w:pPr>
    </w:p>
    <w:p w14:paraId="09EDDAFB" w14:textId="77777777" w:rsidR="00FF7996" w:rsidRPr="004A7406" w:rsidRDefault="00A91D7E" w:rsidP="00FF7996">
      <w:pPr>
        <w:tabs>
          <w:tab w:val="left" w:pos="2460"/>
        </w:tabs>
        <w:spacing w:after="0" w:line="240" w:lineRule="auto"/>
        <w:rPr>
          <w:rFonts w:ascii="Franklin Gothic Book" w:hAnsi="Franklin Gothic Book"/>
          <w:b/>
          <w:sz w:val="22"/>
          <w:szCs w:val="32"/>
        </w:rPr>
      </w:pPr>
      <w:r w:rsidRPr="004A7406">
        <w:rPr>
          <w:rFonts w:ascii="Franklin Gothic Book" w:hAnsi="Franklin Gothic Book"/>
          <w:b/>
          <w:sz w:val="22"/>
          <w:szCs w:val="32"/>
        </w:rPr>
        <w:t xml:space="preserve">Appendix 1: </w:t>
      </w:r>
      <w:r w:rsidR="00FF7996" w:rsidRPr="004A7406">
        <w:rPr>
          <w:rFonts w:ascii="Franklin Gothic Book" w:hAnsi="Franklin Gothic Book"/>
          <w:b/>
          <w:sz w:val="22"/>
          <w:szCs w:val="32"/>
        </w:rPr>
        <w:t xml:space="preserve">Symbolic </w:t>
      </w:r>
      <w:r w:rsidR="008D183E">
        <w:rPr>
          <w:rFonts w:ascii="Franklin Gothic Book" w:hAnsi="Franklin Gothic Book"/>
          <w:b/>
          <w:sz w:val="22"/>
          <w:szCs w:val="32"/>
        </w:rPr>
        <w:t>Feedback</w:t>
      </w:r>
    </w:p>
    <w:p w14:paraId="04F68044" w14:textId="77777777" w:rsidR="00FF7996" w:rsidRDefault="00FF7996" w:rsidP="00FF7996">
      <w:pPr>
        <w:tabs>
          <w:tab w:val="left" w:pos="2460"/>
        </w:tabs>
        <w:spacing w:after="0" w:line="240" w:lineRule="auto"/>
        <w:rPr>
          <w:rFonts w:ascii="Franklin Gothic Book" w:hAnsi="Franklin Gothic Book"/>
          <w:sz w:val="22"/>
          <w:szCs w:val="32"/>
        </w:rPr>
      </w:pPr>
      <w:r w:rsidRPr="004A7406">
        <w:rPr>
          <w:rFonts w:ascii="Franklin Gothic Book" w:hAnsi="Franklin Gothic Book"/>
          <w:sz w:val="22"/>
          <w:szCs w:val="32"/>
        </w:rPr>
        <w:t xml:space="preserve">The following symbols will be used predominantly by </w:t>
      </w:r>
      <w:r w:rsidR="00255F13">
        <w:rPr>
          <w:rFonts w:ascii="Franklin Gothic Book" w:hAnsi="Franklin Gothic Book"/>
          <w:sz w:val="22"/>
          <w:szCs w:val="32"/>
        </w:rPr>
        <w:t>adults</w:t>
      </w:r>
      <w:r w:rsidRPr="004A7406">
        <w:rPr>
          <w:rFonts w:ascii="Franklin Gothic Book" w:hAnsi="Franklin Gothic Book"/>
          <w:sz w:val="22"/>
          <w:szCs w:val="32"/>
        </w:rPr>
        <w:t xml:space="preserve"> in the Early Years and Key Stage One. However, they may also be used by </w:t>
      </w:r>
      <w:r w:rsidR="00255F13">
        <w:rPr>
          <w:rFonts w:ascii="Franklin Gothic Book" w:hAnsi="Franklin Gothic Book"/>
          <w:sz w:val="22"/>
          <w:szCs w:val="32"/>
        </w:rPr>
        <w:t>adults</w:t>
      </w:r>
      <w:r w:rsidRPr="004A7406">
        <w:rPr>
          <w:rFonts w:ascii="Franklin Gothic Book" w:hAnsi="Franklin Gothic Book"/>
          <w:sz w:val="22"/>
          <w:szCs w:val="32"/>
        </w:rPr>
        <w:t xml:space="preserve"> in Key Stage Two where they feel it is appropriate</w:t>
      </w:r>
      <w:r w:rsidR="00821C48">
        <w:rPr>
          <w:rFonts w:ascii="Franklin Gothic Book" w:hAnsi="Franklin Gothic Book"/>
          <w:sz w:val="22"/>
          <w:szCs w:val="32"/>
        </w:rPr>
        <w:t>.</w:t>
      </w:r>
    </w:p>
    <w:p w14:paraId="7FA36334" w14:textId="77777777" w:rsidR="00CB3241" w:rsidRPr="00FF7996" w:rsidRDefault="00CB3241" w:rsidP="00FF7996">
      <w:pPr>
        <w:tabs>
          <w:tab w:val="left" w:pos="2460"/>
        </w:tabs>
        <w:spacing w:after="0" w:line="240" w:lineRule="auto"/>
        <w:rPr>
          <w:rFonts w:ascii="Franklin Gothic Book" w:hAnsi="Franklin Gothic Book"/>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4"/>
        <w:gridCol w:w="7441"/>
      </w:tblGrid>
      <w:tr w:rsidR="00FF7996" w:rsidRPr="002D6D23" w14:paraId="09AEEDBD" w14:textId="77777777" w:rsidTr="00CE17BE">
        <w:tc>
          <w:tcPr>
            <w:tcW w:w="3014" w:type="dxa"/>
          </w:tcPr>
          <w:p w14:paraId="3A21AC11" w14:textId="77777777" w:rsidR="00FF7996" w:rsidRPr="002D6D23" w:rsidRDefault="0063406C" w:rsidP="00890F5D">
            <w:pPr>
              <w:spacing w:after="0" w:line="240" w:lineRule="auto"/>
              <w:jc w:val="center"/>
              <w:rPr>
                <w:rFonts w:ascii="Comic Sans MS" w:hAnsi="Comic Sans MS"/>
              </w:rPr>
            </w:pPr>
            <w:r w:rsidRPr="0063406C">
              <w:rPr>
                <w:rFonts w:ascii="Comic Sans MS" w:hAnsi="Comic Sans MS"/>
                <w:color w:val="00B050"/>
              </w:rPr>
              <w:t>green biro</w:t>
            </w:r>
          </w:p>
        </w:tc>
        <w:tc>
          <w:tcPr>
            <w:tcW w:w="7441" w:type="dxa"/>
          </w:tcPr>
          <w:p w14:paraId="38D2CA7D" w14:textId="77777777" w:rsidR="00FF7996" w:rsidRPr="00FF7996" w:rsidRDefault="0063406C" w:rsidP="00890F5D">
            <w:pPr>
              <w:spacing w:after="0" w:line="240" w:lineRule="auto"/>
              <w:jc w:val="center"/>
              <w:rPr>
                <w:rFonts w:ascii="Franklin Gothic Book" w:hAnsi="Franklin Gothic Book"/>
              </w:rPr>
            </w:pPr>
            <w:r>
              <w:rPr>
                <w:rFonts w:ascii="Franklin Gothic Book" w:hAnsi="Franklin Gothic Book"/>
              </w:rPr>
              <w:t xml:space="preserve">Green biro should be used for </w:t>
            </w:r>
            <w:r w:rsidR="00255F13">
              <w:rPr>
                <w:rFonts w:ascii="Franklin Gothic Book" w:hAnsi="Franklin Gothic Book"/>
              </w:rPr>
              <w:t>adult</w:t>
            </w:r>
            <w:r>
              <w:rPr>
                <w:rFonts w:ascii="Franklin Gothic Book" w:hAnsi="Franklin Gothic Book"/>
              </w:rPr>
              <w:t>-written feedback. This will help to differentiate between this and the children’s work in pencil/in purple pen when editing.</w:t>
            </w:r>
          </w:p>
        </w:tc>
      </w:tr>
      <w:tr w:rsidR="0063406C" w:rsidRPr="002D6D23" w14:paraId="2BDC1216" w14:textId="77777777" w:rsidTr="00CE17BE">
        <w:tc>
          <w:tcPr>
            <w:tcW w:w="3014" w:type="dxa"/>
          </w:tcPr>
          <w:p w14:paraId="16E31459" w14:textId="77777777" w:rsidR="0063406C" w:rsidRPr="002D6D23" w:rsidRDefault="0063406C" w:rsidP="0063406C">
            <w:pPr>
              <w:spacing w:after="0" w:line="240" w:lineRule="auto"/>
              <w:jc w:val="center"/>
              <w:rPr>
                <w:rFonts w:ascii="Comic Sans MS" w:hAnsi="Comic Sans MS"/>
              </w:rPr>
            </w:pPr>
            <w:r>
              <w:rPr>
                <w:rFonts w:ascii="Comic Sans MS" w:hAnsi="Comic Sans MS"/>
                <w:noProof/>
              </w:rPr>
              <mc:AlternateContent>
                <mc:Choice Requires="wps">
                  <w:drawing>
                    <wp:anchor distT="0" distB="0" distL="114300" distR="114300" simplePos="0" relativeHeight="251686912" behindDoc="0" locked="0" layoutInCell="1" allowOverlap="1" wp14:anchorId="4203DB86" wp14:editId="29097A13">
                      <wp:simplePos x="0" y="0"/>
                      <wp:positionH relativeFrom="column">
                        <wp:posOffset>380365</wp:posOffset>
                      </wp:positionH>
                      <wp:positionV relativeFrom="paragraph">
                        <wp:posOffset>214630</wp:posOffset>
                      </wp:positionV>
                      <wp:extent cx="1056640" cy="0"/>
                      <wp:effectExtent l="37465" t="33655" r="29845" b="3302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0"/>
                              </a:xfrm>
                              <a:prstGeom prst="straightConnector1">
                                <a:avLst/>
                              </a:prstGeom>
                              <a:noFill/>
                              <a:ln w="5715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A293BC" id="_x0000_t32" coordsize="21600,21600" o:spt="32" o:oned="t" path="m,l21600,21600e" filled="f">
                      <v:path arrowok="t" fillok="f" o:connecttype="none"/>
                      <o:lock v:ext="edit" shapetype="t"/>
                    </v:shapetype>
                    <v:shape id="Straight Arrow Connector 20" o:spid="_x0000_s1026" type="#_x0000_t32" style="position:absolute;margin-left:29.95pt;margin-top:16.9pt;width:83.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" strokecolor="#92d050" strokeweight="4.5pt"/>
                  </w:pict>
                </mc:Fallback>
              </mc:AlternateContent>
            </w:r>
            <w:r w:rsidRPr="00BE434A">
              <w:rPr>
                <w:rFonts w:ascii="Comic Sans MS" w:hAnsi="Comic Sans MS"/>
              </w:rPr>
              <w:t>evidence green</w:t>
            </w:r>
          </w:p>
          <w:p w14:paraId="20906603" w14:textId="77777777" w:rsidR="0063406C" w:rsidRPr="002D6D23" w:rsidRDefault="0063406C" w:rsidP="0063406C">
            <w:pPr>
              <w:spacing w:after="0" w:line="240" w:lineRule="auto"/>
              <w:jc w:val="center"/>
              <w:rPr>
                <w:rFonts w:ascii="Comic Sans MS" w:hAnsi="Comic Sans MS"/>
              </w:rPr>
            </w:pPr>
            <w:r w:rsidRPr="002D6D23">
              <w:rPr>
                <w:rFonts w:ascii="Comic Sans MS" w:hAnsi="Comic Sans MS"/>
              </w:rPr>
              <w:t xml:space="preserve"> </w:t>
            </w:r>
          </w:p>
        </w:tc>
        <w:tc>
          <w:tcPr>
            <w:tcW w:w="7441" w:type="dxa"/>
          </w:tcPr>
          <w:p w14:paraId="5EA64619"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 xml:space="preserve">Green underlined highlighting will also be evident within the work to identify </w:t>
            </w:r>
            <w:r w:rsidRPr="00FF7996">
              <w:rPr>
                <w:rFonts w:ascii="Franklin Gothic Book" w:hAnsi="Franklin Gothic Book"/>
                <w:b/>
              </w:rPr>
              <w:t>best examples</w:t>
            </w:r>
            <w:r w:rsidRPr="00FF7996">
              <w:rPr>
                <w:rFonts w:ascii="Franklin Gothic Book" w:hAnsi="Franklin Gothic Book"/>
              </w:rPr>
              <w:t xml:space="preserve"> of where the work has met the objective. </w:t>
            </w:r>
          </w:p>
        </w:tc>
      </w:tr>
      <w:tr w:rsidR="0063406C" w:rsidRPr="002D6D23" w14:paraId="51109E8C" w14:textId="77777777" w:rsidTr="00CE17BE">
        <w:tc>
          <w:tcPr>
            <w:tcW w:w="3014" w:type="dxa"/>
          </w:tcPr>
          <w:p w14:paraId="34AEAA23" w14:textId="77777777" w:rsidR="0063406C" w:rsidRPr="002D6D23" w:rsidRDefault="0063406C" w:rsidP="0063406C">
            <w:pPr>
              <w:spacing w:after="0" w:line="240" w:lineRule="auto"/>
              <w:jc w:val="center"/>
              <w:rPr>
                <w:rFonts w:ascii="Comic Sans MS" w:hAnsi="Comic Sans MS"/>
              </w:rPr>
            </w:pPr>
            <w:r>
              <w:rPr>
                <w:rFonts w:ascii="Comic Sans MS" w:hAnsi="Comic Sans MS"/>
                <w:noProof/>
              </w:rPr>
              <mc:AlternateContent>
                <mc:Choice Requires="wps">
                  <w:drawing>
                    <wp:anchor distT="0" distB="0" distL="114300" distR="114300" simplePos="0" relativeHeight="251685888" behindDoc="0" locked="0" layoutInCell="1" allowOverlap="1" wp14:anchorId="6B9CEEEF" wp14:editId="7E874453">
                      <wp:simplePos x="0" y="0"/>
                      <wp:positionH relativeFrom="column">
                        <wp:posOffset>69215</wp:posOffset>
                      </wp:positionH>
                      <wp:positionV relativeFrom="paragraph">
                        <wp:posOffset>226060</wp:posOffset>
                      </wp:positionV>
                      <wp:extent cx="1704340" cy="0"/>
                      <wp:effectExtent l="31115" t="35560" r="36195" b="311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340" cy="0"/>
                              </a:xfrm>
                              <a:prstGeom prst="straightConnector1">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7393C" id="Straight Arrow Connector 19" o:spid="_x0000_s1026" type="#_x0000_t32" style="position:absolute;margin-left:5.45pt;margin-top:17.8pt;width:134.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" strokecolor="#ffc000" strokeweight="4.5pt"/>
                  </w:pict>
                </mc:Fallback>
              </mc:AlternateContent>
            </w:r>
            <w:r>
              <w:rPr>
                <w:rFonts w:ascii="Comic Sans MS" w:hAnsi="Comic Sans MS"/>
              </w:rPr>
              <w:t>next steps/corrections</w:t>
            </w:r>
            <w:r w:rsidRPr="002D6D23">
              <w:rPr>
                <w:rFonts w:ascii="Comic Sans MS" w:hAnsi="Comic Sans MS"/>
              </w:rPr>
              <w:t xml:space="preserve"> </w:t>
            </w:r>
            <w:r w:rsidRPr="006263F2">
              <w:rPr>
                <w:rFonts w:ascii="Comic Sans MS" w:hAnsi="Comic Sans MS"/>
                <w:shd w:val="clear" w:color="auto" w:fill="FFFFFF"/>
              </w:rPr>
              <w:t>orange</w:t>
            </w:r>
          </w:p>
          <w:p w14:paraId="2BC1D9E2" w14:textId="77777777" w:rsidR="0063406C" w:rsidRPr="002D6D23" w:rsidRDefault="0063406C" w:rsidP="0063406C">
            <w:pPr>
              <w:spacing w:after="0" w:line="240" w:lineRule="auto"/>
              <w:jc w:val="center"/>
              <w:rPr>
                <w:rFonts w:ascii="Comic Sans MS" w:hAnsi="Comic Sans MS"/>
              </w:rPr>
            </w:pPr>
          </w:p>
        </w:tc>
        <w:tc>
          <w:tcPr>
            <w:tcW w:w="7441" w:type="dxa"/>
          </w:tcPr>
          <w:p w14:paraId="46D06C6C" w14:textId="77777777" w:rsidR="00CB3241" w:rsidRDefault="0063406C" w:rsidP="0063406C">
            <w:pPr>
              <w:spacing w:after="0" w:line="240" w:lineRule="auto"/>
              <w:jc w:val="center"/>
              <w:rPr>
                <w:rFonts w:ascii="Franklin Gothic Book" w:hAnsi="Franklin Gothic Book"/>
              </w:rPr>
            </w:pPr>
            <w:r w:rsidRPr="00FF7996">
              <w:rPr>
                <w:rFonts w:ascii="Franklin Gothic Book" w:hAnsi="Franklin Gothic Book"/>
              </w:rPr>
              <w:t xml:space="preserve">Needs practice/objective not yet met - orange underlined highlighting will also be evident within the work to identify </w:t>
            </w:r>
            <w:r w:rsidRPr="00FF7996">
              <w:rPr>
                <w:rFonts w:ascii="Franklin Gothic Book" w:hAnsi="Franklin Gothic Book"/>
                <w:b/>
              </w:rPr>
              <w:t>the most poignant examples</w:t>
            </w:r>
            <w:r w:rsidRPr="00FF7996">
              <w:rPr>
                <w:rFonts w:ascii="Franklin Gothic Book" w:hAnsi="Franklin Gothic Book"/>
              </w:rPr>
              <w:t xml:space="preserve"> of where the work has not met the objective.</w:t>
            </w:r>
            <w:r w:rsidR="00CB3241">
              <w:rPr>
                <w:rFonts w:ascii="Franklin Gothic Book" w:hAnsi="Franklin Gothic Book"/>
              </w:rPr>
              <w:t xml:space="preserve"> </w:t>
            </w:r>
          </w:p>
          <w:p w14:paraId="44DC435A" w14:textId="77777777" w:rsidR="0063406C" w:rsidRPr="00FF7996" w:rsidRDefault="00CB3241" w:rsidP="0063406C">
            <w:pPr>
              <w:spacing w:after="0" w:line="240" w:lineRule="auto"/>
              <w:jc w:val="center"/>
              <w:rPr>
                <w:rFonts w:ascii="Franklin Gothic Book" w:hAnsi="Franklin Gothic Book"/>
              </w:rPr>
            </w:pPr>
            <w:r>
              <w:rPr>
                <w:rFonts w:ascii="Franklin Gothic Book" w:hAnsi="Franklin Gothic Book"/>
              </w:rPr>
              <w:t>It will also indicate a spelling error.</w:t>
            </w:r>
          </w:p>
        </w:tc>
      </w:tr>
      <w:tr w:rsidR="0063406C" w:rsidRPr="002D6D23" w14:paraId="535FFEB9" w14:textId="77777777" w:rsidTr="00CE17BE">
        <w:tc>
          <w:tcPr>
            <w:tcW w:w="3014" w:type="dxa"/>
          </w:tcPr>
          <w:p w14:paraId="059F4C4F" w14:textId="77777777" w:rsidR="0063406C" w:rsidRPr="002D6D23" w:rsidRDefault="0063406C" w:rsidP="0063406C">
            <w:pPr>
              <w:spacing w:after="0" w:line="240" w:lineRule="auto"/>
              <w:jc w:val="center"/>
              <w:rPr>
                <w:rFonts w:ascii="Comic Sans MS" w:hAnsi="Comic Sans MS"/>
                <w:sz w:val="44"/>
                <w:szCs w:val="44"/>
              </w:rPr>
            </w:pPr>
            <w:r w:rsidRPr="002D6D23">
              <w:rPr>
                <w:rFonts w:ascii="Comic Sans MS" w:hAnsi="Comic Sans MS"/>
                <w:noProof/>
              </w:rPr>
              <mc:AlternateContent>
                <mc:Choice Requires="wps">
                  <w:drawing>
                    <wp:anchor distT="0" distB="0" distL="114300" distR="114300" simplePos="0" relativeHeight="251675648" behindDoc="0" locked="0" layoutInCell="1" allowOverlap="1" wp14:anchorId="26552DF3" wp14:editId="2CD07841">
                      <wp:simplePos x="0" y="0"/>
                      <wp:positionH relativeFrom="column">
                        <wp:posOffset>731808</wp:posOffset>
                      </wp:positionH>
                      <wp:positionV relativeFrom="paragraph">
                        <wp:posOffset>433647</wp:posOffset>
                      </wp:positionV>
                      <wp:extent cx="389659" cy="346364"/>
                      <wp:effectExtent l="0" t="0" r="10795" b="1587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59" cy="34636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B1CFD" id="Oval 18" o:spid="_x0000_s1026" style="position:absolute;margin-left:57.6pt;margin-top:34.15pt;width:30.7pt;height:2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" filled="f"/>
                  </w:pict>
                </mc:Fallback>
              </mc:AlternateContent>
            </w:r>
          </w:p>
        </w:tc>
        <w:tc>
          <w:tcPr>
            <w:tcW w:w="7441" w:type="dxa"/>
          </w:tcPr>
          <w:p w14:paraId="4B3F384F" w14:textId="77777777" w:rsidR="0063406C" w:rsidRPr="00FF7996" w:rsidRDefault="0063406C" w:rsidP="0063406C">
            <w:pPr>
              <w:spacing w:after="0" w:line="240" w:lineRule="auto"/>
              <w:jc w:val="center"/>
              <w:rPr>
                <w:rFonts w:ascii="Franklin Gothic Book" w:hAnsi="Franklin Gothic Book"/>
              </w:rPr>
            </w:pPr>
            <w:r>
              <w:rPr>
                <w:rFonts w:ascii="Franklin Gothic Book" w:hAnsi="Franklin Gothic Book"/>
              </w:rPr>
              <w:t>All work will be defined as i</w:t>
            </w:r>
            <w:r w:rsidRPr="00FF7996">
              <w:rPr>
                <w:rFonts w:ascii="Franklin Gothic Book" w:hAnsi="Franklin Gothic Book"/>
              </w:rPr>
              <w:t>ndependent work</w:t>
            </w:r>
            <w:r>
              <w:rPr>
                <w:rFonts w:ascii="Franklin Gothic Book" w:hAnsi="Franklin Gothic Book"/>
              </w:rPr>
              <w:t xml:space="preserve"> unless otherwise stated (see next point).</w:t>
            </w:r>
          </w:p>
        </w:tc>
      </w:tr>
      <w:tr w:rsidR="0063406C" w:rsidRPr="002D6D23" w14:paraId="4F6A2BBC" w14:textId="77777777" w:rsidTr="00CE17BE">
        <w:tc>
          <w:tcPr>
            <w:tcW w:w="3014" w:type="dxa"/>
          </w:tcPr>
          <w:p w14:paraId="24BBD8C0" w14:textId="77777777" w:rsidR="0063406C" w:rsidRPr="002D6D23" w:rsidRDefault="0063406C" w:rsidP="0063406C">
            <w:pPr>
              <w:spacing w:after="0" w:line="240" w:lineRule="auto"/>
              <w:jc w:val="center"/>
              <w:rPr>
                <w:rFonts w:ascii="Comic Sans MS" w:hAnsi="Comic Sans MS"/>
                <w:sz w:val="44"/>
                <w:szCs w:val="44"/>
              </w:rPr>
            </w:pPr>
            <w:r w:rsidRPr="002D6D23">
              <w:rPr>
                <w:rFonts w:ascii="Comic Sans MS" w:hAnsi="Comic Sans MS"/>
                <w:sz w:val="44"/>
                <w:szCs w:val="44"/>
              </w:rPr>
              <w:t xml:space="preserve"> </w:t>
            </w:r>
            <w:r>
              <w:rPr>
                <w:rFonts w:ascii="Comic Sans MS" w:hAnsi="Comic Sans MS"/>
                <w:sz w:val="44"/>
                <w:szCs w:val="44"/>
              </w:rPr>
              <w:t>S</w:t>
            </w:r>
          </w:p>
        </w:tc>
        <w:tc>
          <w:tcPr>
            <w:tcW w:w="7441" w:type="dxa"/>
          </w:tcPr>
          <w:p w14:paraId="5576F38C"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Supported (followed by initial of adult if not the teacher)</w:t>
            </w:r>
          </w:p>
        </w:tc>
      </w:tr>
      <w:tr w:rsidR="0063406C" w:rsidRPr="002D6D23" w14:paraId="4337A97D" w14:textId="77777777" w:rsidTr="00CE17BE">
        <w:tc>
          <w:tcPr>
            <w:tcW w:w="3014" w:type="dxa"/>
          </w:tcPr>
          <w:p w14:paraId="371C9806" w14:textId="77777777" w:rsidR="0063406C" w:rsidRPr="002D6D23" w:rsidRDefault="0063406C" w:rsidP="0063406C">
            <w:pPr>
              <w:spacing w:after="0" w:line="240" w:lineRule="auto"/>
              <w:rPr>
                <w:rFonts w:ascii="Comic Sans MS" w:hAnsi="Comic Sans MS"/>
                <w:sz w:val="44"/>
                <w:szCs w:val="44"/>
              </w:rPr>
            </w:pPr>
            <w:r w:rsidRPr="002D6D23">
              <w:rPr>
                <w:rFonts w:ascii="Comic Sans MS" w:hAnsi="Comic Sans MS"/>
                <w:noProof/>
                <w:sz w:val="44"/>
                <w:szCs w:val="44"/>
              </w:rPr>
              <mc:AlternateContent>
                <mc:Choice Requires="wps">
                  <w:drawing>
                    <wp:anchor distT="0" distB="0" distL="114300" distR="114300" simplePos="0" relativeHeight="251679744" behindDoc="0" locked="0" layoutInCell="1" allowOverlap="1" wp14:anchorId="54A21933" wp14:editId="69AD8D38">
                      <wp:simplePos x="0" y="0"/>
                      <wp:positionH relativeFrom="column">
                        <wp:posOffset>562610</wp:posOffset>
                      </wp:positionH>
                      <wp:positionV relativeFrom="paragraph">
                        <wp:posOffset>259715</wp:posOffset>
                      </wp:positionV>
                      <wp:extent cx="0" cy="104775"/>
                      <wp:effectExtent l="10160" t="12065" r="8890" b="69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A9B76" id="Straight Arrow Connector 15" o:spid="_x0000_s1026" type="#_x0000_t32" style="position:absolute;margin-left:44.3pt;margin-top:20.45pt;width:0;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"/>
                  </w:pict>
                </mc:Fallback>
              </mc:AlternateContent>
            </w:r>
            <w:r w:rsidRPr="002D6D23">
              <w:rPr>
                <w:rFonts w:ascii="Comic Sans MS" w:hAnsi="Comic Sans MS"/>
                <w:noProof/>
                <w:sz w:val="44"/>
                <w:szCs w:val="44"/>
              </w:rPr>
              <mc:AlternateContent>
                <mc:Choice Requires="wps">
                  <w:drawing>
                    <wp:anchor distT="0" distB="0" distL="114300" distR="114300" simplePos="0" relativeHeight="251677696" behindDoc="0" locked="0" layoutInCell="1" allowOverlap="1" wp14:anchorId="420F996D" wp14:editId="6B7DBCA4">
                      <wp:simplePos x="0" y="0"/>
                      <wp:positionH relativeFrom="column">
                        <wp:posOffset>562610</wp:posOffset>
                      </wp:positionH>
                      <wp:positionV relativeFrom="paragraph">
                        <wp:posOffset>145415</wp:posOffset>
                      </wp:positionV>
                      <wp:extent cx="313690" cy="114300"/>
                      <wp:effectExtent l="10160" t="12065" r="9525" b="6985"/>
                      <wp:wrapNone/>
                      <wp:docPr id="14" name="Connector: Elbow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3690" cy="1143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8C28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 o:spid="_x0000_s1026" type="#_x0000_t34" style="position:absolute;margin-left:44.3pt;margin-top:11.45pt;width:24.7pt;height: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"/>
                  </w:pict>
                </mc:Fallback>
              </mc:AlternateContent>
            </w:r>
            <w:r w:rsidRPr="002D6D23">
              <w:rPr>
                <w:rFonts w:ascii="Comic Sans MS" w:hAnsi="Comic Sans MS"/>
                <w:noProof/>
                <w:sz w:val="44"/>
                <w:szCs w:val="44"/>
              </w:rPr>
              <mc:AlternateContent>
                <mc:Choice Requires="wps">
                  <w:drawing>
                    <wp:anchor distT="0" distB="0" distL="114300" distR="114300" simplePos="0" relativeHeight="251678720" behindDoc="0" locked="0" layoutInCell="1" allowOverlap="1" wp14:anchorId="51BADBCF" wp14:editId="088F7456">
                      <wp:simplePos x="0" y="0"/>
                      <wp:positionH relativeFrom="column">
                        <wp:posOffset>790575</wp:posOffset>
                      </wp:positionH>
                      <wp:positionV relativeFrom="paragraph">
                        <wp:posOffset>40640</wp:posOffset>
                      </wp:positionV>
                      <wp:extent cx="276225" cy="104775"/>
                      <wp:effectExtent l="9525" t="12065" r="9525" b="6985"/>
                      <wp:wrapNone/>
                      <wp:docPr id="13" name="Connector: Elbow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04775"/>
                              </a:xfrm>
                              <a:prstGeom prst="bentConnector3">
                                <a:avLst>
                                  <a:gd name="adj1" fmla="val 4988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48ED9" id="Connector: Elbow 13" o:spid="_x0000_s1026" type="#_x0000_t34" style="position:absolute;margin-left:62.25pt;margin-top:3.2pt;width:21.75pt;height:8.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" adj="10775"/>
                  </w:pict>
                </mc:Fallback>
              </mc:AlternateContent>
            </w:r>
          </w:p>
        </w:tc>
        <w:tc>
          <w:tcPr>
            <w:tcW w:w="7441" w:type="dxa"/>
          </w:tcPr>
          <w:p w14:paraId="5F00F804"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 xml:space="preserve">Next steps </w:t>
            </w:r>
          </w:p>
        </w:tc>
      </w:tr>
      <w:tr w:rsidR="0063406C" w:rsidRPr="002D6D23" w14:paraId="0F08CDC8" w14:textId="77777777" w:rsidTr="00CE17BE">
        <w:tc>
          <w:tcPr>
            <w:tcW w:w="3014" w:type="dxa"/>
          </w:tcPr>
          <w:p w14:paraId="496DF9CD" w14:textId="77777777" w:rsidR="0063406C" w:rsidRPr="002D6D23" w:rsidRDefault="0063406C" w:rsidP="0063406C">
            <w:pPr>
              <w:spacing w:after="0" w:line="240" w:lineRule="auto"/>
              <w:jc w:val="center"/>
              <w:rPr>
                <w:rFonts w:ascii="Comic Sans MS" w:hAnsi="Comic Sans MS"/>
                <w:sz w:val="44"/>
                <w:szCs w:val="44"/>
              </w:rPr>
            </w:pPr>
            <w:r>
              <w:rPr>
                <w:noProof/>
              </w:rPr>
              <mc:AlternateContent>
                <mc:Choice Requires="wpg">
                  <w:drawing>
                    <wp:anchor distT="0" distB="0" distL="114300" distR="114300" simplePos="0" relativeHeight="251684864" behindDoc="0" locked="0" layoutInCell="1" allowOverlap="1" wp14:anchorId="026EBC72" wp14:editId="6D40138A">
                      <wp:simplePos x="0" y="0"/>
                      <wp:positionH relativeFrom="column">
                        <wp:posOffset>834390</wp:posOffset>
                      </wp:positionH>
                      <wp:positionV relativeFrom="paragraph">
                        <wp:posOffset>-635</wp:posOffset>
                      </wp:positionV>
                      <wp:extent cx="167640" cy="185420"/>
                      <wp:effectExtent l="43815" t="8890" r="4572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85420"/>
                                <a:chOff x="5006" y="4681"/>
                                <a:chExt cx="427" cy="526"/>
                              </a:xfrm>
                            </wpg:grpSpPr>
                            <wps:wsp>
                              <wps:cNvPr id="11" name="Arc 18"/>
                              <wps:cNvSpPr>
                                <a:spLocks/>
                              </wps:cNvSpPr>
                              <wps:spPr bwMode="auto">
                                <a:xfrm rot="-2944388">
                                  <a:off x="5026" y="4800"/>
                                  <a:ext cx="387" cy="42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9"/>
                              <wps:cNvSpPr>
                                <a:spLocks noChangeArrowheads="1"/>
                              </wps:cNvSpPr>
                              <wps:spPr bwMode="auto">
                                <a:xfrm rot="16200000">
                                  <a:off x="5111" y="4642"/>
                                  <a:ext cx="230" cy="307"/>
                                </a:xfrm>
                                <a:prstGeom prst="flowChartDelay">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675EB" id="Group 10" o:spid="_x0000_s1026" style="position:absolute;margin-left:65.7pt;margin-top:-.05pt;width:13.2pt;height:14.6pt;z-index:251684864" coordorigin="5006,4681" coordsize="4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">
                      <v:shape id="Arc 18" o:spid="_x0000_s1027" style="position:absolute;left:5026;top:4800;width:387;height:427;rotation:-321605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" path="m,nfc11929,,21600,9670,21600,21600em,nsc11929,,21600,9670,21600,21600l,21600,,xe" filled="f" strokeweight="2.25pt">
                        <v:path arrowok="t" o:extrusionok="f" o:connecttype="custom" o:connectlocs="0,0;387,427;0,427" o:connectangles="0,0,0"/>
                      </v:shape>
                      <v:shapetype id="_x0000_t135" coordsize="21600,21600" o:spt="135" path="m10800,qx21600,10800,10800,21600l,21600,,xe">
                        <v:stroke joinstyle="miter"/>
                        <v:path gradientshapeok="t" o:connecttype="rect" textboxrect="0,3163,18437,18437"/>
                      </v:shapetype>
                      <v:shape id="AutoShape 19" o:spid="_x0000_s1028" type="#_x0000_t135" style="position:absolute;left:5111;top:4642;width:230;height:3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" fillcolor="black"/>
                    </v:group>
                  </w:pict>
                </mc:Fallback>
              </mc:AlternateContent>
            </w:r>
            <w:r w:rsidRPr="002D6D23">
              <w:rPr>
                <w:rFonts w:ascii="Comic Sans MS" w:hAnsi="Comic Sans MS"/>
                <w:sz w:val="44"/>
                <w:szCs w:val="44"/>
              </w:rPr>
              <w:t>A</w:t>
            </w:r>
          </w:p>
        </w:tc>
        <w:tc>
          <w:tcPr>
            <w:tcW w:w="7441" w:type="dxa"/>
          </w:tcPr>
          <w:p w14:paraId="1B14FBB3"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 xml:space="preserve">Capital letter </w:t>
            </w:r>
          </w:p>
        </w:tc>
      </w:tr>
      <w:tr w:rsidR="0063406C" w:rsidRPr="002D6D23" w14:paraId="410E10D1" w14:textId="77777777" w:rsidTr="00CE17BE">
        <w:tc>
          <w:tcPr>
            <w:tcW w:w="3014" w:type="dxa"/>
          </w:tcPr>
          <w:p w14:paraId="5FCB3DA2" w14:textId="77777777" w:rsidR="0063406C" w:rsidRPr="002D6D23" w:rsidRDefault="0063406C" w:rsidP="0063406C">
            <w:pPr>
              <w:spacing w:after="0" w:line="240" w:lineRule="auto"/>
              <w:jc w:val="center"/>
              <w:rPr>
                <w:rFonts w:ascii="Comic Sans MS" w:hAnsi="Comic Sans MS"/>
                <w:sz w:val="44"/>
                <w:szCs w:val="44"/>
              </w:rPr>
            </w:pPr>
            <w:r>
              <w:rPr>
                <w:noProof/>
              </w:rPr>
              <w:drawing>
                <wp:anchor distT="0" distB="0" distL="114300" distR="114300" simplePos="0" relativeHeight="251683840" behindDoc="1" locked="0" layoutInCell="1" allowOverlap="1" wp14:anchorId="4E3A82D4" wp14:editId="35B9ECF0">
                  <wp:simplePos x="0" y="0"/>
                  <wp:positionH relativeFrom="column">
                    <wp:posOffset>932180</wp:posOffset>
                  </wp:positionH>
                  <wp:positionV relativeFrom="paragraph">
                    <wp:posOffset>376555</wp:posOffset>
                  </wp:positionV>
                  <wp:extent cx="396240" cy="469900"/>
                  <wp:effectExtent l="0" t="0" r="3810" b="6350"/>
                  <wp:wrapNone/>
                  <wp:docPr id="9" name="Picture 9" descr="Foam Fing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am Finger Clip Ar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r="-13333" b="12935"/>
                          <a:stretch>
                            <a:fillRect/>
                          </a:stretch>
                        </pic:blipFill>
                        <pic:spPr bwMode="auto">
                          <a:xfrm>
                            <a:off x="0" y="0"/>
                            <a:ext cx="39624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D23">
              <w:rPr>
                <w:rFonts w:ascii="Comic Sans MS" w:hAnsi="Comic Sans MS"/>
                <w:noProof/>
                <w:sz w:val="44"/>
                <w:szCs w:val="44"/>
              </w:rPr>
              <mc:AlternateContent>
                <mc:Choice Requires="wps">
                  <w:drawing>
                    <wp:anchor distT="0" distB="0" distL="114300" distR="114300" simplePos="0" relativeHeight="251676672" behindDoc="0" locked="0" layoutInCell="1" allowOverlap="1" wp14:anchorId="38C37892" wp14:editId="3DF55A85">
                      <wp:simplePos x="0" y="0"/>
                      <wp:positionH relativeFrom="column">
                        <wp:posOffset>819150</wp:posOffset>
                      </wp:positionH>
                      <wp:positionV relativeFrom="paragraph">
                        <wp:posOffset>154305</wp:posOffset>
                      </wp:positionV>
                      <wp:extent cx="133350" cy="133350"/>
                      <wp:effectExtent l="9525" t="11430" r="9525" b="762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EC83DC" id="Oval 8" o:spid="_x0000_s1026" style="position:absolute;margin-left:64.5pt;margin-top:12.15pt;width:10.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" fillcolor="black"/>
                  </w:pict>
                </mc:Fallback>
              </mc:AlternateContent>
            </w:r>
          </w:p>
        </w:tc>
        <w:tc>
          <w:tcPr>
            <w:tcW w:w="7441" w:type="dxa"/>
          </w:tcPr>
          <w:p w14:paraId="130850BD"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 xml:space="preserve">Full stop </w:t>
            </w:r>
          </w:p>
        </w:tc>
      </w:tr>
      <w:tr w:rsidR="0063406C" w:rsidRPr="002D6D23" w14:paraId="156DC3E4" w14:textId="77777777" w:rsidTr="00CE17BE">
        <w:tc>
          <w:tcPr>
            <w:tcW w:w="3014" w:type="dxa"/>
          </w:tcPr>
          <w:p w14:paraId="53A7F791" w14:textId="77777777" w:rsidR="0063406C" w:rsidRPr="002D6D23" w:rsidRDefault="0063406C" w:rsidP="0063406C">
            <w:pPr>
              <w:spacing w:after="0" w:line="240" w:lineRule="auto"/>
              <w:jc w:val="center"/>
              <w:rPr>
                <w:rFonts w:ascii="Comic Sans MS" w:hAnsi="Comic Sans MS"/>
                <w:sz w:val="44"/>
                <w:szCs w:val="44"/>
              </w:rPr>
            </w:pPr>
          </w:p>
        </w:tc>
        <w:tc>
          <w:tcPr>
            <w:tcW w:w="7441" w:type="dxa"/>
          </w:tcPr>
          <w:p w14:paraId="6DD1671D"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Finger space</w:t>
            </w:r>
          </w:p>
        </w:tc>
      </w:tr>
      <w:tr w:rsidR="0063406C" w:rsidRPr="002D6D23" w14:paraId="27E3C097" w14:textId="77777777" w:rsidTr="00CE17BE">
        <w:tc>
          <w:tcPr>
            <w:tcW w:w="3014" w:type="dxa"/>
          </w:tcPr>
          <w:p w14:paraId="2F00BB26" w14:textId="77777777" w:rsidR="0063406C" w:rsidRPr="00CE17BE" w:rsidRDefault="0063406C" w:rsidP="0063406C">
            <w:pPr>
              <w:spacing w:after="0" w:line="240" w:lineRule="auto"/>
              <w:jc w:val="center"/>
              <w:rPr>
                <w:rFonts w:ascii="Times New Roman" w:hAnsi="Times New Roman" w:cs="Times New Roman"/>
                <w:sz w:val="44"/>
                <w:szCs w:val="44"/>
              </w:rPr>
            </w:pPr>
            <w:r w:rsidRPr="00CE17BE">
              <w:rPr>
                <w:rFonts w:ascii="Times New Roman" w:hAnsi="Times New Roman" w:cs="Times New Roman"/>
                <w:sz w:val="56"/>
                <w:szCs w:val="44"/>
              </w:rPr>
              <w:t>“   ”</w:t>
            </w:r>
          </w:p>
        </w:tc>
        <w:tc>
          <w:tcPr>
            <w:tcW w:w="7441" w:type="dxa"/>
          </w:tcPr>
          <w:p w14:paraId="4A1878EC"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Inverted Commas</w:t>
            </w:r>
          </w:p>
        </w:tc>
      </w:tr>
      <w:tr w:rsidR="0063406C" w:rsidRPr="002D6D23" w14:paraId="7E5578EA" w14:textId="77777777" w:rsidTr="00CE17BE">
        <w:tc>
          <w:tcPr>
            <w:tcW w:w="3014" w:type="dxa"/>
          </w:tcPr>
          <w:p w14:paraId="676025F0" w14:textId="77777777" w:rsidR="0063406C" w:rsidRPr="00CE17BE" w:rsidRDefault="0063406C" w:rsidP="0063406C">
            <w:pPr>
              <w:spacing w:after="0" w:line="240" w:lineRule="auto"/>
              <w:jc w:val="center"/>
              <w:rPr>
                <w:rFonts w:ascii="Times New Roman" w:hAnsi="Times New Roman" w:cs="Times New Roman"/>
                <w:sz w:val="44"/>
                <w:szCs w:val="44"/>
              </w:rPr>
            </w:pPr>
            <w:r w:rsidRPr="00CE17BE">
              <w:rPr>
                <w:rFonts w:ascii="Times New Roman" w:hAnsi="Times New Roman" w:cs="Times New Roman"/>
                <w:sz w:val="52"/>
                <w:szCs w:val="44"/>
              </w:rPr>
              <w:t>?  !</w:t>
            </w:r>
          </w:p>
        </w:tc>
        <w:tc>
          <w:tcPr>
            <w:tcW w:w="7441" w:type="dxa"/>
          </w:tcPr>
          <w:p w14:paraId="6E9C5428"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 xml:space="preserve">Question mark / </w:t>
            </w:r>
            <w:r w:rsidR="00CB3241">
              <w:rPr>
                <w:rFonts w:ascii="Franklin Gothic Book" w:hAnsi="Franklin Gothic Book"/>
              </w:rPr>
              <w:t>E</w:t>
            </w:r>
            <w:r w:rsidRPr="00FF7996">
              <w:rPr>
                <w:rFonts w:ascii="Franklin Gothic Book" w:hAnsi="Franklin Gothic Book"/>
              </w:rPr>
              <w:t>xclamation mark</w:t>
            </w:r>
          </w:p>
        </w:tc>
      </w:tr>
      <w:tr w:rsidR="0063406C" w:rsidRPr="002D6D23" w14:paraId="7CE57E94" w14:textId="77777777" w:rsidTr="00CE17BE">
        <w:tc>
          <w:tcPr>
            <w:tcW w:w="3014" w:type="dxa"/>
          </w:tcPr>
          <w:p w14:paraId="300CA8E9" w14:textId="77777777" w:rsidR="0063406C" w:rsidRPr="002D6D23" w:rsidRDefault="0063406C" w:rsidP="0063406C">
            <w:pPr>
              <w:spacing w:after="0" w:line="240" w:lineRule="auto"/>
              <w:jc w:val="center"/>
              <w:rPr>
                <w:rFonts w:ascii="Comic Sans MS" w:hAnsi="Comic Sans MS"/>
                <w:sz w:val="44"/>
                <w:szCs w:val="44"/>
              </w:rPr>
            </w:pPr>
            <w:r w:rsidRPr="002D6D23">
              <w:rPr>
                <w:rFonts w:ascii="Comic Sans MS" w:hAnsi="Comic Sans MS"/>
                <w:sz w:val="44"/>
                <w:szCs w:val="44"/>
              </w:rPr>
              <w:t>//</w:t>
            </w:r>
          </w:p>
        </w:tc>
        <w:tc>
          <w:tcPr>
            <w:tcW w:w="7441" w:type="dxa"/>
          </w:tcPr>
          <w:p w14:paraId="70B8CEE1"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New line/paragraph</w:t>
            </w:r>
          </w:p>
        </w:tc>
      </w:tr>
      <w:tr w:rsidR="0063406C" w:rsidRPr="002D6D23" w14:paraId="1FA3C365" w14:textId="77777777" w:rsidTr="00CE17BE">
        <w:tc>
          <w:tcPr>
            <w:tcW w:w="3014" w:type="dxa"/>
          </w:tcPr>
          <w:p w14:paraId="0B35E2E3" w14:textId="77777777" w:rsidR="0063406C" w:rsidRPr="002D6D23" w:rsidRDefault="0063406C" w:rsidP="0063406C">
            <w:pPr>
              <w:spacing w:after="0" w:line="240" w:lineRule="auto"/>
              <w:jc w:val="center"/>
              <w:rPr>
                <w:rFonts w:ascii="Comic Sans MS" w:hAnsi="Comic Sans MS"/>
                <w:sz w:val="44"/>
                <w:szCs w:val="44"/>
              </w:rPr>
            </w:pPr>
            <w:r w:rsidRPr="002D6D23">
              <w:rPr>
                <w:rFonts w:ascii="Comic Sans MS" w:hAnsi="Comic Sans MS"/>
                <w:sz w:val="44"/>
                <w:szCs w:val="44"/>
              </w:rPr>
              <w:t>H</w:t>
            </w:r>
          </w:p>
        </w:tc>
        <w:tc>
          <w:tcPr>
            <w:tcW w:w="7441" w:type="dxa"/>
          </w:tcPr>
          <w:p w14:paraId="2D4DE054"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Handwriting</w:t>
            </w:r>
          </w:p>
        </w:tc>
      </w:tr>
      <w:tr w:rsidR="0063406C" w:rsidRPr="002D6D23" w14:paraId="3396324D" w14:textId="77777777" w:rsidTr="00CE17BE">
        <w:tc>
          <w:tcPr>
            <w:tcW w:w="3014" w:type="dxa"/>
          </w:tcPr>
          <w:p w14:paraId="688BBB1A" w14:textId="77777777" w:rsidR="0063406C" w:rsidRPr="002D6D23" w:rsidRDefault="0063406C" w:rsidP="0063406C">
            <w:pPr>
              <w:spacing w:after="0" w:line="240" w:lineRule="auto"/>
              <w:jc w:val="center"/>
              <w:rPr>
                <w:rFonts w:ascii="Comic Sans MS" w:hAnsi="Comic Sans MS"/>
                <w:sz w:val="44"/>
                <w:szCs w:val="44"/>
              </w:rPr>
            </w:pPr>
            <w:r>
              <w:rPr>
                <w:noProof/>
              </w:rPr>
              <w:drawing>
                <wp:anchor distT="0" distB="0" distL="114300" distR="114300" simplePos="0" relativeHeight="251682816" behindDoc="0" locked="0" layoutInCell="1" allowOverlap="1" wp14:anchorId="089E8639" wp14:editId="448FED62">
                  <wp:simplePos x="0" y="0"/>
                  <wp:positionH relativeFrom="column">
                    <wp:posOffset>309245</wp:posOffset>
                  </wp:positionH>
                  <wp:positionV relativeFrom="paragraph">
                    <wp:posOffset>40005</wp:posOffset>
                  </wp:positionV>
                  <wp:extent cx="207074" cy="314325"/>
                  <wp:effectExtent l="0" t="0" r="2540" b="0"/>
                  <wp:wrapNone/>
                  <wp:docPr id="7" name="Picture 7" descr="Image result for ear outlin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ear outline images"/>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l="56476" t="-1231"/>
                          <a:stretch>
                            <a:fillRect/>
                          </a:stretch>
                        </pic:blipFill>
                        <pic:spPr bwMode="auto">
                          <a:xfrm>
                            <a:off x="0" y="0"/>
                            <a:ext cx="207074"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4"/>
                <w:szCs w:val="44"/>
              </w:rPr>
              <w:t xml:space="preserve">   </w:t>
            </w:r>
            <w:proofErr w:type="gramStart"/>
            <w:r>
              <w:rPr>
                <w:rFonts w:ascii="Comic Sans MS" w:hAnsi="Comic Sans MS"/>
                <w:sz w:val="22"/>
                <w:szCs w:val="44"/>
              </w:rPr>
              <w:t xml:space="preserve">or </w:t>
            </w:r>
            <w:r>
              <w:rPr>
                <w:rFonts w:ascii="Comic Sans MS" w:hAnsi="Comic Sans MS"/>
                <w:sz w:val="44"/>
                <w:szCs w:val="44"/>
              </w:rPr>
              <w:t xml:space="preserve"> FT</w:t>
            </w:r>
            <w:proofErr w:type="gramEnd"/>
          </w:p>
        </w:tc>
        <w:tc>
          <w:tcPr>
            <w:tcW w:w="7441" w:type="dxa"/>
          </w:tcPr>
          <w:p w14:paraId="5395C43D" w14:textId="77777777" w:rsidR="0063406C" w:rsidRPr="00FF7996" w:rsidRDefault="0063406C" w:rsidP="0063406C">
            <w:pPr>
              <w:spacing w:after="0" w:line="240" w:lineRule="auto"/>
              <w:jc w:val="center"/>
              <w:rPr>
                <w:rFonts w:ascii="Franklin Gothic Book" w:hAnsi="Franklin Gothic Book"/>
              </w:rPr>
            </w:pPr>
            <w:r>
              <w:rPr>
                <w:rFonts w:ascii="Franklin Gothic Book" w:hAnsi="Franklin Gothic Book"/>
              </w:rPr>
              <w:t>U</w:t>
            </w:r>
            <w:r w:rsidRPr="00FF7996">
              <w:rPr>
                <w:rFonts w:ascii="Franklin Gothic Book" w:hAnsi="Franklin Gothic Book"/>
              </w:rPr>
              <w:t>se phonics</w:t>
            </w:r>
            <w:r>
              <w:rPr>
                <w:rFonts w:ascii="Franklin Gothic Book" w:hAnsi="Franklin Gothic Book"/>
              </w:rPr>
              <w:t xml:space="preserve"> (Fred Talk) / ‘sound it out’.</w:t>
            </w:r>
          </w:p>
        </w:tc>
      </w:tr>
      <w:tr w:rsidR="0063406C" w:rsidRPr="002D6D23" w14:paraId="725D7669" w14:textId="77777777" w:rsidTr="00CE17BE">
        <w:tc>
          <w:tcPr>
            <w:tcW w:w="3014" w:type="dxa"/>
          </w:tcPr>
          <w:p w14:paraId="24147B28" w14:textId="77777777" w:rsidR="0063406C" w:rsidRPr="002D6D23" w:rsidRDefault="0063406C" w:rsidP="0063406C">
            <w:pPr>
              <w:spacing w:after="0" w:line="240" w:lineRule="auto"/>
              <w:jc w:val="center"/>
              <w:rPr>
                <w:rFonts w:ascii="Comic Sans MS" w:hAnsi="Comic Sans MS"/>
                <w:sz w:val="44"/>
                <w:szCs w:val="44"/>
              </w:rPr>
            </w:pPr>
            <w:r w:rsidRPr="002D6D23">
              <w:rPr>
                <w:rFonts w:ascii="Comic Sans MS" w:hAnsi="Comic Sans MS"/>
                <w:noProof/>
                <w:sz w:val="44"/>
                <w:szCs w:val="44"/>
              </w:rPr>
              <mc:AlternateContent>
                <mc:Choice Requires="wpg">
                  <w:drawing>
                    <wp:anchor distT="0" distB="0" distL="114300" distR="114300" simplePos="0" relativeHeight="251680768" behindDoc="0" locked="0" layoutInCell="1" allowOverlap="1" wp14:anchorId="609296AD" wp14:editId="72AB4F06">
                      <wp:simplePos x="0" y="0"/>
                      <wp:positionH relativeFrom="column">
                        <wp:posOffset>600075</wp:posOffset>
                      </wp:positionH>
                      <wp:positionV relativeFrom="paragraph">
                        <wp:posOffset>60325</wp:posOffset>
                      </wp:positionV>
                      <wp:extent cx="514350" cy="295275"/>
                      <wp:effectExtent l="19050" t="0" r="1905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183555">
                                <a:off x="0" y="0"/>
                                <a:ext cx="514350" cy="295275"/>
                                <a:chOff x="1500" y="1586"/>
                                <a:chExt cx="677" cy="334"/>
                              </a:xfrm>
                            </wpg:grpSpPr>
                            <wps:wsp>
                              <wps:cNvPr id="5" name="Oval 11"/>
                              <wps:cNvSpPr>
                                <a:spLocks noChangeArrowheads="1"/>
                              </wps:cNvSpPr>
                              <wps:spPr bwMode="auto">
                                <a:xfrm rot="-1146970">
                                  <a:off x="1500" y="1665"/>
                                  <a:ext cx="450"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12"/>
                              <wps:cNvSpPr>
                                <a:spLocks noChangeArrowheads="1"/>
                              </wps:cNvSpPr>
                              <wps:spPr bwMode="auto">
                                <a:xfrm rot="-1146970">
                                  <a:off x="1727" y="1586"/>
                                  <a:ext cx="450" cy="2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8BD3F" id="Group 4" o:spid="_x0000_s1026" style="position:absolute;margin-left:47.25pt;margin-top:4.75pt;width:40.5pt;height:23.25pt;rotation:1292758fd;z-index:251680768" coordorigin="1500,1586" coordsize="67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">
                      <v:oval id="Oval 11" o:spid="_x0000_s1027" style="position:absolute;left:1500;top:1665;width:450;height:255;rotation:-125279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"/>
                      <v:oval id="Oval 12" o:spid="_x0000_s1028" style="position:absolute;left:1727;top:1586;width:450;height:255;rotation:-125279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" filled="f"/>
                    </v:group>
                  </w:pict>
                </mc:Fallback>
              </mc:AlternateContent>
            </w:r>
          </w:p>
        </w:tc>
        <w:tc>
          <w:tcPr>
            <w:tcW w:w="7441" w:type="dxa"/>
          </w:tcPr>
          <w:p w14:paraId="40C57670"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Conjunctions</w:t>
            </w:r>
          </w:p>
        </w:tc>
      </w:tr>
      <w:tr w:rsidR="0063406C" w:rsidRPr="002D6D23" w14:paraId="2473CABC" w14:textId="77777777" w:rsidTr="00CE17BE">
        <w:tc>
          <w:tcPr>
            <w:tcW w:w="3014" w:type="dxa"/>
          </w:tcPr>
          <w:p w14:paraId="06947E2D" w14:textId="77777777" w:rsidR="0063406C" w:rsidRPr="002D6D23" w:rsidRDefault="0063406C" w:rsidP="0063406C">
            <w:pPr>
              <w:spacing w:after="0" w:line="240" w:lineRule="auto"/>
              <w:jc w:val="center"/>
              <w:rPr>
                <w:rFonts w:ascii="Comic Sans MS" w:hAnsi="Comic Sans MS"/>
                <w:sz w:val="44"/>
                <w:szCs w:val="44"/>
              </w:rPr>
            </w:pPr>
            <w:r w:rsidRPr="002D6D23">
              <w:rPr>
                <w:rFonts w:ascii="Comic Sans MS" w:hAnsi="Comic Sans MS"/>
                <w:sz w:val="44"/>
                <w:szCs w:val="44"/>
              </w:rPr>
              <w:t>^</w:t>
            </w:r>
          </w:p>
        </w:tc>
        <w:tc>
          <w:tcPr>
            <w:tcW w:w="7441" w:type="dxa"/>
          </w:tcPr>
          <w:p w14:paraId="09B94AB5"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Word</w:t>
            </w:r>
            <w:r w:rsidR="007E15B6">
              <w:rPr>
                <w:rFonts w:ascii="Franklin Gothic Book" w:hAnsi="Franklin Gothic Book"/>
              </w:rPr>
              <w:t>/part of the sentence</w:t>
            </w:r>
            <w:r>
              <w:rPr>
                <w:rFonts w:ascii="Franklin Gothic Book" w:hAnsi="Franklin Gothic Book"/>
              </w:rPr>
              <w:t xml:space="preserve"> </w:t>
            </w:r>
            <w:r w:rsidRPr="00FF7996">
              <w:rPr>
                <w:rFonts w:ascii="Franklin Gothic Book" w:hAnsi="Franklin Gothic Book"/>
              </w:rPr>
              <w:t xml:space="preserve">omitted </w:t>
            </w:r>
          </w:p>
        </w:tc>
      </w:tr>
      <w:tr w:rsidR="0063406C" w:rsidRPr="002D6D23" w14:paraId="2BE773C5" w14:textId="77777777" w:rsidTr="00CE17BE">
        <w:tc>
          <w:tcPr>
            <w:tcW w:w="3014" w:type="dxa"/>
          </w:tcPr>
          <w:p w14:paraId="093564FE" w14:textId="77777777" w:rsidR="0063406C" w:rsidRPr="002D6D23" w:rsidRDefault="0063406C" w:rsidP="0063406C">
            <w:pPr>
              <w:spacing w:after="0" w:line="240" w:lineRule="auto"/>
              <w:jc w:val="center"/>
              <w:rPr>
                <w:rFonts w:ascii="Comic Sans MS" w:hAnsi="Comic Sans MS"/>
                <w:sz w:val="44"/>
                <w:szCs w:val="44"/>
              </w:rPr>
            </w:pPr>
            <w:r>
              <w:rPr>
                <w:rFonts w:ascii="Comic Sans MS" w:hAnsi="Comic Sans MS"/>
                <w:sz w:val="44"/>
                <w:szCs w:val="44"/>
              </w:rPr>
              <w:t>*</w:t>
            </w:r>
          </w:p>
        </w:tc>
        <w:tc>
          <w:tcPr>
            <w:tcW w:w="7441" w:type="dxa"/>
          </w:tcPr>
          <w:p w14:paraId="60701DD1" w14:textId="77777777" w:rsidR="0063406C" w:rsidRDefault="0063406C" w:rsidP="0063406C">
            <w:pPr>
              <w:spacing w:after="0" w:line="240" w:lineRule="auto"/>
              <w:jc w:val="center"/>
              <w:rPr>
                <w:rFonts w:ascii="Franklin Gothic Book" w:hAnsi="Franklin Gothic Book"/>
              </w:rPr>
            </w:pPr>
            <w:r>
              <w:rPr>
                <w:rFonts w:ascii="Franklin Gothic Book" w:hAnsi="Franklin Gothic Book"/>
              </w:rPr>
              <w:t xml:space="preserve">Used to indicate additional work to be added in or edited at length </w:t>
            </w:r>
          </w:p>
          <w:p w14:paraId="4834C7F2" w14:textId="77777777" w:rsidR="0063406C" w:rsidRPr="00FF7996" w:rsidRDefault="0063406C" w:rsidP="0063406C">
            <w:pPr>
              <w:spacing w:after="0" w:line="240" w:lineRule="auto"/>
              <w:jc w:val="center"/>
              <w:rPr>
                <w:rFonts w:ascii="Franklin Gothic Book" w:hAnsi="Franklin Gothic Book"/>
              </w:rPr>
            </w:pPr>
            <w:r>
              <w:rPr>
                <w:rFonts w:ascii="Franklin Gothic Book" w:hAnsi="Franklin Gothic Book"/>
              </w:rPr>
              <w:t>(star in the original written work, then star below in margin to indicate where work has been improved).</w:t>
            </w:r>
          </w:p>
        </w:tc>
      </w:tr>
      <w:tr w:rsidR="0063406C" w:rsidRPr="002D6D23" w14:paraId="436E1D2D" w14:textId="77777777" w:rsidTr="00CE17BE">
        <w:tc>
          <w:tcPr>
            <w:tcW w:w="3014" w:type="dxa"/>
          </w:tcPr>
          <w:p w14:paraId="695112C6" w14:textId="77777777" w:rsidR="0063406C" w:rsidRPr="00882E29" w:rsidRDefault="0063406C" w:rsidP="0063406C">
            <w:pPr>
              <w:spacing w:after="0" w:line="240" w:lineRule="auto"/>
              <w:jc w:val="center"/>
              <w:rPr>
                <w:rFonts w:ascii="XCCW Joined 4a" w:hAnsi="XCCW Joined 4a"/>
                <w:sz w:val="44"/>
                <w:szCs w:val="44"/>
              </w:rPr>
            </w:pPr>
            <w:r>
              <w:rPr>
                <w:rFonts w:ascii="XCCW Joined 10a" w:hAnsi="XCCW Joined 10a"/>
                <w:sz w:val="50"/>
                <w:szCs w:val="44"/>
              </w:rPr>
              <w:t xml:space="preserve">b </w:t>
            </w:r>
            <w:proofErr w:type="spellStart"/>
            <w:r w:rsidRPr="00CE17BE">
              <w:rPr>
                <w:rFonts w:ascii="XCCW Joined 10a" w:hAnsi="XCCW Joined 10a"/>
                <w:sz w:val="50"/>
                <w:szCs w:val="44"/>
              </w:rPr>
              <w:t>b</w:t>
            </w:r>
            <w:proofErr w:type="spellEnd"/>
            <w:r>
              <w:rPr>
                <w:rFonts w:ascii="XCCW Joined 10a" w:hAnsi="XCCW Joined 10a"/>
                <w:sz w:val="50"/>
                <w:szCs w:val="44"/>
              </w:rPr>
              <w:t xml:space="preserve"> </w:t>
            </w:r>
            <w:proofErr w:type="spellStart"/>
            <w:r w:rsidRPr="00CE17BE">
              <w:rPr>
                <w:rFonts w:ascii="XCCW Joined 10a" w:hAnsi="XCCW Joined 10a"/>
                <w:sz w:val="50"/>
                <w:szCs w:val="44"/>
              </w:rPr>
              <w:t>b</w:t>
            </w:r>
            <w:proofErr w:type="spellEnd"/>
            <w:r w:rsidRPr="00CE17BE">
              <w:rPr>
                <w:rFonts w:ascii="XCCW Joined 4a" w:hAnsi="XCCW Joined 4a"/>
                <w:sz w:val="50"/>
                <w:szCs w:val="44"/>
              </w:rPr>
              <w:t xml:space="preserve"> _ _ _</w:t>
            </w:r>
          </w:p>
        </w:tc>
        <w:tc>
          <w:tcPr>
            <w:tcW w:w="7441" w:type="dxa"/>
          </w:tcPr>
          <w:p w14:paraId="664A1756"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Letter formation (child to copy)</w:t>
            </w:r>
          </w:p>
        </w:tc>
      </w:tr>
      <w:tr w:rsidR="0063406C" w:rsidRPr="002D6D23" w14:paraId="5FB869DF" w14:textId="77777777" w:rsidTr="00CE17BE">
        <w:tc>
          <w:tcPr>
            <w:tcW w:w="3014" w:type="dxa"/>
          </w:tcPr>
          <w:p w14:paraId="72622681" w14:textId="77777777" w:rsidR="0063406C" w:rsidRPr="002D6D23" w:rsidRDefault="0063406C" w:rsidP="0063406C">
            <w:pPr>
              <w:spacing w:after="0" w:line="240" w:lineRule="auto"/>
              <w:jc w:val="center"/>
              <w:rPr>
                <w:rFonts w:ascii="Comic Sans MS" w:hAnsi="Comic Sans MS"/>
                <w:sz w:val="44"/>
                <w:szCs w:val="44"/>
              </w:rPr>
            </w:pPr>
            <w:r w:rsidRPr="002D6D23">
              <w:rPr>
                <w:rFonts w:ascii="Comic Sans MS" w:hAnsi="Comic Sans MS"/>
                <w:sz w:val="44"/>
                <w:szCs w:val="44"/>
              </w:rPr>
              <w:t>222</w:t>
            </w:r>
            <w:r>
              <w:rPr>
                <w:rFonts w:ascii="Comic Sans MS" w:hAnsi="Comic Sans MS"/>
                <w:sz w:val="44"/>
                <w:szCs w:val="44"/>
              </w:rPr>
              <w:t xml:space="preserve"> _ _ _</w:t>
            </w:r>
          </w:p>
        </w:tc>
        <w:tc>
          <w:tcPr>
            <w:tcW w:w="7441" w:type="dxa"/>
          </w:tcPr>
          <w:p w14:paraId="3A6C16EE" w14:textId="77777777" w:rsidR="0063406C" w:rsidRPr="00FF7996" w:rsidRDefault="0063406C" w:rsidP="0063406C">
            <w:pPr>
              <w:spacing w:after="0" w:line="240" w:lineRule="auto"/>
              <w:jc w:val="center"/>
              <w:rPr>
                <w:rFonts w:ascii="Franklin Gothic Book" w:hAnsi="Franklin Gothic Book"/>
              </w:rPr>
            </w:pPr>
            <w:r w:rsidRPr="00FF7996">
              <w:rPr>
                <w:rFonts w:ascii="Franklin Gothic Book" w:hAnsi="Franklin Gothic Book"/>
              </w:rPr>
              <w:t>Number formation (child to copy)</w:t>
            </w:r>
          </w:p>
        </w:tc>
      </w:tr>
    </w:tbl>
    <w:p w14:paraId="40C27FCE" w14:textId="77777777" w:rsidR="00FF7996" w:rsidRPr="00FF69BE" w:rsidRDefault="00FF7996" w:rsidP="00FF69BE">
      <w:pPr>
        <w:spacing w:after="0" w:line="240" w:lineRule="auto"/>
        <w:rPr>
          <w:rFonts w:ascii="Franklin Gothic Book" w:hAnsi="Franklin Gothic Book"/>
        </w:rPr>
      </w:pPr>
    </w:p>
    <w:sectPr w:rsidR="00FF7996" w:rsidRPr="00FF69BE" w:rsidSect="007C3434">
      <w:footerReference w:type="default" r:id="rId14"/>
      <w:pgSz w:w="11905" w:h="16837"/>
      <w:pgMar w:top="284"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9CC6" w14:textId="77777777" w:rsidR="004A7406" w:rsidRDefault="004A7406" w:rsidP="004A7406">
      <w:pPr>
        <w:spacing w:after="0" w:line="240" w:lineRule="auto"/>
      </w:pPr>
      <w:r>
        <w:separator/>
      </w:r>
    </w:p>
  </w:endnote>
  <w:endnote w:type="continuationSeparator" w:id="0">
    <w:p w14:paraId="213AF7A4" w14:textId="77777777" w:rsidR="004A7406" w:rsidRDefault="004A7406" w:rsidP="004A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Joined 10a">
    <w:panose1 w:val="03050602040000000000"/>
    <w:charset w:val="00"/>
    <w:family w:val="script"/>
    <w:pitch w:val="variable"/>
    <w:sig w:usb0="800000A7" w:usb1="1000004A" w:usb2="00000000" w:usb3="00000000" w:csb0="00000011" w:csb1="00000000"/>
  </w:font>
  <w:font w:name="XCCW Joined 4a">
    <w:altName w:val="Calibri"/>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1E08" w14:textId="77777777" w:rsidR="003750D5" w:rsidRPr="003750D5" w:rsidRDefault="003750D5">
    <w:pPr>
      <w:pStyle w:val="Footer"/>
      <w:rPr>
        <w:sz w:val="18"/>
      </w:rPr>
    </w:pPr>
    <w:proofErr w:type="spellStart"/>
    <w:r w:rsidRPr="003750D5">
      <w:rPr>
        <w:sz w:val="18"/>
      </w:rPr>
      <w:t>Moorthorpe</w:t>
    </w:r>
    <w:proofErr w:type="spellEnd"/>
    <w:r w:rsidRPr="003750D5">
      <w:rPr>
        <w:sz w:val="18"/>
      </w:rPr>
      <w:t xml:space="preserve"> Primary School with Inclusion Resource – English – Marking &amp; Feedback - English Subject Leader – Claire Turner –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93C3" w14:textId="77777777" w:rsidR="004A7406" w:rsidRDefault="004A7406" w:rsidP="004A7406">
      <w:pPr>
        <w:spacing w:after="0" w:line="240" w:lineRule="auto"/>
      </w:pPr>
      <w:r>
        <w:separator/>
      </w:r>
    </w:p>
  </w:footnote>
  <w:footnote w:type="continuationSeparator" w:id="0">
    <w:p w14:paraId="05624F06" w14:textId="77777777" w:rsidR="004A7406" w:rsidRDefault="004A7406" w:rsidP="004A7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0451CC"/>
    <w:multiLevelType w:val="multilevel"/>
    <w:tmpl w:val="C016852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C7F48AAB"/>
    <w:multiLevelType w:val="multilevel"/>
    <w:tmpl w:val="C016852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7902B6"/>
    <w:multiLevelType w:val="multilevel"/>
    <w:tmpl w:val="C016852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0C5EDF"/>
    <w:multiLevelType w:val="multilevel"/>
    <w:tmpl w:val="C016852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EF17A3"/>
    <w:multiLevelType w:val="multilevel"/>
    <w:tmpl w:val="C838AB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3E071B"/>
    <w:multiLevelType w:val="multilevel"/>
    <w:tmpl w:val="C016852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3038E0"/>
    <w:multiLevelType w:val="multilevel"/>
    <w:tmpl w:val="C016852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D4E72D0"/>
    <w:multiLevelType w:val="multilevel"/>
    <w:tmpl w:val="C016852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33A86A"/>
    <w:multiLevelType w:val="multilevel"/>
    <w:tmpl w:val="C016852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A27EF4"/>
    <w:multiLevelType w:val="hybridMultilevel"/>
    <w:tmpl w:val="349A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53723"/>
    <w:multiLevelType w:val="multilevel"/>
    <w:tmpl w:val="C016852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963418"/>
    <w:multiLevelType w:val="hybridMultilevel"/>
    <w:tmpl w:val="860C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7705B"/>
    <w:multiLevelType w:val="hybridMultilevel"/>
    <w:tmpl w:val="5F76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F3AFA"/>
    <w:multiLevelType w:val="multilevel"/>
    <w:tmpl w:val="349459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7351AAB"/>
    <w:multiLevelType w:val="multilevel"/>
    <w:tmpl w:val="C016852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03564E"/>
    <w:multiLevelType w:val="hybridMultilevel"/>
    <w:tmpl w:val="6F62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8D7720"/>
    <w:multiLevelType w:val="multilevel"/>
    <w:tmpl w:val="C016852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16"/>
  </w:num>
  <w:num w:numId="3">
    <w:abstractNumId w:val="8"/>
  </w:num>
  <w:num w:numId="4">
    <w:abstractNumId w:val="4"/>
  </w:num>
  <w:num w:numId="5">
    <w:abstractNumId w:val="0"/>
  </w:num>
  <w:num w:numId="6">
    <w:abstractNumId w:val="7"/>
  </w:num>
  <w:num w:numId="7">
    <w:abstractNumId w:val="5"/>
  </w:num>
  <w:num w:numId="8">
    <w:abstractNumId w:val="1"/>
  </w:num>
  <w:num w:numId="9">
    <w:abstractNumId w:val="12"/>
  </w:num>
  <w:num w:numId="10">
    <w:abstractNumId w:val="3"/>
  </w:num>
  <w:num w:numId="11">
    <w:abstractNumId w:val="2"/>
  </w:num>
  <w:num w:numId="12">
    <w:abstractNumId w:val="6"/>
  </w:num>
  <w:num w:numId="13">
    <w:abstractNumId w:val="14"/>
  </w:num>
  <w:num w:numId="14">
    <w:abstractNumId w:val="10"/>
  </w:num>
  <w:num w:numId="15">
    <w:abstractNumId w:val="9"/>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56"/>
    <w:rsid w:val="00033CAF"/>
    <w:rsid w:val="00075E2A"/>
    <w:rsid w:val="000D66BE"/>
    <w:rsid w:val="001D4266"/>
    <w:rsid w:val="001F611B"/>
    <w:rsid w:val="00215BDD"/>
    <w:rsid w:val="00224CDB"/>
    <w:rsid w:val="002470EE"/>
    <w:rsid w:val="00254890"/>
    <w:rsid w:val="00255F13"/>
    <w:rsid w:val="00326AFB"/>
    <w:rsid w:val="003750D5"/>
    <w:rsid w:val="00400198"/>
    <w:rsid w:val="00426C9C"/>
    <w:rsid w:val="00462856"/>
    <w:rsid w:val="0047225D"/>
    <w:rsid w:val="00494506"/>
    <w:rsid w:val="004A7406"/>
    <w:rsid w:val="0050547D"/>
    <w:rsid w:val="00557D1D"/>
    <w:rsid w:val="00560E14"/>
    <w:rsid w:val="005A091C"/>
    <w:rsid w:val="005B438A"/>
    <w:rsid w:val="005D7F96"/>
    <w:rsid w:val="005E5AFC"/>
    <w:rsid w:val="0063406C"/>
    <w:rsid w:val="00641F22"/>
    <w:rsid w:val="00736979"/>
    <w:rsid w:val="007C3434"/>
    <w:rsid w:val="007E15B6"/>
    <w:rsid w:val="007E4D18"/>
    <w:rsid w:val="007E6B66"/>
    <w:rsid w:val="007F41BE"/>
    <w:rsid w:val="00821C48"/>
    <w:rsid w:val="00837BCD"/>
    <w:rsid w:val="008A35D8"/>
    <w:rsid w:val="008D183E"/>
    <w:rsid w:val="00922AB8"/>
    <w:rsid w:val="00942D73"/>
    <w:rsid w:val="00983AD2"/>
    <w:rsid w:val="00995EE2"/>
    <w:rsid w:val="009E7FCF"/>
    <w:rsid w:val="009F3AFC"/>
    <w:rsid w:val="00A74597"/>
    <w:rsid w:val="00A91D7E"/>
    <w:rsid w:val="00A93C3B"/>
    <w:rsid w:val="00AA7C32"/>
    <w:rsid w:val="00B76373"/>
    <w:rsid w:val="00C03CA6"/>
    <w:rsid w:val="00C33BA7"/>
    <w:rsid w:val="00C44700"/>
    <w:rsid w:val="00C82435"/>
    <w:rsid w:val="00CB3241"/>
    <w:rsid w:val="00CB6469"/>
    <w:rsid w:val="00CD799D"/>
    <w:rsid w:val="00CE0D34"/>
    <w:rsid w:val="00CE17BE"/>
    <w:rsid w:val="00CF049A"/>
    <w:rsid w:val="00CF3D6F"/>
    <w:rsid w:val="00DA1536"/>
    <w:rsid w:val="00E8739D"/>
    <w:rsid w:val="00EF1B37"/>
    <w:rsid w:val="00F11E6A"/>
    <w:rsid w:val="00FA7EEB"/>
    <w:rsid w:val="00FC7722"/>
    <w:rsid w:val="00FF69BE"/>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5B81"/>
  <w15:docId w15:val="{EDE23CD6-0852-4178-8913-5D989098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style>
  <w:style w:type="paragraph" w:styleId="Heading1">
    <w:name w:val="heading 1"/>
    <w:basedOn w:val="Normal"/>
    <w:uiPriority w:val="9"/>
    <w:qFormat/>
    <w:pPr>
      <w:spacing w:before="240"/>
      <w:outlineLvl w:val="0"/>
    </w:pPr>
    <w:rPr>
      <w:b/>
      <w:bCs/>
      <w:sz w:val="48"/>
      <w:szCs w:val="48"/>
    </w:rPr>
  </w:style>
  <w:style w:type="paragraph" w:styleId="Heading2">
    <w:name w:val="heading 2"/>
    <w:basedOn w:val="Normal"/>
    <w:uiPriority w:val="9"/>
    <w:unhideWhenUsed/>
    <w:qFormat/>
    <w:pPr>
      <w:spacing w:before="240"/>
      <w:outlineLvl w:val="1"/>
    </w:pPr>
    <w:rPr>
      <w:b/>
      <w:bCs/>
      <w:sz w:val="36"/>
      <w:szCs w:val="36"/>
    </w:rPr>
  </w:style>
  <w:style w:type="paragraph" w:styleId="Heading3">
    <w:name w:val="heading 3"/>
    <w:basedOn w:val="Normal"/>
    <w:uiPriority w:val="9"/>
    <w:unhideWhenUsed/>
    <w:qFormat/>
    <w:pPr>
      <w:spacing w:before="2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linkStyle">
    <w:name w:val="linkStyle"/>
    <w:rPr>
      <w:color w:val="0000FF"/>
      <w:u w:val="single"/>
    </w:rPr>
  </w:style>
  <w:style w:type="paragraph" w:styleId="ListParagraph">
    <w:name w:val="List Paragraph"/>
    <w:basedOn w:val="Normal"/>
    <w:uiPriority w:val="34"/>
    <w:qFormat/>
    <w:rsid w:val="00FF69BE"/>
    <w:pPr>
      <w:ind w:left="720"/>
      <w:contextualSpacing/>
    </w:pPr>
  </w:style>
  <w:style w:type="paragraph" w:styleId="FootnoteText">
    <w:name w:val="footnote text"/>
    <w:basedOn w:val="Normal"/>
    <w:link w:val="FootnoteTextChar"/>
    <w:uiPriority w:val="99"/>
    <w:semiHidden/>
    <w:unhideWhenUsed/>
    <w:rsid w:val="004A74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406"/>
    <w:rPr>
      <w:sz w:val="20"/>
      <w:szCs w:val="20"/>
    </w:rPr>
  </w:style>
  <w:style w:type="paragraph" w:styleId="Header">
    <w:name w:val="header"/>
    <w:basedOn w:val="Normal"/>
    <w:link w:val="HeaderChar"/>
    <w:uiPriority w:val="99"/>
    <w:unhideWhenUsed/>
    <w:rsid w:val="00375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0D5"/>
  </w:style>
  <w:style w:type="paragraph" w:styleId="Footer">
    <w:name w:val="footer"/>
    <w:basedOn w:val="Normal"/>
    <w:link w:val="FooterChar"/>
    <w:uiPriority w:val="99"/>
    <w:unhideWhenUsed/>
    <w:rsid w:val="00375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0D5"/>
  </w:style>
  <w:style w:type="paragraph" w:styleId="BalloonText">
    <w:name w:val="Balloon Text"/>
    <w:basedOn w:val="Normal"/>
    <w:link w:val="BalloonTextChar"/>
    <w:uiPriority w:val="99"/>
    <w:semiHidden/>
    <w:unhideWhenUsed/>
    <w:rsid w:val="00560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E14"/>
    <w:rPr>
      <w:rFonts w:ascii="Segoe UI" w:hAnsi="Segoe UI" w:cs="Segoe UI"/>
      <w:sz w:val="18"/>
      <w:szCs w:val="18"/>
    </w:rPr>
  </w:style>
  <w:style w:type="paragraph" w:styleId="NormalWeb">
    <w:name w:val="Normal (Web)"/>
    <w:basedOn w:val="Normal"/>
    <w:uiPriority w:val="99"/>
    <w:unhideWhenUsed/>
    <w:rsid w:val="00EF1B37"/>
    <w:pPr>
      <w:spacing w:before="100" w:beforeAutospacing="1" w:after="100" w:afterAutospacing="1" w:line="240" w:lineRule="auto"/>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1733">
      <w:bodyDiv w:val="1"/>
      <w:marLeft w:val="0"/>
      <w:marRight w:val="0"/>
      <w:marTop w:val="0"/>
      <w:marBottom w:val="0"/>
      <w:divBdr>
        <w:top w:val="none" w:sz="0" w:space="0" w:color="auto"/>
        <w:left w:val="none" w:sz="0" w:space="0" w:color="auto"/>
        <w:bottom w:val="none" w:sz="0" w:space="0" w:color="auto"/>
        <w:right w:val="none" w:sz="0" w:space="0" w:color="auto"/>
      </w:divBdr>
    </w:div>
    <w:div w:id="17075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https://media.ldscdn.org/images/media-library/primary/line-art/choose-right-2012-outline-sharing-time-ears-814115-gallery.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clker.com/cliparts/3/1/e/c/1334260620683400173foam_finger.svg.med.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v.uk/government/organisations/ofst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120E3-4753-4ED4-8F48-A73F1D7E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Turner</dc:creator>
  <cp:keywords/>
  <dc:description/>
  <cp:lastModifiedBy>D Birdsall</cp:lastModifiedBy>
  <cp:revision>2</cp:revision>
  <cp:lastPrinted>2024-02-29T11:53:00Z</cp:lastPrinted>
  <dcterms:created xsi:type="dcterms:W3CDTF">2024-09-23T16:57:00Z</dcterms:created>
  <dcterms:modified xsi:type="dcterms:W3CDTF">2024-09-23T16:57:00Z</dcterms:modified>
  <cp:category/>
</cp:coreProperties>
</file>