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06C2F" w14:textId="3F09A4CC" w:rsidR="00B54EDA" w:rsidRDefault="00B54EDA" w:rsidP="008B688B">
      <w:pPr>
        <w:jc w:val="center"/>
        <w:rPr>
          <w:rFonts w:ascii="Montserrat" w:hAnsi="Montserrat"/>
          <w:b/>
          <w:color w:val="00B050"/>
        </w:rPr>
      </w:pPr>
      <w:r w:rsidRPr="007F3892">
        <w:rPr>
          <w:rFonts w:ascii="Montserrat" w:hAnsi="Montserrat"/>
          <w:b/>
          <w:color w:val="00B050"/>
        </w:rPr>
        <w:t>Pupil</w:t>
      </w:r>
      <w:r w:rsidR="00977E21" w:rsidRPr="007F3892">
        <w:rPr>
          <w:rFonts w:ascii="Montserrat" w:hAnsi="Montserrat"/>
          <w:b/>
          <w:color w:val="00B050"/>
        </w:rPr>
        <w:t xml:space="preserve"> Premium </w:t>
      </w:r>
      <w:r w:rsidR="00F66E5D">
        <w:rPr>
          <w:rFonts w:ascii="Montserrat" w:hAnsi="Montserrat"/>
          <w:b/>
          <w:color w:val="00B050"/>
        </w:rPr>
        <w:t xml:space="preserve">EYPP </w:t>
      </w:r>
      <w:r w:rsidR="00977E21" w:rsidRPr="007F3892">
        <w:rPr>
          <w:rFonts w:ascii="Montserrat" w:hAnsi="Montserrat"/>
          <w:b/>
          <w:color w:val="00B050"/>
        </w:rPr>
        <w:t xml:space="preserve">Strategy Statement </w:t>
      </w:r>
      <w:r w:rsidR="00AF354F" w:rsidRPr="007F3892">
        <w:rPr>
          <w:rFonts w:ascii="Montserrat" w:hAnsi="Montserrat"/>
          <w:b/>
          <w:color w:val="00B050"/>
        </w:rPr>
        <w:t>20</w:t>
      </w:r>
      <w:r w:rsidR="00145D80">
        <w:rPr>
          <w:rFonts w:ascii="Montserrat" w:hAnsi="Montserrat"/>
          <w:b/>
          <w:color w:val="00B050"/>
        </w:rPr>
        <w:t>2</w:t>
      </w:r>
      <w:r w:rsidR="005F06F1">
        <w:rPr>
          <w:rFonts w:ascii="Montserrat" w:hAnsi="Montserrat"/>
          <w:b/>
          <w:color w:val="00B050"/>
        </w:rPr>
        <w:t>3</w:t>
      </w:r>
      <w:r w:rsidR="00977E21" w:rsidRPr="007F3892">
        <w:rPr>
          <w:rFonts w:ascii="Montserrat" w:hAnsi="Montserrat"/>
          <w:b/>
          <w:color w:val="00B050"/>
        </w:rPr>
        <w:t>/</w:t>
      </w:r>
      <w:r w:rsidR="00AF354F" w:rsidRPr="007F3892">
        <w:rPr>
          <w:rFonts w:ascii="Montserrat" w:hAnsi="Montserrat"/>
          <w:b/>
          <w:color w:val="00B050"/>
        </w:rPr>
        <w:t>202</w:t>
      </w:r>
      <w:r w:rsidR="005F06F1">
        <w:rPr>
          <w:rFonts w:ascii="Montserrat" w:hAnsi="Montserrat"/>
          <w:b/>
          <w:color w:val="00B050"/>
        </w:rPr>
        <w:t>4</w:t>
      </w:r>
    </w:p>
    <w:p w14:paraId="63A3A04C" w14:textId="77777777" w:rsidR="00AD693C" w:rsidRDefault="00AD693C" w:rsidP="008B688B">
      <w:pPr>
        <w:jc w:val="center"/>
        <w:rPr>
          <w:rFonts w:ascii="Montserrat" w:hAnsi="Montserrat"/>
          <w:b/>
          <w:color w:val="00B050"/>
        </w:rPr>
      </w:pPr>
    </w:p>
    <w:p w14:paraId="77F12FA6" w14:textId="1337A8FB" w:rsidR="00AD693C" w:rsidRDefault="00AD693C" w:rsidP="00A8451F">
      <w:pPr>
        <w:rPr>
          <w:rFonts w:ascii="Montserrat" w:hAnsi="Montserrat"/>
          <w:b/>
          <w:color w:val="00B050"/>
        </w:rPr>
      </w:pPr>
      <w:r>
        <w:rPr>
          <w:rFonts w:ascii="Montserrat" w:hAnsi="Montserrat"/>
          <w:b/>
          <w:color w:val="00B050"/>
        </w:rPr>
        <w:t xml:space="preserve">Allocation: </w:t>
      </w:r>
      <w:r w:rsidR="00A8451F">
        <w:rPr>
          <w:rFonts w:ascii="Montserrat" w:hAnsi="Montserrat"/>
          <w:b/>
          <w:color w:val="00B050"/>
        </w:rPr>
        <w:t>£2,118</w:t>
      </w:r>
    </w:p>
    <w:p w14:paraId="08E81048" w14:textId="6E8ADB1B" w:rsidR="008B688B" w:rsidRDefault="008B688B" w:rsidP="00B54EDA">
      <w:pPr>
        <w:jc w:val="center"/>
        <w:rPr>
          <w:rFonts w:ascii="Montserrat" w:hAnsi="Montserrat"/>
          <w:b/>
          <w:color w:val="00B05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8B688B" w14:paraId="046D4A6D" w14:textId="77777777" w:rsidTr="00BC6CAC">
        <w:tc>
          <w:tcPr>
            <w:tcW w:w="2324" w:type="dxa"/>
          </w:tcPr>
          <w:p w14:paraId="2C3A0E26" w14:textId="77777777" w:rsidR="008B688B" w:rsidRDefault="008B688B" w:rsidP="00BC6CAC">
            <w:pPr>
              <w:jc w:val="center"/>
            </w:pPr>
            <w:r>
              <w:t>What will the money be spent on?</w:t>
            </w:r>
          </w:p>
        </w:tc>
        <w:tc>
          <w:tcPr>
            <w:tcW w:w="2324" w:type="dxa"/>
          </w:tcPr>
          <w:p w14:paraId="4A3D8C4A" w14:textId="77777777" w:rsidR="008B688B" w:rsidRDefault="008B688B" w:rsidP="00BC6CAC">
            <w:pPr>
              <w:jc w:val="center"/>
            </w:pPr>
            <w:r>
              <w:t>Why have you chosen this?</w:t>
            </w:r>
          </w:p>
        </w:tc>
        <w:tc>
          <w:tcPr>
            <w:tcW w:w="2325" w:type="dxa"/>
          </w:tcPr>
          <w:p w14:paraId="363BCD79" w14:textId="77777777" w:rsidR="008B688B" w:rsidRDefault="008B688B" w:rsidP="00BC6CAC">
            <w:pPr>
              <w:jc w:val="center"/>
            </w:pPr>
            <w:r>
              <w:t>How much will it cost?</w:t>
            </w:r>
          </w:p>
        </w:tc>
        <w:tc>
          <w:tcPr>
            <w:tcW w:w="2325" w:type="dxa"/>
          </w:tcPr>
          <w:p w14:paraId="2F466596" w14:textId="77777777" w:rsidR="008B688B" w:rsidRDefault="008B688B" w:rsidP="00BC6CAC">
            <w:pPr>
              <w:jc w:val="center"/>
            </w:pPr>
            <w:r>
              <w:t>How will it benefit the EYPP children? Which of the EYPP children will it benefit?</w:t>
            </w:r>
          </w:p>
        </w:tc>
        <w:tc>
          <w:tcPr>
            <w:tcW w:w="2325" w:type="dxa"/>
          </w:tcPr>
          <w:p w14:paraId="3AB40209" w14:textId="77777777" w:rsidR="008B688B" w:rsidRDefault="008B688B" w:rsidP="00BC6CAC">
            <w:pPr>
              <w:jc w:val="center"/>
            </w:pPr>
            <w:r>
              <w:t>How will it benefit the setting?</w:t>
            </w:r>
          </w:p>
        </w:tc>
        <w:tc>
          <w:tcPr>
            <w:tcW w:w="2325" w:type="dxa"/>
          </w:tcPr>
          <w:p w14:paraId="26BEE53E" w14:textId="77777777" w:rsidR="008B688B" w:rsidRDefault="008B688B" w:rsidP="00BC6CAC">
            <w:pPr>
              <w:jc w:val="center"/>
            </w:pPr>
            <w:r>
              <w:t>How will you know it has made a difference?</w:t>
            </w:r>
          </w:p>
        </w:tc>
      </w:tr>
      <w:tr w:rsidR="008B688B" w14:paraId="2FA95DD5" w14:textId="77777777" w:rsidTr="00BC6CAC">
        <w:tc>
          <w:tcPr>
            <w:tcW w:w="2324" w:type="dxa"/>
          </w:tcPr>
          <w:p w14:paraId="6FCCF556" w14:textId="63F2C311" w:rsidR="008B688B" w:rsidRDefault="00AF348D" w:rsidP="006D2B1C">
            <w:r>
              <w:t>Purchasing a woodwork bench and additional tools.</w:t>
            </w:r>
          </w:p>
        </w:tc>
        <w:tc>
          <w:tcPr>
            <w:tcW w:w="2324" w:type="dxa"/>
          </w:tcPr>
          <w:p w14:paraId="0C3C0723" w14:textId="544C9D9F" w:rsidR="008B688B" w:rsidRDefault="008D6ADA" w:rsidP="006D2B1C">
            <w:r>
              <w:t>Staff have been on WHF woodwork CPD run by Pete Moorhouse</w:t>
            </w:r>
            <w:r w:rsidR="0086352A">
              <w:t xml:space="preserve"> and would like to </w:t>
            </w:r>
            <w:r w:rsidR="00A3007B">
              <w:t xml:space="preserve">continue </w:t>
            </w:r>
            <w:r w:rsidR="00ED6EDD">
              <w:t xml:space="preserve">to </w:t>
            </w:r>
            <w:r w:rsidR="0086352A">
              <w:t xml:space="preserve">set up a woodwork area in our Early </w:t>
            </w:r>
            <w:r w:rsidR="007957AB">
              <w:t>Years.</w:t>
            </w:r>
          </w:p>
          <w:p w14:paraId="4191FE4C" w14:textId="77777777" w:rsidR="00425CDE" w:rsidRDefault="00425CDE" w:rsidP="006D2B1C"/>
          <w:p w14:paraId="3CBA1B0E" w14:textId="592D0178" w:rsidR="00C37F22" w:rsidRDefault="00425CDE" w:rsidP="00C37F22">
            <w:r>
              <w:t>Our Baseline</w:t>
            </w:r>
            <w:r w:rsidR="00D53EB2">
              <w:t xml:space="preserve">/Data Point 1 </w:t>
            </w:r>
            <w:r w:rsidR="00C37F22">
              <w:t xml:space="preserve">shows that in both Nursery and </w:t>
            </w:r>
            <w:r w:rsidR="00C37F22">
              <w:lastRenderedPageBreak/>
              <w:t xml:space="preserve">Reception, it is Physical Development, particularly fine motor that has the lowest percentage of children on track. </w:t>
            </w:r>
          </w:p>
          <w:p w14:paraId="24ECD7DC" w14:textId="4AACC1DA" w:rsidR="00425CDE" w:rsidRDefault="00425CDE" w:rsidP="006D2B1C"/>
        </w:tc>
        <w:tc>
          <w:tcPr>
            <w:tcW w:w="2325" w:type="dxa"/>
          </w:tcPr>
          <w:p w14:paraId="2D21D0E4" w14:textId="792DFEFC" w:rsidR="008B688B" w:rsidRDefault="00E218BF" w:rsidP="006D2B1C">
            <w:r>
              <w:lastRenderedPageBreak/>
              <w:t>We plan to spend our full allocation of £</w:t>
            </w:r>
            <w:r w:rsidR="00827879">
              <w:t>2,118</w:t>
            </w:r>
            <w:r>
              <w:t xml:space="preserve"> </w:t>
            </w:r>
            <w:r w:rsidR="00B77CB0">
              <w:t xml:space="preserve">on </w:t>
            </w:r>
            <w:r w:rsidR="00E0414A">
              <w:t xml:space="preserve">a </w:t>
            </w:r>
            <w:r w:rsidR="00B77CB0">
              <w:t xml:space="preserve">woodwork </w:t>
            </w:r>
            <w:r w:rsidR="00E0414A">
              <w:t xml:space="preserve">bench and </w:t>
            </w:r>
            <w:r w:rsidR="00B77CB0">
              <w:t>tools.</w:t>
            </w:r>
          </w:p>
        </w:tc>
        <w:tc>
          <w:tcPr>
            <w:tcW w:w="2325" w:type="dxa"/>
          </w:tcPr>
          <w:p w14:paraId="31A322BD" w14:textId="5DC8E1D8" w:rsidR="00AF348D" w:rsidRDefault="00B77CB0" w:rsidP="006D2B1C">
            <w:r>
              <w:t>A staff member received tra</w:t>
            </w:r>
            <w:r w:rsidR="002631C5">
              <w:t xml:space="preserve">ining and attended the woodwork CPD workshop. </w:t>
            </w:r>
            <w:r w:rsidR="00E0414A">
              <w:t>It was</w:t>
            </w:r>
            <w:r w:rsidR="002631C5">
              <w:t xml:space="preserve"> dis</w:t>
            </w:r>
            <w:r w:rsidR="008962D0">
              <w:t>seminate</w:t>
            </w:r>
            <w:r w:rsidR="00AF348D">
              <w:t>d</w:t>
            </w:r>
            <w:r w:rsidR="008962D0">
              <w:t xml:space="preserve"> to all Early Years staff. </w:t>
            </w:r>
            <w:r w:rsidR="00AF348D">
              <w:t xml:space="preserve">Some resources were purchased last year but </w:t>
            </w:r>
            <w:proofErr w:type="gramStart"/>
            <w:r w:rsidR="00AF348D">
              <w:t>this needs</w:t>
            </w:r>
            <w:proofErr w:type="gramEnd"/>
            <w:r w:rsidR="00AF348D">
              <w:t xml:space="preserve"> adding to and developing.</w:t>
            </w:r>
          </w:p>
          <w:p w14:paraId="5A34AC0B" w14:textId="77777777" w:rsidR="00AF348D" w:rsidRDefault="00AF348D" w:rsidP="006D2B1C"/>
          <w:p w14:paraId="055776A0" w14:textId="5A787531" w:rsidR="008B688B" w:rsidRDefault="008962D0" w:rsidP="006D2B1C">
            <w:r>
              <w:t>Once set up, all children will be able to access this resource.</w:t>
            </w:r>
          </w:p>
        </w:tc>
        <w:tc>
          <w:tcPr>
            <w:tcW w:w="2325" w:type="dxa"/>
          </w:tcPr>
          <w:p w14:paraId="226AA71B" w14:textId="77777777" w:rsidR="000E0069" w:rsidRPr="009E3B40" w:rsidRDefault="00BD1DC5" w:rsidP="000E0069">
            <w:pPr>
              <w:pStyle w:val="NormalWeb"/>
              <w:pBdr>
                <w:top w:val="single" w:sz="2" w:space="0" w:color="EEEEEE"/>
                <w:left w:val="single" w:sz="2" w:space="0" w:color="EEEEEE"/>
                <w:bottom w:val="single" w:sz="2" w:space="0" w:color="EEEEEE"/>
                <w:right w:val="single" w:sz="2" w:space="0" w:color="EEEEEE"/>
              </w:pBdr>
              <w:shd w:val="clear" w:color="auto" w:fill="FFFFFF"/>
              <w:spacing w:before="0" w:beforeAutospacing="0" w:after="288" w:afterAutospacing="0"/>
              <w:rPr>
                <w:rFonts w:ascii="Gill Sans MT" w:hAnsi="Gill Sans MT" w:cs="Arial"/>
                <w:color w:val="263238"/>
              </w:rPr>
            </w:pPr>
            <w:r w:rsidRPr="009E3B40">
              <w:rPr>
                <w:rFonts w:ascii="Gill Sans MT" w:hAnsi="Gill Sans MT" w:cs="Arial"/>
              </w:rPr>
              <w:lastRenderedPageBreak/>
              <w:t xml:space="preserve">According to evidence from the EEF, </w:t>
            </w:r>
            <w:r w:rsidR="000E0069" w:rsidRPr="009E3B40">
              <w:rPr>
                <w:rFonts w:ascii="Gill Sans MT" w:hAnsi="Gill Sans MT" w:cs="Arial"/>
                <w:color w:val="263238"/>
              </w:rPr>
              <w:t xml:space="preserve">Overall, the average impact of arts participation on other areas of academic learning appears to be positive but moderate, about an </w:t>
            </w:r>
            <w:r w:rsidR="000E0069" w:rsidRPr="009E3B40">
              <w:rPr>
                <w:rFonts w:ascii="Gill Sans MT" w:hAnsi="Gill Sans MT" w:cs="Arial"/>
                <w:color w:val="263238"/>
              </w:rPr>
              <w:lastRenderedPageBreak/>
              <w:t xml:space="preserve">additional three </w:t>
            </w:r>
            <w:proofErr w:type="gramStart"/>
            <w:r w:rsidR="000E0069" w:rsidRPr="009E3B40">
              <w:rPr>
                <w:rFonts w:ascii="Gill Sans MT" w:hAnsi="Gill Sans MT" w:cs="Arial"/>
                <w:color w:val="263238"/>
              </w:rPr>
              <w:t>months</w:t>
            </w:r>
            <w:proofErr w:type="gramEnd"/>
            <w:r w:rsidR="000E0069" w:rsidRPr="009E3B40">
              <w:rPr>
                <w:rFonts w:ascii="Gill Sans MT" w:hAnsi="Gill Sans MT" w:cs="Arial"/>
                <w:color w:val="263238"/>
              </w:rPr>
              <w:t xml:space="preserve"> progress. </w:t>
            </w:r>
          </w:p>
          <w:p w14:paraId="70996FC0" w14:textId="77777777" w:rsidR="000E0069" w:rsidRPr="009E3B40" w:rsidRDefault="000E0069" w:rsidP="000E0069">
            <w:pPr>
              <w:pStyle w:val="NormalWeb"/>
              <w:pBdr>
                <w:top w:val="single" w:sz="2" w:space="0" w:color="EEEEEE"/>
                <w:left w:val="single" w:sz="2" w:space="0" w:color="EEEEEE"/>
                <w:bottom w:val="single" w:sz="2" w:space="0" w:color="EEEEEE"/>
                <w:right w:val="single" w:sz="2" w:space="0" w:color="EEEEEE"/>
              </w:pBdr>
              <w:shd w:val="clear" w:color="auto" w:fill="FFFFFF"/>
              <w:spacing w:before="288" w:beforeAutospacing="0" w:after="0" w:afterAutospacing="0"/>
              <w:rPr>
                <w:rFonts w:ascii="Gill Sans MT" w:hAnsi="Gill Sans MT" w:cs="Arial"/>
                <w:color w:val="263238"/>
              </w:rPr>
            </w:pPr>
            <w:r w:rsidRPr="009E3B40">
              <w:rPr>
                <w:rFonts w:ascii="Gill Sans MT" w:hAnsi="Gill Sans MT" w:cs="Arial"/>
                <w:color w:val="263238"/>
              </w:rPr>
              <w:t xml:space="preserve">Improved outcomes have been identified in English, </w:t>
            </w:r>
            <w:proofErr w:type="gramStart"/>
            <w:r w:rsidRPr="009E3B40">
              <w:rPr>
                <w:rFonts w:ascii="Gill Sans MT" w:hAnsi="Gill Sans MT" w:cs="Arial"/>
                <w:color w:val="263238"/>
              </w:rPr>
              <w:t>mathematics</w:t>
            </w:r>
            <w:proofErr w:type="gramEnd"/>
            <w:r w:rsidRPr="009E3B40">
              <w:rPr>
                <w:rFonts w:ascii="Gill Sans MT" w:hAnsi="Gill Sans MT" w:cs="Arial"/>
                <w:color w:val="263238"/>
              </w:rPr>
              <w:t xml:space="preserve"> and science. Benefits have been found in both primary and secondary schools.</w:t>
            </w:r>
          </w:p>
          <w:p w14:paraId="36A3A7FB" w14:textId="49611AC0" w:rsidR="008B688B" w:rsidRPr="009E3B40" w:rsidRDefault="008B688B" w:rsidP="006D2B1C">
            <w:pPr>
              <w:rPr>
                <w:rFonts w:ascii="Arial" w:hAnsi="Arial" w:cs="Arial"/>
              </w:rPr>
            </w:pPr>
          </w:p>
          <w:p w14:paraId="3F7019A2" w14:textId="77777777" w:rsidR="008B688B" w:rsidRPr="009E3B40" w:rsidRDefault="008B688B" w:rsidP="006D2B1C">
            <w:pPr>
              <w:rPr>
                <w:rFonts w:ascii="Arial" w:hAnsi="Arial" w:cs="Arial"/>
              </w:rPr>
            </w:pPr>
          </w:p>
        </w:tc>
        <w:tc>
          <w:tcPr>
            <w:tcW w:w="2325" w:type="dxa"/>
          </w:tcPr>
          <w:p w14:paraId="4A942056" w14:textId="7932997D" w:rsidR="008B688B" w:rsidRDefault="00BD1DC5" w:rsidP="006D2B1C">
            <w:r>
              <w:lastRenderedPageBreak/>
              <w:t xml:space="preserve">We will track the children’s progress from their starting points. The nursery </w:t>
            </w:r>
            <w:r w:rsidR="008962D0">
              <w:t xml:space="preserve">and reception </w:t>
            </w:r>
            <w:r>
              <w:t>teacher</w:t>
            </w:r>
            <w:r w:rsidR="008962D0">
              <w:t>s</w:t>
            </w:r>
            <w:r>
              <w:t xml:space="preserve"> will make regular assessments of where the children are. Pupil progress meetings will occur regularly throughout </w:t>
            </w:r>
            <w:r>
              <w:lastRenderedPageBreak/>
              <w:t xml:space="preserve">the year and gaps </w:t>
            </w:r>
            <w:proofErr w:type="gramStart"/>
            <w:r>
              <w:t>identified</w:t>
            </w:r>
            <w:proofErr w:type="gramEnd"/>
            <w:r>
              <w:t xml:space="preserve">. </w:t>
            </w:r>
          </w:p>
        </w:tc>
      </w:tr>
    </w:tbl>
    <w:p w14:paraId="28BA6DCC" w14:textId="19C490EE" w:rsidR="008B688B" w:rsidRDefault="008B688B" w:rsidP="008B688B">
      <w:pPr>
        <w:jc w:val="center"/>
      </w:pPr>
    </w:p>
    <w:p w14:paraId="24F8C40B" w14:textId="76859BB5" w:rsidR="008B688B" w:rsidRDefault="008B688B" w:rsidP="008B688B">
      <w:pPr>
        <w:jc w:val="center"/>
      </w:pPr>
    </w:p>
    <w:p w14:paraId="46C0335D" w14:textId="77777777" w:rsidR="00BF06AB" w:rsidRDefault="00BF06AB" w:rsidP="008B688B">
      <w:pPr>
        <w:jc w:val="center"/>
        <w:rPr>
          <w:rFonts w:ascii="Montserrat" w:hAnsi="Montserrat"/>
          <w:b/>
          <w:color w:val="00B050"/>
        </w:rPr>
      </w:pPr>
    </w:p>
    <w:p w14:paraId="6CA3E309" w14:textId="77777777" w:rsidR="00BF06AB" w:rsidRDefault="00BF06AB" w:rsidP="008B688B">
      <w:pPr>
        <w:jc w:val="center"/>
        <w:rPr>
          <w:rFonts w:ascii="Montserrat" w:hAnsi="Montserrat"/>
          <w:b/>
          <w:color w:val="00B050"/>
        </w:rPr>
      </w:pPr>
    </w:p>
    <w:p w14:paraId="38D54372" w14:textId="77777777" w:rsidR="00BF06AB" w:rsidRDefault="00BF06AB" w:rsidP="008B688B">
      <w:pPr>
        <w:jc w:val="center"/>
        <w:rPr>
          <w:rFonts w:ascii="Montserrat" w:hAnsi="Montserrat"/>
          <w:b/>
          <w:color w:val="00B050"/>
        </w:rPr>
      </w:pPr>
    </w:p>
    <w:p w14:paraId="7516E042" w14:textId="77777777" w:rsidR="00BF06AB" w:rsidRDefault="00BF06AB" w:rsidP="008B688B">
      <w:pPr>
        <w:jc w:val="center"/>
        <w:rPr>
          <w:rFonts w:ascii="Montserrat" w:hAnsi="Montserrat"/>
          <w:b/>
          <w:color w:val="00B050"/>
        </w:rPr>
      </w:pPr>
    </w:p>
    <w:p w14:paraId="47762E5B" w14:textId="77777777" w:rsidR="00BF06AB" w:rsidRDefault="00BF06AB" w:rsidP="008B688B">
      <w:pPr>
        <w:jc w:val="center"/>
        <w:rPr>
          <w:rFonts w:ascii="Montserrat" w:hAnsi="Montserrat"/>
          <w:b/>
          <w:color w:val="00B050"/>
        </w:rPr>
      </w:pPr>
    </w:p>
    <w:p w14:paraId="3E3A5C96" w14:textId="09A62F6D" w:rsidR="008B688B" w:rsidRDefault="008B688B" w:rsidP="008B688B">
      <w:pPr>
        <w:jc w:val="center"/>
        <w:rPr>
          <w:rFonts w:ascii="Montserrat" w:hAnsi="Montserrat"/>
          <w:b/>
          <w:color w:val="00B050"/>
        </w:rPr>
      </w:pPr>
      <w:r w:rsidRPr="007F3892">
        <w:rPr>
          <w:rFonts w:ascii="Montserrat" w:hAnsi="Montserrat"/>
          <w:b/>
          <w:color w:val="00B050"/>
        </w:rPr>
        <w:lastRenderedPageBreak/>
        <w:t xml:space="preserve">Pupil Premium </w:t>
      </w:r>
      <w:r>
        <w:rPr>
          <w:rFonts w:ascii="Montserrat" w:hAnsi="Montserrat"/>
          <w:b/>
          <w:color w:val="00B050"/>
        </w:rPr>
        <w:t xml:space="preserve">EYPP </w:t>
      </w:r>
      <w:r w:rsidRPr="007F3892">
        <w:rPr>
          <w:rFonts w:ascii="Montserrat" w:hAnsi="Montserrat"/>
          <w:b/>
          <w:color w:val="00B050"/>
        </w:rPr>
        <w:t xml:space="preserve">Strategy </w:t>
      </w:r>
      <w:r>
        <w:rPr>
          <w:rFonts w:ascii="Montserrat" w:hAnsi="Montserrat"/>
          <w:b/>
          <w:color w:val="00B050"/>
        </w:rPr>
        <w:t xml:space="preserve">Review </w:t>
      </w:r>
      <w:r w:rsidRPr="007F3892">
        <w:rPr>
          <w:rFonts w:ascii="Montserrat" w:hAnsi="Montserrat"/>
          <w:b/>
          <w:color w:val="00B050"/>
        </w:rPr>
        <w:t>20</w:t>
      </w:r>
      <w:r>
        <w:rPr>
          <w:rFonts w:ascii="Montserrat" w:hAnsi="Montserrat"/>
          <w:b/>
          <w:color w:val="00B050"/>
        </w:rPr>
        <w:t>2</w:t>
      </w:r>
      <w:r w:rsidR="00C0068D">
        <w:rPr>
          <w:rFonts w:ascii="Montserrat" w:hAnsi="Montserrat"/>
          <w:b/>
          <w:color w:val="00B050"/>
        </w:rPr>
        <w:t>2</w:t>
      </w:r>
      <w:r w:rsidRPr="007F3892">
        <w:rPr>
          <w:rFonts w:ascii="Montserrat" w:hAnsi="Montserrat"/>
          <w:b/>
          <w:color w:val="00B050"/>
        </w:rPr>
        <w:t>/202</w:t>
      </w:r>
      <w:r w:rsidR="00C0068D">
        <w:rPr>
          <w:rFonts w:ascii="Montserrat" w:hAnsi="Montserrat"/>
          <w:b/>
          <w:color w:val="00B050"/>
        </w:rPr>
        <w:t>3</w:t>
      </w:r>
    </w:p>
    <w:p w14:paraId="36AE0D91" w14:textId="4E4B3576" w:rsidR="008B688B" w:rsidRDefault="008B688B" w:rsidP="008B688B"/>
    <w:p w14:paraId="364EDC24" w14:textId="77777777" w:rsidR="008B688B" w:rsidRDefault="008B688B" w:rsidP="008B688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AD693C" w14:paraId="5900FBF8" w14:textId="77777777" w:rsidTr="00AD693C">
        <w:tc>
          <w:tcPr>
            <w:tcW w:w="4649" w:type="dxa"/>
          </w:tcPr>
          <w:p w14:paraId="70A5B9A9" w14:textId="3A02D1A5" w:rsidR="00AD693C" w:rsidRDefault="00AD693C" w:rsidP="00BC6CAC">
            <w:pPr>
              <w:jc w:val="center"/>
            </w:pPr>
            <w:r>
              <w:t>What did we do?</w:t>
            </w:r>
          </w:p>
        </w:tc>
        <w:tc>
          <w:tcPr>
            <w:tcW w:w="4649" w:type="dxa"/>
          </w:tcPr>
          <w:p w14:paraId="1312F0DF" w14:textId="3F3F49A6" w:rsidR="00AD693C" w:rsidRDefault="00AD693C" w:rsidP="00BC6CAC">
            <w:pPr>
              <w:jc w:val="center"/>
            </w:pPr>
            <w:r>
              <w:t>What difference did it make?</w:t>
            </w:r>
          </w:p>
        </w:tc>
        <w:tc>
          <w:tcPr>
            <w:tcW w:w="4650" w:type="dxa"/>
          </w:tcPr>
          <w:p w14:paraId="58AF529B" w14:textId="77777777" w:rsidR="00AD693C" w:rsidRDefault="00AD693C" w:rsidP="00BC6CAC">
            <w:pPr>
              <w:jc w:val="center"/>
            </w:pPr>
            <w:r>
              <w:t>How might you build on it next time?</w:t>
            </w:r>
          </w:p>
        </w:tc>
      </w:tr>
      <w:tr w:rsidR="00AD693C" w14:paraId="191D8AF3" w14:textId="77777777" w:rsidTr="00276F0A">
        <w:tc>
          <w:tcPr>
            <w:tcW w:w="4649" w:type="dxa"/>
          </w:tcPr>
          <w:p w14:paraId="697572F5" w14:textId="77777777" w:rsidR="00AD693C" w:rsidRDefault="00AD693C" w:rsidP="000C579B">
            <w:r>
              <w:t>Buying equipment to start an Early Years woodwork area.</w:t>
            </w:r>
            <w:r w:rsidR="00827879">
              <w:t xml:space="preserve"> (£342)</w:t>
            </w:r>
          </w:p>
          <w:p w14:paraId="47362A88" w14:textId="77777777" w:rsidR="00AF348D" w:rsidRDefault="00AF348D" w:rsidP="000C579B"/>
          <w:p w14:paraId="01254958" w14:textId="29477185" w:rsidR="00510C34" w:rsidRDefault="00510C34" w:rsidP="000C579B"/>
        </w:tc>
        <w:tc>
          <w:tcPr>
            <w:tcW w:w="4649" w:type="dxa"/>
          </w:tcPr>
          <w:p w14:paraId="15CF3602" w14:textId="5548FD96" w:rsidR="00AD693C" w:rsidRDefault="00510C34" w:rsidP="000C579B">
            <w:r>
              <w:t xml:space="preserve">This is </w:t>
            </w:r>
            <w:r w:rsidR="00C577F8">
              <w:t xml:space="preserve">still in </w:t>
            </w:r>
            <w:r w:rsidR="005C4A4B">
              <w:t>its</w:t>
            </w:r>
            <w:r w:rsidR="00C577F8">
              <w:t xml:space="preserve"> early stages </w:t>
            </w:r>
            <w:r w:rsidR="00F67E68">
              <w:t>and a start was made o</w:t>
            </w:r>
            <w:r w:rsidR="00276F0A">
              <w:t>n</w:t>
            </w:r>
            <w:r w:rsidR="00F67E68">
              <w:t xml:space="preserve"> purchasing woodwork tools </w:t>
            </w:r>
            <w:r w:rsidR="00276F0A">
              <w:t xml:space="preserve">but this needs to continue. </w:t>
            </w:r>
            <w:r w:rsidR="000C5CB7">
              <w:t>We have some tools but more need to be purchased and we need a woodwork bench.</w:t>
            </w:r>
          </w:p>
        </w:tc>
        <w:tc>
          <w:tcPr>
            <w:tcW w:w="4650" w:type="dxa"/>
          </w:tcPr>
          <w:p w14:paraId="4957A732" w14:textId="7B0307CE" w:rsidR="00AD693C" w:rsidRDefault="00276F0A" w:rsidP="00276F0A">
            <w:r>
              <w:t xml:space="preserve">To purchase a woodwork bench </w:t>
            </w:r>
            <w:r w:rsidR="003454E7">
              <w:t xml:space="preserve">so that children have a designated space to do woodwork. </w:t>
            </w:r>
          </w:p>
          <w:p w14:paraId="42B5F30B" w14:textId="77777777" w:rsidR="00AD693C" w:rsidRDefault="00AD693C" w:rsidP="00276F0A"/>
          <w:p w14:paraId="5939CA95" w14:textId="77777777" w:rsidR="00AD693C" w:rsidRDefault="00AD693C" w:rsidP="00276F0A"/>
        </w:tc>
      </w:tr>
    </w:tbl>
    <w:p w14:paraId="5A194D1D" w14:textId="77777777" w:rsidR="008B688B" w:rsidRDefault="008B688B" w:rsidP="008B688B">
      <w:pPr>
        <w:jc w:val="center"/>
      </w:pPr>
    </w:p>
    <w:p w14:paraId="60049E4E" w14:textId="77777777" w:rsidR="008B688B" w:rsidRDefault="008B688B" w:rsidP="00B54EDA">
      <w:pPr>
        <w:jc w:val="center"/>
        <w:rPr>
          <w:rFonts w:ascii="Montserrat" w:hAnsi="Montserrat"/>
          <w:b/>
          <w:color w:val="00B050"/>
        </w:rPr>
      </w:pPr>
    </w:p>
    <w:p w14:paraId="2F65C6DD" w14:textId="77777777" w:rsidR="008B688B" w:rsidRPr="007F3892" w:rsidRDefault="008B688B" w:rsidP="00B54EDA">
      <w:pPr>
        <w:jc w:val="center"/>
        <w:rPr>
          <w:rFonts w:ascii="Montserrat" w:hAnsi="Montserrat"/>
          <w:b/>
          <w:color w:val="00B050"/>
        </w:rPr>
      </w:pPr>
    </w:p>
    <w:p w14:paraId="336346C1" w14:textId="77777777" w:rsidR="004A3A8E" w:rsidRPr="007F3892" w:rsidRDefault="004A3A8E" w:rsidP="00B54EDA">
      <w:pPr>
        <w:jc w:val="center"/>
        <w:rPr>
          <w:rFonts w:ascii="Montserrat" w:hAnsi="Montserrat"/>
          <w:b/>
          <w:color w:val="92D050"/>
        </w:rPr>
      </w:pPr>
    </w:p>
    <w:sectPr w:rsidR="004A3A8E" w:rsidRPr="007F3892" w:rsidSect="004A3A8E">
      <w:headerReference w:type="even" r:id="rId8"/>
      <w:headerReference w:type="default" r:id="rId9"/>
      <w:footerReference w:type="default" r:id="rId10"/>
      <w:headerReference w:type="first" r:id="rId11"/>
      <w:pgSz w:w="16840" w:h="11900" w:orient="landscape"/>
      <w:pgMar w:top="3403" w:right="1232" w:bottom="2552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F6C78" w14:textId="77777777" w:rsidR="00714C10" w:rsidRDefault="00714C10" w:rsidP="00EF1F53">
      <w:r>
        <w:separator/>
      </w:r>
    </w:p>
  </w:endnote>
  <w:endnote w:type="continuationSeparator" w:id="0">
    <w:p w14:paraId="5F927BC0" w14:textId="77777777" w:rsidR="00714C10" w:rsidRDefault="00714C10" w:rsidP="00EF1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78756" w14:textId="77777777" w:rsidR="00C63BC5" w:rsidRDefault="00C63BC5" w:rsidP="00EF1F53">
    <w:pPr>
      <w:pStyle w:val="Footer"/>
      <w:ind w:right="-178"/>
      <w:jc w:val="center"/>
    </w:pPr>
  </w:p>
  <w:p w14:paraId="3F2FC981" w14:textId="77777777" w:rsidR="00C63BC5" w:rsidRDefault="00C63BC5">
    <w:pPr>
      <w:pStyle w:val="Footer"/>
    </w:pPr>
  </w:p>
  <w:p w14:paraId="27523CD8" w14:textId="77777777" w:rsidR="00C63BC5" w:rsidRDefault="00C63B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A9837" w14:textId="77777777" w:rsidR="00714C10" w:rsidRDefault="00714C10" w:rsidP="00EF1F53">
      <w:r>
        <w:separator/>
      </w:r>
    </w:p>
  </w:footnote>
  <w:footnote w:type="continuationSeparator" w:id="0">
    <w:p w14:paraId="49399A72" w14:textId="77777777" w:rsidR="00714C10" w:rsidRDefault="00714C10" w:rsidP="00EF1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8F6E0" w14:textId="77777777" w:rsidR="004A3A8E" w:rsidRDefault="00000000">
    <w:pPr>
      <w:pStyle w:val="Header"/>
    </w:pPr>
    <w:r>
      <w:rPr>
        <w:noProof/>
        <w:lang w:val="en-GB" w:eastAsia="en-GB"/>
      </w:rPr>
      <w:pict w14:anchorId="7B81E5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170891" o:spid="_x0000_s1026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TWHF Letterhead 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95F33" w14:textId="2BF0EF88" w:rsidR="004A3A8E" w:rsidRDefault="00000000">
    <w:pPr>
      <w:pStyle w:val="Header"/>
    </w:pPr>
    <w:r>
      <w:rPr>
        <w:noProof/>
        <w:lang w:val="en-GB" w:eastAsia="en-GB"/>
      </w:rPr>
      <w:pict w14:anchorId="4146C7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170892" o:spid="_x0000_s1027" type="#_x0000_t75" style="position:absolute;margin-left:-71.85pt;margin-top:-172.15pt;width:841.9pt;height:595.2pt;z-index:-251656192;mso-position-horizontal-relative:margin;mso-position-vertical-relative:margin" o:allowincell="f">
          <v:imagedata r:id="rId1" o:title="TWHF Letterhead landscap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57FDE" w14:textId="77777777" w:rsidR="004A3A8E" w:rsidRDefault="00000000">
    <w:pPr>
      <w:pStyle w:val="Header"/>
    </w:pPr>
    <w:r>
      <w:rPr>
        <w:noProof/>
        <w:lang w:val="en-GB" w:eastAsia="en-GB"/>
      </w:rPr>
      <w:pict w14:anchorId="5361C9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170890" o:spid="_x0000_s1025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TWHF Letterhead landsca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41B33"/>
    <w:multiLevelType w:val="hybridMultilevel"/>
    <w:tmpl w:val="CA2C9154"/>
    <w:lvl w:ilvl="0" w:tplc="8B7C91A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91B56"/>
    <w:multiLevelType w:val="hybridMultilevel"/>
    <w:tmpl w:val="359054AA"/>
    <w:lvl w:ilvl="0" w:tplc="ACC6CFD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8377F"/>
    <w:multiLevelType w:val="hybridMultilevel"/>
    <w:tmpl w:val="099051A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97C38"/>
    <w:multiLevelType w:val="hybridMultilevel"/>
    <w:tmpl w:val="05586CD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4652BD"/>
    <w:multiLevelType w:val="hybridMultilevel"/>
    <w:tmpl w:val="D8D63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7E21B1"/>
    <w:multiLevelType w:val="hybridMultilevel"/>
    <w:tmpl w:val="4D227802"/>
    <w:lvl w:ilvl="0" w:tplc="EA729BE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B02311"/>
    <w:multiLevelType w:val="hybridMultilevel"/>
    <w:tmpl w:val="7C2883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7363DE"/>
    <w:multiLevelType w:val="hybridMultilevel"/>
    <w:tmpl w:val="0A187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B926AA"/>
    <w:multiLevelType w:val="hybridMultilevel"/>
    <w:tmpl w:val="277C09BE"/>
    <w:lvl w:ilvl="0" w:tplc="0F56D84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8C60DD"/>
    <w:multiLevelType w:val="hybridMultilevel"/>
    <w:tmpl w:val="B5922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C44C2"/>
    <w:multiLevelType w:val="hybridMultilevel"/>
    <w:tmpl w:val="37066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D77B40"/>
    <w:multiLevelType w:val="hybridMultilevel"/>
    <w:tmpl w:val="2B085DB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6377CF"/>
    <w:multiLevelType w:val="hybridMultilevel"/>
    <w:tmpl w:val="6ED2F05E"/>
    <w:lvl w:ilvl="0" w:tplc="E416BB06">
      <w:numFmt w:val="bullet"/>
      <w:lvlText w:val="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76622"/>
    <w:multiLevelType w:val="hybridMultilevel"/>
    <w:tmpl w:val="C43E2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6F1C06"/>
    <w:multiLevelType w:val="multilevel"/>
    <w:tmpl w:val="964ED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ACC4702"/>
    <w:multiLevelType w:val="hybridMultilevel"/>
    <w:tmpl w:val="000E7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5968951">
    <w:abstractNumId w:val="12"/>
  </w:num>
  <w:num w:numId="2" w16cid:durableId="574781897">
    <w:abstractNumId w:val="6"/>
  </w:num>
  <w:num w:numId="3" w16cid:durableId="13265404">
    <w:abstractNumId w:val="3"/>
  </w:num>
  <w:num w:numId="4" w16cid:durableId="1600337221">
    <w:abstractNumId w:val="2"/>
  </w:num>
  <w:num w:numId="5" w16cid:durableId="1745377240">
    <w:abstractNumId w:val="5"/>
  </w:num>
  <w:num w:numId="6" w16cid:durableId="1110314783">
    <w:abstractNumId w:val="1"/>
  </w:num>
  <w:num w:numId="7" w16cid:durableId="1124999197">
    <w:abstractNumId w:val="8"/>
  </w:num>
  <w:num w:numId="8" w16cid:durableId="270868430">
    <w:abstractNumId w:val="11"/>
  </w:num>
  <w:num w:numId="9" w16cid:durableId="1163425184">
    <w:abstractNumId w:val="0"/>
  </w:num>
  <w:num w:numId="10" w16cid:durableId="725835248">
    <w:abstractNumId w:val="7"/>
  </w:num>
  <w:num w:numId="11" w16cid:durableId="375352137">
    <w:abstractNumId w:val="9"/>
  </w:num>
  <w:num w:numId="12" w16cid:durableId="1070544460">
    <w:abstractNumId w:val="13"/>
  </w:num>
  <w:num w:numId="13" w16cid:durableId="1046295927">
    <w:abstractNumId w:val="4"/>
  </w:num>
  <w:num w:numId="14" w16cid:durableId="2131975017">
    <w:abstractNumId w:val="10"/>
  </w:num>
  <w:num w:numId="15" w16cid:durableId="566305039">
    <w:abstractNumId w:val="14"/>
  </w:num>
  <w:num w:numId="16" w16cid:durableId="130161475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F53"/>
    <w:rsid w:val="00002535"/>
    <w:rsid w:val="00021B3A"/>
    <w:rsid w:val="0002261B"/>
    <w:rsid w:val="00055114"/>
    <w:rsid w:val="000647BE"/>
    <w:rsid w:val="00064D34"/>
    <w:rsid w:val="00083E85"/>
    <w:rsid w:val="00086192"/>
    <w:rsid w:val="00086339"/>
    <w:rsid w:val="00091D1F"/>
    <w:rsid w:val="000A3A85"/>
    <w:rsid w:val="000A5ED0"/>
    <w:rsid w:val="000B7ABD"/>
    <w:rsid w:val="000C579B"/>
    <w:rsid w:val="000C5CB7"/>
    <w:rsid w:val="000D446C"/>
    <w:rsid w:val="000E0069"/>
    <w:rsid w:val="001175F5"/>
    <w:rsid w:val="00117EDC"/>
    <w:rsid w:val="001204E4"/>
    <w:rsid w:val="00126CC4"/>
    <w:rsid w:val="00130B0F"/>
    <w:rsid w:val="00141AB1"/>
    <w:rsid w:val="00141E48"/>
    <w:rsid w:val="00145D80"/>
    <w:rsid w:val="001601CE"/>
    <w:rsid w:val="00162951"/>
    <w:rsid w:val="00170EAF"/>
    <w:rsid w:val="00175CF6"/>
    <w:rsid w:val="001812B0"/>
    <w:rsid w:val="001952FC"/>
    <w:rsid w:val="001B4E83"/>
    <w:rsid w:val="001B755C"/>
    <w:rsid w:val="001C3F43"/>
    <w:rsid w:val="001D48C2"/>
    <w:rsid w:val="001D6964"/>
    <w:rsid w:val="001E029B"/>
    <w:rsid w:val="001E0F14"/>
    <w:rsid w:val="001E4CD7"/>
    <w:rsid w:val="001E79E7"/>
    <w:rsid w:val="001F4C5E"/>
    <w:rsid w:val="00213A25"/>
    <w:rsid w:val="00214707"/>
    <w:rsid w:val="00227E0B"/>
    <w:rsid w:val="00230F49"/>
    <w:rsid w:val="002331B8"/>
    <w:rsid w:val="00237569"/>
    <w:rsid w:val="00243663"/>
    <w:rsid w:val="0024406A"/>
    <w:rsid w:val="002465F6"/>
    <w:rsid w:val="002526A2"/>
    <w:rsid w:val="002631C5"/>
    <w:rsid w:val="002705E2"/>
    <w:rsid w:val="00276F0A"/>
    <w:rsid w:val="002912CE"/>
    <w:rsid w:val="002C5D12"/>
    <w:rsid w:val="002D0277"/>
    <w:rsid w:val="002D0C12"/>
    <w:rsid w:val="0031618C"/>
    <w:rsid w:val="00327F4A"/>
    <w:rsid w:val="0033638A"/>
    <w:rsid w:val="00336DE9"/>
    <w:rsid w:val="003454E7"/>
    <w:rsid w:val="0036190A"/>
    <w:rsid w:val="003811D1"/>
    <w:rsid w:val="00383183"/>
    <w:rsid w:val="003A1E78"/>
    <w:rsid w:val="003A22BA"/>
    <w:rsid w:val="003A46A3"/>
    <w:rsid w:val="003D205F"/>
    <w:rsid w:val="003E4339"/>
    <w:rsid w:val="00403F6A"/>
    <w:rsid w:val="004161D4"/>
    <w:rsid w:val="00425CDE"/>
    <w:rsid w:val="00432741"/>
    <w:rsid w:val="00437015"/>
    <w:rsid w:val="00461044"/>
    <w:rsid w:val="00471E25"/>
    <w:rsid w:val="0048362D"/>
    <w:rsid w:val="004A0DFF"/>
    <w:rsid w:val="004A3A8E"/>
    <w:rsid w:val="004A519B"/>
    <w:rsid w:val="004B3DE5"/>
    <w:rsid w:val="004C0D69"/>
    <w:rsid w:val="004D2D57"/>
    <w:rsid w:val="004D6E86"/>
    <w:rsid w:val="004E105A"/>
    <w:rsid w:val="004F59AC"/>
    <w:rsid w:val="00510C34"/>
    <w:rsid w:val="00543583"/>
    <w:rsid w:val="00562253"/>
    <w:rsid w:val="00595059"/>
    <w:rsid w:val="005A0E17"/>
    <w:rsid w:val="005A690D"/>
    <w:rsid w:val="005B24F0"/>
    <w:rsid w:val="005C08D5"/>
    <w:rsid w:val="005C48C5"/>
    <w:rsid w:val="005C4A4B"/>
    <w:rsid w:val="005C7A05"/>
    <w:rsid w:val="005E24BE"/>
    <w:rsid w:val="005E66C8"/>
    <w:rsid w:val="005F06F1"/>
    <w:rsid w:val="005F45B4"/>
    <w:rsid w:val="00604049"/>
    <w:rsid w:val="00606916"/>
    <w:rsid w:val="006076DA"/>
    <w:rsid w:val="006140A4"/>
    <w:rsid w:val="00632A42"/>
    <w:rsid w:val="00640E83"/>
    <w:rsid w:val="00642513"/>
    <w:rsid w:val="00642B4A"/>
    <w:rsid w:val="0065050F"/>
    <w:rsid w:val="00653A8F"/>
    <w:rsid w:val="00656AD2"/>
    <w:rsid w:val="006672C0"/>
    <w:rsid w:val="00682F14"/>
    <w:rsid w:val="0068488B"/>
    <w:rsid w:val="006A5B00"/>
    <w:rsid w:val="006C0529"/>
    <w:rsid w:val="006C67FD"/>
    <w:rsid w:val="006D2B1C"/>
    <w:rsid w:val="006E1493"/>
    <w:rsid w:val="006E4732"/>
    <w:rsid w:val="006E7AEC"/>
    <w:rsid w:val="00702176"/>
    <w:rsid w:val="00705B2E"/>
    <w:rsid w:val="00714C10"/>
    <w:rsid w:val="00727645"/>
    <w:rsid w:val="00735FFB"/>
    <w:rsid w:val="007465C3"/>
    <w:rsid w:val="007579DC"/>
    <w:rsid w:val="0078084E"/>
    <w:rsid w:val="00780AB4"/>
    <w:rsid w:val="007957AB"/>
    <w:rsid w:val="007A7AB8"/>
    <w:rsid w:val="007B62A9"/>
    <w:rsid w:val="007C63AC"/>
    <w:rsid w:val="007E3847"/>
    <w:rsid w:val="007F24AE"/>
    <w:rsid w:val="007F3892"/>
    <w:rsid w:val="00805E8F"/>
    <w:rsid w:val="0081686E"/>
    <w:rsid w:val="00827879"/>
    <w:rsid w:val="008546DA"/>
    <w:rsid w:val="0086352A"/>
    <w:rsid w:val="008642D4"/>
    <w:rsid w:val="008962D0"/>
    <w:rsid w:val="008B688B"/>
    <w:rsid w:val="008D6ADA"/>
    <w:rsid w:val="008E20C5"/>
    <w:rsid w:val="008F1F8B"/>
    <w:rsid w:val="00901D86"/>
    <w:rsid w:val="00920553"/>
    <w:rsid w:val="0093046D"/>
    <w:rsid w:val="00943EB9"/>
    <w:rsid w:val="00945509"/>
    <w:rsid w:val="00957131"/>
    <w:rsid w:val="00964E06"/>
    <w:rsid w:val="00972D77"/>
    <w:rsid w:val="00977E21"/>
    <w:rsid w:val="00982179"/>
    <w:rsid w:val="00984DDE"/>
    <w:rsid w:val="009B1354"/>
    <w:rsid w:val="009B48A0"/>
    <w:rsid w:val="009E3B40"/>
    <w:rsid w:val="009E3FD7"/>
    <w:rsid w:val="009F1C18"/>
    <w:rsid w:val="00A076A1"/>
    <w:rsid w:val="00A12E06"/>
    <w:rsid w:val="00A3007B"/>
    <w:rsid w:val="00A431C1"/>
    <w:rsid w:val="00A53C28"/>
    <w:rsid w:val="00A54086"/>
    <w:rsid w:val="00A8026A"/>
    <w:rsid w:val="00A8451F"/>
    <w:rsid w:val="00A84AD4"/>
    <w:rsid w:val="00A877F0"/>
    <w:rsid w:val="00AA720E"/>
    <w:rsid w:val="00AB3D2C"/>
    <w:rsid w:val="00AB6F9F"/>
    <w:rsid w:val="00AC5C9C"/>
    <w:rsid w:val="00AD2805"/>
    <w:rsid w:val="00AD693C"/>
    <w:rsid w:val="00AD7201"/>
    <w:rsid w:val="00AE4860"/>
    <w:rsid w:val="00AE6FA2"/>
    <w:rsid w:val="00AF348D"/>
    <w:rsid w:val="00AF354F"/>
    <w:rsid w:val="00AF3BC4"/>
    <w:rsid w:val="00B038A0"/>
    <w:rsid w:val="00B10757"/>
    <w:rsid w:val="00B11ECB"/>
    <w:rsid w:val="00B40C57"/>
    <w:rsid w:val="00B54EDA"/>
    <w:rsid w:val="00B62379"/>
    <w:rsid w:val="00B77CB0"/>
    <w:rsid w:val="00B9463E"/>
    <w:rsid w:val="00B97D4E"/>
    <w:rsid w:val="00BA6CAC"/>
    <w:rsid w:val="00BC4F5D"/>
    <w:rsid w:val="00BD1DC5"/>
    <w:rsid w:val="00BF06AB"/>
    <w:rsid w:val="00BF54C0"/>
    <w:rsid w:val="00C0068D"/>
    <w:rsid w:val="00C05680"/>
    <w:rsid w:val="00C2706D"/>
    <w:rsid w:val="00C32AFF"/>
    <w:rsid w:val="00C37F22"/>
    <w:rsid w:val="00C577F8"/>
    <w:rsid w:val="00C60753"/>
    <w:rsid w:val="00C63BC5"/>
    <w:rsid w:val="00C71A5F"/>
    <w:rsid w:val="00C910E7"/>
    <w:rsid w:val="00C921CB"/>
    <w:rsid w:val="00CB41BB"/>
    <w:rsid w:val="00CC231E"/>
    <w:rsid w:val="00CC3481"/>
    <w:rsid w:val="00CD4A8C"/>
    <w:rsid w:val="00CE2CF2"/>
    <w:rsid w:val="00CE360A"/>
    <w:rsid w:val="00D000BB"/>
    <w:rsid w:val="00D057FB"/>
    <w:rsid w:val="00D07DE7"/>
    <w:rsid w:val="00D26743"/>
    <w:rsid w:val="00D46EB3"/>
    <w:rsid w:val="00D53EB2"/>
    <w:rsid w:val="00DB65B2"/>
    <w:rsid w:val="00DC32D8"/>
    <w:rsid w:val="00DF378A"/>
    <w:rsid w:val="00E0414A"/>
    <w:rsid w:val="00E041E1"/>
    <w:rsid w:val="00E218BF"/>
    <w:rsid w:val="00E267FF"/>
    <w:rsid w:val="00E34B80"/>
    <w:rsid w:val="00E352A6"/>
    <w:rsid w:val="00E54FD6"/>
    <w:rsid w:val="00E5561B"/>
    <w:rsid w:val="00E8075D"/>
    <w:rsid w:val="00E912F7"/>
    <w:rsid w:val="00E95A7D"/>
    <w:rsid w:val="00EA3785"/>
    <w:rsid w:val="00EA49E1"/>
    <w:rsid w:val="00EA7A15"/>
    <w:rsid w:val="00EB6593"/>
    <w:rsid w:val="00EC5698"/>
    <w:rsid w:val="00EC713F"/>
    <w:rsid w:val="00ED138C"/>
    <w:rsid w:val="00ED6EDD"/>
    <w:rsid w:val="00EF1197"/>
    <w:rsid w:val="00EF1F53"/>
    <w:rsid w:val="00EF6573"/>
    <w:rsid w:val="00F13B17"/>
    <w:rsid w:val="00F23DC5"/>
    <w:rsid w:val="00F320CD"/>
    <w:rsid w:val="00F649BC"/>
    <w:rsid w:val="00F66E5D"/>
    <w:rsid w:val="00F67E68"/>
    <w:rsid w:val="00F77868"/>
    <w:rsid w:val="00FA4A64"/>
    <w:rsid w:val="00FA4D10"/>
    <w:rsid w:val="00FA7895"/>
    <w:rsid w:val="00FB1574"/>
    <w:rsid w:val="00FB5EA8"/>
    <w:rsid w:val="00FC066D"/>
    <w:rsid w:val="00FC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10BCEF"/>
  <w14:defaultImageDpi w14:val="300"/>
  <w15:docId w15:val="{5FF49962-FFAF-4056-B576-F20BBD5A3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Theme="minorEastAsia" w:hAnsi="Gill Sans MT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F1F53"/>
    <w:pPr>
      <w:keepNext/>
      <w:ind w:right="-180"/>
      <w:jc w:val="center"/>
      <w:outlineLvl w:val="0"/>
    </w:pPr>
    <w:rPr>
      <w:rFonts w:ascii="Arial" w:eastAsia="Times New Roman" w:hAnsi="Arial" w:cs="Times New Roman"/>
      <w:sz w:val="28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63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F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F53"/>
  </w:style>
  <w:style w:type="paragraph" w:styleId="Footer">
    <w:name w:val="footer"/>
    <w:basedOn w:val="Normal"/>
    <w:link w:val="FooterChar"/>
    <w:unhideWhenUsed/>
    <w:rsid w:val="00EF1F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1F53"/>
  </w:style>
  <w:style w:type="character" w:customStyle="1" w:styleId="Heading1Char">
    <w:name w:val="Heading 1 Char"/>
    <w:basedOn w:val="DefaultParagraphFont"/>
    <w:link w:val="Heading1"/>
    <w:rsid w:val="00EF1F53"/>
    <w:rPr>
      <w:rFonts w:ascii="Arial" w:eastAsia="Times New Roman" w:hAnsi="Arial" w:cs="Times New Roman"/>
      <w:sz w:val="28"/>
      <w:lang w:val="en-GB" w:eastAsia="en-GB"/>
    </w:rPr>
  </w:style>
  <w:style w:type="paragraph" w:customStyle="1" w:styleId="HomeAddress">
    <w:name w:val="HomeAddress"/>
    <w:basedOn w:val="Normal"/>
    <w:rsid w:val="00EF1F53"/>
    <w:pPr>
      <w:spacing w:after="60"/>
    </w:pPr>
    <w:rPr>
      <w:rFonts w:ascii="Comic Sans MS" w:eastAsia="Times New Roman" w:hAnsi="Comic Sans MS" w:cs="Times New Roman"/>
      <w:sz w:val="22"/>
      <w:szCs w:val="22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175CF6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3A46A3"/>
  </w:style>
  <w:style w:type="paragraph" w:customStyle="1" w:styleId="BasicParagraph">
    <w:name w:val="[Basic Paragraph]"/>
    <w:basedOn w:val="Normal"/>
    <w:uiPriority w:val="99"/>
    <w:rsid w:val="00984DD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984DDE"/>
    <w:pPr>
      <w:ind w:left="720"/>
      <w:contextualSpacing/>
    </w:pPr>
    <w:rPr>
      <w:rFonts w:asciiTheme="minorHAnsi" w:hAnsi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36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60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5C08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7C63A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uiPriority w:val="1"/>
    <w:qFormat/>
    <w:rsid w:val="00B11ECB"/>
  </w:style>
  <w:style w:type="table" w:styleId="TableGridLight">
    <w:name w:val="Grid Table Light"/>
    <w:basedOn w:val="TableNormal"/>
    <w:uiPriority w:val="40"/>
    <w:rsid w:val="004A3A8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semiHidden/>
    <w:unhideWhenUsed/>
    <w:rsid w:val="000E006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D9404-2FCA-45EC-9A36-4EACC5D50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WHF</Company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Matthews</dc:creator>
  <cp:lastModifiedBy>Emma Preen</cp:lastModifiedBy>
  <cp:revision>17</cp:revision>
  <cp:lastPrinted>2022-11-21T09:32:00Z</cp:lastPrinted>
  <dcterms:created xsi:type="dcterms:W3CDTF">2023-10-31T13:49:00Z</dcterms:created>
  <dcterms:modified xsi:type="dcterms:W3CDTF">2023-12-07T11:46:00Z</dcterms:modified>
</cp:coreProperties>
</file>