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45A4" w14:textId="77777777" w:rsidR="003830EF" w:rsidRPr="003C6989" w:rsidRDefault="003C6989" w:rsidP="003B623B">
      <w:pPr>
        <w:jc w:val="right"/>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686418AF" wp14:editId="6313DE12">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15ECD" w14:textId="77777777" w:rsidR="003B623B" w:rsidRPr="003C6989" w:rsidRDefault="003B623B">
      <w:pPr>
        <w:rPr>
          <w:rFonts w:ascii="Gill Sans MT" w:hAnsi="Gill Sans MT"/>
        </w:rPr>
      </w:pPr>
    </w:p>
    <w:p w14:paraId="07DE971F" w14:textId="77777777" w:rsidR="003B623B" w:rsidRPr="003C6989" w:rsidRDefault="003B623B">
      <w:pPr>
        <w:rPr>
          <w:rFonts w:ascii="Gill Sans MT" w:hAnsi="Gill Sans MT"/>
        </w:rPr>
      </w:pPr>
    </w:p>
    <w:p w14:paraId="01584008" w14:textId="77777777" w:rsidR="00AA6F84" w:rsidRDefault="00AA6F84" w:rsidP="00A07835">
      <w:pPr>
        <w:jc w:val="center"/>
        <w:rPr>
          <w:rFonts w:ascii="Gill Sans MT" w:hAnsi="Gill Sans MT"/>
        </w:rPr>
      </w:pPr>
    </w:p>
    <w:p w14:paraId="319D1620" w14:textId="77777777" w:rsidR="00F7694B" w:rsidRDefault="00AA6F84" w:rsidP="00A07835">
      <w:pPr>
        <w:jc w:val="center"/>
        <w:rPr>
          <w:rFonts w:ascii="Gill Sans MT" w:hAnsi="Gill Sans MT"/>
          <w:sz w:val="96"/>
          <w:szCs w:val="96"/>
        </w:rPr>
      </w:pPr>
      <w:r>
        <w:rPr>
          <w:rFonts w:ascii="Gill Sans MT" w:hAnsi="Gill Sans MT"/>
          <w:sz w:val="96"/>
          <w:szCs w:val="96"/>
        </w:rPr>
        <w:t>Moredon Primary and Nursery School</w:t>
      </w:r>
    </w:p>
    <w:p w14:paraId="72668B56" w14:textId="77777777" w:rsidR="00AA6F84" w:rsidRDefault="00AA6F84" w:rsidP="00A07835">
      <w:pPr>
        <w:jc w:val="center"/>
        <w:rPr>
          <w:rFonts w:ascii="Gill Sans MT" w:hAnsi="Gill Sans MT"/>
          <w:sz w:val="96"/>
          <w:szCs w:val="96"/>
        </w:rP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0C3B32FB" wp14:editId="561F83E0">
            <wp:simplePos x="0" y="0"/>
            <wp:positionH relativeFrom="margin">
              <wp:align>center</wp:align>
            </wp:positionH>
            <wp:positionV relativeFrom="page">
              <wp:posOffset>3380105</wp:posOffset>
            </wp:positionV>
            <wp:extent cx="1036320" cy="1363980"/>
            <wp:effectExtent l="0" t="0" r="0" b="7620"/>
            <wp:wrapTight wrapText="bothSides">
              <wp:wrapPolygon edited="0">
                <wp:start x="0" y="0"/>
                <wp:lineTo x="0" y="21419"/>
                <wp:lineTo x="21044" y="21419"/>
                <wp:lineTo x="21044" y="0"/>
                <wp:lineTo x="0" y="0"/>
              </wp:wrapPolygon>
            </wp:wrapTight>
            <wp:docPr id="2" name="Picture 2" descr="Moredon Primary and Nurse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redon Primary and Nursery School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36320" cy="1363980"/>
                    </a:xfrm>
                    <a:prstGeom prst="rect">
                      <a:avLst/>
                    </a:prstGeom>
                    <a:noFill/>
                  </pic:spPr>
                </pic:pic>
              </a:graphicData>
            </a:graphic>
            <wp14:sizeRelH relativeFrom="page">
              <wp14:pctWidth>0</wp14:pctWidth>
            </wp14:sizeRelH>
            <wp14:sizeRelV relativeFrom="page">
              <wp14:pctHeight>0</wp14:pctHeight>
            </wp14:sizeRelV>
          </wp:anchor>
        </w:drawing>
      </w:r>
    </w:p>
    <w:p w14:paraId="62FC530C" w14:textId="77777777" w:rsidR="00AA6F84" w:rsidRDefault="00AA6F84" w:rsidP="00A07835">
      <w:pPr>
        <w:jc w:val="center"/>
        <w:rPr>
          <w:rFonts w:ascii="Gill Sans MT" w:hAnsi="Gill Sans MT"/>
          <w:sz w:val="96"/>
          <w:szCs w:val="96"/>
        </w:rPr>
      </w:pPr>
    </w:p>
    <w:p w14:paraId="050ACBB4" w14:textId="562415D2" w:rsidR="003B623B" w:rsidRDefault="004C4C59" w:rsidP="00A07835">
      <w:pPr>
        <w:jc w:val="center"/>
        <w:rPr>
          <w:rFonts w:ascii="Gill Sans MT" w:hAnsi="Gill Sans MT"/>
          <w:sz w:val="96"/>
          <w:szCs w:val="96"/>
        </w:rPr>
      </w:pPr>
      <w:r>
        <w:rPr>
          <w:rFonts w:ascii="Gill Sans MT" w:hAnsi="Gill Sans MT"/>
          <w:sz w:val="96"/>
          <w:szCs w:val="96"/>
        </w:rPr>
        <w:t>Religious Education</w:t>
      </w:r>
      <w:r w:rsidR="002F391F">
        <w:rPr>
          <w:rFonts w:ascii="Gill Sans MT" w:hAnsi="Gill Sans MT"/>
          <w:sz w:val="96"/>
          <w:szCs w:val="96"/>
        </w:rPr>
        <w:t xml:space="preserve"> Policy</w:t>
      </w:r>
    </w:p>
    <w:p w14:paraId="0A3571CA" w14:textId="77777777" w:rsidR="00800FD1" w:rsidRPr="003C6989" w:rsidRDefault="00800FD1" w:rsidP="00A07835">
      <w:pPr>
        <w:jc w:val="center"/>
        <w:rPr>
          <w:rFonts w:ascii="Gill Sans MT" w:hAnsi="Gill Sans MT"/>
          <w:sz w:val="96"/>
          <w:szCs w:val="96"/>
        </w:rPr>
      </w:pPr>
    </w:p>
    <w:p w14:paraId="3F5B0B1B" w14:textId="77777777" w:rsidR="003B623B" w:rsidRPr="003C6989" w:rsidRDefault="003B623B">
      <w:pPr>
        <w:rPr>
          <w:rFonts w:ascii="Gill Sans MT" w:hAnsi="Gill Sans MT"/>
        </w:rPr>
      </w:pPr>
    </w:p>
    <w:p w14:paraId="22C5D18B" w14:textId="77777777" w:rsidR="00FB72D0" w:rsidRDefault="00FB72D0">
      <w:pPr>
        <w:rPr>
          <w:rFonts w:ascii="Gill Sans MT" w:hAnsi="Gill Sans MT"/>
        </w:rPr>
      </w:pPr>
    </w:p>
    <w:p w14:paraId="1A0486F5" w14:textId="77777777" w:rsidR="00FB72D0" w:rsidRDefault="00FB72D0">
      <w:pPr>
        <w:rPr>
          <w:rFonts w:ascii="Gill Sans MT" w:hAnsi="Gill Sans MT"/>
        </w:rPr>
      </w:pPr>
    </w:p>
    <w:p w14:paraId="3ABA2717" w14:textId="77777777" w:rsidR="00800FD1" w:rsidRDefault="00800FD1">
      <w:pPr>
        <w:rPr>
          <w:rFonts w:ascii="Gill Sans MT" w:hAnsi="Gill Sans MT"/>
        </w:rPr>
      </w:pPr>
    </w:p>
    <w:p w14:paraId="127A7F24" w14:textId="77777777" w:rsidR="00FB72D0" w:rsidRDefault="00FB72D0">
      <w:pPr>
        <w:rPr>
          <w:rFonts w:ascii="Gill Sans MT" w:hAnsi="Gill Sans MT"/>
        </w:rPr>
      </w:pPr>
    </w:p>
    <w:p w14:paraId="006C3D22" w14:textId="77777777" w:rsidR="00800FD1" w:rsidRPr="003C6989" w:rsidRDefault="00800FD1" w:rsidP="00800FD1">
      <w:pPr>
        <w:jc w:val="center"/>
        <w:rPr>
          <w:rFonts w:ascii="Gill Sans MT" w:hAnsi="Gill Sans MT"/>
        </w:rPr>
      </w:pPr>
    </w:p>
    <w:p w14:paraId="5371E58B" w14:textId="77777777" w:rsidR="003B623B" w:rsidRPr="003C6989" w:rsidRDefault="003B623B" w:rsidP="003C6989">
      <w:pPr>
        <w:spacing w:before="240"/>
        <w:rPr>
          <w:rFonts w:ascii="Gill Sans MT" w:hAnsi="Gill Sans MT"/>
        </w:rPr>
      </w:pPr>
    </w:p>
    <w:tbl>
      <w:tblPr>
        <w:tblStyle w:val="TableGrid"/>
        <w:tblW w:w="0" w:type="auto"/>
        <w:tblInd w:w="1069" w:type="dxa"/>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934"/>
        <w:gridCol w:w="3242"/>
        <w:gridCol w:w="1921"/>
        <w:gridCol w:w="1339"/>
      </w:tblGrid>
      <w:tr w:rsidR="00755CC6" w:rsidRPr="003C6989" w14:paraId="6A1DF518" w14:textId="77777777" w:rsidTr="00F70C86">
        <w:trPr>
          <w:trHeight w:val="254"/>
        </w:trPr>
        <w:tc>
          <w:tcPr>
            <w:tcW w:w="7436" w:type="dxa"/>
            <w:gridSpan w:val="4"/>
            <w:tcBorders>
              <w:bottom w:val="nil"/>
            </w:tcBorders>
          </w:tcPr>
          <w:p w14:paraId="537FD512" w14:textId="77777777" w:rsidR="00755CC6" w:rsidRPr="003C6989" w:rsidRDefault="00755CC6">
            <w:pPr>
              <w:rPr>
                <w:rFonts w:ascii="Gill Sans MT" w:hAnsi="Gill Sans MT"/>
              </w:rPr>
            </w:pPr>
            <w:r w:rsidRPr="003C6989">
              <w:rPr>
                <w:rFonts w:ascii="Gill Sans MT" w:hAnsi="Gill Sans MT"/>
              </w:rPr>
              <w:t>Key Document details:</w:t>
            </w:r>
          </w:p>
        </w:tc>
      </w:tr>
      <w:tr w:rsidR="00755CC6" w:rsidRPr="003C6989" w14:paraId="2F76DF2C" w14:textId="77777777" w:rsidTr="00F70C86">
        <w:trPr>
          <w:trHeight w:val="254"/>
        </w:trPr>
        <w:tc>
          <w:tcPr>
            <w:tcW w:w="934" w:type="dxa"/>
            <w:tcBorders>
              <w:top w:val="nil"/>
              <w:bottom w:val="nil"/>
              <w:right w:val="nil"/>
            </w:tcBorders>
          </w:tcPr>
          <w:p w14:paraId="1A508698" w14:textId="77777777" w:rsidR="00755CC6" w:rsidRPr="003C6989" w:rsidRDefault="00755CC6">
            <w:pPr>
              <w:rPr>
                <w:rFonts w:ascii="Gill Sans MT" w:hAnsi="Gill Sans MT"/>
              </w:rPr>
            </w:pPr>
            <w:r w:rsidRPr="003C6989">
              <w:rPr>
                <w:rFonts w:ascii="Gill Sans MT" w:hAnsi="Gill Sans MT"/>
              </w:rPr>
              <w:t>Author:</w:t>
            </w:r>
          </w:p>
        </w:tc>
        <w:tc>
          <w:tcPr>
            <w:tcW w:w="3242" w:type="dxa"/>
            <w:tcBorders>
              <w:top w:val="nil"/>
              <w:left w:val="nil"/>
              <w:bottom w:val="nil"/>
              <w:right w:val="nil"/>
            </w:tcBorders>
          </w:tcPr>
          <w:p w14:paraId="1E4825C6" w14:textId="480C7D94" w:rsidR="00755CC6" w:rsidRPr="003C6989" w:rsidRDefault="004C4C59" w:rsidP="005E4557">
            <w:pPr>
              <w:tabs>
                <w:tab w:val="left" w:pos="1594"/>
              </w:tabs>
              <w:rPr>
                <w:rFonts w:ascii="Gill Sans MT" w:hAnsi="Gill Sans MT"/>
                <w:color w:val="2E74B5" w:themeColor="accent1" w:themeShade="BF"/>
                <w:sz w:val="18"/>
                <w:szCs w:val="18"/>
              </w:rPr>
            </w:pPr>
            <w:r>
              <w:rPr>
                <w:rFonts w:ascii="Gill Sans MT" w:hAnsi="Gill Sans MT"/>
                <w:color w:val="2E74B5" w:themeColor="accent1" w:themeShade="BF"/>
                <w:sz w:val="18"/>
                <w:szCs w:val="18"/>
              </w:rPr>
              <w:t>Jan Ferdous</w:t>
            </w:r>
          </w:p>
        </w:tc>
        <w:tc>
          <w:tcPr>
            <w:tcW w:w="1921" w:type="dxa"/>
            <w:tcBorders>
              <w:top w:val="nil"/>
              <w:left w:val="nil"/>
              <w:bottom w:val="nil"/>
              <w:right w:val="nil"/>
            </w:tcBorders>
          </w:tcPr>
          <w:p w14:paraId="50DDEB61" w14:textId="77777777" w:rsidR="00755CC6" w:rsidRPr="003C6989" w:rsidRDefault="00755CC6">
            <w:pPr>
              <w:rPr>
                <w:rFonts w:ascii="Gill Sans MT" w:hAnsi="Gill Sans MT"/>
              </w:rPr>
            </w:pPr>
            <w:r w:rsidRPr="003C6989">
              <w:rPr>
                <w:rFonts w:ascii="Gill Sans MT" w:hAnsi="Gill Sans MT"/>
              </w:rPr>
              <w:t>Approver:</w:t>
            </w:r>
            <w:r w:rsidR="00F70C86">
              <w:rPr>
                <w:rFonts w:ascii="Gill Sans MT" w:hAnsi="Gill Sans MT"/>
              </w:rPr>
              <w:t xml:space="preserve"> </w:t>
            </w:r>
          </w:p>
        </w:tc>
        <w:tc>
          <w:tcPr>
            <w:tcW w:w="1339" w:type="dxa"/>
            <w:tcBorders>
              <w:top w:val="nil"/>
              <w:left w:val="nil"/>
              <w:bottom w:val="nil"/>
            </w:tcBorders>
          </w:tcPr>
          <w:p w14:paraId="6C9BC8E5" w14:textId="77777777" w:rsidR="00755CC6" w:rsidRPr="003C6989" w:rsidRDefault="005E4557">
            <w:pPr>
              <w:rPr>
                <w:rFonts w:ascii="Gill Sans MT" w:hAnsi="Gill Sans MT"/>
                <w:color w:val="2E74B5" w:themeColor="accent1" w:themeShade="BF"/>
                <w:sz w:val="18"/>
                <w:szCs w:val="18"/>
              </w:rPr>
            </w:pPr>
            <w:r>
              <w:rPr>
                <w:rFonts w:ascii="Gill Sans MT" w:hAnsi="Gill Sans MT"/>
                <w:color w:val="2E74B5" w:themeColor="accent1" w:themeShade="BF"/>
                <w:sz w:val="18"/>
                <w:szCs w:val="18"/>
              </w:rPr>
              <w:t>Claire Leach</w:t>
            </w:r>
          </w:p>
        </w:tc>
      </w:tr>
      <w:tr w:rsidR="00755CC6" w:rsidRPr="003C6989" w14:paraId="601E61C6" w14:textId="77777777" w:rsidTr="00F70C86">
        <w:trPr>
          <w:trHeight w:val="254"/>
        </w:trPr>
        <w:tc>
          <w:tcPr>
            <w:tcW w:w="934" w:type="dxa"/>
            <w:tcBorders>
              <w:top w:val="nil"/>
              <w:bottom w:val="nil"/>
              <w:right w:val="nil"/>
            </w:tcBorders>
          </w:tcPr>
          <w:p w14:paraId="7E5C56B3" w14:textId="77777777" w:rsidR="00755CC6" w:rsidRPr="003C6989" w:rsidRDefault="00755CC6">
            <w:pPr>
              <w:rPr>
                <w:rFonts w:ascii="Gill Sans MT" w:hAnsi="Gill Sans MT"/>
              </w:rPr>
            </w:pPr>
            <w:r w:rsidRPr="003C6989">
              <w:rPr>
                <w:rFonts w:ascii="Gill Sans MT" w:hAnsi="Gill Sans MT"/>
              </w:rPr>
              <w:t>Owner:</w:t>
            </w:r>
          </w:p>
        </w:tc>
        <w:tc>
          <w:tcPr>
            <w:tcW w:w="3242" w:type="dxa"/>
            <w:tcBorders>
              <w:top w:val="nil"/>
              <w:left w:val="nil"/>
              <w:bottom w:val="nil"/>
              <w:right w:val="nil"/>
            </w:tcBorders>
          </w:tcPr>
          <w:p w14:paraId="37770850" w14:textId="24FA6E62" w:rsidR="00755CC6" w:rsidRPr="003C6989" w:rsidRDefault="004C4C59">
            <w:pPr>
              <w:rPr>
                <w:rFonts w:ascii="Gill Sans MT" w:hAnsi="Gill Sans MT"/>
                <w:color w:val="2E74B5" w:themeColor="accent1" w:themeShade="BF"/>
                <w:sz w:val="18"/>
                <w:szCs w:val="18"/>
              </w:rPr>
            </w:pPr>
            <w:r>
              <w:rPr>
                <w:rFonts w:ascii="Gill Sans MT" w:hAnsi="Gill Sans MT"/>
                <w:color w:val="2E74B5" w:themeColor="accent1" w:themeShade="BF"/>
                <w:sz w:val="18"/>
                <w:szCs w:val="18"/>
              </w:rPr>
              <w:t>Jan Ferdous</w:t>
            </w:r>
          </w:p>
        </w:tc>
        <w:tc>
          <w:tcPr>
            <w:tcW w:w="1921" w:type="dxa"/>
            <w:tcBorders>
              <w:top w:val="nil"/>
              <w:left w:val="nil"/>
              <w:bottom w:val="nil"/>
              <w:right w:val="nil"/>
            </w:tcBorders>
          </w:tcPr>
          <w:p w14:paraId="6C86C57E" w14:textId="77777777" w:rsidR="00755CC6" w:rsidRPr="003C6989" w:rsidRDefault="00755CC6">
            <w:pPr>
              <w:rPr>
                <w:rFonts w:ascii="Gill Sans MT" w:hAnsi="Gill Sans MT"/>
              </w:rPr>
            </w:pPr>
            <w:r w:rsidRPr="003C6989">
              <w:rPr>
                <w:rFonts w:ascii="Gill Sans MT" w:hAnsi="Gill Sans MT"/>
              </w:rPr>
              <w:t>Version No.:</w:t>
            </w:r>
          </w:p>
        </w:tc>
        <w:tc>
          <w:tcPr>
            <w:tcW w:w="1339" w:type="dxa"/>
            <w:tcBorders>
              <w:top w:val="nil"/>
              <w:left w:val="nil"/>
              <w:bottom w:val="nil"/>
            </w:tcBorders>
          </w:tcPr>
          <w:p w14:paraId="09536A36" w14:textId="75B42A37" w:rsidR="00755CC6" w:rsidRPr="003C6989" w:rsidRDefault="00B221B6">
            <w:pPr>
              <w:rPr>
                <w:rFonts w:ascii="Gill Sans MT" w:hAnsi="Gill Sans MT"/>
                <w:color w:val="2E74B5" w:themeColor="accent1" w:themeShade="BF"/>
                <w:sz w:val="18"/>
                <w:szCs w:val="18"/>
              </w:rPr>
            </w:pPr>
            <w:r>
              <w:rPr>
                <w:rFonts w:ascii="Gill Sans MT" w:hAnsi="Gill Sans MT"/>
                <w:color w:val="2E74B5" w:themeColor="accent1" w:themeShade="BF"/>
                <w:sz w:val="18"/>
                <w:szCs w:val="18"/>
              </w:rPr>
              <w:t>4</w:t>
            </w:r>
          </w:p>
        </w:tc>
      </w:tr>
      <w:tr w:rsidR="00755CC6" w:rsidRPr="003C6989" w14:paraId="26971667" w14:textId="77777777" w:rsidTr="00F70C86">
        <w:trPr>
          <w:trHeight w:val="254"/>
        </w:trPr>
        <w:tc>
          <w:tcPr>
            <w:tcW w:w="934" w:type="dxa"/>
            <w:tcBorders>
              <w:top w:val="nil"/>
              <w:bottom w:val="nil"/>
              <w:right w:val="nil"/>
            </w:tcBorders>
          </w:tcPr>
          <w:p w14:paraId="0899BFB3" w14:textId="77777777" w:rsidR="00755CC6" w:rsidRPr="003C6989" w:rsidRDefault="00755CC6">
            <w:pPr>
              <w:rPr>
                <w:rFonts w:ascii="Gill Sans MT" w:hAnsi="Gill Sans MT"/>
              </w:rPr>
            </w:pPr>
            <w:r w:rsidRPr="003C6989">
              <w:rPr>
                <w:rFonts w:ascii="Gill Sans MT" w:hAnsi="Gill Sans MT"/>
              </w:rPr>
              <w:t>Date:</w:t>
            </w:r>
          </w:p>
        </w:tc>
        <w:tc>
          <w:tcPr>
            <w:tcW w:w="3242" w:type="dxa"/>
            <w:tcBorders>
              <w:top w:val="nil"/>
              <w:left w:val="nil"/>
              <w:bottom w:val="nil"/>
              <w:right w:val="nil"/>
            </w:tcBorders>
          </w:tcPr>
          <w:p w14:paraId="0D5BF68B" w14:textId="2B91C0CC" w:rsidR="00755CC6" w:rsidRPr="003C6989" w:rsidRDefault="004C4C59">
            <w:pPr>
              <w:rPr>
                <w:rFonts w:ascii="Gill Sans MT" w:hAnsi="Gill Sans MT"/>
                <w:color w:val="2E74B5" w:themeColor="accent1" w:themeShade="BF"/>
                <w:sz w:val="18"/>
                <w:szCs w:val="18"/>
              </w:rPr>
            </w:pPr>
            <w:r>
              <w:rPr>
                <w:rFonts w:ascii="Gill Sans MT" w:hAnsi="Gill Sans MT"/>
                <w:color w:val="2E74B5" w:themeColor="accent1" w:themeShade="BF"/>
                <w:sz w:val="18"/>
                <w:szCs w:val="18"/>
              </w:rPr>
              <w:t>February</w:t>
            </w:r>
            <w:r w:rsidR="005E4557">
              <w:rPr>
                <w:rFonts w:ascii="Gill Sans MT" w:hAnsi="Gill Sans MT"/>
                <w:color w:val="2E74B5" w:themeColor="accent1" w:themeShade="BF"/>
                <w:sz w:val="18"/>
                <w:szCs w:val="18"/>
              </w:rPr>
              <w:t xml:space="preserve"> </w:t>
            </w:r>
            <w:r w:rsidR="007515AE">
              <w:rPr>
                <w:rFonts w:ascii="Gill Sans MT" w:hAnsi="Gill Sans MT"/>
                <w:color w:val="2E74B5" w:themeColor="accent1" w:themeShade="BF"/>
                <w:sz w:val="18"/>
                <w:szCs w:val="18"/>
              </w:rPr>
              <w:t>202</w:t>
            </w:r>
            <w:r w:rsidR="00B221B6">
              <w:rPr>
                <w:rFonts w:ascii="Gill Sans MT" w:hAnsi="Gill Sans MT"/>
                <w:color w:val="2E74B5" w:themeColor="accent1" w:themeShade="BF"/>
                <w:sz w:val="18"/>
                <w:szCs w:val="18"/>
              </w:rPr>
              <w:t>5</w:t>
            </w:r>
          </w:p>
        </w:tc>
        <w:tc>
          <w:tcPr>
            <w:tcW w:w="1921" w:type="dxa"/>
            <w:tcBorders>
              <w:top w:val="nil"/>
              <w:left w:val="nil"/>
              <w:bottom w:val="nil"/>
              <w:right w:val="nil"/>
            </w:tcBorders>
          </w:tcPr>
          <w:p w14:paraId="1C0DF509" w14:textId="77777777" w:rsidR="00755CC6" w:rsidRPr="003C6989" w:rsidRDefault="00755CC6">
            <w:pPr>
              <w:rPr>
                <w:rFonts w:ascii="Gill Sans MT" w:hAnsi="Gill Sans MT"/>
              </w:rPr>
            </w:pPr>
            <w:r w:rsidRPr="003C6989">
              <w:rPr>
                <w:rFonts w:ascii="Gill Sans MT" w:hAnsi="Gill Sans MT"/>
              </w:rPr>
              <w:t>Next review:</w:t>
            </w:r>
          </w:p>
        </w:tc>
        <w:tc>
          <w:tcPr>
            <w:tcW w:w="1339" w:type="dxa"/>
            <w:tcBorders>
              <w:top w:val="nil"/>
              <w:left w:val="nil"/>
              <w:bottom w:val="nil"/>
            </w:tcBorders>
          </w:tcPr>
          <w:p w14:paraId="5E7E1922" w14:textId="32397103" w:rsidR="00755CC6" w:rsidRPr="003C6989" w:rsidRDefault="004C4C59" w:rsidP="000A55A6">
            <w:pPr>
              <w:rPr>
                <w:rFonts w:ascii="Gill Sans MT" w:hAnsi="Gill Sans MT"/>
                <w:color w:val="2E74B5" w:themeColor="accent1" w:themeShade="BF"/>
                <w:sz w:val="18"/>
                <w:szCs w:val="18"/>
              </w:rPr>
            </w:pPr>
            <w:r>
              <w:rPr>
                <w:rFonts w:ascii="Gill Sans MT" w:hAnsi="Gill Sans MT"/>
                <w:color w:val="2E74B5" w:themeColor="accent1" w:themeShade="BF"/>
                <w:sz w:val="18"/>
                <w:szCs w:val="18"/>
              </w:rPr>
              <w:t>February</w:t>
            </w:r>
            <w:r w:rsidR="00B221B6">
              <w:rPr>
                <w:rFonts w:ascii="Gill Sans MT" w:hAnsi="Gill Sans MT"/>
                <w:color w:val="2E74B5" w:themeColor="accent1" w:themeShade="BF"/>
                <w:sz w:val="18"/>
                <w:szCs w:val="18"/>
              </w:rPr>
              <w:t xml:space="preserve"> 2026</w:t>
            </w:r>
          </w:p>
        </w:tc>
      </w:tr>
      <w:tr w:rsidR="00755CC6" w:rsidRPr="003C6989" w14:paraId="3DDAA787" w14:textId="77777777" w:rsidTr="00F70C86">
        <w:trPr>
          <w:trHeight w:val="254"/>
        </w:trPr>
        <w:tc>
          <w:tcPr>
            <w:tcW w:w="934" w:type="dxa"/>
            <w:tcBorders>
              <w:top w:val="nil"/>
              <w:bottom w:val="single" w:sz="18" w:space="0" w:color="auto"/>
              <w:right w:val="nil"/>
            </w:tcBorders>
          </w:tcPr>
          <w:p w14:paraId="0D433A39" w14:textId="77777777" w:rsidR="00755CC6" w:rsidRPr="003C6989" w:rsidRDefault="00755CC6">
            <w:pPr>
              <w:rPr>
                <w:rFonts w:ascii="Gill Sans MT" w:hAnsi="Gill Sans MT"/>
              </w:rPr>
            </w:pPr>
            <w:r w:rsidRPr="003C6989">
              <w:rPr>
                <w:rFonts w:ascii="Gill Sans MT" w:hAnsi="Gill Sans MT"/>
              </w:rPr>
              <w:t>Ratified:</w:t>
            </w:r>
          </w:p>
        </w:tc>
        <w:tc>
          <w:tcPr>
            <w:tcW w:w="3242" w:type="dxa"/>
            <w:tcBorders>
              <w:top w:val="nil"/>
              <w:left w:val="nil"/>
              <w:bottom w:val="single" w:sz="18" w:space="0" w:color="auto"/>
              <w:right w:val="nil"/>
            </w:tcBorders>
          </w:tcPr>
          <w:p w14:paraId="671D5726" w14:textId="4342A23C" w:rsidR="00755CC6" w:rsidRPr="003C6989" w:rsidRDefault="004C4C59">
            <w:pPr>
              <w:rPr>
                <w:rFonts w:ascii="Gill Sans MT" w:hAnsi="Gill Sans MT"/>
                <w:color w:val="2E74B5" w:themeColor="accent1" w:themeShade="BF"/>
                <w:sz w:val="18"/>
                <w:szCs w:val="18"/>
              </w:rPr>
            </w:pPr>
            <w:r>
              <w:rPr>
                <w:rFonts w:ascii="Gill Sans MT" w:hAnsi="Gill Sans MT"/>
                <w:color w:val="2E74B5" w:themeColor="accent1" w:themeShade="BF"/>
                <w:sz w:val="18"/>
                <w:szCs w:val="18"/>
              </w:rPr>
              <w:t>February</w:t>
            </w:r>
            <w:r w:rsidR="005E4557">
              <w:rPr>
                <w:rFonts w:ascii="Gill Sans MT" w:hAnsi="Gill Sans MT"/>
                <w:color w:val="2E74B5" w:themeColor="accent1" w:themeShade="BF"/>
                <w:sz w:val="18"/>
                <w:szCs w:val="18"/>
              </w:rPr>
              <w:t xml:space="preserve"> </w:t>
            </w:r>
            <w:r w:rsidR="007515AE">
              <w:rPr>
                <w:rFonts w:ascii="Gill Sans MT" w:hAnsi="Gill Sans MT"/>
                <w:color w:val="2E74B5" w:themeColor="accent1" w:themeShade="BF"/>
                <w:sz w:val="18"/>
                <w:szCs w:val="18"/>
              </w:rPr>
              <w:t>202</w:t>
            </w:r>
            <w:r w:rsidR="00B221B6">
              <w:rPr>
                <w:rFonts w:ascii="Gill Sans MT" w:hAnsi="Gill Sans MT"/>
                <w:color w:val="2E74B5" w:themeColor="accent1" w:themeShade="BF"/>
                <w:sz w:val="18"/>
                <w:szCs w:val="18"/>
              </w:rPr>
              <w:t>5</w:t>
            </w:r>
          </w:p>
        </w:tc>
        <w:tc>
          <w:tcPr>
            <w:tcW w:w="1921" w:type="dxa"/>
            <w:tcBorders>
              <w:top w:val="nil"/>
              <w:left w:val="nil"/>
              <w:bottom w:val="single" w:sz="18" w:space="0" w:color="auto"/>
              <w:right w:val="nil"/>
            </w:tcBorders>
          </w:tcPr>
          <w:p w14:paraId="6BA540B7" w14:textId="77777777" w:rsidR="00755CC6" w:rsidRPr="003C6989" w:rsidRDefault="00755CC6">
            <w:pPr>
              <w:rPr>
                <w:rFonts w:ascii="Gill Sans MT" w:hAnsi="Gill Sans MT"/>
              </w:rPr>
            </w:pPr>
          </w:p>
        </w:tc>
        <w:tc>
          <w:tcPr>
            <w:tcW w:w="1339" w:type="dxa"/>
            <w:tcBorders>
              <w:top w:val="nil"/>
              <w:left w:val="nil"/>
              <w:bottom w:val="single" w:sz="18" w:space="0" w:color="auto"/>
            </w:tcBorders>
          </w:tcPr>
          <w:p w14:paraId="3DB0AC9C" w14:textId="77777777" w:rsidR="00755CC6" w:rsidRPr="003C6989" w:rsidRDefault="00755CC6">
            <w:pPr>
              <w:rPr>
                <w:rFonts w:ascii="Gill Sans MT" w:hAnsi="Gill Sans MT"/>
              </w:rPr>
            </w:pPr>
          </w:p>
        </w:tc>
      </w:tr>
    </w:tbl>
    <w:p w14:paraId="0859AB21" w14:textId="77777777" w:rsidR="003B623B" w:rsidRPr="003C6989" w:rsidRDefault="003B623B" w:rsidP="003B623B">
      <w:pPr>
        <w:rPr>
          <w:rFonts w:ascii="Gill Sans MT" w:hAnsi="Gill Sans MT"/>
        </w:rPr>
      </w:pPr>
    </w:p>
    <w:p w14:paraId="7306D698" w14:textId="77777777" w:rsidR="00800FD1" w:rsidRDefault="00800FD1">
      <w:pPr>
        <w:rPr>
          <w:rFonts w:ascii="Gill Sans MT" w:hAnsi="Gill Sans MT"/>
        </w:rPr>
      </w:pPr>
    </w:p>
    <w:p w14:paraId="03747A9C" w14:textId="22591DDA" w:rsidR="005E4557" w:rsidRDefault="004C4C59" w:rsidP="005E4557">
      <w:pPr>
        <w:pStyle w:val="aLCPHeading"/>
      </w:pPr>
      <w:r>
        <w:lastRenderedPageBreak/>
        <w:t>Religious Education</w:t>
      </w:r>
      <w:r w:rsidR="005E4557">
        <w:t xml:space="preserve"> Policy</w:t>
      </w:r>
    </w:p>
    <w:p w14:paraId="26906D31" w14:textId="77777777" w:rsidR="005E4557" w:rsidRDefault="005E4557" w:rsidP="005C334B">
      <w:pPr>
        <w:pStyle w:val="aLCPBodytext"/>
      </w:pPr>
    </w:p>
    <w:p w14:paraId="0DB9C553" w14:textId="77777777" w:rsidR="005E4557" w:rsidRDefault="005E4557" w:rsidP="005C334B">
      <w:pPr>
        <w:pStyle w:val="aLCPBodytext"/>
      </w:pPr>
    </w:p>
    <w:p w14:paraId="2AD3B06F" w14:textId="77777777" w:rsidR="005E4557" w:rsidRPr="00BD7C9E" w:rsidRDefault="005E4557" w:rsidP="00BD7C9E">
      <w:pPr>
        <w:pStyle w:val="aLCPSubhead"/>
        <w:ind w:left="1440"/>
      </w:pPr>
      <w:r w:rsidRPr="00BD7C9E">
        <w:t xml:space="preserve">1 </w:t>
      </w:r>
      <w:r w:rsidRPr="00BD7C9E">
        <w:tab/>
        <w:t>Introduction</w:t>
      </w:r>
    </w:p>
    <w:p w14:paraId="16245D68" w14:textId="77777777" w:rsidR="005E4557" w:rsidRPr="00BD7C9E" w:rsidRDefault="005E4557" w:rsidP="00BD7C9E">
      <w:pPr>
        <w:pStyle w:val="aLCPBodytext"/>
        <w:ind w:left="1400"/>
      </w:pPr>
    </w:p>
    <w:p w14:paraId="420CBA4A" w14:textId="77777777" w:rsidR="00823E25" w:rsidRPr="00BD7C9E" w:rsidRDefault="005E4557" w:rsidP="00BD7C9E">
      <w:pPr>
        <w:pStyle w:val="aLCPBodytext"/>
        <w:ind w:left="1400"/>
      </w:pPr>
      <w:r w:rsidRPr="00BD7C9E">
        <w:rPr>
          <w:rStyle w:val="aLCPboldbodytext"/>
          <w:b w:val="0"/>
          <w:bCs/>
        </w:rPr>
        <w:t>1.1</w:t>
      </w:r>
      <w:r w:rsidRPr="00BD7C9E">
        <w:t xml:space="preserve"> </w:t>
      </w:r>
      <w:r w:rsidRPr="00BD7C9E">
        <w:tab/>
      </w:r>
      <w:r w:rsidR="004C4C59" w:rsidRPr="00BD7C9E">
        <w:t>At Moredon Primary &amp; Nursery School we believe that religious education enables children to investigate and reflect on some of the most fundamental questions asked by people. We develop the children’s knowledge and understanding of world faiths and worldviews, and we address the fundamental questions in life</w:t>
      </w:r>
      <w:r w:rsidR="00823E25" w:rsidRPr="00BD7C9E">
        <w:t xml:space="preserve">. </w:t>
      </w:r>
      <w:r w:rsidR="00823E25" w:rsidRPr="00BD7C9E">
        <w:t>Children reflect on what it means to</w:t>
      </w:r>
    </w:p>
    <w:p w14:paraId="7D5371B6" w14:textId="62B58FF8" w:rsidR="00823E25" w:rsidRPr="00BD7C9E" w:rsidRDefault="00823E25" w:rsidP="00BD7C9E">
      <w:pPr>
        <w:pStyle w:val="aLCPBodytext"/>
        <w:ind w:left="1400"/>
      </w:pPr>
      <w:r w:rsidRPr="00BD7C9E">
        <w:t xml:space="preserve">          </w:t>
      </w:r>
      <w:r w:rsidRPr="00BD7C9E">
        <w:t>have faith and to develop their own knowledge and understanding. Children also</w:t>
      </w:r>
    </w:p>
    <w:p w14:paraId="59CF0885" w14:textId="3CE7B63E" w:rsidR="004C4C59" w:rsidRPr="00BD7C9E" w:rsidRDefault="00823E25" w:rsidP="00BD7C9E">
      <w:pPr>
        <w:pStyle w:val="aLCPBodytext"/>
        <w:ind w:left="1400"/>
      </w:pPr>
      <w:r w:rsidRPr="00BD7C9E">
        <w:t xml:space="preserve">          </w:t>
      </w:r>
      <w:r w:rsidRPr="00BD7C9E">
        <w:t>enjoy exploring the different festivals that are celebrated around the world</w:t>
      </w:r>
    </w:p>
    <w:p w14:paraId="0C201269" w14:textId="7686C73B" w:rsidR="005E4557" w:rsidRPr="00BD7C9E" w:rsidRDefault="005E4557" w:rsidP="00BD7C9E">
      <w:pPr>
        <w:pStyle w:val="aLCPBodytext"/>
        <w:ind w:left="1400"/>
      </w:pPr>
    </w:p>
    <w:p w14:paraId="456EFF64" w14:textId="77777777" w:rsidR="005E4557" w:rsidRPr="00BD7C9E" w:rsidRDefault="005E4557" w:rsidP="00BD7C9E">
      <w:pPr>
        <w:pStyle w:val="aLCPBodytext"/>
        <w:ind w:left="1400"/>
      </w:pPr>
    </w:p>
    <w:p w14:paraId="4E48707A" w14:textId="77777777" w:rsidR="005E4557" w:rsidRPr="00BD7C9E" w:rsidRDefault="005E4557" w:rsidP="00BD7C9E">
      <w:pPr>
        <w:pStyle w:val="aLCPSubhead"/>
        <w:ind w:left="1440"/>
      </w:pPr>
      <w:r w:rsidRPr="00BD7C9E">
        <w:t xml:space="preserve">2 </w:t>
      </w:r>
      <w:r w:rsidRPr="00BD7C9E">
        <w:tab/>
        <w:t>Aims and objectives</w:t>
      </w:r>
    </w:p>
    <w:p w14:paraId="4C0FC74B" w14:textId="77777777" w:rsidR="005E4557" w:rsidRPr="00BD7C9E" w:rsidRDefault="005E4557" w:rsidP="00BD7C9E">
      <w:pPr>
        <w:pStyle w:val="aLCPBodytext"/>
        <w:ind w:left="1400"/>
      </w:pPr>
    </w:p>
    <w:p w14:paraId="145D7352" w14:textId="1ACDE94F" w:rsidR="005E4557" w:rsidRPr="00BD7C9E" w:rsidRDefault="005E4557" w:rsidP="00BD7C9E">
      <w:pPr>
        <w:pStyle w:val="aLCPBodytext"/>
        <w:ind w:left="1400"/>
      </w:pPr>
      <w:r w:rsidRPr="00BD7C9E">
        <w:rPr>
          <w:rStyle w:val="aLCPboldbodytext"/>
          <w:b w:val="0"/>
          <w:bCs/>
        </w:rPr>
        <w:t>2.1</w:t>
      </w:r>
      <w:r w:rsidRPr="00BD7C9E">
        <w:t xml:space="preserve"> </w:t>
      </w:r>
      <w:r w:rsidRPr="00BD7C9E">
        <w:tab/>
        <w:t xml:space="preserve">The aims and objectives of learning </w:t>
      </w:r>
      <w:r w:rsidR="00823E25" w:rsidRPr="00BD7C9E">
        <w:t>R.E.</w:t>
      </w:r>
      <w:r w:rsidRPr="00BD7C9E">
        <w:t xml:space="preserve"> in </w:t>
      </w:r>
      <w:r w:rsidR="007515AE" w:rsidRPr="00BD7C9E">
        <w:t xml:space="preserve">Moredon </w:t>
      </w:r>
      <w:r w:rsidRPr="00BD7C9E">
        <w:t>Primary</w:t>
      </w:r>
      <w:r w:rsidR="007515AE" w:rsidRPr="00BD7C9E">
        <w:t xml:space="preserve"> and Nursery S</w:t>
      </w:r>
      <w:r w:rsidRPr="00BD7C9E">
        <w:t>chool are:</w:t>
      </w:r>
    </w:p>
    <w:p w14:paraId="698B16EB" w14:textId="77777777" w:rsidR="0089427A" w:rsidRPr="00BD7C9E" w:rsidRDefault="0089427A" w:rsidP="00BD7C9E">
      <w:pPr>
        <w:pStyle w:val="aLCPBodytext"/>
        <w:ind w:left="1400"/>
      </w:pPr>
    </w:p>
    <w:p w14:paraId="3C064A2B" w14:textId="77777777" w:rsidR="00823E25" w:rsidRPr="00BD7C9E" w:rsidRDefault="00823E25" w:rsidP="00BD7C9E">
      <w:pPr>
        <w:pStyle w:val="aLCPBodytext"/>
        <w:numPr>
          <w:ilvl w:val="0"/>
          <w:numId w:val="39"/>
        </w:numPr>
        <w:ind w:left="1440"/>
      </w:pPr>
      <w:r w:rsidRPr="00BD7C9E">
        <w:t>Develop an awareness of spiritual and moral issues in life experiences</w:t>
      </w:r>
      <w:r w:rsidRPr="00BD7C9E">
        <w:t xml:space="preserve"> </w:t>
      </w:r>
    </w:p>
    <w:p w14:paraId="13D344EC" w14:textId="0D555A09" w:rsidR="00823E25" w:rsidRPr="00BD7C9E" w:rsidRDefault="00823E25" w:rsidP="00BD7C9E">
      <w:pPr>
        <w:pStyle w:val="aLCPBodytext"/>
        <w:numPr>
          <w:ilvl w:val="0"/>
          <w:numId w:val="39"/>
        </w:numPr>
        <w:ind w:left="1440"/>
      </w:pPr>
      <w:r w:rsidRPr="00BD7C9E">
        <w:t>Develop an ability to weigh up the value of wisdom from different sources</w:t>
      </w:r>
    </w:p>
    <w:p w14:paraId="279D8688" w14:textId="2E1F5037" w:rsidR="00823E25" w:rsidRPr="00BD7C9E" w:rsidRDefault="00823E25" w:rsidP="00BD7C9E">
      <w:pPr>
        <w:pStyle w:val="aLCPBodytext"/>
        <w:numPr>
          <w:ilvl w:val="0"/>
          <w:numId w:val="39"/>
        </w:numPr>
        <w:ind w:left="1440"/>
      </w:pPr>
      <w:r w:rsidRPr="00BD7C9E">
        <w:t>Develop knowledge and understanding of Christianity and other major world religions and worldviews in local, national and global contexts.</w:t>
      </w:r>
    </w:p>
    <w:p w14:paraId="613EE5B9" w14:textId="24B86BA0" w:rsidR="00823E25" w:rsidRPr="00BD7C9E" w:rsidRDefault="00823E25" w:rsidP="00BD7C9E">
      <w:pPr>
        <w:pStyle w:val="aLCPBodytext"/>
        <w:numPr>
          <w:ilvl w:val="0"/>
          <w:numId w:val="39"/>
        </w:numPr>
        <w:ind w:left="1440"/>
      </w:pPr>
      <w:r w:rsidRPr="00BD7C9E">
        <w:t>Develop an understanding of what it means to be committed to a religious tradition;</w:t>
      </w:r>
    </w:p>
    <w:p w14:paraId="44FFCDA3" w14:textId="3A545D17" w:rsidR="00823E25" w:rsidRPr="00BD7C9E" w:rsidRDefault="00823E25" w:rsidP="00BD7C9E">
      <w:pPr>
        <w:pStyle w:val="aLCPBodytext"/>
        <w:numPr>
          <w:ilvl w:val="0"/>
          <w:numId w:val="39"/>
        </w:numPr>
        <w:ind w:left="1440"/>
      </w:pPr>
      <w:r w:rsidRPr="00BD7C9E">
        <w:t>Develop an understanding of religious traditions and to appreciate the cultural differences in Britain today;</w:t>
      </w:r>
    </w:p>
    <w:p w14:paraId="2480C17B" w14:textId="547E41B4" w:rsidR="00823E25" w:rsidRPr="00BD7C9E" w:rsidRDefault="00823E25" w:rsidP="00BD7C9E">
      <w:pPr>
        <w:pStyle w:val="aLCPBodytext"/>
        <w:numPr>
          <w:ilvl w:val="0"/>
          <w:numId w:val="39"/>
        </w:numPr>
        <w:ind w:left="1440"/>
      </w:pPr>
      <w:r w:rsidRPr="00BD7C9E">
        <w:t>Have respect for other peoples’ views and to celebrate the diversity in society, giving own views respectfully.</w:t>
      </w:r>
    </w:p>
    <w:p w14:paraId="7A8B484C" w14:textId="27FF7A93" w:rsidR="00823E25" w:rsidRPr="00BD7C9E" w:rsidRDefault="00823E25" w:rsidP="00BD7C9E">
      <w:pPr>
        <w:pStyle w:val="aLCPBodytext"/>
        <w:numPr>
          <w:ilvl w:val="0"/>
          <w:numId w:val="39"/>
        </w:numPr>
        <w:ind w:left="1440"/>
      </w:pPr>
      <w:r w:rsidRPr="00BD7C9E">
        <w:t>In Key stage 2, develop investigative and research skills to enable them to make reasoned judgments about religious issues</w:t>
      </w:r>
    </w:p>
    <w:p w14:paraId="0F0E19FE" w14:textId="77777777" w:rsidR="00823E25" w:rsidRPr="00BD7C9E" w:rsidRDefault="00823E25" w:rsidP="00BD7C9E">
      <w:pPr>
        <w:pStyle w:val="aLCPBodytext"/>
        <w:ind w:left="1400"/>
      </w:pPr>
    </w:p>
    <w:p w14:paraId="487AE355" w14:textId="1357210E" w:rsidR="00823E25" w:rsidRPr="00BD7C9E" w:rsidRDefault="00823E25" w:rsidP="00BD7C9E">
      <w:pPr>
        <w:pStyle w:val="aLCPBodytext"/>
        <w:ind w:left="1400"/>
      </w:pPr>
      <w:r w:rsidRPr="00BD7C9E">
        <w:t>3        The right of withdrawal from R.E.</w:t>
      </w:r>
    </w:p>
    <w:p w14:paraId="109BC9CA" w14:textId="43990A99" w:rsidR="00823E25" w:rsidRPr="00BD7C9E" w:rsidRDefault="00823E25" w:rsidP="00BD7C9E">
      <w:pPr>
        <w:pStyle w:val="aLCPBodytext"/>
        <w:ind w:left="1400"/>
      </w:pPr>
    </w:p>
    <w:p w14:paraId="1E63C774" w14:textId="0E896616" w:rsidR="00823E25" w:rsidRPr="00BD7C9E" w:rsidRDefault="00823E25" w:rsidP="00BD7C9E">
      <w:pPr>
        <w:pStyle w:val="aLCPBodytext"/>
        <w:ind w:left="1400"/>
      </w:pPr>
      <w:r w:rsidRPr="00BD7C9E">
        <w:t xml:space="preserve">3.1      </w:t>
      </w:r>
      <w:r w:rsidRPr="00BD7C9E">
        <w:t xml:space="preserve">At </w:t>
      </w:r>
      <w:r w:rsidR="005C334B" w:rsidRPr="00BD7C9E">
        <w:t xml:space="preserve">Moredon </w:t>
      </w:r>
      <w:r w:rsidRPr="00BD7C9E">
        <w:t>we wish to be an inclusive community</w:t>
      </w:r>
      <w:r w:rsidR="005C334B" w:rsidRPr="00BD7C9E">
        <w:t xml:space="preserve"> </w:t>
      </w:r>
      <w:r w:rsidRPr="00BD7C9E">
        <w:t>but recognise that parents, of course, have the legal right to withdraw them</w:t>
      </w:r>
      <w:r w:rsidR="005C334B" w:rsidRPr="00BD7C9E">
        <w:t xml:space="preserve"> </w:t>
      </w:r>
      <w:r w:rsidRPr="00BD7C9E">
        <w:t>children from religious education on the grounds of conscience. We would</w:t>
      </w:r>
      <w:r w:rsidR="005C334B" w:rsidRPr="00BD7C9E">
        <w:t xml:space="preserve"> </w:t>
      </w:r>
      <w:r w:rsidRPr="00BD7C9E">
        <w:t>ask any parent considering this to contact the head teacher to discuss any</w:t>
      </w:r>
      <w:r w:rsidR="005C334B" w:rsidRPr="00BD7C9E">
        <w:t xml:space="preserve"> </w:t>
      </w:r>
      <w:r w:rsidRPr="00BD7C9E">
        <w:t>concerns or anxieties about the policy, provision and practice of religious</w:t>
      </w:r>
      <w:r w:rsidR="005C334B" w:rsidRPr="00BD7C9E">
        <w:t xml:space="preserve"> </w:t>
      </w:r>
      <w:r w:rsidRPr="00BD7C9E">
        <w:t xml:space="preserve">education at </w:t>
      </w:r>
      <w:r w:rsidR="005C334B" w:rsidRPr="00BD7C9E">
        <w:t>Moredon Primary &amp; Nursery School</w:t>
      </w:r>
      <w:r w:rsidRPr="00BD7C9E">
        <w:t>.</w:t>
      </w:r>
    </w:p>
    <w:p w14:paraId="072DC1FF" w14:textId="77777777" w:rsidR="005E4557" w:rsidRPr="00BD7C9E" w:rsidRDefault="005E4557" w:rsidP="00BD7C9E">
      <w:pPr>
        <w:pStyle w:val="aLCPBodytext"/>
        <w:ind w:left="1400"/>
      </w:pPr>
    </w:p>
    <w:p w14:paraId="01780731" w14:textId="100CF1C9" w:rsidR="005E4557" w:rsidRPr="00BD7C9E" w:rsidRDefault="005C334B" w:rsidP="00BD7C9E">
      <w:pPr>
        <w:pStyle w:val="aLCPBodytext"/>
        <w:ind w:left="1400"/>
      </w:pPr>
      <w:r w:rsidRPr="00BD7C9E">
        <w:t>4</w:t>
      </w:r>
      <w:r w:rsidR="005E4557" w:rsidRPr="00BD7C9E">
        <w:tab/>
        <w:t>Teaching and learning style</w:t>
      </w:r>
    </w:p>
    <w:p w14:paraId="74B89513" w14:textId="77777777" w:rsidR="005E4557" w:rsidRPr="00BD7C9E" w:rsidRDefault="005E4557" w:rsidP="00BD7C9E">
      <w:pPr>
        <w:pStyle w:val="aLCPBodytext"/>
        <w:ind w:left="1400"/>
      </w:pPr>
    </w:p>
    <w:p w14:paraId="2F2B89DE" w14:textId="7D52ABAD" w:rsidR="005C334B" w:rsidRDefault="005C334B" w:rsidP="00BD7C9E">
      <w:pPr>
        <w:pStyle w:val="aLCPBodytext"/>
        <w:ind w:left="1400"/>
      </w:pPr>
      <w:r w:rsidRPr="00BD7C9E">
        <w:t>4</w:t>
      </w:r>
      <w:r w:rsidR="005E4557" w:rsidRPr="00BD7C9E">
        <w:t>.1</w:t>
      </w:r>
      <w:r w:rsidR="005E4557" w:rsidRPr="00BD7C9E">
        <w:tab/>
      </w:r>
      <w:r w:rsidRPr="00BD7C9E">
        <w:t>O</w:t>
      </w:r>
      <w:r w:rsidRPr="00BD7C9E">
        <w:t>ur teaching and learning styles in RE enable children to build on their own</w:t>
      </w:r>
      <w:r w:rsidRPr="00BD7C9E">
        <w:t xml:space="preserve"> </w:t>
      </w:r>
      <w:r w:rsidRPr="00BD7C9E">
        <w:t xml:space="preserve">experiences </w:t>
      </w:r>
      <w:r w:rsidRPr="00BD7C9E">
        <w:t>a</w:t>
      </w:r>
      <w:r w:rsidRPr="00BD7C9E">
        <w:t>nd extend their knowledge and understanding of religious</w:t>
      </w:r>
      <w:r w:rsidRPr="00BD7C9E">
        <w:t xml:space="preserve"> </w:t>
      </w:r>
      <w:r w:rsidRPr="00BD7C9E">
        <w:t>traditions. We use their experiences at religious festivals such as Diwali,</w:t>
      </w:r>
      <w:r w:rsidRPr="00BD7C9E">
        <w:t xml:space="preserve"> </w:t>
      </w:r>
      <w:r w:rsidRPr="00BD7C9E">
        <w:t>Easter</w:t>
      </w:r>
      <w:r w:rsidRPr="00BD7C9E">
        <w:t xml:space="preserve"> </w:t>
      </w:r>
      <w:r w:rsidRPr="00BD7C9E">
        <w:t>and Passover to develop religious thinking. We organis</w:t>
      </w:r>
      <w:r w:rsidRPr="00BD7C9E">
        <w:t>e</w:t>
      </w:r>
      <w:r w:rsidRPr="00BD7C9E">
        <w:t xml:space="preserve"> visits to local</w:t>
      </w:r>
      <w:r w:rsidRPr="00BD7C9E">
        <w:t xml:space="preserve"> </w:t>
      </w:r>
      <w:r w:rsidRPr="00BD7C9E">
        <w:t>places of worship and invite representatives of local religious groups</w:t>
      </w:r>
      <w:r w:rsidRPr="00BD7C9E">
        <w:t xml:space="preserve"> </w:t>
      </w:r>
      <w:r w:rsidRPr="00BD7C9E">
        <w:t>(mainly</w:t>
      </w:r>
      <w:r w:rsidRPr="00BD7C9E">
        <w:t xml:space="preserve"> </w:t>
      </w:r>
      <w:r w:rsidRPr="00BD7C9E">
        <w:t>our local Vicar) to come into school and talk to the children.</w:t>
      </w:r>
    </w:p>
    <w:p w14:paraId="6790F4F8" w14:textId="3F12C84D" w:rsidR="00BD7C9E" w:rsidRDefault="00BD7C9E" w:rsidP="00BD7C9E">
      <w:pPr>
        <w:pStyle w:val="aLCPBodytext"/>
        <w:ind w:left="1400"/>
      </w:pPr>
    </w:p>
    <w:p w14:paraId="4E9B15A0" w14:textId="2E998B4B" w:rsidR="00BD7C9E" w:rsidRDefault="00BD7C9E" w:rsidP="00BD7C9E">
      <w:pPr>
        <w:pStyle w:val="aLCPBodytext"/>
        <w:ind w:left="1400"/>
      </w:pPr>
    </w:p>
    <w:p w14:paraId="538192DD" w14:textId="2CEC013A" w:rsidR="00BD7C9E" w:rsidRDefault="00BD7C9E" w:rsidP="00BD7C9E">
      <w:pPr>
        <w:pStyle w:val="aLCPBodytext"/>
        <w:ind w:left="1400"/>
      </w:pPr>
    </w:p>
    <w:p w14:paraId="74F7D8D9" w14:textId="77777777" w:rsidR="00BD7C9E" w:rsidRPr="00BD7C9E" w:rsidRDefault="00BD7C9E" w:rsidP="00BD7C9E">
      <w:pPr>
        <w:pStyle w:val="aLCPBodytext"/>
        <w:ind w:left="1400"/>
      </w:pPr>
    </w:p>
    <w:p w14:paraId="027C59CF" w14:textId="77777777" w:rsidR="005C334B" w:rsidRPr="00BD7C9E" w:rsidRDefault="005C334B" w:rsidP="00BD7C9E">
      <w:pPr>
        <w:pStyle w:val="aLCPBodytext"/>
        <w:ind w:left="1400"/>
      </w:pPr>
    </w:p>
    <w:p w14:paraId="27E76D3C" w14:textId="1E6EEBB4" w:rsidR="005C334B" w:rsidRDefault="005C334B" w:rsidP="00BD7C9E">
      <w:pPr>
        <w:pStyle w:val="aLCPBodytext"/>
        <w:ind w:left="1400"/>
      </w:pPr>
      <w:r w:rsidRPr="00BD7C9E">
        <w:t>5         Curriculum planning in Religious Education</w:t>
      </w:r>
    </w:p>
    <w:p w14:paraId="205523FF" w14:textId="77777777" w:rsidR="00BD7C9E" w:rsidRPr="00BD7C9E" w:rsidRDefault="00BD7C9E" w:rsidP="00BD7C9E">
      <w:pPr>
        <w:pStyle w:val="aLCPBodytext"/>
        <w:ind w:left="1400"/>
      </w:pPr>
    </w:p>
    <w:p w14:paraId="5A4F2675" w14:textId="29832A0D" w:rsidR="005C334B" w:rsidRPr="00BD7C9E" w:rsidRDefault="005C334B" w:rsidP="00BD7C9E">
      <w:pPr>
        <w:pStyle w:val="aLCPBodytext"/>
        <w:ind w:left="1400"/>
      </w:pPr>
    </w:p>
    <w:p w14:paraId="27F0FC81" w14:textId="54FDD908" w:rsidR="005C334B" w:rsidRPr="00BD7C9E" w:rsidRDefault="005C334B" w:rsidP="00BD7C9E">
      <w:pPr>
        <w:pStyle w:val="aLCPBodytext"/>
        <w:ind w:left="1400"/>
      </w:pPr>
      <w:r w:rsidRPr="00BD7C9E">
        <w:t>5.1      W</w:t>
      </w:r>
      <w:r w:rsidRPr="00BD7C9E">
        <w:t>e plan our religious education curriculum in accordance with</w:t>
      </w:r>
      <w:r w:rsidRPr="00BD7C9E">
        <w:t xml:space="preserve"> </w:t>
      </w:r>
      <w:r w:rsidRPr="00BD7C9E">
        <w:t>the Swindon</w:t>
      </w:r>
      <w:r w:rsidRPr="00BD7C9E">
        <w:t xml:space="preserve"> </w:t>
      </w:r>
      <w:r w:rsidRPr="00BD7C9E">
        <w:t>Locally Agreed Syllabus –Discovery</w:t>
      </w:r>
      <w:r w:rsidRPr="00BD7C9E">
        <w:t xml:space="preserve"> </w:t>
      </w:r>
      <w:r w:rsidRPr="00BD7C9E">
        <w:t>RE. This</w:t>
      </w:r>
      <w:r w:rsidRPr="00BD7C9E">
        <w:t xml:space="preserve"> </w:t>
      </w:r>
      <w:r w:rsidRPr="00BD7C9E">
        <w:t>helps to ensure that</w:t>
      </w:r>
      <w:r w:rsidRPr="00BD7C9E">
        <w:t xml:space="preserve"> </w:t>
      </w:r>
      <w:r w:rsidRPr="00BD7C9E">
        <w:t>topics are studied in RE build on prior learning. We offer opportunities for</w:t>
      </w:r>
      <w:r w:rsidR="00BD7C9E" w:rsidRPr="00BD7C9E">
        <w:t xml:space="preserve"> </w:t>
      </w:r>
      <w:r w:rsidRPr="00BD7C9E">
        <w:t>children of all abilities to develop their skills and knowledge in each unit and</w:t>
      </w:r>
      <w:r w:rsidR="00BD7C9E" w:rsidRPr="00BD7C9E">
        <w:t xml:space="preserve"> </w:t>
      </w:r>
      <w:r w:rsidRPr="00BD7C9E">
        <w:t>we ensure that then planned progression built into the scheme of work offers</w:t>
      </w:r>
      <w:r w:rsidR="00BD7C9E" w:rsidRPr="00BD7C9E">
        <w:t xml:space="preserve"> </w:t>
      </w:r>
      <w:r w:rsidRPr="00BD7C9E">
        <w:t>the children an increasing challenge as they move through the school. This</w:t>
      </w:r>
      <w:r w:rsidR="00BD7C9E" w:rsidRPr="00BD7C9E">
        <w:t xml:space="preserve"> </w:t>
      </w:r>
      <w:r w:rsidRPr="00BD7C9E">
        <w:t>scheme of work is used across the school from Reception to Year 6.</w:t>
      </w:r>
    </w:p>
    <w:p w14:paraId="313E83DE" w14:textId="77777777" w:rsidR="00BD7C9E" w:rsidRDefault="00BD7C9E" w:rsidP="00BD7C9E">
      <w:pPr>
        <w:pStyle w:val="aLCPSubhead"/>
        <w:ind w:left="1440"/>
      </w:pPr>
    </w:p>
    <w:p w14:paraId="5ADBCE18" w14:textId="6346E14F" w:rsidR="00BD7C9E" w:rsidRPr="00BD7C9E" w:rsidRDefault="00BD7C9E" w:rsidP="00BD7C9E">
      <w:pPr>
        <w:pStyle w:val="aLCPSubhead"/>
      </w:pPr>
      <w:r w:rsidRPr="00BD7C9E">
        <w:t xml:space="preserve">6       </w:t>
      </w:r>
      <w:r w:rsidRPr="00BD7C9E">
        <w:t>Contribution of Religious Education to the teaching of other</w:t>
      </w:r>
      <w:r w:rsidRPr="00BD7C9E">
        <w:t xml:space="preserve"> subjects</w:t>
      </w:r>
    </w:p>
    <w:p w14:paraId="5390EF75" w14:textId="77777777" w:rsidR="00BD7C9E" w:rsidRPr="00BD7C9E" w:rsidRDefault="00BD7C9E" w:rsidP="00BD7C9E">
      <w:pPr>
        <w:pStyle w:val="aLCPSubhead"/>
      </w:pPr>
    </w:p>
    <w:p w14:paraId="317B9E92" w14:textId="38E51A13" w:rsidR="00BD7C9E" w:rsidRDefault="00BD7C9E" w:rsidP="00BD7C9E">
      <w:pPr>
        <w:pStyle w:val="aLCPSubhead"/>
      </w:pPr>
      <w:r w:rsidRPr="00BD7C9E">
        <w:t>6</w:t>
      </w:r>
      <w:r w:rsidRPr="00BD7C9E">
        <w:t xml:space="preserve">.1. </w:t>
      </w:r>
      <w:r w:rsidRPr="00BD7C9E">
        <w:t xml:space="preserve">  </w:t>
      </w:r>
      <w:r w:rsidRPr="00BD7C9E">
        <w:t>English</w:t>
      </w:r>
    </w:p>
    <w:p w14:paraId="482629C3" w14:textId="4A1238DA" w:rsidR="00B6712B" w:rsidRDefault="00B6712B" w:rsidP="00BD7C9E">
      <w:pPr>
        <w:pStyle w:val="aLCPSubhead"/>
      </w:pPr>
      <w:r>
        <w:t xml:space="preserve">          </w:t>
      </w:r>
    </w:p>
    <w:p w14:paraId="59FA4831" w14:textId="77777777" w:rsidR="00B6712B" w:rsidRDefault="00B6712B" w:rsidP="00BD7C9E">
      <w:pPr>
        <w:pStyle w:val="aLCPSubhead"/>
      </w:pPr>
      <w:r>
        <w:t xml:space="preserve">         </w:t>
      </w:r>
      <w:r w:rsidRPr="00B6712B">
        <w:t xml:space="preserve">RE contributes to the teaching of English in our school by promoting the skills of </w:t>
      </w:r>
      <w:r>
        <w:t xml:space="preserve">  </w:t>
      </w:r>
    </w:p>
    <w:p w14:paraId="1748E4C9" w14:textId="2CF4D427" w:rsidR="00B6712B" w:rsidRDefault="00B6712B" w:rsidP="00BD7C9E">
      <w:pPr>
        <w:pStyle w:val="aLCPSubhead"/>
      </w:pPr>
      <w:r>
        <w:t xml:space="preserve">         reading, writing, speaking and listening. </w:t>
      </w:r>
    </w:p>
    <w:p w14:paraId="381BCCED" w14:textId="477BAD77" w:rsidR="00B6712B" w:rsidRPr="00BD7C9E" w:rsidRDefault="00B6712B" w:rsidP="00B6712B">
      <w:pPr>
        <w:pStyle w:val="aLCPSubhead"/>
        <w:ind w:left="0"/>
      </w:pPr>
    </w:p>
    <w:p w14:paraId="6E4F59EA" w14:textId="77777777" w:rsidR="00BD7C9E" w:rsidRPr="00BD7C9E" w:rsidRDefault="00BD7C9E" w:rsidP="00BD7C9E">
      <w:pPr>
        <w:pStyle w:val="aLCPSubhead"/>
      </w:pPr>
    </w:p>
    <w:p w14:paraId="74BC3095" w14:textId="3B60D590" w:rsidR="00BD7C9E" w:rsidRPr="00BD7C9E" w:rsidRDefault="00BD7C9E" w:rsidP="00BD7C9E">
      <w:pPr>
        <w:pStyle w:val="aLCPSubhead"/>
      </w:pPr>
    </w:p>
    <w:p w14:paraId="1112953F" w14:textId="7F854BC5" w:rsidR="00BD7C9E" w:rsidRDefault="00BD7C9E" w:rsidP="00BD7C9E">
      <w:pPr>
        <w:pStyle w:val="aLCPSubhead"/>
      </w:pPr>
      <w:r w:rsidRPr="00BD7C9E">
        <w:t>6.2</w:t>
      </w:r>
      <w:r w:rsidRPr="00BD7C9E">
        <w:t xml:space="preserve">. </w:t>
      </w:r>
      <w:r w:rsidRPr="00BD7C9E">
        <w:t xml:space="preserve"> </w:t>
      </w:r>
      <w:r w:rsidRPr="00BD7C9E">
        <w:t>PSHE</w:t>
      </w:r>
      <w:r w:rsidRPr="00BD7C9E">
        <w:t xml:space="preserve"> </w:t>
      </w:r>
    </w:p>
    <w:p w14:paraId="37B8CEF6" w14:textId="54BBF756" w:rsidR="00B6712B" w:rsidRDefault="00B6712B" w:rsidP="00BD7C9E">
      <w:pPr>
        <w:pStyle w:val="aLCPSubhead"/>
      </w:pPr>
      <w:r>
        <w:t xml:space="preserve">        </w:t>
      </w:r>
      <w:r w:rsidRPr="00B6712B">
        <w:t>Through our RE lessons,</w:t>
      </w:r>
      <w:r>
        <w:t xml:space="preserve"> </w:t>
      </w:r>
      <w:r w:rsidRPr="00B6712B">
        <w:t>we teach the children in our school about the values and</w:t>
      </w:r>
    </w:p>
    <w:p w14:paraId="7E7F1829" w14:textId="77777777" w:rsidR="00B6712B" w:rsidRDefault="00B6712B" w:rsidP="00B6712B">
      <w:pPr>
        <w:pStyle w:val="aLCPSubhead"/>
      </w:pPr>
      <w:r>
        <w:t xml:space="preserve">         moral </w:t>
      </w:r>
      <w:r w:rsidR="00BD7C9E" w:rsidRPr="00BD7C9E">
        <w:t xml:space="preserve"> </w:t>
      </w:r>
      <w:r w:rsidR="00BD7C9E" w:rsidRPr="00BD7C9E">
        <w:t>beliefs that underpin individual choices of behaviour and through</w:t>
      </w:r>
      <w:r w:rsidR="00BD7C9E" w:rsidRPr="00BD7C9E">
        <w:t xml:space="preserve"> </w:t>
      </w:r>
      <w:r w:rsidR="00BD7C9E" w:rsidRPr="00BD7C9E">
        <w:t xml:space="preserve">celebrating </w:t>
      </w:r>
    </w:p>
    <w:p w14:paraId="4443EDEB" w14:textId="77777777" w:rsidR="00B6712B" w:rsidRDefault="00B6712B" w:rsidP="00B6712B">
      <w:pPr>
        <w:pStyle w:val="aLCPSubhead"/>
      </w:pPr>
      <w:r>
        <w:t xml:space="preserve">         </w:t>
      </w:r>
      <w:r w:rsidR="00BD7C9E" w:rsidRPr="00BD7C9E">
        <w:t>differences. We contribute to the discussion of topics, such as</w:t>
      </w:r>
      <w:r w:rsidR="00BD7C9E" w:rsidRPr="00BD7C9E">
        <w:t xml:space="preserve"> </w:t>
      </w:r>
      <w:r w:rsidR="00BD7C9E" w:rsidRPr="00BD7C9E">
        <w:t xml:space="preserve">being me, celebrating </w:t>
      </w:r>
      <w:r>
        <w:t xml:space="preserve">  </w:t>
      </w:r>
    </w:p>
    <w:p w14:paraId="38751957" w14:textId="77777777" w:rsidR="00B6712B" w:rsidRDefault="00B6712B" w:rsidP="00B6712B">
      <w:pPr>
        <w:pStyle w:val="aLCPSubhead"/>
      </w:pPr>
      <w:r>
        <w:t xml:space="preserve">         </w:t>
      </w:r>
      <w:r w:rsidR="00BD7C9E" w:rsidRPr="00BD7C9E">
        <w:t>differences, having dreams and goals, being healthy,</w:t>
      </w:r>
      <w:r w:rsidR="00BD7C9E" w:rsidRPr="00BD7C9E">
        <w:t xml:space="preserve"> </w:t>
      </w:r>
      <w:r w:rsidR="00BD7C9E" w:rsidRPr="00BD7C9E">
        <w:t xml:space="preserve">having relationships and things </w:t>
      </w:r>
      <w:r>
        <w:t xml:space="preserve"> </w:t>
      </w:r>
    </w:p>
    <w:p w14:paraId="37691A7F" w14:textId="43473AB3" w:rsidR="00BD7C9E" w:rsidRPr="00BD7C9E" w:rsidRDefault="00B6712B" w:rsidP="00B6712B">
      <w:pPr>
        <w:pStyle w:val="aLCPSubhead"/>
      </w:pPr>
      <w:r>
        <w:t xml:space="preserve">         </w:t>
      </w:r>
      <w:r w:rsidR="00BD7C9E" w:rsidRPr="00BD7C9E">
        <w:t>changing.</w:t>
      </w:r>
    </w:p>
    <w:p w14:paraId="14D361B2" w14:textId="77777777" w:rsidR="00BD7C9E" w:rsidRPr="00BD7C9E" w:rsidRDefault="00BD7C9E" w:rsidP="00BD7C9E">
      <w:pPr>
        <w:pStyle w:val="aLCPSubhead"/>
      </w:pPr>
    </w:p>
    <w:p w14:paraId="2A710710" w14:textId="2C8FA48A" w:rsidR="00BD7C9E" w:rsidRDefault="00B6712B" w:rsidP="00BD7C9E">
      <w:pPr>
        <w:pStyle w:val="aLCPSubhead"/>
      </w:pPr>
      <w:r>
        <w:t xml:space="preserve">6.3   </w:t>
      </w:r>
      <w:r w:rsidR="00BD7C9E" w:rsidRPr="00BD7C9E">
        <w:t>Spiritual, moral, social and cultural development</w:t>
      </w:r>
    </w:p>
    <w:p w14:paraId="1DA81861" w14:textId="77777777" w:rsidR="00B6712B" w:rsidRPr="00BD7C9E" w:rsidRDefault="00B6712B" w:rsidP="00BD7C9E">
      <w:pPr>
        <w:pStyle w:val="aLCPSubhead"/>
      </w:pPr>
    </w:p>
    <w:p w14:paraId="48C1FEA3" w14:textId="77777777" w:rsidR="00B6712B" w:rsidRDefault="00B6712B" w:rsidP="00B6712B">
      <w:pPr>
        <w:pStyle w:val="aLCPSubhead"/>
        <w:ind w:left="0"/>
      </w:pPr>
      <w:r>
        <w:t xml:space="preserve">                   </w:t>
      </w:r>
      <w:r w:rsidR="00BD7C9E" w:rsidRPr="00BD7C9E">
        <w:t xml:space="preserve">Through teaching religious education in our school, we provide opportunities for </w:t>
      </w:r>
    </w:p>
    <w:p w14:paraId="32DA9AF3" w14:textId="77777777" w:rsidR="00B6712B" w:rsidRDefault="00B6712B" w:rsidP="00B6712B">
      <w:pPr>
        <w:pStyle w:val="aLCPSubhead"/>
        <w:ind w:left="0"/>
      </w:pPr>
      <w:r>
        <w:t xml:space="preserve">                   </w:t>
      </w:r>
      <w:r w:rsidR="00BD7C9E" w:rsidRPr="00BD7C9E">
        <w:t>spiritual development. Children consider and respond to questions concerning the</w:t>
      </w:r>
      <w:r>
        <w:t xml:space="preserve">   </w:t>
      </w:r>
    </w:p>
    <w:p w14:paraId="51DFA677" w14:textId="77777777" w:rsidR="00B6712B" w:rsidRDefault="00B6712B" w:rsidP="00B6712B">
      <w:pPr>
        <w:pStyle w:val="aLCPSubhead"/>
        <w:ind w:left="0"/>
      </w:pPr>
      <w:r>
        <w:t xml:space="preserve">                   </w:t>
      </w:r>
      <w:r w:rsidR="00BD7C9E" w:rsidRPr="00BD7C9E">
        <w:t xml:space="preserve">meaning and purpose of life. We help them to recognise the difference between right </w:t>
      </w:r>
    </w:p>
    <w:p w14:paraId="0266398C" w14:textId="77777777" w:rsidR="00B6712B" w:rsidRDefault="00B6712B" w:rsidP="00B6712B">
      <w:pPr>
        <w:pStyle w:val="aLCPSubhead"/>
        <w:ind w:left="0"/>
      </w:pPr>
      <w:r>
        <w:t xml:space="preserve">                   </w:t>
      </w:r>
      <w:r w:rsidR="00BD7C9E" w:rsidRPr="00BD7C9E">
        <w:t xml:space="preserve">and wrong through the study of moral and ethical questions. We enhance their social </w:t>
      </w:r>
    </w:p>
    <w:p w14:paraId="09542BC9" w14:textId="77777777" w:rsidR="00B6712B" w:rsidRDefault="00B6712B" w:rsidP="00B6712B">
      <w:pPr>
        <w:pStyle w:val="aLCPSubhead"/>
        <w:ind w:left="0"/>
      </w:pPr>
      <w:r>
        <w:t xml:space="preserve">                   </w:t>
      </w:r>
      <w:r w:rsidR="00BD7C9E" w:rsidRPr="00BD7C9E">
        <w:t xml:space="preserve">development by helping them to build a sense of identity in a multicultural society. </w:t>
      </w:r>
    </w:p>
    <w:p w14:paraId="48E2D55A" w14:textId="77777777" w:rsidR="00B6712B" w:rsidRDefault="00B6712B" w:rsidP="00B6712B">
      <w:pPr>
        <w:pStyle w:val="aLCPSubhead"/>
        <w:ind w:left="0"/>
      </w:pPr>
      <w:r>
        <w:t xml:space="preserve">                   </w:t>
      </w:r>
      <w:r w:rsidR="00BD7C9E" w:rsidRPr="00BD7C9E">
        <w:t xml:space="preserve">Children explore issues of religious faith and values and, in so doing, they develop </w:t>
      </w:r>
    </w:p>
    <w:p w14:paraId="4D28C269" w14:textId="495060B4" w:rsidR="00BD7C9E" w:rsidRPr="00BD7C9E" w:rsidRDefault="00B6712B" w:rsidP="00B6712B">
      <w:pPr>
        <w:pStyle w:val="aLCPSubhead"/>
        <w:ind w:left="0"/>
      </w:pPr>
      <w:r>
        <w:t xml:space="preserve">                   </w:t>
      </w:r>
      <w:r w:rsidR="00BD7C9E" w:rsidRPr="00BD7C9E">
        <w:t>their knowledge and understanding of the cultural context of their own lives.</w:t>
      </w:r>
    </w:p>
    <w:p w14:paraId="2FB70891" w14:textId="77777777" w:rsidR="00BD7C9E" w:rsidRPr="00BD7C9E" w:rsidRDefault="00BD7C9E" w:rsidP="00BD7C9E">
      <w:pPr>
        <w:pStyle w:val="aLCPSubhead"/>
      </w:pPr>
    </w:p>
    <w:p w14:paraId="749AF64C" w14:textId="40F9DE78" w:rsidR="00BD7C9E" w:rsidRPr="00BD7C9E" w:rsidRDefault="00BD7C9E" w:rsidP="00BD7C9E">
      <w:pPr>
        <w:pStyle w:val="aLCPSubhead"/>
      </w:pPr>
    </w:p>
    <w:p w14:paraId="128CEBDE" w14:textId="77777777" w:rsidR="00B6712B" w:rsidRDefault="00B6712B" w:rsidP="00BD7C9E">
      <w:pPr>
        <w:pStyle w:val="aLCPSubhead"/>
      </w:pPr>
      <w:r>
        <w:t xml:space="preserve">       </w:t>
      </w:r>
      <w:r w:rsidR="00BD7C9E" w:rsidRPr="00BD7C9E">
        <w:t xml:space="preserve">We also make links to other areas of the curriculum </w:t>
      </w:r>
      <w:r w:rsidR="00BD7C9E" w:rsidRPr="00BD7C9E">
        <w:t>I</w:t>
      </w:r>
      <w:r w:rsidR="00BD7C9E" w:rsidRPr="00BD7C9E">
        <w:t>ncluding</w:t>
      </w:r>
      <w:r w:rsidR="00BD7C9E" w:rsidRPr="00BD7C9E">
        <w:t xml:space="preserve"> </w:t>
      </w:r>
      <w:r w:rsidR="00BD7C9E" w:rsidRPr="00BD7C9E">
        <w:t>Art, Music and</w:t>
      </w:r>
      <w:r w:rsidR="00BD7C9E" w:rsidRPr="00BD7C9E">
        <w:t xml:space="preserve"> </w:t>
      </w:r>
    </w:p>
    <w:p w14:paraId="5F821587" w14:textId="70E9A3B3" w:rsidR="00BD7C9E" w:rsidRPr="00BD7C9E" w:rsidRDefault="00B6712B" w:rsidP="00BD7C9E">
      <w:pPr>
        <w:pStyle w:val="aLCPSubhead"/>
      </w:pPr>
      <w:r>
        <w:t xml:space="preserve">       </w:t>
      </w:r>
      <w:r w:rsidR="00BD7C9E" w:rsidRPr="00BD7C9E">
        <w:t>computing.</w:t>
      </w:r>
    </w:p>
    <w:p w14:paraId="7E4BF188" w14:textId="77777777" w:rsidR="005E4557" w:rsidRPr="00BD7C9E" w:rsidRDefault="005E4557" w:rsidP="00BD7C9E">
      <w:pPr>
        <w:pStyle w:val="aLCPSubhead"/>
      </w:pPr>
    </w:p>
    <w:p w14:paraId="427DDB0D" w14:textId="10CC8B59" w:rsidR="005E4557" w:rsidRPr="00BD7C9E" w:rsidRDefault="00BD7C9E" w:rsidP="00BD7C9E">
      <w:pPr>
        <w:pStyle w:val="aLCPSubhead"/>
      </w:pPr>
      <w:r w:rsidRPr="00BD7C9E">
        <w:t>7</w:t>
      </w:r>
      <w:r w:rsidR="005E4557" w:rsidRPr="00BD7C9E">
        <w:tab/>
      </w:r>
      <w:r w:rsidR="00543312" w:rsidRPr="00BD7C9E">
        <w:t>SEND and Inclusion</w:t>
      </w:r>
    </w:p>
    <w:p w14:paraId="71496A3F" w14:textId="77777777" w:rsidR="005E4557" w:rsidRPr="00BD7C9E" w:rsidRDefault="005E4557" w:rsidP="00BD7C9E">
      <w:pPr>
        <w:pStyle w:val="aLCPBodytext"/>
      </w:pPr>
    </w:p>
    <w:p w14:paraId="653A7556" w14:textId="37A57097" w:rsidR="00543312" w:rsidRPr="00BD7C9E" w:rsidRDefault="00BD7C9E" w:rsidP="00BD7C9E">
      <w:pPr>
        <w:ind w:left="1400" w:hanging="680"/>
        <w:rPr>
          <w:rFonts w:ascii="Arial" w:hAnsi="Arial" w:cs="Arial"/>
          <w:bCs/>
          <w:sz w:val="24"/>
          <w:szCs w:val="24"/>
        </w:rPr>
      </w:pPr>
      <w:r w:rsidRPr="00BD7C9E">
        <w:rPr>
          <w:rFonts w:ascii="Arial" w:hAnsi="Arial" w:cs="Arial"/>
          <w:bCs/>
          <w:sz w:val="24"/>
          <w:szCs w:val="24"/>
        </w:rPr>
        <w:t>7</w:t>
      </w:r>
      <w:r w:rsidR="005E4557" w:rsidRPr="00BD7C9E">
        <w:rPr>
          <w:rFonts w:ascii="Arial" w:hAnsi="Arial" w:cs="Arial"/>
          <w:bCs/>
          <w:sz w:val="24"/>
          <w:szCs w:val="24"/>
        </w:rPr>
        <w:t>.1</w:t>
      </w:r>
      <w:r w:rsidR="005E4557" w:rsidRPr="00BD7C9E">
        <w:rPr>
          <w:bCs/>
        </w:rPr>
        <w:tab/>
      </w:r>
      <w:r w:rsidR="007515AE" w:rsidRPr="00BD7C9E">
        <w:rPr>
          <w:rFonts w:ascii="Arial" w:hAnsi="Arial" w:cs="Arial"/>
          <w:bCs/>
          <w:sz w:val="24"/>
          <w:szCs w:val="24"/>
        </w:rPr>
        <w:t>High quality first teaching</w:t>
      </w:r>
      <w:r w:rsidR="00132B4B" w:rsidRPr="00BD7C9E">
        <w:rPr>
          <w:rFonts w:ascii="Arial" w:hAnsi="Arial" w:cs="Arial"/>
          <w:bCs/>
          <w:sz w:val="24"/>
          <w:szCs w:val="24"/>
        </w:rPr>
        <w:t xml:space="preserve"> </w:t>
      </w:r>
      <w:r w:rsidR="007515AE" w:rsidRPr="00BD7C9E">
        <w:rPr>
          <w:rFonts w:ascii="Arial" w:hAnsi="Arial" w:cs="Arial"/>
          <w:bCs/>
          <w:sz w:val="24"/>
          <w:szCs w:val="24"/>
        </w:rPr>
        <w:t xml:space="preserve">is the first step in responding to pupils who have, or may have SEND. </w:t>
      </w:r>
      <w:r w:rsidR="009C5789" w:rsidRPr="00BD7C9E">
        <w:rPr>
          <w:rFonts w:ascii="Arial" w:hAnsi="Arial" w:cs="Arial"/>
          <w:bCs/>
          <w:sz w:val="24"/>
          <w:szCs w:val="24"/>
        </w:rPr>
        <w:t>S</w:t>
      </w:r>
      <w:r w:rsidR="007515AE" w:rsidRPr="00BD7C9E">
        <w:rPr>
          <w:rFonts w:ascii="Arial" w:hAnsi="Arial" w:cs="Arial"/>
          <w:bCs/>
          <w:sz w:val="24"/>
          <w:szCs w:val="24"/>
        </w:rPr>
        <w:t>upport and intervention</w:t>
      </w:r>
      <w:r w:rsidR="009C5789" w:rsidRPr="00BD7C9E">
        <w:rPr>
          <w:rFonts w:ascii="Arial" w:hAnsi="Arial" w:cs="Arial"/>
          <w:bCs/>
          <w:sz w:val="24"/>
          <w:szCs w:val="24"/>
        </w:rPr>
        <w:t>, when needed, is</w:t>
      </w:r>
      <w:r w:rsidR="007515AE" w:rsidRPr="00BD7C9E">
        <w:rPr>
          <w:rFonts w:ascii="Arial" w:hAnsi="Arial" w:cs="Arial"/>
          <w:bCs/>
          <w:sz w:val="24"/>
          <w:szCs w:val="24"/>
        </w:rPr>
        <w:t xml:space="preserve"> provided to </w:t>
      </w:r>
      <w:r w:rsidR="009C5789" w:rsidRPr="00BD7C9E">
        <w:rPr>
          <w:rFonts w:ascii="Arial" w:hAnsi="Arial" w:cs="Arial"/>
          <w:bCs/>
          <w:sz w:val="24"/>
          <w:szCs w:val="24"/>
        </w:rPr>
        <w:t>pupils with SEND</w:t>
      </w:r>
      <w:r w:rsidR="007515AE" w:rsidRPr="00BD7C9E">
        <w:rPr>
          <w:rFonts w:ascii="Arial" w:hAnsi="Arial" w:cs="Arial"/>
          <w:bCs/>
          <w:sz w:val="24"/>
          <w:szCs w:val="24"/>
        </w:rPr>
        <w:t>, through questioning, scaffolding and resources</w:t>
      </w:r>
      <w:r w:rsidR="00E23155" w:rsidRPr="00BD7C9E">
        <w:rPr>
          <w:rFonts w:ascii="Arial" w:hAnsi="Arial" w:cs="Arial"/>
          <w:bCs/>
          <w:sz w:val="24"/>
          <w:szCs w:val="24"/>
        </w:rPr>
        <w:t>.</w:t>
      </w:r>
    </w:p>
    <w:p w14:paraId="706316D2" w14:textId="1E09B3DE" w:rsidR="00543312" w:rsidRPr="00BD7C9E" w:rsidRDefault="00BD7C9E" w:rsidP="00BD7C9E">
      <w:pPr>
        <w:adjustRightInd w:val="0"/>
        <w:ind w:left="1400" w:hanging="680"/>
        <w:jc w:val="both"/>
        <w:rPr>
          <w:rFonts w:ascii="Arial" w:hAnsi="Arial" w:cs="Arial"/>
          <w:bCs/>
          <w:sz w:val="24"/>
          <w:szCs w:val="24"/>
        </w:rPr>
      </w:pPr>
      <w:r w:rsidRPr="00BD7C9E">
        <w:rPr>
          <w:rFonts w:ascii="Arial" w:hAnsi="Arial" w:cs="Arial"/>
          <w:bCs/>
          <w:sz w:val="24"/>
          <w:szCs w:val="24"/>
        </w:rPr>
        <w:t>7</w:t>
      </w:r>
      <w:r w:rsidR="00543312" w:rsidRPr="00BD7C9E">
        <w:rPr>
          <w:rFonts w:ascii="Arial" w:hAnsi="Arial" w:cs="Arial"/>
          <w:bCs/>
          <w:sz w:val="24"/>
          <w:szCs w:val="24"/>
        </w:rPr>
        <w:t>.2</w:t>
      </w:r>
      <w:r w:rsidR="00543312" w:rsidRPr="00BD7C9E">
        <w:rPr>
          <w:rFonts w:ascii="Arial" w:hAnsi="Arial" w:cs="Arial"/>
          <w:bCs/>
          <w:sz w:val="24"/>
          <w:szCs w:val="24"/>
        </w:rPr>
        <w:tab/>
        <w:t>We value the diversity of individuals within the school and tolerate a no discrimination philosophy. All children are treated fairly, regardless of race, religion, or ability. All children and families are valued within our school. We recognise that all pupils bring different experiences, interests and strengths which influence the way they learn, and we encourage all children to succeed and do their best.</w:t>
      </w:r>
    </w:p>
    <w:p w14:paraId="3639C0B8" w14:textId="1A8CD276" w:rsidR="00543312" w:rsidRPr="00BD7C9E" w:rsidRDefault="00BD7C9E" w:rsidP="00BD7C9E">
      <w:pPr>
        <w:adjustRightInd w:val="0"/>
        <w:spacing w:after="240"/>
        <w:ind w:left="1400" w:hanging="680"/>
        <w:jc w:val="both"/>
        <w:rPr>
          <w:rFonts w:ascii="Arial" w:hAnsi="Arial" w:cs="Arial"/>
          <w:bCs/>
          <w:sz w:val="24"/>
          <w:szCs w:val="24"/>
        </w:rPr>
      </w:pPr>
      <w:r w:rsidRPr="00BD7C9E">
        <w:rPr>
          <w:rFonts w:ascii="Arial" w:hAnsi="Arial" w:cs="Arial"/>
          <w:bCs/>
          <w:sz w:val="24"/>
          <w:szCs w:val="24"/>
        </w:rPr>
        <w:t>7</w:t>
      </w:r>
      <w:r w:rsidR="00543312" w:rsidRPr="00BD7C9E">
        <w:rPr>
          <w:rFonts w:ascii="Arial" w:hAnsi="Arial" w:cs="Arial"/>
          <w:bCs/>
          <w:sz w:val="24"/>
          <w:szCs w:val="24"/>
        </w:rPr>
        <w:t>.3</w:t>
      </w:r>
      <w:r w:rsidR="00543312" w:rsidRPr="00BD7C9E">
        <w:rPr>
          <w:rFonts w:ascii="Arial" w:hAnsi="Arial" w:cs="Arial"/>
          <w:bCs/>
          <w:sz w:val="24"/>
          <w:szCs w:val="24"/>
        </w:rPr>
        <w:tab/>
        <w:t xml:space="preserve">We aim to give each child the opportunity to experience success in their learning and ensure equal opportunities will be extended to all pupils. We encourage children to </w:t>
      </w:r>
      <w:r w:rsidR="00543312" w:rsidRPr="00BD7C9E">
        <w:rPr>
          <w:rFonts w:ascii="Arial" w:hAnsi="Arial" w:cs="Arial"/>
          <w:bCs/>
          <w:sz w:val="24"/>
          <w:szCs w:val="24"/>
        </w:rPr>
        <w:lastRenderedPageBreak/>
        <w:t>make their own choices and in giving reasons for decisions and actions. We recognise that children develop in individual ways and at varying rates.</w:t>
      </w:r>
    </w:p>
    <w:p w14:paraId="7F5FD3A7" w14:textId="78249CCA" w:rsidR="005E4557" w:rsidRPr="00BD7C9E" w:rsidRDefault="00BD7C9E" w:rsidP="00BD7C9E">
      <w:pPr>
        <w:pStyle w:val="aLCPSubhead"/>
        <w:ind w:left="1440"/>
      </w:pPr>
      <w:r w:rsidRPr="00BD7C9E">
        <w:t>8</w:t>
      </w:r>
      <w:r w:rsidR="005E4557" w:rsidRPr="00BD7C9E">
        <w:t xml:space="preserve"> </w:t>
      </w:r>
      <w:r w:rsidR="005E4557" w:rsidRPr="00BD7C9E">
        <w:tab/>
        <w:t>Assessment</w:t>
      </w:r>
    </w:p>
    <w:p w14:paraId="1A47ACE6" w14:textId="77777777" w:rsidR="005E4557" w:rsidRPr="00BD7C9E" w:rsidRDefault="005E4557" w:rsidP="00BD7C9E">
      <w:pPr>
        <w:pStyle w:val="aLCPBodytext"/>
        <w:ind w:left="1400"/>
      </w:pPr>
    </w:p>
    <w:p w14:paraId="4AC0B784" w14:textId="244EECE6" w:rsidR="005E4557" w:rsidRPr="00BD7C9E" w:rsidRDefault="00BD7C9E" w:rsidP="00BD7C9E">
      <w:pPr>
        <w:pStyle w:val="aLCPbulletlist"/>
        <w:ind w:left="1400"/>
      </w:pPr>
      <w:r w:rsidRPr="00BD7C9E">
        <w:rPr>
          <w:rStyle w:val="aLCPboldbodytext"/>
          <w:b w:val="0"/>
          <w:bCs/>
          <w:sz w:val="24"/>
        </w:rPr>
        <w:t>8</w:t>
      </w:r>
      <w:r w:rsidR="005E4557" w:rsidRPr="00BD7C9E">
        <w:rPr>
          <w:rStyle w:val="aLCPboldbodytext"/>
          <w:b w:val="0"/>
          <w:bCs/>
          <w:sz w:val="24"/>
        </w:rPr>
        <w:t>.1</w:t>
      </w:r>
      <w:r w:rsidR="005E4557" w:rsidRPr="00BD7C9E">
        <w:rPr>
          <w:sz w:val="28"/>
        </w:rPr>
        <w:t xml:space="preserve"> </w:t>
      </w:r>
      <w:r w:rsidR="005E4557" w:rsidRPr="00BD7C9E">
        <w:rPr>
          <w:sz w:val="28"/>
        </w:rPr>
        <w:tab/>
      </w:r>
      <w:r w:rsidR="005E4557" w:rsidRPr="00BD7C9E">
        <w:t>We assess the children in order to ensure that they make progress in this subject. We do this informally during the lessons</w:t>
      </w:r>
      <w:r w:rsidR="007515AE" w:rsidRPr="00BD7C9E">
        <w:t xml:space="preserve"> and through the school’s </w:t>
      </w:r>
      <w:r w:rsidR="00E23155" w:rsidRPr="00BD7C9E">
        <w:t xml:space="preserve">Foundation Subjects </w:t>
      </w:r>
      <w:r w:rsidR="007515AE" w:rsidRPr="00BD7C9E">
        <w:t>assessment procedure.</w:t>
      </w:r>
      <w:r w:rsidR="005E4557" w:rsidRPr="00BD7C9E">
        <w:t xml:space="preserve"> </w:t>
      </w:r>
    </w:p>
    <w:p w14:paraId="4DE39A1A" w14:textId="77777777" w:rsidR="005E4557" w:rsidRPr="00BD7C9E" w:rsidRDefault="005E4557" w:rsidP="00BD7C9E">
      <w:pPr>
        <w:pStyle w:val="aLCPBodytext"/>
        <w:ind w:left="1400"/>
      </w:pPr>
    </w:p>
    <w:p w14:paraId="58A2EE99" w14:textId="280FC56B" w:rsidR="00BD7C9E" w:rsidRPr="00BD7C9E" w:rsidRDefault="00BD7C9E" w:rsidP="00BD7C9E">
      <w:pPr>
        <w:pStyle w:val="aLCPSubhead"/>
        <w:ind w:left="1440"/>
      </w:pPr>
    </w:p>
    <w:p w14:paraId="53B1F6D4" w14:textId="7DA85446" w:rsidR="005E4557" w:rsidRPr="00BD7C9E" w:rsidRDefault="00BD7C9E" w:rsidP="00BD7C9E">
      <w:pPr>
        <w:pStyle w:val="aLCPSubhead"/>
        <w:ind w:left="1440"/>
        <w:rPr>
          <w:rStyle w:val="aLCPboldbodytext"/>
          <w:b w:val="0"/>
          <w:bCs/>
          <w:sz w:val="24"/>
        </w:rPr>
      </w:pPr>
      <w:r w:rsidRPr="00BD7C9E">
        <w:t>9</w:t>
      </w:r>
      <w:r w:rsidR="005E4557" w:rsidRPr="00BD7C9E">
        <w:tab/>
        <w:t>Monitoring and review</w:t>
      </w:r>
    </w:p>
    <w:p w14:paraId="3CC20B26" w14:textId="77777777" w:rsidR="005E4557" w:rsidRPr="00BD7C9E" w:rsidRDefault="005E4557" w:rsidP="00BD7C9E">
      <w:pPr>
        <w:pStyle w:val="aLCPBodytext"/>
        <w:ind w:left="1400"/>
        <w:rPr>
          <w:rStyle w:val="aLCPboldbodytext"/>
          <w:b w:val="0"/>
          <w:bCs/>
        </w:rPr>
      </w:pPr>
    </w:p>
    <w:p w14:paraId="61DD0B44" w14:textId="50A06ED3" w:rsidR="002A540F" w:rsidRPr="00BD7C9E" w:rsidRDefault="00BD7C9E" w:rsidP="00BD7C9E">
      <w:pPr>
        <w:pStyle w:val="aLCPBodytext"/>
        <w:ind w:left="1400"/>
        <w:rPr>
          <w:rStyle w:val="aLCPboldbodytext"/>
          <w:b w:val="0"/>
          <w:bCs/>
          <w:sz w:val="24"/>
          <w:szCs w:val="28"/>
        </w:rPr>
      </w:pPr>
      <w:r w:rsidRPr="00BD7C9E">
        <w:rPr>
          <w:rStyle w:val="aLCPboldbodytext"/>
          <w:b w:val="0"/>
          <w:bCs/>
          <w:sz w:val="24"/>
          <w:szCs w:val="28"/>
        </w:rPr>
        <w:t>9</w:t>
      </w:r>
      <w:r w:rsidR="005E4557" w:rsidRPr="00BD7C9E">
        <w:rPr>
          <w:rStyle w:val="aLCPboldbodytext"/>
          <w:b w:val="0"/>
          <w:bCs/>
          <w:sz w:val="24"/>
          <w:szCs w:val="28"/>
        </w:rPr>
        <w:t>.</w:t>
      </w:r>
      <w:r w:rsidR="00E55419" w:rsidRPr="00BD7C9E">
        <w:rPr>
          <w:rStyle w:val="aLCPboldbodytext"/>
          <w:b w:val="0"/>
          <w:bCs/>
          <w:sz w:val="24"/>
          <w:szCs w:val="28"/>
        </w:rPr>
        <w:t>1</w:t>
      </w:r>
      <w:r w:rsidR="005E4557" w:rsidRPr="00BD7C9E">
        <w:rPr>
          <w:rStyle w:val="aLCPboldbodytext"/>
          <w:b w:val="0"/>
          <w:bCs/>
          <w:sz w:val="24"/>
          <w:szCs w:val="28"/>
        </w:rPr>
        <w:t xml:space="preserve"> </w:t>
      </w:r>
      <w:r w:rsidR="005E4557" w:rsidRPr="00BD7C9E">
        <w:rPr>
          <w:rStyle w:val="aLCPboldbodytext"/>
          <w:b w:val="0"/>
          <w:bCs/>
          <w:sz w:val="24"/>
          <w:szCs w:val="28"/>
        </w:rPr>
        <w:tab/>
      </w:r>
      <w:r w:rsidR="007515AE" w:rsidRPr="00BD7C9E">
        <w:rPr>
          <w:rStyle w:val="aLCPboldbodytext"/>
          <w:b w:val="0"/>
          <w:bCs/>
          <w:sz w:val="24"/>
          <w:szCs w:val="28"/>
        </w:rPr>
        <w:t>Using an action plan, the subject leader</w:t>
      </w:r>
      <w:r w:rsidR="005E4557" w:rsidRPr="00BD7C9E">
        <w:rPr>
          <w:rStyle w:val="aLCPboldbodytext"/>
          <w:b w:val="0"/>
          <w:bCs/>
          <w:sz w:val="24"/>
          <w:szCs w:val="28"/>
        </w:rPr>
        <w:t xml:space="preserve"> monitor and scrutinise planning and teaching of </w:t>
      </w:r>
      <w:r w:rsidRPr="00BD7C9E">
        <w:rPr>
          <w:rStyle w:val="aLCPboldbodytext"/>
          <w:b w:val="0"/>
          <w:bCs/>
          <w:sz w:val="24"/>
          <w:szCs w:val="28"/>
        </w:rPr>
        <w:t>R.E</w:t>
      </w:r>
      <w:r w:rsidR="005E4557" w:rsidRPr="00BD7C9E">
        <w:rPr>
          <w:rStyle w:val="aLCPboldbodytext"/>
          <w:b w:val="0"/>
          <w:bCs/>
          <w:sz w:val="24"/>
          <w:szCs w:val="28"/>
        </w:rPr>
        <w:t>.</w:t>
      </w:r>
      <w:r w:rsidR="006A3CE7" w:rsidRPr="00BD7C9E">
        <w:rPr>
          <w:rStyle w:val="aLCPboldbodytext"/>
          <w:b w:val="0"/>
          <w:bCs/>
          <w:sz w:val="24"/>
          <w:szCs w:val="28"/>
        </w:rPr>
        <w:t xml:space="preserve"> Book looks and Pupil Voices are carried out throughout the school year </w:t>
      </w:r>
      <w:r w:rsidR="002A540F" w:rsidRPr="00BD7C9E">
        <w:rPr>
          <w:rStyle w:val="aLCPboldbodytext"/>
          <w:b w:val="0"/>
          <w:bCs/>
          <w:sz w:val="24"/>
          <w:szCs w:val="28"/>
        </w:rPr>
        <w:t xml:space="preserve">to ensure that there is a clear progression of </w:t>
      </w:r>
      <w:r w:rsidRPr="00BD7C9E">
        <w:rPr>
          <w:rStyle w:val="aLCPboldbodytext"/>
          <w:b w:val="0"/>
          <w:bCs/>
          <w:sz w:val="24"/>
          <w:szCs w:val="28"/>
        </w:rPr>
        <w:t>R.E</w:t>
      </w:r>
      <w:r w:rsidR="002A540F" w:rsidRPr="00BD7C9E">
        <w:rPr>
          <w:rStyle w:val="aLCPboldbodytext"/>
          <w:b w:val="0"/>
          <w:bCs/>
          <w:sz w:val="24"/>
          <w:szCs w:val="28"/>
        </w:rPr>
        <w:t xml:space="preserve"> skills across </w:t>
      </w:r>
      <w:r w:rsidRPr="00BD7C9E">
        <w:rPr>
          <w:rStyle w:val="aLCPboldbodytext"/>
          <w:b w:val="0"/>
          <w:bCs/>
          <w:sz w:val="24"/>
          <w:szCs w:val="28"/>
        </w:rPr>
        <w:t>the school</w:t>
      </w:r>
      <w:r w:rsidR="002A540F" w:rsidRPr="00BD7C9E">
        <w:rPr>
          <w:rStyle w:val="aLCPboldbodytext"/>
          <w:b w:val="0"/>
          <w:bCs/>
          <w:sz w:val="24"/>
          <w:szCs w:val="28"/>
        </w:rPr>
        <w:t>.</w:t>
      </w:r>
    </w:p>
    <w:p w14:paraId="1EB0DCBE" w14:textId="77777777" w:rsidR="002A540F" w:rsidRPr="00BD7C9E" w:rsidRDefault="002A540F" w:rsidP="00BD7C9E">
      <w:pPr>
        <w:pStyle w:val="aLCPBodytext"/>
        <w:ind w:left="1400"/>
        <w:rPr>
          <w:rStyle w:val="aLCPboldbodytext"/>
          <w:b w:val="0"/>
          <w:bCs/>
        </w:rPr>
      </w:pPr>
    </w:p>
    <w:p w14:paraId="5C9DE3CE" w14:textId="0148D6FF" w:rsidR="002A540F" w:rsidRPr="00BD7C9E" w:rsidRDefault="00BD7C9E" w:rsidP="00BD7C9E">
      <w:pPr>
        <w:pStyle w:val="aLCPBodytext"/>
        <w:ind w:left="1400"/>
        <w:rPr>
          <w:rStyle w:val="aLCPboldbodytext"/>
          <w:b w:val="0"/>
          <w:bCs/>
          <w:sz w:val="24"/>
          <w:szCs w:val="22"/>
        </w:rPr>
      </w:pPr>
      <w:r w:rsidRPr="00BD7C9E">
        <w:rPr>
          <w:rStyle w:val="aLCPboldbodytext"/>
          <w:b w:val="0"/>
          <w:bCs/>
          <w:sz w:val="24"/>
          <w:szCs w:val="22"/>
        </w:rPr>
        <w:t>10</w:t>
      </w:r>
      <w:r w:rsidR="002A540F" w:rsidRPr="00BD7C9E">
        <w:rPr>
          <w:rStyle w:val="aLCPboldbodytext"/>
          <w:b w:val="0"/>
          <w:bCs/>
          <w:sz w:val="24"/>
          <w:szCs w:val="22"/>
        </w:rPr>
        <w:tab/>
      </w:r>
      <w:r w:rsidR="00823E25" w:rsidRPr="00BD7C9E">
        <w:rPr>
          <w:rStyle w:val="aLCPboldbodytext"/>
          <w:b w:val="0"/>
          <w:bCs/>
          <w:sz w:val="24"/>
          <w:szCs w:val="22"/>
        </w:rPr>
        <w:t>Cultural Day</w:t>
      </w:r>
    </w:p>
    <w:p w14:paraId="2092C73B" w14:textId="77777777" w:rsidR="002A540F" w:rsidRPr="00BD7C9E" w:rsidRDefault="002A540F" w:rsidP="00BD7C9E">
      <w:pPr>
        <w:pStyle w:val="aLCPBodytext"/>
        <w:ind w:left="1400"/>
        <w:rPr>
          <w:rStyle w:val="aLCPboldbodytext"/>
          <w:b w:val="0"/>
          <w:bCs/>
        </w:rPr>
      </w:pPr>
    </w:p>
    <w:p w14:paraId="7B328459" w14:textId="50A17603" w:rsidR="005E4557" w:rsidRPr="00BD7C9E" w:rsidRDefault="00BD7C9E" w:rsidP="00BD7C9E">
      <w:pPr>
        <w:pStyle w:val="aLCPBodytext"/>
        <w:ind w:left="1400"/>
        <w:rPr>
          <w:rStyle w:val="aLCPboldbodytext"/>
          <w:b w:val="0"/>
          <w:bCs/>
          <w:sz w:val="24"/>
        </w:rPr>
      </w:pPr>
      <w:r w:rsidRPr="00BD7C9E">
        <w:rPr>
          <w:rStyle w:val="aLCPboldbodytext"/>
          <w:b w:val="0"/>
          <w:bCs/>
          <w:sz w:val="24"/>
        </w:rPr>
        <w:t>10</w:t>
      </w:r>
      <w:r w:rsidR="002A540F" w:rsidRPr="00BD7C9E">
        <w:rPr>
          <w:rStyle w:val="aLCPboldbodytext"/>
          <w:b w:val="0"/>
          <w:bCs/>
          <w:sz w:val="24"/>
        </w:rPr>
        <w:t>.1</w:t>
      </w:r>
      <w:r w:rsidR="002A540F" w:rsidRPr="00BD7C9E">
        <w:rPr>
          <w:rStyle w:val="aLCPboldbodytext"/>
          <w:b w:val="0"/>
          <w:bCs/>
          <w:sz w:val="24"/>
        </w:rPr>
        <w:tab/>
      </w:r>
      <w:r w:rsidRPr="00BD7C9E">
        <w:rPr>
          <w:rStyle w:val="aLCPboldbodytext"/>
          <w:b w:val="0"/>
          <w:bCs/>
          <w:sz w:val="24"/>
        </w:rPr>
        <w:t>T</w:t>
      </w:r>
      <w:r w:rsidR="002A540F" w:rsidRPr="00BD7C9E">
        <w:rPr>
          <w:rStyle w:val="aLCPboldbodytext"/>
          <w:b w:val="0"/>
          <w:bCs/>
          <w:sz w:val="24"/>
        </w:rPr>
        <w:t xml:space="preserve">he school celebrates </w:t>
      </w:r>
      <w:r w:rsidRPr="00BD7C9E">
        <w:rPr>
          <w:rStyle w:val="aLCPboldbodytext"/>
          <w:b w:val="0"/>
          <w:bCs/>
          <w:sz w:val="24"/>
        </w:rPr>
        <w:t>Cultural Day</w:t>
      </w:r>
      <w:r w:rsidR="00FB79FA" w:rsidRPr="00BD7C9E">
        <w:rPr>
          <w:rStyle w:val="aLCPboldbodytext"/>
          <w:b w:val="0"/>
          <w:bCs/>
          <w:sz w:val="24"/>
        </w:rPr>
        <w:t xml:space="preserve">. </w:t>
      </w:r>
      <w:r w:rsidR="00B6712B">
        <w:rPr>
          <w:rStyle w:val="aLCPboldbodytext"/>
          <w:b w:val="0"/>
          <w:bCs/>
          <w:sz w:val="24"/>
        </w:rPr>
        <w:t xml:space="preserve">This is a means of promoting </w:t>
      </w:r>
      <w:r w:rsidR="00B6712B" w:rsidRPr="00B6712B">
        <w:t xml:space="preserve">our diversity and vast cultural community. </w:t>
      </w:r>
    </w:p>
    <w:p w14:paraId="5C0C387A" w14:textId="77777777" w:rsidR="005E4557" w:rsidRPr="00BD7C9E" w:rsidRDefault="005E4557" w:rsidP="00BD7C9E">
      <w:pPr>
        <w:pStyle w:val="aLCPBodytext"/>
        <w:ind w:left="1400"/>
      </w:pPr>
    </w:p>
    <w:p w14:paraId="59460B30" w14:textId="77777777" w:rsidR="005E4557" w:rsidRPr="00BD7C9E" w:rsidRDefault="005E4557" w:rsidP="00BD7C9E">
      <w:pPr>
        <w:pStyle w:val="aLCPBodytext"/>
        <w:ind w:left="1400"/>
        <w:rPr>
          <w:rStyle w:val="aLCPboldbodytext"/>
          <w:b w:val="0"/>
          <w:bCs/>
        </w:rPr>
      </w:pPr>
    </w:p>
    <w:p w14:paraId="6F282805" w14:textId="15ADC818" w:rsidR="005E4557" w:rsidRPr="00BD7C9E" w:rsidRDefault="00E12DDC" w:rsidP="00BD7C9E">
      <w:pPr>
        <w:pStyle w:val="aLCPBodytext"/>
        <w:ind w:left="1400"/>
        <w:rPr>
          <w:rStyle w:val="aLCPboldbodytext"/>
          <w:b w:val="0"/>
          <w:bCs/>
        </w:rPr>
      </w:pPr>
      <w:r w:rsidRPr="00BD7C9E">
        <w:rPr>
          <w:rStyle w:val="aLCPboldbodytext"/>
          <w:b w:val="0"/>
          <w:bCs/>
        </w:rPr>
        <w:t xml:space="preserve">Signed: </w:t>
      </w:r>
      <w:r w:rsidR="00823E25" w:rsidRPr="00BD7C9E">
        <w:rPr>
          <w:rStyle w:val="aLCPboldbodytext"/>
          <w:b w:val="0"/>
          <w:bCs/>
        </w:rPr>
        <w:t>Jan Ferdous</w:t>
      </w:r>
    </w:p>
    <w:p w14:paraId="7294441F" w14:textId="77777777" w:rsidR="005E4557" w:rsidRPr="00BD7C9E" w:rsidRDefault="005E4557" w:rsidP="00BD7C9E">
      <w:pPr>
        <w:pStyle w:val="aLCPBodytext"/>
        <w:ind w:left="1400"/>
        <w:rPr>
          <w:rStyle w:val="aLCPboldbodytext"/>
          <w:b w:val="0"/>
          <w:bCs/>
        </w:rPr>
      </w:pPr>
    </w:p>
    <w:p w14:paraId="3D06404A" w14:textId="77777777" w:rsidR="005E4557" w:rsidRPr="00BD7C9E" w:rsidRDefault="005E4557" w:rsidP="00BD7C9E">
      <w:pPr>
        <w:pStyle w:val="aLCPBodytext"/>
        <w:ind w:left="1400"/>
        <w:rPr>
          <w:rStyle w:val="aLCPboldbodytext"/>
          <w:b w:val="0"/>
          <w:bCs/>
        </w:rPr>
      </w:pPr>
    </w:p>
    <w:p w14:paraId="463E8AEA" w14:textId="0D4CC2A0" w:rsidR="0057492C" w:rsidRPr="00BD7C9E" w:rsidRDefault="005E4557" w:rsidP="00BD7C9E">
      <w:pPr>
        <w:pStyle w:val="aLCPBodytext"/>
        <w:ind w:left="1400"/>
        <w:rPr>
          <w:rFonts w:ascii="Gill Sans MT" w:hAnsi="Gill Sans MT"/>
        </w:rPr>
      </w:pPr>
      <w:r w:rsidRPr="00BD7C9E">
        <w:rPr>
          <w:rStyle w:val="aLCPboldbodytext"/>
          <w:b w:val="0"/>
          <w:bCs/>
        </w:rPr>
        <w:t xml:space="preserve">Date: </w:t>
      </w:r>
      <w:r w:rsidR="00823E25" w:rsidRPr="00BD7C9E">
        <w:rPr>
          <w:rStyle w:val="aLCPboldbodytext"/>
          <w:b w:val="0"/>
          <w:bCs/>
        </w:rPr>
        <w:t>February</w:t>
      </w:r>
      <w:r w:rsidR="00E55419" w:rsidRPr="00BD7C9E">
        <w:rPr>
          <w:rStyle w:val="aLCPboldbodytext"/>
          <w:b w:val="0"/>
          <w:bCs/>
        </w:rPr>
        <w:t xml:space="preserve"> 2025</w:t>
      </w:r>
    </w:p>
    <w:sectPr w:rsidR="0057492C" w:rsidRPr="00BD7C9E" w:rsidSect="00D93833">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42FA" w14:textId="77777777" w:rsidR="00830018" w:rsidRDefault="00830018" w:rsidP="003C6989">
      <w:pPr>
        <w:spacing w:after="0" w:line="240" w:lineRule="auto"/>
      </w:pPr>
      <w:r>
        <w:separator/>
      </w:r>
    </w:p>
  </w:endnote>
  <w:endnote w:type="continuationSeparator" w:id="0">
    <w:p w14:paraId="1C2EF455" w14:textId="77777777" w:rsidR="00830018" w:rsidRDefault="00830018"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Arial"/>
    <w:charset w:val="00"/>
    <w:family w:val="swiss"/>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5D06" w14:textId="77777777" w:rsidR="00830018" w:rsidRDefault="00830018" w:rsidP="003C6989">
      <w:pPr>
        <w:spacing w:after="0" w:line="240" w:lineRule="auto"/>
      </w:pPr>
      <w:r>
        <w:separator/>
      </w:r>
    </w:p>
  </w:footnote>
  <w:footnote w:type="continuationSeparator" w:id="0">
    <w:p w14:paraId="049A493B" w14:textId="77777777" w:rsidR="00830018" w:rsidRDefault="00830018" w:rsidP="003C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1294" w14:textId="77777777" w:rsidR="005E4557" w:rsidRPr="00B93E62" w:rsidRDefault="005E4557" w:rsidP="00D93833">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33B08"/>
    <w:multiLevelType w:val="singleLevel"/>
    <w:tmpl w:val="AA843BF8"/>
    <w:lvl w:ilvl="0">
      <w:start w:val="3"/>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066927B4"/>
    <w:multiLevelType w:val="hybridMultilevel"/>
    <w:tmpl w:val="AEDCBD4A"/>
    <w:lvl w:ilvl="0" w:tplc="555C3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D3699"/>
    <w:multiLevelType w:val="hybridMultilevel"/>
    <w:tmpl w:val="B556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1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55E43"/>
    <w:multiLevelType w:val="hybridMultilevel"/>
    <w:tmpl w:val="DAAE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80217"/>
    <w:multiLevelType w:val="hybridMultilevel"/>
    <w:tmpl w:val="A5C027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9B73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2A498C"/>
    <w:multiLevelType w:val="hybridMultilevel"/>
    <w:tmpl w:val="B6A2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02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61913"/>
    <w:multiLevelType w:val="hybridMultilevel"/>
    <w:tmpl w:val="C53662B0"/>
    <w:lvl w:ilvl="0" w:tplc="67F0EEC0">
      <w:numFmt w:val="bullet"/>
      <w:lvlText w:val=""/>
      <w:lvlJc w:val="left"/>
      <w:pPr>
        <w:ind w:left="360" w:hanging="360"/>
      </w:pPr>
      <w:rPr>
        <w:rFonts w:ascii="Symbol" w:eastAsiaTheme="minorHAnsi" w:hAnsi="Symbol" w:cstheme="minorBidi"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AA5569"/>
    <w:multiLevelType w:val="hybridMultilevel"/>
    <w:tmpl w:val="23BE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849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97E2B"/>
    <w:multiLevelType w:val="hybridMultilevel"/>
    <w:tmpl w:val="2EE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815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2C4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A60972"/>
    <w:multiLevelType w:val="hybridMultilevel"/>
    <w:tmpl w:val="44A25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73B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3E43D6"/>
    <w:multiLevelType w:val="hybridMultilevel"/>
    <w:tmpl w:val="75EA1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992386"/>
    <w:multiLevelType w:val="singleLevel"/>
    <w:tmpl w:val="19D08698"/>
    <w:lvl w:ilvl="0">
      <w:start w:val="1"/>
      <w:numFmt w:val="decimal"/>
      <w:lvlText w:val="%1."/>
      <w:lvlJc w:val="left"/>
      <w:pPr>
        <w:tabs>
          <w:tab w:val="num" w:pos="360"/>
        </w:tabs>
        <w:ind w:left="360" w:hanging="360"/>
      </w:pPr>
    </w:lvl>
  </w:abstractNum>
  <w:abstractNum w:abstractNumId="20" w15:restartNumberingAfterBreak="0">
    <w:nsid w:val="4F2B66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E54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1A13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639D5C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721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9B2C69"/>
    <w:multiLevelType w:val="hybridMultilevel"/>
    <w:tmpl w:val="E946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D20B1"/>
    <w:multiLevelType w:val="hybridMultilevel"/>
    <w:tmpl w:val="9DCC0132"/>
    <w:lvl w:ilvl="0" w:tplc="47121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295BA1"/>
    <w:multiLevelType w:val="hybridMultilevel"/>
    <w:tmpl w:val="129E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05748"/>
    <w:multiLevelType w:val="singleLevel"/>
    <w:tmpl w:val="08090001"/>
    <w:lvl w:ilvl="0">
      <w:start w:val="1"/>
      <w:numFmt w:val="bullet"/>
      <w:lvlText w:val=""/>
      <w:lvlJc w:val="left"/>
      <w:pPr>
        <w:ind w:left="360" w:hanging="360"/>
      </w:pPr>
      <w:rPr>
        <w:rFonts w:ascii="Symbol" w:hAnsi="Symbol" w:hint="default"/>
      </w:rPr>
    </w:lvl>
  </w:abstractNum>
  <w:abstractNum w:abstractNumId="30" w15:restartNumberingAfterBreak="0">
    <w:nsid w:val="6DB86C31"/>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701C3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2C0536"/>
    <w:multiLevelType w:val="hybridMultilevel"/>
    <w:tmpl w:val="C9B23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1F7A4A"/>
    <w:multiLevelType w:val="singleLevel"/>
    <w:tmpl w:val="19D08698"/>
    <w:lvl w:ilvl="0">
      <w:start w:val="1"/>
      <w:numFmt w:val="decimal"/>
      <w:lvlText w:val="%1."/>
      <w:lvlJc w:val="left"/>
      <w:pPr>
        <w:tabs>
          <w:tab w:val="num" w:pos="360"/>
        </w:tabs>
        <w:ind w:left="360" w:hanging="360"/>
      </w:pPr>
    </w:lvl>
  </w:abstractNum>
  <w:abstractNum w:abstractNumId="34"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abstractNum w:abstractNumId="35"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3C586E"/>
    <w:multiLevelType w:val="hybridMultilevel"/>
    <w:tmpl w:val="A44A59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44534B"/>
    <w:multiLevelType w:val="hybridMultilevel"/>
    <w:tmpl w:val="7B503BCC"/>
    <w:lvl w:ilvl="0" w:tplc="A776D3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175F4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23"/>
  </w:num>
  <w:num w:numId="3">
    <w:abstractNumId w:val="0"/>
  </w:num>
  <w:num w:numId="4">
    <w:abstractNumId w:val="19"/>
  </w:num>
  <w:num w:numId="5">
    <w:abstractNumId w:val="1"/>
  </w:num>
  <w:num w:numId="6">
    <w:abstractNumId w:val="33"/>
  </w:num>
  <w:num w:numId="7">
    <w:abstractNumId w:val="15"/>
  </w:num>
  <w:num w:numId="8">
    <w:abstractNumId w:val="22"/>
  </w:num>
  <w:num w:numId="9">
    <w:abstractNumId w:val="30"/>
  </w:num>
  <w:num w:numId="10">
    <w:abstractNumId w:val="25"/>
  </w:num>
  <w:num w:numId="11">
    <w:abstractNumId w:val="31"/>
  </w:num>
  <w:num w:numId="12">
    <w:abstractNumId w:val="24"/>
  </w:num>
  <w:num w:numId="13">
    <w:abstractNumId w:val="20"/>
  </w:num>
  <w:num w:numId="14">
    <w:abstractNumId w:val="7"/>
  </w:num>
  <w:num w:numId="15">
    <w:abstractNumId w:val="12"/>
  </w:num>
  <w:num w:numId="16">
    <w:abstractNumId w:val="21"/>
  </w:num>
  <w:num w:numId="17">
    <w:abstractNumId w:val="38"/>
  </w:num>
  <w:num w:numId="18">
    <w:abstractNumId w:val="4"/>
  </w:num>
  <w:num w:numId="19">
    <w:abstractNumId w:val="17"/>
  </w:num>
  <w:num w:numId="20">
    <w:abstractNumId w:val="14"/>
  </w:num>
  <w:num w:numId="21">
    <w:abstractNumId w:val="29"/>
  </w:num>
  <w:num w:numId="22">
    <w:abstractNumId w:val="9"/>
  </w:num>
  <w:num w:numId="23">
    <w:abstractNumId w:val="8"/>
  </w:num>
  <w:num w:numId="24">
    <w:abstractNumId w:val="11"/>
  </w:num>
  <w:num w:numId="25">
    <w:abstractNumId w:val="2"/>
  </w:num>
  <w:num w:numId="26">
    <w:abstractNumId w:val="37"/>
  </w:num>
  <w:num w:numId="27">
    <w:abstractNumId w:val="27"/>
  </w:num>
  <w:num w:numId="28">
    <w:abstractNumId w:val="32"/>
  </w:num>
  <w:num w:numId="29">
    <w:abstractNumId w:val="18"/>
  </w:num>
  <w:num w:numId="30">
    <w:abstractNumId w:val="36"/>
  </w:num>
  <w:num w:numId="31">
    <w:abstractNumId w:val="6"/>
  </w:num>
  <w:num w:numId="32">
    <w:abstractNumId w:val="26"/>
  </w:num>
  <w:num w:numId="33">
    <w:abstractNumId w:val="10"/>
  </w:num>
  <w:num w:numId="34">
    <w:abstractNumId w:val="16"/>
  </w:num>
  <w:num w:numId="35">
    <w:abstractNumId w:val="5"/>
  </w:num>
  <w:num w:numId="36">
    <w:abstractNumId w:val="34"/>
  </w:num>
  <w:num w:numId="37">
    <w:abstractNumId w:val="13"/>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41F4B"/>
    <w:rsid w:val="000A53D8"/>
    <w:rsid w:val="000A55A6"/>
    <w:rsid w:val="000E7B36"/>
    <w:rsid w:val="00132B4B"/>
    <w:rsid w:val="00134144"/>
    <w:rsid w:val="001679B7"/>
    <w:rsid w:val="00176CA7"/>
    <w:rsid w:val="00177D8D"/>
    <w:rsid w:val="001B0FBB"/>
    <w:rsid w:val="001C5377"/>
    <w:rsid w:val="001D34B0"/>
    <w:rsid w:val="001E27B9"/>
    <w:rsid w:val="00260A1C"/>
    <w:rsid w:val="002A540F"/>
    <w:rsid w:val="002F29CA"/>
    <w:rsid w:val="002F391F"/>
    <w:rsid w:val="00380F14"/>
    <w:rsid w:val="003830EF"/>
    <w:rsid w:val="00394732"/>
    <w:rsid w:val="003B36E1"/>
    <w:rsid w:val="003B4B43"/>
    <w:rsid w:val="003B623B"/>
    <w:rsid w:val="003C6989"/>
    <w:rsid w:val="003E349F"/>
    <w:rsid w:val="003E3F3D"/>
    <w:rsid w:val="004241D2"/>
    <w:rsid w:val="0046699E"/>
    <w:rsid w:val="00490452"/>
    <w:rsid w:val="0049487D"/>
    <w:rsid w:val="004C4C59"/>
    <w:rsid w:val="00543312"/>
    <w:rsid w:val="00554C98"/>
    <w:rsid w:val="0057492C"/>
    <w:rsid w:val="005C334B"/>
    <w:rsid w:val="005D716D"/>
    <w:rsid w:val="005E4557"/>
    <w:rsid w:val="006873B1"/>
    <w:rsid w:val="006A3CE7"/>
    <w:rsid w:val="006B7915"/>
    <w:rsid w:val="006C28B8"/>
    <w:rsid w:val="006F0E85"/>
    <w:rsid w:val="007138DD"/>
    <w:rsid w:val="00716F90"/>
    <w:rsid w:val="007515AE"/>
    <w:rsid w:val="00755CC6"/>
    <w:rsid w:val="00756482"/>
    <w:rsid w:val="00757CD0"/>
    <w:rsid w:val="0077190F"/>
    <w:rsid w:val="00800FD1"/>
    <w:rsid w:val="00823E25"/>
    <w:rsid w:val="0082779F"/>
    <w:rsid w:val="00830018"/>
    <w:rsid w:val="0089427A"/>
    <w:rsid w:val="00905074"/>
    <w:rsid w:val="009441CD"/>
    <w:rsid w:val="009444AB"/>
    <w:rsid w:val="009A5392"/>
    <w:rsid w:val="009B01A3"/>
    <w:rsid w:val="009B14D4"/>
    <w:rsid w:val="009C5789"/>
    <w:rsid w:val="009E082D"/>
    <w:rsid w:val="00A07835"/>
    <w:rsid w:val="00A12754"/>
    <w:rsid w:val="00A321FA"/>
    <w:rsid w:val="00AA6F84"/>
    <w:rsid w:val="00AF02CA"/>
    <w:rsid w:val="00B0264D"/>
    <w:rsid w:val="00B0798A"/>
    <w:rsid w:val="00B221B6"/>
    <w:rsid w:val="00B6712B"/>
    <w:rsid w:val="00B71534"/>
    <w:rsid w:val="00BC3B7C"/>
    <w:rsid w:val="00BD7C9E"/>
    <w:rsid w:val="00C3030F"/>
    <w:rsid w:val="00C523C6"/>
    <w:rsid w:val="00C741A8"/>
    <w:rsid w:val="00C82C53"/>
    <w:rsid w:val="00C9639C"/>
    <w:rsid w:val="00CB4624"/>
    <w:rsid w:val="00CD5DFC"/>
    <w:rsid w:val="00D445A9"/>
    <w:rsid w:val="00D93833"/>
    <w:rsid w:val="00D973D7"/>
    <w:rsid w:val="00DC561F"/>
    <w:rsid w:val="00DC60F4"/>
    <w:rsid w:val="00E12DDC"/>
    <w:rsid w:val="00E23155"/>
    <w:rsid w:val="00E55419"/>
    <w:rsid w:val="00EC112A"/>
    <w:rsid w:val="00EE4EF8"/>
    <w:rsid w:val="00F43629"/>
    <w:rsid w:val="00F5188D"/>
    <w:rsid w:val="00F70C86"/>
    <w:rsid w:val="00F7694B"/>
    <w:rsid w:val="00FB72D0"/>
    <w:rsid w:val="00FB79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E14EC"/>
  <w15:docId w15:val="{87BC8493-5E15-4372-907D-D0B7BF7E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0EF"/>
    <w:pPr>
      <w:keepNext/>
      <w:widowControl w:val="0"/>
      <w:tabs>
        <w:tab w:val="left" w:pos="-720"/>
      </w:tabs>
      <w:suppressAutoHyphens/>
      <w:spacing w:after="0" w:line="240" w:lineRule="auto"/>
      <w:jc w:val="both"/>
      <w:outlineLvl w:val="0"/>
    </w:pPr>
    <w:rPr>
      <w:rFonts w:ascii="Arial" w:eastAsia="Times New Roman" w:hAnsi="Arial" w:cs="Times New Roman"/>
      <w:b/>
      <w:snapToGrid w:val="0"/>
      <w:spacing w:val="-2"/>
      <w:szCs w:val="20"/>
      <w:u w:val="single"/>
    </w:rPr>
  </w:style>
  <w:style w:type="paragraph" w:styleId="Heading2">
    <w:name w:val="heading 2"/>
    <w:basedOn w:val="Normal"/>
    <w:next w:val="Normal"/>
    <w:link w:val="Heading2Char"/>
    <w:qFormat/>
    <w:rsid w:val="003830EF"/>
    <w:pPr>
      <w:keepNext/>
      <w:widowControl w:val="0"/>
      <w:tabs>
        <w:tab w:val="left" w:pos="-720"/>
      </w:tabs>
      <w:suppressAutoHyphens/>
      <w:spacing w:after="0" w:line="240" w:lineRule="auto"/>
      <w:outlineLvl w:val="1"/>
    </w:pPr>
    <w:rPr>
      <w:rFonts w:ascii="Arial" w:eastAsia="Times New Roman" w:hAnsi="Arial" w:cs="Times New Roman"/>
      <w:b/>
      <w:snapToGrid w:val="0"/>
      <w:spacing w:val="-2"/>
      <w:szCs w:val="20"/>
      <w:u w:val="single"/>
    </w:rPr>
  </w:style>
  <w:style w:type="paragraph" w:styleId="Heading3">
    <w:name w:val="heading 3"/>
    <w:basedOn w:val="Normal"/>
    <w:next w:val="Normal"/>
    <w:link w:val="Heading3Char"/>
    <w:qFormat/>
    <w:rsid w:val="003830EF"/>
    <w:pPr>
      <w:keepNext/>
      <w:widowControl w:val="0"/>
      <w:tabs>
        <w:tab w:val="left" w:pos="-720"/>
        <w:tab w:val="left" w:pos="0"/>
      </w:tabs>
      <w:suppressAutoHyphens/>
      <w:spacing w:after="0" w:line="240" w:lineRule="auto"/>
      <w:jc w:val="both"/>
      <w:outlineLvl w:val="2"/>
    </w:pPr>
    <w:rPr>
      <w:rFonts w:ascii="Arial" w:eastAsia="Times New Roman" w:hAnsi="Arial" w:cs="Times New Roman"/>
      <w:snapToGrid w:val="0"/>
      <w:spacing w:val="-2"/>
      <w:szCs w:val="20"/>
      <w:u w:val="single"/>
    </w:rPr>
  </w:style>
  <w:style w:type="paragraph" w:styleId="Heading5">
    <w:name w:val="heading 5"/>
    <w:basedOn w:val="Normal"/>
    <w:next w:val="Normal"/>
    <w:link w:val="Heading5Char"/>
    <w:qFormat/>
    <w:rsid w:val="003830EF"/>
    <w:pPr>
      <w:keepNext/>
      <w:widowControl w:val="0"/>
      <w:spacing w:after="0" w:line="240" w:lineRule="auto"/>
      <w:outlineLvl w:val="4"/>
    </w:pPr>
    <w:rPr>
      <w:rFonts w:ascii="Arial" w:eastAsia="Times New Roman" w:hAnsi="Arial" w:cs="Times New Roman"/>
      <w:snapToGrid w:val="0"/>
      <w:sz w:val="24"/>
      <w:szCs w:val="20"/>
      <w:lang w:val="en-US"/>
    </w:rPr>
  </w:style>
  <w:style w:type="paragraph" w:styleId="Heading6">
    <w:name w:val="heading 6"/>
    <w:basedOn w:val="Normal"/>
    <w:next w:val="Normal"/>
    <w:link w:val="Heading6Char"/>
    <w:qFormat/>
    <w:rsid w:val="003830EF"/>
    <w:pPr>
      <w:keepNext/>
      <w:widowControl w:val="0"/>
      <w:spacing w:after="0" w:line="240" w:lineRule="auto"/>
      <w:outlineLvl w:val="5"/>
    </w:pPr>
    <w:rPr>
      <w:rFonts w:ascii="Arial" w:eastAsia="Times New Roman" w:hAnsi="Arial" w:cs="Times New Roman"/>
      <w:snapToGrid w:val="0"/>
      <w:szCs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character" w:customStyle="1" w:styleId="Heading1Char">
    <w:name w:val="Heading 1 Char"/>
    <w:basedOn w:val="DefaultParagraphFont"/>
    <w:link w:val="Heading1"/>
    <w:rsid w:val="003830EF"/>
    <w:rPr>
      <w:rFonts w:ascii="Arial" w:eastAsia="Times New Roman" w:hAnsi="Arial" w:cs="Times New Roman"/>
      <w:b/>
      <w:snapToGrid w:val="0"/>
      <w:spacing w:val="-2"/>
      <w:szCs w:val="20"/>
      <w:u w:val="single"/>
    </w:rPr>
  </w:style>
  <w:style w:type="character" w:customStyle="1" w:styleId="Heading2Char">
    <w:name w:val="Heading 2 Char"/>
    <w:basedOn w:val="DefaultParagraphFont"/>
    <w:link w:val="Heading2"/>
    <w:rsid w:val="003830EF"/>
    <w:rPr>
      <w:rFonts w:ascii="Arial" w:eastAsia="Times New Roman" w:hAnsi="Arial" w:cs="Times New Roman"/>
      <w:b/>
      <w:snapToGrid w:val="0"/>
      <w:spacing w:val="-2"/>
      <w:szCs w:val="20"/>
      <w:u w:val="single"/>
    </w:rPr>
  </w:style>
  <w:style w:type="character" w:customStyle="1" w:styleId="Heading3Char">
    <w:name w:val="Heading 3 Char"/>
    <w:basedOn w:val="DefaultParagraphFont"/>
    <w:link w:val="Heading3"/>
    <w:rsid w:val="003830EF"/>
    <w:rPr>
      <w:rFonts w:ascii="Arial" w:eastAsia="Times New Roman" w:hAnsi="Arial" w:cs="Times New Roman"/>
      <w:snapToGrid w:val="0"/>
      <w:spacing w:val="-2"/>
      <w:szCs w:val="20"/>
      <w:u w:val="single"/>
    </w:rPr>
  </w:style>
  <w:style w:type="character" w:customStyle="1" w:styleId="Heading5Char">
    <w:name w:val="Heading 5 Char"/>
    <w:basedOn w:val="DefaultParagraphFont"/>
    <w:link w:val="Heading5"/>
    <w:rsid w:val="003830EF"/>
    <w:rPr>
      <w:rFonts w:ascii="Arial" w:eastAsia="Times New Roman" w:hAnsi="Arial" w:cs="Times New Roman"/>
      <w:snapToGrid w:val="0"/>
      <w:sz w:val="24"/>
      <w:szCs w:val="20"/>
      <w:lang w:val="en-US"/>
    </w:rPr>
  </w:style>
  <w:style w:type="character" w:customStyle="1" w:styleId="Heading6Char">
    <w:name w:val="Heading 6 Char"/>
    <w:basedOn w:val="DefaultParagraphFont"/>
    <w:link w:val="Heading6"/>
    <w:rsid w:val="003830EF"/>
    <w:rPr>
      <w:rFonts w:ascii="Arial" w:eastAsia="Times New Roman" w:hAnsi="Arial" w:cs="Times New Roman"/>
      <w:snapToGrid w:val="0"/>
      <w:szCs w:val="20"/>
      <w:u w:val="single"/>
      <w:lang w:val="en-US"/>
    </w:rPr>
  </w:style>
  <w:style w:type="paragraph" w:styleId="BodyText">
    <w:name w:val="Body Text"/>
    <w:basedOn w:val="Normal"/>
    <w:link w:val="BodyTextChar"/>
    <w:rsid w:val="003830EF"/>
    <w:pPr>
      <w:widowControl w:val="0"/>
      <w:tabs>
        <w:tab w:val="left" w:pos="-720"/>
      </w:tabs>
      <w:suppressAutoHyphens/>
      <w:spacing w:after="0" w:line="240" w:lineRule="auto"/>
      <w:jc w:val="both"/>
    </w:pPr>
    <w:rPr>
      <w:rFonts w:ascii="Arial" w:eastAsia="Times New Roman" w:hAnsi="Arial" w:cs="Times New Roman"/>
      <w:snapToGrid w:val="0"/>
      <w:spacing w:val="-2"/>
      <w:szCs w:val="20"/>
    </w:rPr>
  </w:style>
  <w:style w:type="character" w:customStyle="1" w:styleId="BodyTextChar">
    <w:name w:val="Body Text Char"/>
    <w:basedOn w:val="DefaultParagraphFont"/>
    <w:link w:val="BodyText"/>
    <w:rsid w:val="003830EF"/>
    <w:rPr>
      <w:rFonts w:ascii="Arial" w:eastAsia="Times New Roman" w:hAnsi="Arial" w:cs="Times New Roman"/>
      <w:snapToGrid w:val="0"/>
      <w:spacing w:val="-2"/>
      <w:szCs w:val="20"/>
    </w:rPr>
  </w:style>
  <w:style w:type="paragraph" w:styleId="BodyTextIndent2">
    <w:name w:val="Body Text Indent 2"/>
    <w:basedOn w:val="Normal"/>
    <w:link w:val="BodyTextIndent2Char"/>
    <w:rsid w:val="003830EF"/>
    <w:pPr>
      <w:widowControl w:val="0"/>
      <w:tabs>
        <w:tab w:val="left" w:pos="-720"/>
        <w:tab w:val="left" w:pos="0"/>
      </w:tabs>
      <w:suppressAutoHyphens/>
      <w:spacing w:after="0" w:line="240" w:lineRule="auto"/>
      <w:ind w:left="720" w:hanging="720"/>
      <w:jc w:val="both"/>
    </w:pPr>
    <w:rPr>
      <w:rFonts w:ascii="Arial" w:eastAsia="Times New Roman" w:hAnsi="Arial" w:cs="Times New Roman"/>
      <w:snapToGrid w:val="0"/>
      <w:spacing w:val="-2"/>
      <w:szCs w:val="20"/>
    </w:rPr>
  </w:style>
  <w:style w:type="character" w:customStyle="1" w:styleId="BodyTextIndent2Char">
    <w:name w:val="Body Text Indent 2 Char"/>
    <w:basedOn w:val="DefaultParagraphFont"/>
    <w:link w:val="BodyTextIndent2"/>
    <w:rsid w:val="003830EF"/>
    <w:rPr>
      <w:rFonts w:ascii="Arial" w:eastAsia="Times New Roman" w:hAnsi="Arial" w:cs="Times New Roman"/>
      <w:snapToGrid w:val="0"/>
      <w:spacing w:val="-2"/>
      <w:szCs w:val="20"/>
    </w:rPr>
  </w:style>
  <w:style w:type="paragraph" w:styleId="NoSpacing">
    <w:name w:val="No Spacing"/>
    <w:uiPriority w:val="1"/>
    <w:qFormat/>
    <w:rsid w:val="003830EF"/>
    <w:pPr>
      <w:spacing w:after="0" w:line="240" w:lineRule="auto"/>
    </w:pPr>
    <w:rPr>
      <w:rFonts w:ascii="Calibri" w:eastAsia="Calibri" w:hAnsi="Calibri" w:cs="Times New Roman"/>
    </w:rPr>
  </w:style>
  <w:style w:type="paragraph" w:customStyle="1" w:styleId="Default">
    <w:name w:val="Default"/>
    <w:rsid w:val="00FB72D0"/>
    <w:pPr>
      <w:autoSpaceDE w:val="0"/>
      <w:autoSpaceDN w:val="0"/>
      <w:adjustRightInd w:val="0"/>
      <w:spacing w:after="0" w:line="240" w:lineRule="auto"/>
    </w:pPr>
    <w:rPr>
      <w:rFonts w:ascii="Helvetica 65 Medium" w:hAnsi="Helvetica 65 Medium" w:cs="Helvetica 65 Medium"/>
      <w:color w:val="000000"/>
      <w:sz w:val="24"/>
      <w:szCs w:val="24"/>
    </w:rPr>
  </w:style>
  <w:style w:type="character" w:styleId="Hyperlink">
    <w:name w:val="Hyperlink"/>
    <w:basedOn w:val="DefaultParagraphFont"/>
    <w:uiPriority w:val="99"/>
    <w:unhideWhenUsed/>
    <w:rsid w:val="00800FD1"/>
    <w:rPr>
      <w:color w:val="0563C1" w:themeColor="hyperlink"/>
      <w:u w:val="single"/>
    </w:rPr>
  </w:style>
  <w:style w:type="character" w:customStyle="1" w:styleId="aLCPboldbodytext">
    <w:name w:val="a LCP bold body text"/>
    <w:rsid w:val="005E4557"/>
    <w:rPr>
      <w:rFonts w:ascii="Arial" w:hAnsi="Arial"/>
      <w:b/>
      <w:bCs/>
      <w:dstrike w:val="0"/>
      <w:sz w:val="22"/>
      <w:effect w:val="none"/>
      <w:vertAlign w:val="baseline"/>
    </w:rPr>
  </w:style>
  <w:style w:type="paragraph" w:customStyle="1" w:styleId="aLCPHeading">
    <w:name w:val="a LCP Heading"/>
    <w:basedOn w:val="Heading1"/>
    <w:autoRedefine/>
    <w:rsid w:val="005E4557"/>
    <w:pPr>
      <w:tabs>
        <w:tab w:val="clear" w:pos="-720"/>
      </w:tabs>
      <w:jc w:val="center"/>
    </w:pPr>
    <w:rPr>
      <w:rFonts w:cs="Arial"/>
      <w:snapToGrid/>
      <w:spacing w:val="0"/>
      <w:sz w:val="28"/>
      <w:u w:val="none"/>
      <w:lang w:val="en-US"/>
    </w:rPr>
  </w:style>
  <w:style w:type="paragraph" w:customStyle="1" w:styleId="aLCPSubhead">
    <w:name w:val="a LCP Subhead"/>
    <w:autoRedefine/>
    <w:rsid w:val="00BD7C9E"/>
    <w:pPr>
      <w:spacing w:after="0" w:line="240" w:lineRule="auto"/>
      <w:ind w:left="720"/>
    </w:pPr>
    <w:rPr>
      <w:rFonts w:ascii="Arial" w:eastAsia="Times New Roman" w:hAnsi="Arial" w:cs="Arial"/>
      <w:bCs/>
      <w:sz w:val="24"/>
      <w:szCs w:val="20"/>
    </w:rPr>
  </w:style>
  <w:style w:type="paragraph" w:customStyle="1" w:styleId="aLCPBodytext">
    <w:name w:val="a LCP Body text"/>
    <w:autoRedefine/>
    <w:rsid w:val="005C334B"/>
    <w:pPr>
      <w:spacing w:after="0" w:line="240" w:lineRule="auto"/>
      <w:ind w:left="680" w:hanging="680"/>
    </w:pPr>
    <w:rPr>
      <w:rFonts w:ascii="Arial" w:eastAsia="Times New Roman" w:hAnsi="Arial" w:cs="Arial"/>
      <w:bCs/>
      <w:sz w:val="24"/>
      <w:szCs w:val="32"/>
    </w:rPr>
  </w:style>
  <w:style w:type="paragraph" w:customStyle="1" w:styleId="aLCPbulletlist">
    <w:name w:val="a LCP bullet list"/>
    <w:basedOn w:val="aLCPBodytext"/>
    <w:autoRedefine/>
    <w:rsid w:val="006B79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19">
      <w:bodyDiv w:val="1"/>
      <w:marLeft w:val="0"/>
      <w:marRight w:val="0"/>
      <w:marTop w:val="0"/>
      <w:marBottom w:val="0"/>
      <w:divBdr>
        <w:top w:val="none" w:sz="0" w:space="0" w:color="auto"/>
        <w:left w:val="none" w:sz="0" w:space="0" w:color="auto"/>
        <w:bottom w:val="none" w:sz="0" w:space="0" w:color="auto"/>
        <w:right w:val="none" w:sz="0" w:space="0" w:color="auto"/>
      </w:divBdr>
      <w:divsChild>
        <w:div w:id="1918710732">
          <w:marLeft w:val="0"/>
          <w:marRight w:val="0"/>
          <w:marTop w:val="0"/>
          <w:marBottom w:val="0"/>
          <w:divBdr>
            <w:top w:val="none" w:sz="0" w:space="0" w:color="auto"/>
            <w:left w:val="none" w:sz="0" w:space="0" w:color="auto"/>
            <w:bottom w:val="none" w:sz="0" w:space="0" w:color="auto"/>
            <w:right w:val="none" w:sz="0" w:space="0" w:color="auto"/>
          </w:divBdr>
        </w:div>
        <w:div w:id="612133256">
          <w:marLeft w:val="0"/>
          <w:marRight w:val="0"/>
          <w:marTop w:val="0"/>
          <w:marBottom w:val="0"/>
          <w:divBdr>
            <w:top w:val="none" w:sz="0" w:space="0" w:color="auto"/>
            <w:left w:val="none" w:sz="0" w:space="0" w:color="auto"/>
            <w:bottom w:val="none" w:sz="0" w:space="0" w:color="auto"/>
            <w:right w:val="none" w:sz="0" w:space="0" w:color="auto"/>
          </w:divBdr>
        </w:div>
        <w:div w:id="624311016">
          <w:marLeft w:val="0"/>
          <w:marRight w:val="0"/>
          <w:marTop w:val="0"/>
          <w:marBottom w:val="0"/>
          <w:divBdr>
            <w:top w:val="none" w:sz="0" w:space="0" w:color="auto"/>
            <w:left w:val="none" w:sz="0" w:space="0" w:color="auto"/>
            <w:bottom w:val="none" w:sz="0" w:space="0" w:color="auto"/>
            <w:right w:val="none" w:sz="0" w:space="0" w:color="auto"/>
          </w:divBdr>
        </w:div>
      </w:divsChild>
    </w:div>
    <w:div w:id="35593060">
      <w:bodyDiv w:val="1"/>
      <w:marLeft w:val="0"/>
      <w:marRight w:val="0"/>
      <w:marTop w:val="0"/>
      <w:marBottom w:val="0"/>
      <w:divBdr>
        <w:top w:val="none" w:sz="0" w:space="0" w:color="auto"/>
        <w:left w:val="none" w:sz="0" w:space="0" w:color="auto"/>
        <w:bottom w:val="none" w:sz="0" w:space="0" w:color="auto"/>
        <w:right w:val="none" w:sz="0" w:space="0" w:color="auto"/>
      </w:divBdr>
      <w:divsChild>
        <w:div w:id="1276208435">
          <w:marLeft w:val="0"/>
          <w:marRight w:val="0"/>
          <w:marTop w:val="0"/>
          <w:marBottom w:val="0"/>
          <w:divBdr>
            <w:top w:val="none" w:sz="0" w:space="0" w:color="auto"/>
            <w:left w:val="none" w:sz="0" w:space="0" w:color="auto"/>
            <w:bottom w:val="none" w:sz="0" w:space="0" w:color="auto"/>
            <w:right w:val="none" w:sz="0" w:space="0" w:color="auto"/>
          </w:divBdr>
        </w:div>
        <w:div w:id="1896820440">
          <w:marLeft w:val="0"/>
          <w:marRight w:val="0"/>
          <w:marTop w:val="0"/>
          <w:marBottom w:val="0"/>
          <w:divBdr>
            <w:top w:val="none" w:sz="0" w:space="0" w:color="auto"/>
            <w:left w:val="none" w:sz="0" w:space="0" w:color="auto"/>
            <w:bottom w:val="none" w:sz="0" w:space="0" w:color="auto"/>
            <w:right w:val="none" w:sz="0" w:space="0" w:color="auto"/>
          </w:divBdr>
        </w:div>
        <w:div w:id="784737781">
          <w:marLeft w:val="0"/>
          <w:marRight w:val="0"/>
          <w:marTop w:val="0"/>
          <w:marBottom w:val="0"/>
          <w:divBdr>
            <w:top w:val="none" w:sz="0" w:space="0" w:color="auto"/>
            <w:left w:val="none" w:sz="0" w:space="0" w:color="auto"/>
            <w:bottom w:val="none" w:sz="0" w:space="0" w:color="auto"/>
            <w:right w:val="none" w:sz="0" w:space="0" w:color="auto"/>
          </w:divBdr>
        </w:div>
        <w:div w:id="1082724181">
          <w:marLeft w:val="0"/>
          <w:marRight w:val="0"/>
          <w:marTop w:val="0"/>
          <w:marBottom w:val="0"/>
          <w:divBdr>
            <w:top w:val="none" w:sz="0" w:space="0" w:color="auto"/>
            <w:left w:val="none" w:sz="0" w:space="0" w:color="auto"/>
            <w:bottom w:val="none" w:sz="0" w:space="0" w:color="auto"/>
            <w:right w:val="none" w:sz="0" w:space="0" w:color="auto"/>
          </w:divBdr>
        </w:div>
        <w:div w:id="695430357">
          <w:marLeft w:val="0"/>
          <w:marRight w:val="0"/>
          <w:marTop w:val="0"/>
          <w:marBottom w:val="0"/>
          <w:divBdr>
            <w:top w:val="none" w:sz="0" w:space="0" w:color="auto"/>
            <w:left w:val="none" w:sz="0" w:space="0" w:color="auto"/>
            <w:bottom w:val="none" w:sz="0" w:space="0" w:color="auto"/>
            <w:right w:val="none" w:sz="0" w:space="0" w:color="auto"/>
          </w:divBdr>
        </w:div>
        <w:div w:id="1059130822">
          <w:marLeft w:val="0"/>
          <w:marRight w:val="0"/>
          <w:marTop w:val="0"/>
          <w:marBottom w:val="0"/>
          <w:divBdr>
            <w:top w:val="none" w:sz="0" w:space="0" w:color="auto"/>
            <w:left w:val="none" w:sz="0" w:space="0" w:color="auto"/>
            <w:bottom w:val="none" w:sz="0" w:space="0" w:color="auto"/>
            <w:right w:val="none" w:sz="0" w:space="0" w:color="auto"/>
          </w:divBdr>
        </w:div>
        <w:div w:id="1819806417">
          <w:marLeft w:val="0"/>
          <w:marRight w:val="0"/>
          <w:marTop w:val="0"/>
          <w:marBottom w:val="0"/>
          <w:divBdr>
            <w:top w:val="none" w:sz="0" w:space="0" w:color="auto"/>
            <w:left w:val="none" w:sz="0" w:space="0" w:color="auto"/>
            <w:bottom w:val="none" w:sz="0" w:space="0" w:color="auto"/>
            <w:right w:val="none" w:sz="0" w:space="0" w:color="auto"/>
          </w:divBdr>
        </w:div>
        <w:div w:id="1952928941">
          <w:marLeft w:val="0"/>
          <w:marRight w:val="0"/>
          <w:marTop w:val="0"/>
          <w:marBottom w:val="0"/>
          <w:divBdr>
            <w:top w:val="none" w:sz="0" w:space="0" w:color="auto"/>
            <w:left w:val="none" w:sz="0" w:space="0" w:color="auto"/>
            <w:bottom w:val="none" w:sz="0" w:space="0" w:color="auto"/>
            <w:right w:val="none" w:sz="0" w:space="0" w:color="auto"/>
          </w:divBdr>
        </w:div>
        <w:div w:id="418412530">
          <w:marLeft w:val="0"/>
          <w:marRight w:val="0"/>
          <w:marTop w:val="0"/>
          <w:marBottom w:val="0"/>
          <w:divBdr>
            <w:top w:val="none" w:sz="0" w:space="0" w:color="auto"/>
            <w:left w:val="none" w:sz="0" w:space="0" w:color="auto"/>
            <w:bottom w:val="none" w:sz="0" w:space="0" w:color="auto"/>
            <w:right w:val="none" w:sz="0" w:space="0" w:color="auto"/>
          </w:divBdr>
        </w:div>
        <w:div w:id="554051193">
          <w:marLeft w:val="0"/>
          <w:marRight w:val="0"/>
          <w:marTop w:val="0"/>
          <w:marBottom w:val="0"/>
          <w:divBdr>
            <w:top w:val="none" w:sz="0" w:space="0" w:color="auto"/>
            <w:left w:val="none" w:sz="0" w:space="0" w:color="auto"/>
            <w:bottom w:val="none" w:sz="0" w:space="0" w:color="auto"/>
            <w:right w:val="none" w:sz="0" w:space="0" w:color="auto"/>
          </w:divBdr>
        </w:div>
        <w:div w:id="2125610047">
          <w:marLeft w:val="0"/>
          <w:marRight w:val="0"/>
          <w:marTop w:val="0"/>
          <w:marBottom w:val="0"/>
          <w:divBdr>
            <w:top w:val="none" w:sz="0" w:space="0" w:color="auto"/>
            <w:left w:val="none" w:sz="0" w:space="0" w:color="auto"/>
            <w:bottom w:val="none" w:sz="0" w:space="0" w:color="auto"/>
            <w:right w:val="none" w:sz="0" w:space="0" w:color="auto"/>
          </w:divBdr>
        </w:div>
        <w:div w:id="1302613699">
          <w:marLeft w:val="0"/>
          <w:marRight w:val="0"/>
          <w:marTop w:val="0"/>
          <w:marBottom w:val="0"/>
          <w:divBdr>
            <w:top w:val="none" w:sz="0" w:space="0" w:color="auto"/>
            <w:left w:val="none" w:sz="0" w:space="0" w:color="auto"/>
            <w:bottom w:val="none" w:sz="0" w:space="0" w:color="auto"/>
            <w:right w:val="none" w:sz="0" w:space="0" w:color="auto"/>
          </w:divBdr>
        </w:div>
        <w:div w:id="751658495">
          <w:marLeft w:val="0"/>
          <w:marRight w:val="0"/>
          <w:marTop w:val="0"/>
          <w:marBottom w:val="0"/>
          <w:divBdr>
            <w:top w:val="none" w:sz="0" w:space="0" w:color="auto"/>
            <w:left w:val="none" w:sz="0" w:space="0" w:color="auto"/>
            <w:bottom w:val="none" w:sz="0" w:space="0" w:color="auto"/>
            <w:right w:val="none" w:sz="0" w:space="0" w:color="auto"/>
          </w:divBdr>
        </w:div>
      </w:divsChild>
    </w:div>
    <w:div w:id="610864876">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4">
          <w:marLeft w:val="0"/>
          <w:marRight w:val="0"/>
          <w:marTop w:val="0"/>
          <w:marBottom w:val="0"/>
          <w:divBdr>
            <w:top w:val="none" w:sz="0" w:space="0" w:color="auto"/>
            <w:left w:val="none" w:sz="0" w:space="0" w:color="auto"/>
            <w:bottom w:val="none" w:sz="0" w:space="0" w:color="auto"/>
            <w:right w:val="none" w:sz="0" w:space="0" w:color="auto"/>
          </w:divBdr>
        </w:div>
        <w:div w:id="1919047629">
          <w:marLeft w:val="0"/>
          <w:marRight w:val="0"/>
          <w:marTop w:val="0"/>
          <w:marBottom w:val="0"/>
          <w:divBdr>
            <w:top w:val="none" w:sz="0" w:space="0" w:color="auto"/>
            <w:left w:val="none" w:sz="0" w:space="0" w:color="auto"/>
            <w:bottom w:val="none" w:sz="0" w:space="0" w:color="auto"/>
            <w:right w:val="none" w:sz="0" w:space="0" w:color="auto"/>
          </w:divBdr>
        </w:div>
        <w:div w:id="2087534356">
          <w:marLeft w:val="0"/>
          <w:marRight w:val="0"/>
          <w:marTop w:val="0"/>
          <w:marBottom w:val="0"/>
          <w:divBdr>
            <w:top w:val="none" w:sz="0" w:space="0" w:color="auto"/>
            <w:left w:val="none" w:sz="0" w:space="0" w:color="auto"/>
            <w:bottom w:val="none" w:sz="0" w:space="0" w:color="auto"/>
            <w:right w:val="none" w:sz="0" w:space="0" w:color="auto"/>
          </w:divBdr>
        </w:div>
        <w:div w:id="1817185472">
          <w:marLeft w:val="0"/>
          <w:marRight w:val="0"/>
          <w:marTop w:val="0"/>
          <w:marBottom w:val="0"/>
          <w:divBdr>
            <w:top w:val="none" w:sz="0" w:space="0" w:color="auto"/>
            <w:left w:val="none" w:sz="0" w:space="0" w:color="auto"/>
            <w:bottom w:val="none" w:sz="0" w:space="0" w:color="auto"/>
            <w:right w:val="none" w:sz="0" w:space="0" w:color="auto"/>
          </w:divBdr>
        </w:div>
        <w:div w:id="905723848">
          <w:marLeft w:val="0"/>
          <w:marRight w:val="0"/>
          <w:marTop w:val="0"/>
          <w:marBottom w:val="0"/>
          <w:divBdr>
            <w:top w:val="none" w:sz="0" w:space="0" w:color="auto"/>
            <w:left w:val="none" w:sz="0" w:space="0" w:color="auto"/>
            <w:bottom w:val="none" w:sz="0" w:space="0" w:color="auto"/>
            <w:right w:val="none" w:sz="0" w:space="0" w:color="auto"/>
          </w:divBdr>
        </w:div>
        <w:div w:id="2008708982">
          <w:marLeft w:val="0"/>
          <w:marRight w:val="0"/>
          <w:marTop w:val="0"/>
          <w:marBottom w:val="0"/>
          <w:divBdr>
            <w:top w:val="none" w:sz="0" w:space="0" w:color="auto"/>
            <w:left w:val="none" w:sz="0" w:space="0" w:color="auto"/>
            <w:bottom w:val="none" w:sz="0" w:space="0" w:color="auto"/>
            <w:right w:val="none" w:sz="0" w:space="0" w:color="auto"/>
          </w:divBdr>
        </w:div>
        <w:div w:id="671878252">
          <w:marLeft w:val="0"/>
          <w:marRight w:val="0"/>
          <w:marTop w:val="0"/>
          <w:marBottom w:val="0"/>
          <w:divBdr>
            <w:top w:val="none" w:sz="0" w:space="0" w:color="auto"/>
            <w:left w:val="none" w:sz="0" w:space="0" w:color="auto"/>
            <w:bottom w:val="none" w:sz="0" w:space="0" w:color="auto"/>
            <w:right w:val="none" w:sz="0" w:space="0" w:color="auto"/>
          </w:divBdr>
        </w:div>
        <w:div w:id="598563883">
          <w:marLeft w:val="0"/>
          <w:marRight w:val="0"/>
          <w:marTop w:val="0"/>
          <w:marBottom w:val="0"/>
          <w:divBdr>
            <w:top w:val="none" w:sz="0" w:space="0" w:color="auto"/>
            <w:left w:val="none" w:sz="0" w:space="0" w:color="auto"/>
            <w:bottom w:val="none" w:sz="0" w:space="0" w:color="auto"/>
            <w:right w:val="none" w:sz="0" w:space="0" w:color="auto"/>
          </w:divBdr>
        </w:div>
        <w:div w:id="1951012420">
          <w:marLeft w:val="0"/>
          <w:marRight w:val="0"/>
          <w:marTop w:val="0"/>
          <w:marBottom w:val="0"/>
          <w:divBdr>
            <w:top w:val="none" w:sz="0" w:space="0" w:color="auto"/>
            <w:left w:val="none" w:sz="0" w:space="0" w:color="auto"/>
            <w:bottom w:val="none" w:sz="0" w:space="0" w:color="auto"/>
            <w:right w:val="none" w:sz="0" w:space="0" w:color="auto"/>
          </w:divBdr>
        </w:div>
        <w:div w:id="1018702617">
          <w:marLeft w:val="0"/>
          <w:marRight w:val="0"/>
          <w:marTop w:val="0"/>
          <w:marBottom w:val="0"/>
          <w:divBdr>
            <w:top w:val="none" w:sz="0" w:space="0" w:color="auto"/>
            <w:left w:val="none" w:sz="0" w:space="0" w:color="auto"/>
            <w:bottom w:val="none" w:sz="0" w:space="0" w:color="auto"/>
            <w:right w:val="none" w:sz="0" w:space="0" w:color="auto"/>
          </w:divBdr>
        </w:div>
        <w:div w:id="2061514963">
          <w:marLeft w:val="0"/>
          <w:marRight w:val="0"/>
          <w:marTop w:val="0"/>
          <w:marBottom w:val="0"/>
          <w:divBdr>
            <w:top w:val="none" w:sz="0" w:space="0" w:color="auto"/>
            <w:left w:val="none" w:sz="0" w:space="0" w:color="auto"/>
            <w:bottom w:val="none" w:sz="0" w:space="0" w:color="auto"/>
            <w:right w:val="none" w:sz="0" w:space="0" w:color="auto"/>
          </w:divBdr>
        </w:div>
        <w:div w:id="259411588">
          <w:marLeft w:val="0"/>
          <w:marRight w:val="0"/>
          <w:marTop w:val="0"/>
          <w:marBottom w:val="0"/>
          <w:divBdr>
            <w:top w:val="none" w:sz="0" w:space="0" w:color="auto"/>
            <w:left w:val="none" w:sz="0" w:space="0" w:color="auto"/>
            <w:bottom w:val="none" w:sz="0" w:space="0" w:color="auto"/>
            <w:right w:val="none" w:sz="0" w:space="0" w:color="auto"/>
          </w:divBdr>
        </w:div>
        <w:div w:id="983660042">
          <w:marLeft w:val="0"/>
          <w:marRight w:val="0"/>
          <w:marTop w:val="0"/>
          <w:marBottom w:val="0"/>
          <w:divBdr>
            <w:top w:val="none" w:sz="0" w:space="0" w:color="auto"/>
            <w:left w:val="none" w:sz="0" w:space="0" w:color="auto"/>
            <w:bottom w:val="none" w:sz="0" w:space="0" w:color="auto"/>
            <w:right w:val="none" w:sz="0" w:space="0" w:color="auto"/>
          </w:divBdr>
        </w:div>
        <w:div w:id="2041855020">
          <w:marLeft w:val="0"/>
          <w:marRight w:val="0"/>
          <w:marTop w:val="0"/>
          <w:marBottom w:val="0"/>
          <w:divBdr>
            <w:top w:val="none" w:sz="0" w:space="0" w:color="auto"/>
            <w:left w:val="none" w:sz="0" w:space="0" w:color="auto"/>
            <w:bottom w:val="none" w:sz="0" w:space="0" w:color="auto"/>
            <w:right w:val="none" w:sz="0" w:space="0" w:color="auto"/>
          </w:divBdr>
        </w:div>
        <w:div w:id="2032106841">
          <w:marLeft w:val="0"/>
          <w:marRight w:val="0"/>
          <w:marTop w:val="0"/>
          <w:marBottom w:val="0"/>
          <w:divBdr>
            <w:top w:val="none" w:sz="0" w:space="0" w:color="auto"/>
            <w:left w:val="none" w:sz="0" w:space="0" w:color="auto"/>
            <w:bottom w:val="none" w:sz="0" w:space="0" w:color="auto"/>
            <w:right w:val="none" w:sz="0" w:space="0" w:color="auto"/>
          </w:divBdr>
        </w:div>
        <w:div w:id="1856649886">
          <w:marLeft w:val="0"/>
          <w:marRight w:val="0"/>
          <w:marTop w:val="0"/>
          <w:marBottom w:val="0"/>
          <w:divBdr>
            <w:top w:val="none" w:sz="0" w:space="0" w:color="auto"/>
            <w:left w:val="none" w:sz="0" w:space="0" w:color="auto"/>
            <w:bottom w:val="none" w:sz="0" w:space="0" w:color="auto"/>
            <w:right w:val="none" w:sz="0" w:space="0" w:color="auto"/>
          </w:divBdr>
        </w:div>
        <w:div w:id="1256550166">
          <w:marLeft w:val="0"/>
          <w:marRight w:val="0"/>
          <w:marTop w:val="0"/>
          <w:marBottom w:val="0"/>
          <w:divBdr>
            <w:top w:val="none" w:sz="0" w:space="0" w:color="auto"/>
            <w:left w:val="none" w:sz="0" w:space="0" w:color="auto"/>
            <w:bottom w:val="none" w:sz="0" w:space="0" w:color="auto"/>
            <w:right w:val="none" w:sz="0" w:space="0" w:color="auto"/>
          </w:divBdr>
        </w:div>
        <w:div w:id="1326779281">
          <w:marLeft w:val="0"/>
          <w:marRight w:val="0"/>
          <w:marTop w:val="0"/>
          <w:marBottom w:val="0"/>
          <w:divBdr>
            <w:top w:val="none" w:sz="0" w:space="0" w:color="auto"/>
            <w:left w:val="none" w:sz="0" w:space="0" w:color="auto"/>
            <w:bottom w:val="none" w:sz="0" w:space="0" w:color="auto"/>
            <w:right w:val="none" w:sz="0" w:space="0" w:color="auto"/>
          </w:divBdr>
        </w:div>
        <w:div w:id="1149706822">
          <w:marLeft w:val="0"/>
          <w:marRight w:val="0"/>
          <w:marTop w:val="0"/>
          <w:marBottom w:val="0"/>
          <w:divBdr>
            <w:top w:val="none" w:sz="0" w:space="0" w:color="auto"/>
            <w:left w:val="none" w:sz="0" w:space="0" w:color="auto"/>
            <w:bottom w:val="none" w:sz="0" w:space="0" w:color="auto"/>
            <w:right w:val="none" w:sz="0" w:space="0" w:color="auto"/>
          </w:divBdr>
        </w:div>
        <w:div w:id="1664889319">
          <w:marLeft w:val="0"/>
          <w:marRight w:val="0"/>
          <w:marTop w:val="0"/>
          <w:marBottom w:val="0"/>
          <w:divBdr>
            <w:top w:val="none" w:sz="0" w:space="0" w:color="auto"/>
            <w:left w:val="none" w:sz="0" w:space="0" w:color="auto"/>
            <w:bottom w:val="none" w:sz="0" w:space="0" w:color="auto"/>
            <w:right w:val="none" w:sz="0" w:space="0" w:color="auto"/>
          </w:divBdr>
        </w:div>
        <w:div w:id="2096658703">
          <w:marLeft w:val="0"/>
          <w:marRight w:val="0"/>
          <w:marTop w:val="0"/>
          <w:marBottom w:val="0"/>
          <w:divBdr>
            <w:top w:val="none" w:sz="0" w:space="0" w:color="auto"/>
            <w:left w:val="none" w:sz="0" w:space="0" w:color="auto"/>
            <w:bottom w:val="none" w:sz="0" w:space="0" w:color="auto"/>
            <w:right w:val="none" w:sz="0" w:space="0" w:color="auto"/>
          </w:divBdr>
        </w:div>
        <w:div w:id="1581646023">
          <w:marLeft w:val="0"/>
          <w:marRight w:val="0"/>
          <w:marTop w:val="0"/>
          <w:marBottom w:val="0"/>
          <w:divBdr>
            <w:top w:val="none" w:sz="0" w:space="0" w:color="auto"/>
            <w:left w:val="none" w:sz="0" w:space="0" w:color="auto"/>
            <w:bottom w:val="none" w:sz="0" w:space="0" w:color="auto"/>
            <w:right w:val="none" w:sz="0" w:space="0" w:color="auto"/>
          </w:divBdr>
        </w:div>
        <w:div w:id="1458717798">
          <w:marLeft w:val="0"/>
          <w:marRight w:val="0"/>
          <w:marTop w:val="0"/>
          <w:marBottom w:val="0"/>
          <w:divBdr>
            <w:top w:val="none" w:sz="0" w:space="0" w:color="auto"/>
            <w:left w:val="none" w:sz="0" w:space="0" w:color="auto"/>
            <w:bottom w:val="none" w:sz="0" w:space="0" w:color="auto"/>
            <w:right w:val="none" w:sz="0" w:space="0" w:color="auto"/>
          </w:divBdr>
        </w:div>
      </w:divsChild>
    </w:div>
    <w:div w:id="1900896739">
      <w:bodyDiv w:val="1"/>
      <w:marLeft w:val="0"/>
      <w:marRight w:val="0"/>
      <w:marTop w:val="0"/>
      <w:marBottom w:val="0"/>
      <w:divBdr>
        <w:top w:val="none" w:sz="0" w:space="0" w:color="auto"/>
        <w:left w:val="none" w:sz="0" w:space="0" w:color="auto"/>
        <w:bottom w:val="none" w:sz="0" w:space="0" w:color="auto"/>
        <w:right w:val="none" w:sz="0" w:space="0" w:color="auto"/>
      </w:divBdr>
      <w:divsChild>
        <w:div w:id="1922905918">
          <w:marLeft w:val="0"/>
          <w:marRight w:val="0"/>
          <w:marTop w:val="0"/>
          <w:marBottom w:val="0"/>
          <w:divBdr>
            <w:top w:val="none" w:sz="0" w:space="0" w:color="auto"/>
            <w:left w:val="none" w:sz="0" w:space="0" w:color="auto"/>
            <w:bottom w:val="none" w:sz="0" w:space="0" w:color="auto"/>
            <w:right w:val="none" w:sz="0" w:space="0" w:color="auto"/>
          </w:divBdr>
        </w:div>
        <w:div w:id="1719085935">
          <w:marLeft w:val="0"/>
          <w:marRight w:val="0"/>
          <w:marTop w:val="0"/>
          <w:marBottom w:val="0"/>
          <w:divBdr>
            <w:top w:val="none" w:sz="0" w:space="0" w:color="auto"/>
            <w:left w:val="none" w:sz="0" w:space="0" w:color="auto"/>
            <w:bottom w:val="none" w:sz="0" w:space="0" w:color="auto"/>
            <w:right w:val="none" w:sz="0" w:space="0" w:color="auto"/>
          </w:divBdr>
        </w:div>
        <w:div w:id="1730228374">
          <w:marLeft w:val="0"/>
          <w:marRight w:val="0"/>
          <w:marTop w:val="0"/>
          <w:marBottom w:val="0"/>
          <w:divBdr>
            <w:top w:val="none" w:sz="0" w:space="0" w:color="auto"/>
            <w:left w:val="none" w:sz="0" w:space="0" w:color="auto"/>
            <w:bottom w:val="none" w:sz="0" w:space="0" w:color="auto"/>
            <w:right w:val="none" w:sz="0" w:space="0" w:color="auto"/>
          </w:divBdr>
        </w:div>
        <w:div w:id="2017537325">
          <w:marLeft w:val="0"/>
          <w:marRight w:val="0"/>
          <w:marTop w:val="0"/>
          <w:marBottom w:val="0"/>
          <w:divBdr>
            <w:top w:val="none" w:sz="0" w:space="0" w:color="auto"/>
            <w:left w:val="none" w:sz="0" w:space="0" w:color="auto"/>
            <w:bottom w:val="none" w:sz="0" w:space="0" w:color="auto"/>
            <w:right w:val="none" w:sz="0" w:space="0" w:color="auto"/>
          </w:divBdr>
        </w:div>
        <w:div w:id="669521535">
          <w:marLeft w:val="0"/>
          <w:marRight w:val="0"/>
          <w:marTop w:val="0"/>
          <w:marBottom w:val="0"/>
          <w:divBdr>
            <w:top w:val="none" w:sz="0" w:space="0" w:color="auto"/>
            <w:left w:val="none" w:sz="0" w:space="0" w:color="auto"/>
            <w:bottom w:val="none" w:sz="0" w:space="0" w:color="auto"/>
            <w:right w:val="none" w:sz="0" w:space="0" w:color="auto"/>
          </w:divBdr>
        </w:div>
        <w:div w:id="292295181">
          <w:marLeft w:val="0"/>
          <w:marRight w:val="0"/>
          <w:marTop w:val="0"/>
          <w:marBottom w:val="0"/>
          <w:divBdr>
            <w:top w:val="none" w:sz="0" w:space="0" w:color="auto"/>
            <w:left w:val="none" w:sz="0" w:space="0" w:color="auto"/>
            <w:bottom w:val="none" w:sz="0" w:space="0" w:color="auto"/>
            <w:right w:val="none" w:sz="0" w:space="0" w:color="auto"/>
          </w:divBdr>
        </w:div>
        <w:div w:id="254555047">
          <w:marLeft w:val="0"/>
          <w:marRight w:val="0"/>
          <w:marTop w:val="0"/>
          <w:marBottom w:val="0"/>
          <w:divBdr>
            <w:top w:val="none" w:sz="0" w:space="0" w:color="auto"/>
            <w:left w:val="none" w:sz="0" w:space="0" w:color="auto"/>
            <w:bottom w:val="none" w:sz="0" w:space="0" w:color="auto"/>
            <w:right w:val="none" w:sz="0" w:space="0" w:color="auto"/>
          </w:divBdr>
        </w:div>
        <w:div w:id="452678140">
          <w:marLeft w:val="0"/>
          <w:marRight w:val="0"/>
          <w:marTop w:val="0"/>
          <w:marBottom w:val="0"/>
          <w:divBdr>
            <w:top w:val="none" w:sz="0" w:space="0" w:color="auto"/>
            <w:left w:val="none" w:sz="0" w:space="0" w:color="auto"/>
            <w:bottom w:val="none" w:sz="0" w:space="0" w:color="auto"/>
            <w:right w:val="none" w:sz="0" w:space="0" w:color="auto"/>
          </w:divBdr>
        </w:div>
        <w:div w:id="1203908471">
          <w:marLeft w:val="0"/>
          <w:marRight w:val="0"/>
          <w:marTop w:val="0"/>
          <w:marBottom w:val="0"/>
          <w:divBdr>
            <w:top w:val="none" w:sz="0" w:space="0" w:color="auto"/>
            <w:left w:val="none" w:sz="0" w:space="0" w:color="auto"/>
            <w:bottom w:val="none" w:sz="0" w:space="0" w:color="auto"/>
            <w:right w:val="none" w:sz="0" w:space="0" w:color="auto"/>
          </w:divBdr>
        </w:div>
        <w:div w:id="244612789">
          <w:marLeft w:val="0"/>
          <w:marRight w:val="0"/>
          <w:marTop w:val="0"/>
          <w:marBottom w:val="0"/>
          <w:divBdr>
            <w:top w:val="none" w:sz="0" w:space="0" w:color="auto"/>
            <w:left w:val="none" w:sz="0" w:space="0" w:color="auto"/>
            <w:bottom w:val="none" w:sz="0" w:space="0" w:color="auto"/>
            <w:right w:val="none" w:sz="0" w:space="0" w:color="auto"/>
          </w:divBdr>
        </w:div>
        <w:div w:id="560216726">
          <w:marLeft w:val="0"/>
          <w:marRight w:val="0"/>
          <w:marTop w:val="0"/>
          <w:marBottom w:val="0"/>
          <w:divBdr>
            <w:top w:val="none" w:sz="0" w:space="0" w:color="auto"/>
            <w:left w:val="none" w:sz="0" w:space="0" w:color="auto"/>
            <w:bottom w:val="none" w:sz="0" w:space="0" w:color="auto"/>
            <w:right w:val="none" w:sz="0" w:space="0" w:color="auto"/>
          </w:divBdr>
        </w:div>
        <w:div w:id="432555600">
          <w:marLeft w:val="0"/>
          <w:marRight w:val="0"/>
          <w:marTop w:val="0"/>
          <w:marBottom w:val="0"/>
          <w:divBdr>
            <w:top w:val="none" w:sz="0" w:space="0" w:color="auto"/>
            <w:left w:val="none" w:sz="0" w:space="0" w:color="auto"/>
            <w:bottom w:val="none" w:sz="0" w:space="0" w:color="auto"/>
            <w:right w:val="none" w:sz="0" w:space="0" w:color="auto"/>
          </w:divBdr>
        </w:div>
        <w:div w:id="158811233">
          <w:marLeft w:val="0"/>
          <w:marRight w:val="0"/>
          <w:marTop w:val="0"/>
          <w:marBottom w:val="0"/>
          <w:divBdr>
            <w:top w:val="none" w:sz="0" w:space="0" w:color="auto"/>
            <w:left w:val="none" w:sz="0" w:space="0" w:color="auto"/>
            <w:bottom w:val="none" w:sz="0" w:space="0" w:color="auto"/>
            <w:right w:val="none" w:sz="0" w:space="0" w:color="auto"/>
          </w:divBdr>
        </w:div>
        <w:div w:id="1419861617">
          <w:marLeft w:val="0"/>
          <w:marRight w:val="0"/>
          <w:marTop w:val="0"/>
          <w:marBottom w:val="0"/>
          <w:divBdr>
            <w:top w:val="none" w:sz="0" w:space="0" w:color="auto"/>
            <w:left w:val="none" w:sz="0" w:space="0" w:color="auto"/>
            <w:bottom w:val="none" w:sz="0" w:space="0" w:color="auto"/>
            <w:right w:val="none" w:sz="0" w:space="0" w:color="auto"/>
          </w:divBdr>
        </w:div>
        <w:div w:id="874657622">
          <w:marLeft w:val="0"/>
          <w:marRight w:val="0"/>
          <w:marTop w:val="0"/>
          <w:marBottom w:val="0"/>
          <w:divBdr>
            <w:top w:val="none" w:sz="0" w:space="0" w:color="auto"/>
            <w:left w:val="none" w:sz="0" w:space="0" w:color="auto"/>
            <w:bottom w:val="none" w:sz="0" w:space="0" w:color="auto"/>
            <w:right w:val="none" w:sz="0" w:space="0" w:color="auto"/>
          </w:divBdr>
        </w:div>
        <w:div w:id="95949745">
          <w:marLeft w:val="0"/>
          <w:marRight w:val="0"/>
          <w:marTop w:val="0"/>
          <w:marBottom w:val="0"/>
          <w:divBdr>
            <w:top w:val="none" w:sz="0" w:space="0" w:color="auto"/>
            <w:left w:val="none" w:sz="0" w:space="0" w:color="auto"/>
            <w:bottom w:val="none" w:sz="0" w:space="0" w:color="auto"/>
            <w:right w:val="none" w:sz="0" w:space="0" w:color="auto"/>
          </w:divBdr>
        </w:div>
        <w:div w:id="1908570874">
          <w:marLeft w:val="0"/>
          <w:marRight w:val="0"/>
          <w:marTop w:val="0"/>
          <w:marBottom w:val="0"/>
          <w:divBdr>
            <w:top w:val="none" w:sz="0" w:space="0" w:color="auto"/>
            <w:left w:val="none" w:sz="0" w:space="0" w:color="auto"/>
            <w:bottom w:val="none" w:sz="0" w:space="0" w:color="auto"/>
            <w:right w:val="none" w:sz="0" w:space="0" w:color="auto"/>
          </w:divBdr>
        </w:div>
        <w:div w:id="7602739">
          <w:marLeft w:val="0"/>
          <w:marRight w:val="0"/>
          <w:marTop w:val="0"/>
          <w:marBottom w:val="0"/>
          <w:divBdr>
            <w:top w:val="none" w:sz="0" w:space="0" w:color="auto"/>
            <w:left w:val="none" w:sz="0" w:space="0" w:color="auto"/>
            <w:bottom w:val="none" w:sz="0" w:space="0" w:color="auto"/>
            <w:right w:val="none" w:sz="0" w:space="0" w:color="auto"/>
          </w:divBdr>
        </w:div>
        <w:div w:id="1898200501">
          <w:marLeft w:val="0"/>
          <w:marRight w:val="0"/>
          <w:marTop w:val="0"/>
          <w:marBottom w:val="0"/>
          <w:divBdr>
            <w:top w:val="none" w:sz="0" w:space="0" w:color="auto"/>
            <w:left w:val="none" w:sz="0" w:space="0" w:color="auto"/>
            <w:bottom w:val="none" w:sz="0" w:space="0" w:color="auto"/>
            <w:right w:val="none" w:sz="0" w:space="0" w:color="auto"/>
          </w:divBdr>
        </w:div>
        <w:div w:id="1833375834">
          <w:marLeft w:val="0"/>
          <w:marRight w:val="0"/>
          <w:marTop w:val="0"/>
          <w:marBottom w:val="0"/>
          <w:divBdr>
            <w:top w:val="none" w:sz="0" w:space="0" w:color="auto"/>
            <w:left w:val="none" w:sz="0" w:space="0" w:color="auto"/>
            <w:bottom w:val="none" w:sz="0" w:space="0" w:color="auto"/>
            <w:right w:val="none" w:sz="0" w:space="0" w:color="auto"/>
          </w:divBdr>
        </w:div>
        <w:div w:id="965895871">
          <w:marLeft w:val="0"/>
          <w:marRight w:val="0"/>
          <w:marTop w:val="0"/>
          <w:marBottom w:val="0"/>
          <w:divBdr>
            <w:top w:val="none" w:sz="0" w:space="0" w:color="auto"/>
            <w:left w:val="none" w:sz="0" w:space="0" w:color="auto"/>
            <w:bottom w:val="none" w:sz="0" w:space="0" w:color="auto"/>
            <w:right w:val="none" w:sz="0" w:space="0" w:color="auto"/>
          </w:divBdr>
        </w:div>
        <w:div w:id="1649162100">
          <w:marLeft w:val="0"/>
          <w:marRight w:val="0"/>
          <w:marTop w:val="0"/>
          <w:marBottom w:val="0"/>
          <w:divBdr>
            <w:top w:val="none" w:sz="0" w:space="0" w:color="auto"/>
            <w:left w:val="none" w:sz="0" w:space="0" w:color="auto"/>
            <w:bottom w:val="none" w:sz="0" w:space="0" w:color="auto"/>
            <w:right w:val="none" w:sz="0" w:space="0" w:color="auto"/>
          </w:divBdr>
        </w:div>
        <w:div w:id="1944680746">
          <w:marLeft w:val="0"/>
          <w:marRight w:val="0"/>
          <w:marTop w:val="0"/>
          <w:marBottom w:val="0"/>
          <w:divBdr>
            <w:top w:val="none" w:sz="0" w:space="0" w:color="auto"/>
            <w:left w:val="none" w:sz="0" w:space="0" w:color="auto"/>
            <w:bottom w:val="none" w:sz="0" w:space="0" w:color="auto"/>
            <w:right w:val="none" w:sz="0" w:space="0" w:color="auto"/>
          </w:divBdr>
        </w:div>
        <w:div w:id="2048603925">
          <w:marLeft w:val="0"/>
          <w:marRight w:val="0"/>
          <w:marTop w:val="0"/>
          <w:marBottom w:val="0"/>
          <w:divBdr>
            <w:top w:val="none" w:sz="0" w:space="0" w:color="auto"/>
            <w:left w:val="none" w:sz="0" w:space="0" w:color="auto"/>
            <w:bottom w:val="none" w:sz="0" w:space="0" w:color="auto"/>
            <w:right w:val="none" w:sz="0" w:space="0" w:color="auto"/>
          </w:divBdr>
        </w:div>
        <w:div w:id="1044133526">
          <w:marLeft w:val="0"/>
          <w:marRight w:val="0"/>
          <w:marTop w:val="0"/>
          <w:marBottom w:val="0"/>
          <w:divBdr>
            <w:top w:val="none" w:sz="0" w:space="0" w:color="auto"/>
            <w:left w:val="none" w:sz="0" w:space="0" w:color="auto"/>
            <w:bottom w:val="none" w:sz="0" w:space="0" w:color="auto"/>
            <w:right w:val="none" w:sz="0" w:space="0" w:color="auto"/>
          </w:divBdr>
        </w:div>
        <w:div w:id="699937235">
          <w:marLeft w:val="0"/>
          <w:marRight w:val="0"/>
          <w:marTop w:val="0"/>
          <w:marBottom w:val="0"/>
          <w:divBdr>
            <w:top w:val="none" w:sz="0" w:space="0" w:color="auto"/>
            <w:left w:val="none" w:sz="0" w:space="0" w:color="auto"/>
            <w:bottom w:val="none" w:sz="0" w:space="0" w:color="auto"/>
            <w:right w:val="none" w:sz="0" w:space="0" w:color="auto"/>
          </w:divBdr>
        </w:div>
        <w:div w:id="15623382">
          <w:marLeft w:val="0"/>
          <w:marRight w:val="0"/>
          <w:marTop w:val="0"/>
          <w:marBottom w:val="0"/>
          <w:divBdr>
            <w:top w:val="none" w:sz="0" w:space="0" w:color="auto"/>
            <w:left w:val="none" w:sz="0" w:space="0" w:color="auto"/>
            <w:bottom w:val="none" w:sz="0" w:space="0" w:color="auto"/>
            <w:right w:val="none" w:sz="0" w:space="0" w:color="auto"/>
          </w:divBdr>
        </w:div>
        <w:div w:id="479616405">
          <w:marLeft w:val="0"/>
          <w:marRight w:val="0"/>
          <w:marTop w:val="0"/>
          <w:marBottom w:val="0"/>
          <w:divBdr>
            <w:top w:val="none" w:sz="0" w:space="0" w:color="auto"/>
            <w:left w:val="none" w:sz="0" w:space="0" w:color="auto"/>
            <w:bottom w:val="none" w:sz="0" w:space="0" w:color="auto"/>
            <w:right w:val="none" w:sz="0" w:space="0" w:color="auto"/>
          </w:divBdr>
        </w:div>
        <w:div w:id="1064448959">
          <w:marLeft w:val="0"/>
          <w:marRight w:val="0"/>
          <w:marTop w:val="0"/>
          <w:marBottom w:val="0"/>
          <w:divBdr>
            <w:top w:val="none" w:sz="0" w:space="0" w:color="auto"/>
            <w:left w:val="none" w:sz="0" w:space="0" w:color="auto"/>
            <w:bottom w:val="none" w:sz="0" w:space="0" w:color="auto"/>
            <w:right w:val="none" w:sz="0" w:space="0" w:color="auto"/>
          </w:divBdr>
        </w:div>
        <w:div w:id="1216355948">
          <w:marLeft w:val="0"/>
          <w:marRight w:val="0"/>
          <w:marTop w:val="0"/>
          <w:marBottom w:val="0"/>
          <w:divBdr>
            <w:top w:val="none" w:sz="0" w:space="0" w:color="auto"/>
            <w:left w:val="none" w:sz="0" w:space="0" w:color="auto"/>
            <w:bottom w:val="none" w:sz="0" w:space="0" w:color="auto"/>
            <w:right w:val="none" w:sz="0" w:space="0" w:color="auto"/>
          </w:divBdr>
        </w:div>
        <w:div w:id="886992833">
          <w:marLeft w:val="0"/>
          <w:marRight w:val="0"/>
          <w:marTop w:val="0"/>
          <w:marBottom w:val="0"/>
          <w:divBdr>
            <w:top w:val="none" w:sz="0" w:space="0" w:color="auto"/>
            <w:left w:val="none" w:sz="0" w:space="0" w:color="auto"/>
            <w:bottom w:val="none" w:sz="0" w:space="0" w:color="auto"/>
            <w:right w:val="none" w:sz="0" w:space="0" w:color="auto"/>
          </w:divBdr>
        </w:div>
        <w:div w:id="1456869547">
          <w:marLeft w:val="0"/>
          <w:marRight w:val="0"/>
          <w:marTop w:val="0"/>
          <w:marBottom w:val="0"/>
          <w:divBdr>
            <w:top w:val="none" w:sz="0" w:space="0" w:color="auto"/>
            <w:left w:val="none" w:sz="0" w:space="0" w:color="auto"/>
            <w:bottom w:val="none" w:sz="0" w:space="0" w:color="auto"/>
            <w:right w:val="none" w:sz="0" w:space="0" w:color="auto"/>
          </w:divBdr>
        </w:div>
        <w:div w:id="240454030">
          <w:marLeft w:val="0"/>
          <w:marRight w:val="0"/>
          <w:marTop w:val="0"/>
          <w:marBottom w:val="0"/>
          <w:divBdr>
            <w:top w:val="none" w:sz="0" w:space="0" w:color="auto"/>
            <w:left w:val="none" w:sz="0" w:space="0" w:color="auto"/>
            <w:bottom w:val="none" w:sz="0" w:space="0" w:color="auto"/>
            <w:right w:val="none" w:sz="0" w:space="0" w:color="auto"/>
          </w:divBdr>
        </w:div>
        <w:div w:id="127548544">
          <w:marLeft w:val="0"/>
          <w:marRight w:val="0"/>
          <w:marTop w:val="0"/>
          <w:marBottom w:val="0"/>
          <w:divBdr>
            <w:top w:val="none" w:sz="0" w:space="0" w:color="auto"/>
            <w:left w:val="none" w:sz="0" w:space="0" w:color="auto"/>
            <w:bottom w:val="none" w:sz="0" w:space="0" w:color="auto"/>
            <w:right w:val="none" w:sz="0" w:space="0" w:color="auto"/>
          </w:divBdr>
        </w:div>
        <w:div w:id="530652439">
          <w:marLeft w:val="0"/>
          <w:marRight w:val="0"/>
          <w:marTop w:val="0"/>
          <w:marBottom w:val="0"/>
          <w:divBdr>
            <w:top w:val="none" w:sz="0" w:space="0" w:color="auto"/>
            <w:left w:val="none" w:sz="0" w:space="0" w:color="auto"/>
            <w:bottom w:val="none" w:sz="0" w:space="0" w:color="auto"/>
            <w:right w:val="none" w:sz="0" w:space="0" w:color="auto"/>
          </w:divBdr>
        </w:div>
        <w:div w:id="244267546">
          <w:marLeft w:val="0"/>
          <w:marRight w:val="0"/>
          <w:marTop w:val="0"/>
          <w:marBottom w:val="0"/>
          <w:divBdr>
            <w:top w:val="none" w:sz="0" w:space="0" w:color="auto"/>
            <w:left w:val="none" w:sz="0" w:space="0" w:color="auto"/>
            <w:bottom w:val="none" w:sz="0" w:space="0" w:color="auto"/>
            <w:right w:val="none" w:sz="0" w:space="0" w:color="auto"/>
          </w:divBdr>
        </w:div>
        <w:div w:id="498929589">
          <w:marLeft w:val="0"/>
          <w:marRight w:val="0"/>
          <w:marTop w:val="0"/>
          <w:marBottom w:val="0"/>
          <w:divBdr>
            <w:top w:val="none" w:sz="0" w:space="0" w:color="auto"/>
            <w:left w:val="none" w:sz="0" w:space="0" w:color="auto"/>
            <w:bottom w:val="none" w:sz="0" w:space="0" w:color="auto"/>
            <w:right w:val="none" w:sz="0" w:space="0" w:color="auto"/>
          </w:divBdr>
        </w:div>
        <w:div w:id="252860330">
          <w:marLeft w:val="0"/>
          <w:marRight w:val="0"/>
          <w:marTop w:val="0"/>
          <w:marBottom w:val="0"/>
          <w:divBdr>
            <w:top w:val="none" w:sz="0" w:space="0" w:color="auto"/>
            <w:left w:val="none" w:sz="0" w:space="0" w:color="auto"/>
            <w:bottom w:val="none" w:sz="0" w:space="0" w:color="auto"/>
            <w:right w:val="none" w:sz="0" w:space="0" w:color="auto"/>
          </w:divBdr>
        </w:div>
        <w:div w:id="1175847269">
          <w:marLeft w:val="0"/>
          <w:marRight w:val="0"/>
          <w:marTop w:val="0"/>
          <w:marBottom w:val="0"/>
          <w:divBdr>
            <w:top w:val="none" w:sz="0" w:space="0" w:color="auto"/>
            <w:left w:val="none" w:sz="0" w:space="0" w:color="auto"/>
            <w:bottom w:val="none" w:sz="0" w:space="0" w:color="auto"/>
            <w:right w:val="none" w:sz="0" w:space="0" w:color="auto"/>
          </w:divBdr>
        </w:div>
        <w:div w:id="378628797">
          <w:marLeft w:val="0"/>
          <w:marRight w:val="0"/>
          <w:marTop w:val="0"/>
          <w:marBottom w:val="0"/>
          <w:divBdr>
            <w:top w:val="none" w:sz="0" w:space="0" w:color="auto"/>
            <w:left w:val="none" w:sz="0" w:space="0" w:color="auto"/>
            <w:bottom w:val="none" w:sz="0" w:space="0" w:color="auto"/>
            <w:right w:val="none" w:sz="0" w:space="0" w:color="auto"/>
          </w:divBdr>
        </w:div>
      </w:divsChild>
    </w:div>
    <w:div w:id="2128116672">
      <w:bodyDiv w:val="1"/>
      <w:marLeft w:val="0"/>
      <w:marRight w:val="0"/>
      <w:marTop w:val="0"/>
      <w:marBottom w:val="0"/>
      <w:divBdr>
        <w:top w:val="none" w:sz="0" w:space="0" w:color="auto"/>
        <w:left w:val="none" w:sz="0" w:space="0" w:color="auto"/>
        <w:bottom w:val="none" w:sz="0" w:space="0" w:color="auto"/>
        <w:right w:val="none" w:sz="0" w:space="0" w:color="auto"/>
      </w:divBdr>
      <w:divsChild>
        <w:div w:id="931662247">
          <w:marLeft w:val="0"/>
          <w:marRight w:val="0"/>
          <w:marTop w:val="15"/>
          <w:marBottom w:val="0"/>
          <w:divBdr>
            <w:top w:val="single" w:sz="48" w:space="0" w:color="auto"/>
            <w:left w:val="single" w:sz="48" w:space="0" w:color="auto"/>
            <w:bottom w:val="single" w:sz="48" w:space="0" w:color="auto"/>
            <w:right w:val="single" w:sz="48" w:space="0" w:color="auto"/>
          </w:divBdr>
          <w:divsChild>
            <w:div w:id="1901404697">
              <w:marLeft w:val="0"/>
              <w:marRight w:val="0"/>
              <w:marTop w:val="0"/>
              <w:marBottom w:val="0"/>
              <w:divBdr>
                <w:top w:val="none" w:sz="0" w:space="0" w:color="auto"/>
                <w:left w:val="none" w:sz="0" w:space="0" w:color="auto"/>
                <w:bottom w:val="none" w:sz="0" w:space="0" w:color="auto"/>
                <w:right w:val="none" w:sz="0" w:space="0" w:color="auto"/>
              </w:divBdr>
              <w:divsChild>
                <w:div w:id="721751618">
                  <w:marLeft w:val="0"/>
                  <w:marRight w:val="0"/>
                  <w:marTop w:val="0"/>
                  <w:marBottom w:val="0"/>
                  <w:divBdr>
                    <w:top w:val="none" w:sz="0" w:space="0" w:color="auto"/>
                    <w:left w:val="none" w:sz="0" w:space="0" w:color="auto"/>
                    <w:bottom w:val="none" w:sz="0" w:space="0" w:color="auto"/>
                    <w:right w:val="none" w:sz="0" w:space="0" w:color="auto"/>
                  </w:divBdr>
                </w:div>
                <w:div w:id="420755542">
                  <w:marLeft w:val="0"/>
                  <w:marRight w:val="0"/>
                  <w:marTop w:val="0"/>
                  <w:marBottom w:val="0"/>
                  <w:divBdr>
                    <w:top w:val="none" w:sz="0" w:space="0" w:color="auto"/>
                    <w:left w:val="none" w:sz="0" w:space="0" w:color="auto"/>
                    <w:bottom w:val="none" w:sz="0" w:space="0" w:color="auto"/>
                    <w:right w:val="none" w:sz="0" w:space="0" w:color="auto"/>
                  </w:divBdr>
                </w:div>
                <w:div w:id="1109818961">
                  <w:marLeft w:val="0"/>
                  <w:marRight w:val="0"/>
                  <w:marTop w:val="0"/>
                  <w:marBottom w:val="0"/>
                  <w:divBdr>
                    <w:top w:val="none" w:sz="0" w:space="0" w:color="auto"/>
                    <w:left w:val="none" w:sz="0" w:space="0" w:color="auto"/>
                    <w:bottom w:val="none" w:sz="0" w:space="0" w:color="auto"/>
                    <w:right w:val="none" w:sz="0" w:space="0" w:color="auto"/>
                  </w:divBdr>
                </w:div>
                <w:div w:id="686718731">
                  <w:marLeft w:val="0"/>
                  <w:marRight w:val="0"/>
                  <w:marTop w:val="0"/>
                  <w:marBottom w:val="0"/>
                  <w:divBdr>
                    <w:top w:val="none" w:sz="0" w:space="0" w:color="auto"/>
                    <w:left w:val="none" w:sz="0" w:space="0" w:color="auto"/>
                    <w:bottom w:val="none" w:sz="0" w:space="0" w:color="auto"/>
                    <w:right w:val="none" w:sz="0" w:space="0" w:color="auto"/>
                  </w:divBdr>
                </w:div>
                <w:div w:id="1692416060">
                  <w:marLeft w:val="0"/>
                  <w:marRight w:val="0"/>
                  <w:marTop w:val="0"/>
                  <w:marBottom w:val="0"/>
                  <w:divBdr>
                    <w:top w:val="none" w:sz="0" w:space="0" w:color="auto"/>
                    <w:left w:val="none" w:sz="0" w:space="0" w:color="auto"/>
                    <w:bottom w:val="none" w:sz="0" w:space="0" w:color="auto"/>
                    <w:right w:val="none" w:sz="0" w:space="0" w:color="auto"/>
                  </w:divBdr>
                </w:div>
                <w:div w:id="2096901775">
                  <w:marLeft w:val="0"/>
                  <w:marRight w:val="0"/>
                  <w:marTop w:val="0"/>
                  <w:marBottom w:val="0"/>
                  <w:divBdr>
                    <w:top w:val="none" w:sz="0" w:space="0" w:color="auto"/>
                    <w:left w:val="none" w:sz="0" w:space="0" w:color="auto"/>
                    <w:bottom w:val="none" w:sz="0" w:space="0" w:color="auto"/>
                    <w:right w:val="none" w:sz="0" w:space="0" w:color="auto"/>
                  </w:divBdr>
                </w:div>
                <w:div w:id="743383311">
                  <w:marLeft w:val="0"/>
                  <w:marRight w:val="0"/>
                  <w:marTop w:val="0"/>
                  <w:marBottom w:val="0"/>
                  <w:divBdr>
                    <w:top w:val="none" w:sz="0" w:space="0" w:color="auto"/>
                    <w:left w:val="none" w:sz="0" w:space="0" w:color="auto"/>
                    <w:bottom w:val="none" w:sz="0" w:space="0" w:color="auto"/>
                    <w:right w:val="none" w:sz="0" w:space="0" w:color="auto"/>
                  </w:divBdr>
                </w:div>
                <w:div w:id="1108895590">
                  <w:marLeft w:val="0"/>
                  <w:marRight w:val="0"/>
                  <w:marTop w:val="0"/>
                  <w:marBottom w:val="0"/>
                  <w:divBdr>
                    <w:top w:val="none" w:sz="0" w:space="0" w:color="auto"/>
                    <w:left w:val="none" w:sz="0" w:space="0" w:color="auto"/>
                    <w:bottom w:val="none" w:sz="0" w:space="0" w:color="auto"/>
                    <w:right w:val="none" w:sz="0" w:space="0" w:color="auto"/>
                  </w:divBdr>
                </w:div>
                <w:div w:id="1632436508">
                  <w:marLeft w:val="0"/>
                  <w:marRight w:val="0"/>
                  <w:marTop w:val="0"/>
                  <w:marBottom w:val="0"/>
                  <w:divBdr>
                    <w:top w:val="none" w:sz="0" w:space="0" w:color="auto"/>
                    <w:left w:val="none" w:sz="0" w:space="0" w:color="auto"/>
                    <w:bottom w:val="none" w:sz="0" w:space="0" w:color="auto"/>
                    <w:right w:val="none" w:sz="0" w:space="0" w:color="auto"/>
                  </w:divBdr>
                </w:div>
                <w:div w:id="243806138">
                  <w:marLeft w:val="0"/>
                  <w:marRight w:val="0"/>
                  <w:marTop w:val="0"/>
                  <w:marBottom w:val="0"/>
                  <w:divBdr>
                    <w:top w:val="none" w:sz="0" w:space="0" w:color="auto"/>
                    <w:left w:val="none" w:sz="0" w:space="0" w:color="auto"/>
                    <w:bottom w:val="none" w:sz="0" w:space="0" w:color="auto"/>
                    <w:right w:val="none" w:sz="0" w:space="0" w:color="auto"/>
                  </w:divBdr>
                </w:div>
                <w:div w:id="1974939123">
                  <w:marLeft w:val="0"/>
                  <w:marRight w:val="0"/>
                  <w:marTop w:val="0"/>
                  <w:marBottom w:val="0"/>
                  <w:divBdr>
                    <w:top w:val="none" w:sz="0" w:space="0" w:color="auto"/>
                    <w:left w:val="none" w:sz="0" w:space="0" w:color="auto"/>
                    <w:bottom w:val="none" w:sz="0" w:space="0" w:color="auto"/>
                    <w:right w:val="none" w:sz="0" w:space="0" w:color="auto"/>
                  </w:divBdr>
                </w:div>
                <w:div w:id="1314332546">
                  <w:marLeft w:val="0"/>
                  <w:marRight w:val="0"/>
                  <w:marTop w:val="0"/>
                  <w:marBottom w:val="0"/>
                  <w:divBdr>
                    <w:top w:val="none" w:sz="0" w:space="0" w:color="auto"/>
                    <w:left w:val="none" w:sz="0" w:space="0" w:color="auto"/>
                    <w:bottom w:val="none" w:sz="0" w:space="0" w:color="auto"/>
                    <w:right w:val="none" w:sz="0" w:space="0" w:color="auto"/>
                  </w:divBdr>
                </w:div>
                <w:div w:id="13071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moredonprimary.com/images/logo_flat.gi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465fd45568eee00a0440dbaad1bd9c1e">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18754a3d20491933e0bc0ea0154656b"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5a09e8-af20-4609-b08d-4953c1ce3fc2}"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documentManagement>
</p:properties>
</file>

<file path=customXml/itemProps1.xml><?xml version="1.0" encoding="utf-8"?>
<ds:datastoreItem xmlns:ds="http://schemas.openxmlformats.org/officeDocument/2006/customXml" ds:itemID="{D0846CD1-464E-42C9-A0CF-E223BBB01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612DF-583B-4950-8FF5-0D4AA68636E4}">
  <ds:schemaRefs>
    <ds:schemaRef ds:uri="http://schemas.microsoft.com/sharepoint/v3/contenttype/forms"/>
  </ds:schemaRefs>
</ds:datastoreItem>
</file>

<file path=customXml/itemProps3.xml><?xml version="1.0" encoding="utf-8"?>
<ds:datastoreItem xmlns:ds="http://schemas.openxmlformats.org/officeDocument/2006/customXml" ds:itemID="{8D5A6F03-34AE-4E1A-8D65-7E30C6A7EB36}">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Jannatul Ferdous</cp:lastModifiedBy>
  <cp:revision>3</cp:revision>
  <cp:lastPrinted>2019-02-12T09:12:00Z</cp:lastPrinted>
  <dcterms:created xsi:type="dcterms:W3CDTF">2025-02-05T13:59:00Z</dcterms:created>
  <dcterms:modified xsi:type="dcterms:W3CDTF">2025-02-05T14:48:00Z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1012000</vt:r8>
  </property>
  <property fmtid="{D5CDD505-2E9C-101B-9397-08002B2CF9AE}" pid="4" name="MediaServiceImageTags">
    <vt:lpwstr/>
  </property>
</Properties>
</file>