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04" w:rsidRPr="00B52705" w:rsidRDefault="00B52705" w:rsidP="00B52705">
      <w:pPr>
        <w:jc w:val="center"/>
        <w:rPr>
          <w:b/>
          <w:sz w:val="32"/>
          <w:szCs w:val="26"/>
          <w:u w:val="single"/>
        </w:rPr>
      </w:pPr>
      <w:r w:rsidRPr="00B52705">
        <w:rPr>
          <w:b/>
          <w:sz w:val="32"/>
          <w:szCs w:val="26"/>
          <w:u w:val="single"/>
        </w:rPr>
        <w:t>Conflict Poetry Revision</w:t>
      </w:r>
    </w:p>
    <w:p w:rsidR="00B52705" w:rsidRPr="00B52705" w:rsidRDefault="00B52705">
      <w:pPr>
        <w:rPr>
          <w:b/>
          <w:sz w:val="32"/>
          <w:szCs w:val="26"/>
        </w:rPr>
      </w:pPr>
      <w:r w:rsidRPr="00B52705">
        <w:rPr>
          <w:b/>
          <w:sz w:val="32"/>
          <w:szCs w:val="26"/>
        </w:rPr>
        <w:t>Name of Poem -__________________________________________</w:t>
      </w:r>
    </w:p>
    <w:p w:rsidR="00B52705" w:rsidRPr="00B52705" w:rsidRDefault="00B52705" w:rsidP="00B52705">
      <w:pPr>
        <w:spacing w:after="0"/>
        <w:rPr>
          <w:sz w:val="28"/>
          <w:szCs w:val="28"/>
        </w:rPr>
      </w:pPr>
      <w:r w:rsidRPr="00B52705">
        <w:rPr>
          <w:b/>
          <w:sz w:val="28"/>
          <w:szCs w:val="28"/>
        </w:rPr>
        <w:t>TASK 1:</w:t>
      </w:r>
      <w:r w:rsidRPr="00B52705">
        <w:rPr>
          <w:sz w:val="28"/>
          <w:szCs w:val="28"/>
        </w:rPr>
        <w:t xml:space="preserve"> Fill in who, what, where and message for the poem named above.</w:t>
      </w:r>
    </w:p>
    <w:p w:rsidR="00B52705" w:rsidRPr="00B52705" w:rsidRDefault="00B52705" w:rsidP="00B52705">
      <w:pPr>
        <w:spacing w:after="0"/>
        <w:rPr>
          <w:sz w:val="28"/>
          <w:szCs w:val="28"/>
        </w:rPr>
      </w:pPr>
      <w:r w:rsidRPr="00B52705">
        <w:rPr>
          <w:b/>
          <w:sz w:val="28"/>
          <w:szCs w:val="28"/>
        </w:rPr>
        <w:t>TASK 2</w:t>
      </w:r>
      <w:r w:rsidRPr="00B52705">
        <w:rPr>
          <w:sz w:val="28"/>
          <w:szCs w:val="28"/>
        </w:rPr>
        <w:t xml:space="preserve"> – Identify a main quote that you could analyse on detail and write about in an essay. Write it in the box and bullet point your ideas. Identify your secondary linking quote and write it down.</w:t>
      </w:r>
    </w:p>
    <w:p w:rsidR="00B52705" w:rsidRPr="00B52705" w:rsidRDefault="00B52705" w:rsidP="00B52705">
      <w:pPr>
        <w:spacing w:after="0"/>
        <w:rPr>
          <w:sz w:val="28"/>
          <w:szCs w:val="28"/>
        </w:rPr>
      </w:pPr>
      <w:r w:rsidRPr="00B52705">
        <w:rPr>
          <w:b/>
          <w:sz w:val="28"/>
          <w:szCs w:val="28"/>
        </w:rPr>
        <w:t>TASK 3</w:t>
      </w:r>
      <w:r w:rsidRPr="00B52705">
        <w:rPr>
          <w:sz w:val="28"/>
          <w:szCs w:val="28"/>
        </w:rPr>
        <w:t xml:space="preserve"> – Choose a question topic that matches the poem named above and identify a linking poem.</w:t>
      </w:r>
    </w:p>
    <w:p w:rsidR="00B52705" w:rsidRPr="00B52705" w:rsidRDefault="00B52705" w:rsidP="00B52705">
      <w:pPr>
        <w:spacing w:after="0"/>
        <w:rPr>
          <w:sz w:val="28"/>
          <w:szCs w:val="28"/>
        </w:rPr>
      </w:pPr>
      <w:r w:rsidRPr="00B52705">
        <w:rPr>
          <w:b/>
          <w:sz w:val="28"/>
          <w:szCs w:val="28"/>
        </w:rPr>
        <w:t>TASK 4</w:t>
      </w:r>
      <w:r w:rsidRPr="00B52705">
        <w:rPr>
          <w:sz w:val="28"/>
          <w:szCs w:val="28"/>
        </w:rPr>
        <w:t xml:space="preserve"> – Write your opening analytical paragraph responding to your question</w:t>
      </w:r>
    </w:p>
    <w:tbl>
      <w:tblPr>
        <w:tblStyle w:val="TableGrid"/>
        <w:tblW w:w="10916" w:type="dxa"/>
        <w:tblInd w:w="-856" w:type="dxa"/>
        <w:tblLook w:val="04A0" w:firstRow="1" w:lastRow="0" w:firstColumn="1" w:lastColumn="0" w:noHBand="0" w:noVBand="1"/>
      </w:tblPr>
      <w:tblGrid>
        <w:gridCol w:w="5364"/>
        <w:gridCol w:w="5552"/>
      </w:tblGrid>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Who – </w:t>
            </w:r>
          </w:p>
          <w:p w:rsidR="00B52705" w:rsidRPr="00B52705" w:rsidRDefault="00B52705">
            <w:pPr>
              <w:rPr>
                <w:b/>
                <w:sz w:val="32"/>
                <w:szCs w:val="26"/>
              </w:rPr>
            </w:pPr>
          </w:p>
        </w:tc>
      </w:tr>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What – </w:t>
            </w:r>
          </w:p>
          <w:p w:rsidR="00B52705" w:rsidRPr="00B52705" w:rsidRDefault="00B52705">
            <w:pPr>
              <w:rPr>
                <w:b/>
                <w:sz w:val="32"/>
                <w:szCs w:val="26"/>
              </w:rPr>
            </w:pPr>
          </w:p>
        </w:tc>
      </w:tr>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Where – </w:t>
            </w:r>
          </w:p>
          <w:p w:rsidR="00B52705" w:rsidRPr="00B52705" w:rsidRDefault="00B52705">
            <w:pPr>
              <w:rPr>
                <w:b/>
                <w:sz w:val="32"/>
                <w:szCs w:val="26"/>
              </w:rPr>
            </w:pPr>
          </w:p>
        </w:tc>
      </w:tr>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Message – </w:t>
            </w:r>
          </w:p>
          <w:p w:rsidR="00B52705" w:rsidRPr="00B52705" w:rsidRDefault="00B52705">
            <w:pPr>
              <w:rPr>
                <w:b/>
                <w:sz w:val="32"/>
                <w:szCs w:val="26"/>
              </w:rPr>
            </w:pPr>
          </w:p>
        </w:tc>
      </w:tr>
      <w:tr w:rsidR="00B52705" w:rsidRPr="00B52705" w:rsidTr="00B52705">
        <w:tc>
          <w:tcPr>
            <w:tcW w:w="5364" w:type="dxa"/>
            <w:shd w:val="clear" w:color="auto" w:fill="D9D9D9" w:themeFill="background1" w:themeFillShade="D9"/>
          </w:tcPr>
          <w:p w:rsidR="00B52705" w:rsidRPr="00486EF6" w:rsidRDefault="00B52705">
            <w:pPr>
              <w:rPr>
                <w:b/>
                <w:sz w:val="32"/>
                <w:szCs w:val="26"/>
              </w:rPr>
            </w:pPr>
            <w:r w:rsidRPr="00486EF6">
              <w:rPr>
                <w:b/>
                <w:sz w:val="32"/>
                <w:szCs w:val="26"/>
              </w:rPr>
              <w:t>Main quote to use</w:t>
            </w:r>
          </w:p>
        </w:tc>
        <w:tc>
          <w:tcPr>
            <w:tcW w:w="5552" w:type="dxa"/>
            <w:shd w:val="clear" w:color="auto" w:fill="D9D9D9" w:themeFill="background1" w:themeFillShade="D9"/>
          </w:tcPr>
          <w:p w:rsidR="00B52705" w:rsidRPr="00486EF6" w:rsidRDefault="00B52705">
            <w:pPr>
              <w:rPr>
                <w:b/>
                <w:sz w:val="32"/>
                <w:szCs w:val="26"/>
              </w:rPr>
            </w:pPr>
            <w:r w:rsidRPr="00486EF6">
              <w:rPr>
                <w:b/>
                <w:sz w:val="32"/>
                <w:szCs w:val="26"/>
              </w:rPr>
              <w:t>Secondary quote to use</w:t>
            </w:r>
          </w:p>
        </w:tc>
      </w:tr>
      <w:tr w:rsidR="00B52705" w:rsidRPr="00B52705" w:rsidTr="00B52705">
        <w:tc>
          <w:tcPr>
            <w:tcW w:w="5364" w:type="dxa"/>
          </w:tcPr>
          <w:p w:rsidR="00B52705" w:rsidRPr="00B52705" w:rsidRDefault="00B52705">
            <w:pPr>
              <w:rPr>
                <w:sz w:val="32"/>
                <w:szCs w:val="26"/>
              </w:rPr>
            </w:pPr>
          </w:p>
        </w:tc>
        <w:tc>
          <w:tcPr>
            <w:tcW w:w="5552" w:type="dxa"/>
          </w:tcPr>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p w:rsidR="00B52705" w:rsidRPr="00B52705" w:rsidRDefault="00B52705">
            <w:pPr>
              <w:rPr>
                <w:sz w:val="32"/>
                <w:szCs w:val="26"/>
              </w:rPr>
            </w:pPr>
          </w:p>
        </w:tc>
      </w:tr>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Linking poem – </w:t>
            </w:r>
          </w:p>
          <w:p w:rsidR="00B52705" w:rsidRDefault="00B52705">
            <w:pPr>
              <w:rPr>
                <w:sz w:val="32"/>
                <w:szCs w:val="26"/>
              </w:rPr>
            </w:pPr>
            <w:r w:rsidRPr="00B52705">
              <w:rPr>
                <w:sz w:val="32"/>
                <w:szCs w:val="26"/>
              </w:rPr>
              <w:t>How does it link?</w:t>
            </w:r>
          </w:p>
          <w:p w:rsidR="00486EF6" w:rsidRPr="00B52705" w:rsidRDefault="00486EF6">
            <w:pPr>
              <w:rPr>
                <w:sz w:val="32"/>
                <w:szCs w:val="26"/>
              </w:rPr>
            </w:pPr>
          </w:p>
        </w:tc>
      </w:tr>
      <w:tr w:rsidR="00B52705" w:rsidRPr="00B52705" w:rsidTr="00B52705">
        <w:tc>
          <w:tcPr>
            <w:tcW w:w="10916" w:type="dxa"/>
            <w:gridSpan w:val="2"/>
          </w:tcPr>
          <w:p w:rsidR="00B52705" w:rsidRPr="00B52705" w:rsidRDefault="00B52705">
            <w:pPr>
              <w:rPr>
                <w:b/>
                <w:sz w:val="32"/>
                <w:szCs w:val="26"/>
              </w:rPr>
            </w:pPr>
            <w:r w:rsidRPr="00B52705">
              <w:rPr>
                <w:b/>
                <w:sz w:val="32"/>
                <w:szCs w:val="26"/>
              </w:rPr>
              <w:t xml:space="preserve">What could the question be? </w:t>
            </w:r>
          </w:p>
          <w:p w:rsidR="00B52705" w:rsidRPr="00B52705" w:rsidRDefault="00B52705">
            <w:pPr>
              <w:rPr>
                <w:sz w:val="32"/>
                <w:szCs w:val="26"/>
              </w:rPr>
            </w:pPr>
            <w:r w:rsidRPr="00B52705">
              <w:rPr>
                <w:sz w:val="32"/>
                <w:szCs w:val="26"/>
              </w:rPr>
              <w:t>Compare the way the poet’s present conflict/ nature/ power/ identity/ memory / people/ place in this poem and one other.</w:t>
            </w:r>
          </w:p>
          <w:p w:rsidR="00B52705" w:rsidRPr="00B52705" w:rsidRDefault="00B52705">
            <w:pPr>
              <w:rPr>
                <w:sz w:val="32"/>
                <w:szCs w:val="26"/>
              </w:rPr>
            </w:pPr>
            <w:bookmarkStart w:id="0" w:name="_GoBack"/>
            <w:bookmarkEnd w:id="0"/>
          </w:p>
        </w:tc>
      </w:tr>
      <w:tr w:rsidR="00B52705" w:rsidRPr="00B52705" w:rsidTr="00B52705">
        <w:tc>
          <w:tcPr>
            <w:tcW w:w="10916" w:type="dxa"/>
            <w:gridSpan w:val="2"/>
          </w:tcPr>
          <w:p w:rsidR="00B52705" w:rsidRPr="00B52705" w:rsidRDefault="00B52705" w:rsidP="00B52705">
            <w:pPr>
              <w:rPr>
                <w:b/>
                <w:sz w:val="32"/>
                <w:szCs w:val="26"/>
              </w:rPr>
            </w:pPr>
            <w:r w:rsidRPr="00B52705">
              <w:rPr>
                <w:b/>
                <w:sz w:val="32"/>
                <w:szCs w:val="26"/>
              </w:rPr>
              <w:t>Opening Paragraph: Write your opening analytical paragraph and comparison.</w:t>
            </w:r>
          </w:p>
          <w:p w:rsidR="00B52705" w:rsidRPr="009C0141" w:rsidRDefault="00B52705" w:rsidP="00B52705">
            <w:pPr>
              <w:rPr>
                <w:b/>
                <w:i/>
                <w:sz w:val="32"/>
                <w:szCs w:val="26"/>
              </w:rPr>
            </w:pPr>
            <w:r w:rsidRPr="00486EF6">
              <w:rPr>
                <w:b/>
                <w:i/>
                <w:sz w:val="32"/>
                <w:szCs w:val="26"/>
                <w:u w:val="single"/>
              </w:rPr>
              <w:t>Starting sentences:</w:t>
            </w:r>
            <w:r w:rsidRPr="00486EF6">
              <w:rPr>
                <w:b/>
                <w:i/>
                <w:sz w:val="32"/>
                <w:szCs w:val="26"/>
              </w:rPr>
              <w:t xml:space="preserve"> The main idea in the poem </w:t>
            </w:r>
            <w:proofErr w:type="spellStart"/>
            <w:r w:rsidRPr="00486EF6">
              <w:rPr>
                <w:b/>
                <w:i/>
                <w:sz w:val="32"/>
                <w:szCs w:val="26"/>
              </w:rPr>
              <w:t>is______________which</w:t>
            </w:r>
            <w:proofErr w:type="spellEnd"/>
            <w:r w:rsidRPr="00486EF6">
              <w:rPr>
                <w:b/>
                <w:i/>
                <w:sz w:val="32"/>
                <w:szCs w:val="26"/>
              </w:rPr>
              <w:t xml:space="preserve"> is shown through… In the poem it says,“___________________”</w:t>
            </w:r>
          </w:p>
        </w:tc>
      </w:tr>
      <w:tr w:rsidR="00B52705" w:rsidRPr="00B52705" w:rsidTr="00B52705">
        <w:tc>
          <w:tcPr>
            <w:tcW w:w="10916" w:type="dxa"/>
            <w:gridSpan w:val="2"/>
          </w:tcPr>
          <w:p w:rsidR="00B52705" w:rsidRDefault="00B52705" w:rsidP="00B52705">
            <w:pPr>
              <w:rPr>
                <w:b/>
                <w:sz w:val="32"/>
                <w:szCs w:val="26"/>
              </w:rPr>
            </w:pPr>
          </w:p>
          <w:p w:rsidR="00B52705" w:rsidRDefault="00486EF6" w:rsidP="00B52705">
            <w:pPr>
              <w:rPr>
                <w:b/>
                <w:sz w:val="32"/>
                <w:szCs w:val="26"/>
              </w:rPr>
            </w:pPr>
            <w:r w:rsidRPr="00B52705">
              <w:rPr>
                <w:b/>
                <w:sz w:val="32"/>
                <w:szCs w:val="26"/>
              </w:rPr>
              <w:t xml:space="preserve">Write your opening analytical paragraph and </w:t>
            </w:r>
            <w:r>
              <w:rPr>
                <w:b/>
                <w:sz w:val="32"/>
                <w:szCs w:val="26"/>
              </w:rPr>
              <w:t xml:space="preserve">make a </w:t>
            </w:r>
            <w:r w:rsidRPr="00B52705">
              <w:rPr>
                <w:b/>
                <w:sz w:val="32"/>
                <w:szCs w:val="26"/>
              </w:rPr>
              <w:t>comparison</w:t>
            </w: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486EF6" w:rsidRDefault="00486EF6" w:rsidP="00486EF6">
            <w:pPr>
              <w:rPr>
                <w:b/>
                <w:sz w:val="28"/>
                <w:szCs w:val="28"/>
              </w:rPr>
            </w:pPr>
          </w:p>
          <w:p w:rsidR="00486EF6" w:rsidRDefault="00486EF6" w:rsidP="00486EF6">
            <w:pPr>
              <w:pBdr>
                <w:top w:val="single" w:sz="12" w:space="1" w:color="auto"/>
                <w:bottom w:val="single" w:sz="12" w:space="1" w:color="auto"/>
              </w:pBdr>
              <w:rPr>
                <w:b/>
                <w:sz w:val="28"/>
                <w:szCs w:val="28"/>
              </w:rPr>
            </w:pPr>
          </w:p>
          <w:p w:rsidR="00B52705" w:rsidRPr="00B52705" w:rsidRDefault="00B52705" w:rsidP="00B52705">
            <w:pPr>
              <w:rPr>
                <w:b/>
                <w:sz w:val="32"/>
                <w:szCs w:val="26"/>
              </w:rPr>
            </w:pPr>
          </w:p>
        </w:tc>
      </w:tr>
    </w:tbl>
    <w:p w:rsidR="00B52705" w:rsidRPr="00B52705" w:rsidRDefault="00B52705">
      <w:pPr>
        <w:rPr>
          <w:sz w:val="28"/>
        </w:rPr>
      </w:pPr>
      <w:r>
        <w:rPr>
          <w:sz w:val="28"/>
        </w:rPr>
        <w:tab/>
      </w:r>
      <w:r>
        <w:rPr>
          <w:sz w:val="28"/>
        </w:rPr>
        <w:tab/>
      </w:r>
      <w:r>
        <w:rPr>
          <w:sz w:val="28"/>
        </w:rPr>
        <w:tab/>
      </w:r>
      <w:r>
        <w:rPr>
          <w:sz w:val="28"/>
        </w:rPr>
        <w:tab/>
      </w:r>
      <w:r>
        <w:rPr>
          <w:sz w:val="28"/>
        </w:rPr>
        <w:tab/>
      </w:r>
      <w:r>
        <w:rPr>
          <w:sz w:val="28"/>
        </w:rPr>
        <w:tab/>
      </w:r>
      <w:r>
        <w:rPr>
          <w:sz w:val="28"/>
        </w:rPr>
        <w:tab/>
      </w:r>
    </w:p>
    <w:sectPr w:rsidR="00B52705" w:rsidRPr="00B52705" w:rsidSect="00B5270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05"/>
    <w:rsid w:val="00486EF6"/>
    <w:rsid w:val="004F3F04"/>
    <w:rsid w:val="009A3422"/>
    <w:rsid w:val="009C0141"/>
    <w:rsid w:val="00B5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B009"/>
  <w15:chartTrackingRefBased/>
  <w15:docId w15:val="{6488707D-9E79-43DD-AEEB-31C4939B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C040CD23</Template>
  <TotalTime>14</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Child</dc:creator>
  <cp:keywords/>
  <dc:description/>
  <cp:lastModifiedBy>Rebecca Bennett</cp:lastModifiedBy>
  <cp:revision>2</cp:revision>
  <dcterms:created xsi:type="dcterms:W3CDTF">2019-03-12T21:00:00Z</dcterms:created>
  <dcterms:modified xsi:type="dcterms:W3CDTF">2019-03-13T16:17:00Z</dcterms:modified>
</cp:coreProperties>
</file>