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EBF7" w14:textId="04E6A024" w:rsidR="0031592B" w:rsidRDefault="0031592B" w:rsidP="00104954">
      <w:pPr>
        <w:jc w:val="center"/>
        <w:rPr>
          <w:b/>
          <w:sz w:val="32"/>
          <w:szCs w:val="32"/>
        </w:rPr>
      </w:pPr>
      <w:r w:rsidRPr="003222A5">
        <w:rPr>
          <w:b/>
          <w:noProof/>
          <w:lang w:eastAsia="en-GB"/>
        </w:rPr>
        <w:drawing>
          <wp:anchor distT="0" distB="0" distL="114300" distR="114300" simplePos="0" relativeHeight="251659264" behindDoc="1" locked="0" layoutInCell="1" allowOverlap="1" wp14:anchorId="74566AB1" wp14:editId="47BAC8DE">
            <wp:simplePos x="0" y="0"/>
            <wp:positionH relativeFrom="margin">
              <wp:posOffset>3552825</wp:posOffset>
            </wp:positionH>
            <wp:positionV relativeFrom="paragraph">
              <wp:posOffset>0</wp:posOffset>
            </wp:positionV>
            <wp:extent cx="1038225" cy="562610"/>
            <wp:effectExtent l="0" t="0" r="9525" b="8890"/>
            <wp:wrapTight wrapText="bothSides">
              <wp:wrapPolygon edited="0">
                <wp:start x="0" y="0"/>
                <wp:lineTo x="0" y="21210"/>
                <wp:lineTo x="21402" y="21210"/>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305A0" w14:textId="77777777" w:rsidR="0031592B" w:rsidRDefault="0031592B" w:rsidP="00104954">
      <w:pPr>
        <w:jc w:val="center"/>
        <w:rPr>
          <w:b/>
          <w:sz w:val="32"/>
          <w:szCs w:val="32"/>
        </w:rPr>
      </w:pPr>
    </w:p>
    <w:p w14:paraId="3BB6A11F" w14:textId="5803167F" w:rsidR="00065CAB" w:rsidRPr="0031592B" w:rsidRDefault="00593710" w:rsidP="00104954">
      <w:pPr>
        <w:jc w:val="center"/>
        <w:rPr>
          <w:b/>
          <w:sz w:val="32"/>
          <w:szCs w:val="32"/>
        </w:rPr>
      </w:pPr>
      <w:r w:rsidRPr="0031592B">
        <w:rPr>
          <w:b/>
          <w:sz w:val="32"/>
          <w:szCs w:val="32"/>
        </w:rPr>
        <w:t xml:space="preserve">Spelling Lists - Year </w:t>
      </w:r>
      <w:r w:rsidR="00A33437" w:rsidRPr="0031592B">
        <w:rPr>
          <w:b/>
          <w:sz w:val="32"/>
          <w:szCs w:val="32"/>
        </w:rPr>
        <w:t>5</w:t>
      </w:r>
      <w:r w:rsidRPr="0031592B">
        <w:rPr>
          <w:b/>
          <w:sz w:val="32"/>
          <w:szCs w:val="32"/>
        </w:rPr>
        <w:t xml:space="preserve"> T</w:t>
      </w:r>
      <w:r w:rsidR="00B865B1" w:rsidRPr="0031592B">
        <w:rPr>
          <w:b/>
          <w:sz w:val="32"/>
          <w:szCs w:val="32"/>
        </w:rPr>
        <w:t>erm</w:t>
      </w:r>
      <w:r w:rsidR="00D45A91" w:rsidRPr="0031592B">
        <w:rPr>
          <w:b/>
          <w:sz w:val="32"/>
          <w:szCs w:val="32"/>
        </w:rPr>
        <w:t xml:space="preserve"> </w:t>
      </w:r>
      <w:r w:rsidR="00EA16B2">
        <w:rPr>
          <w:b/>
          <w:sz w:val="32"/>
          <w:szCs w:val="32"/>
        </w:rPr>
        <w:t>3</w:t>
      </w:r>
      <w:r w:rsidR="0031592B">
        <w:rPr>
          <w:b/>
          <w:sz w:val="32"/>
          <w:szCs w:val="32"/>
        </w:rPr>
        <w:t xml:space="preserve"> </w:t>
      </w:r>
    </w:p>
    <w:p w14:paraId="6F29D275" w14:textId="28BEF7DC" w:rsidR="008F03AC" w:rsidRPr="00970A1C" w:rsidRDefault="00E7435E" w:rsidP="00970A1C">
      <w:pPr>
        <w:jc w:val="center"/>
        <w:rPr>
          <w:sz w:val="28"/>
          <w:szCs w:val="28"/>
          <w:u w:val="single"/>
        </w:rPr>
      </w:pPr>
      <w:r w:rsidRPr="002F04A4">
        <w:rPr>
          <w:sz w:val="28"/>
          <w:szCs w:val="28"/>
        </w:rPr>
        <w:t xml:space="preserve">These are the spelling patterns that will be covered in class this term. In Year 5 and 6, as preparation for the end of KS2 SATS, there will be spelling tests to </w:t>
      </w:r>
      <w:proofErr w:type="spellStart"/>
      <w:r w:rsidRPr="002F04A4">
        <w:rPr>
          <w:sz w:val="28"/>
          <w:szCs w:val="28"/>
        </w:rPr>
        <w:t>practise</w:t>
      </w:r>
      <w:proofErr w:type="spellEnd"/>
      <w:r w:rsidRPr="002F04A4">
        <w:rPr>
          <w:sz w:val="28"/>
          <w:szCs w:val="28"/>
        </w:rPr>
        <w:t xml:space="preserve"> and gain familiarity with the format of these assessments. We would also like you to look at the patterns at home and find other words which use the same spelling pattern. The children could explore other forms of the word: </w:t>
      </w:r>
      <w:proofErr w:type="gramStart"/>
      <w:r w:rsidRPr="002F04A4">
        <w:rPr>
          <w:sz w:val="28"/>
          <w:szCs w:val="28"/>
        </w:rPr>
        <w:t>e.g.</w:t>
      </w:r>
      <w:proofErr w:type="gramEnd"/>
      <w:r w:rsidRPr="002F04A4">
        <w:rPr>
          <w:sz w:val="28"/>
          <w:szCs w:val="28"/>
        </w:rPr>
        <w:t xml:space="preserve"> treasure - treasured, treasuring.</w:t>
      </w:r>
      <w:r w:rsidR="00970A1C" w:rsidRPr="00970A1C">
        <w:rPr>
          <w:sz w:val="28"/>
          <w:szCs w:val="28"/>
        </w:rPr>
        <w:t xml:space="preserve"> </w:t>
      </w:r>
    </w:p>
    <w:tbl>
      <w:tblPr>
        <w:tblStyle w:val="TableGrid"/>
        <w:tblpPr w:leftFromText="180" w:rightFromText="180" w:vertAnchor="text" w:horzAnchor="margin" w:tblpXSpec="center" w:tblpY="123"/>
        <w:tblW w:w="9412" w:type="dxa"/>
        <w:tblLayout w:type="fixed"/>
        <w:tblLook w:val="04A0" w:firstRow="1" w:lastRow="0" w:firstColumn="1" w:lastColumn="0" w:noHBand="0" w:noVBand="1"/>
      </w:tblPr>
      <w:tblGrid>
        <w:gridCol w:w="1882"/>
        <w:gridCol w:w="1883"/>
        <w:gridCol w:w="1882"/>
        <w:gridCol w:w="1883"/>
        <w:gridCol w:w="1882"/>
      </w:tblGrid>
      <w:tr w:rsidR="00EA16B2" w:rsidRPr="002F04A4" w14:paraId="1A7EE3D1" w14:textId="7C294E22" w:rsidTr="00EA16B2">
        <w:trPr>
          <w:trHeight w:val="1261"/>
        </w:trPr>
        <w:tc>
          <w:tcPr>
            <w:tcW w:w="1882" w:type="dxa"/>
            <w:tcBorders>
              <w:top w:val="single" w:sz="4" w:space="0" w:color="auto"/>
              <w:left w:val="single" w:sz="4" w:space="0" w:color="auto"/>
              <w:bottom w:val="single" w:sz="4" w:space="0" w:color="auto"/>
              <w:right w:val="single" w:sz="4" w:space="0" w:color="auto"/>
            </w:tcBorders>
          </w:tcPr>
          <w:p w14:paraId="45D090E3" w14:textId="7025E6B6" w:rsidR="00EA16B2" w:rsidRPr="00D11851" w:rsidRDefault="00EA16B2" w:rsidP="00B12A3E">
            <w:pPr>
              <w:jc w:val="center"/>
              <w:rPr>
                <w:b/>
                <w:bCs/>
                <w:sz w:val="28"/>
                <w:szCs w:val="28"/>
              </w:rPr>
            </w:pPr>
            <w:r w:rsidRPr="00D11851">
              <w:rPr>
                <w:b/>
                <w:bCs/>
                <w:sz w:val="28"/>
                <w:szCs w:val="28"/>
              </w:rPr>
              <w:t xml:space="preserve">Week of </w:t>
            </w:r>
            <w:r w:rsidR="00485A99">
              <w:rPr>
                <w:b/>
                <w:bCs/>
                <w:sz w:val="28"/>
                <w:szCs w:val="28"/>
              </w:rPr>
              <w:t>13</w:t>
            </w:r>
            <w:r w:rsidRPr="00EA16B2">
              <w:rPr>
                <w:b/>
                <w:bCs/>
                <w:sz w:val="28"/>
                <w:szCs w:val="28"/>
                <w:vertAlign w:val="superscript"/>
              </w:rPr>
              <w:t>th</w:t>
            </w:r>
            <w:r>
              <w:rPr>
                <w:b/>
                <w:bCs/>
                <w:sz w:val="28"/>
                <w:szCs w:val="28"/>
              </w:rPr>
              <w:t xml:space="preserve"> January</w:t>
            </w:r>
          </w:p>
          <w:p w14:paraId="5F7EA381" w14:textId="3FCE8C54" w:rsidR="00EA16B2" w:rsidRPr="002F04A4" w:rsidRDefault="00EA16B2" w:rsidP="00EA16B2">
            <w:pPr>
              <w:shd w:val="clear" w:color="auto" w:fill="FFFFFF"/>
              <w:spacing w:after="120"/>
              <w:jc w:val="center"/>
              <w:outlineLvl w:val="0"/>
              <w:rPr>
                <w:sz w:val="20"/>
                <w:szCs w:val="20"/>
                <w:lang w:val="en-GB"/>
              </w:rPr>
            </w:pPr>
            <w:r w:rsidRPr="002F04A4">
              <w:rPr>
                <w:b/>
                <w:bCs/>
                <w:sz w:val="20"/>
                <w:szCs w:val="20"/>
                <w:lang w:val="en-GB"/>
              </w:rPr>
              <w:t>To spell</w:t>
            </w:r>
            <w:r>
              <w:rPr>
                <w:b/>
                <w:bCs/>
                <w:sz w:val="20"/>
                <w:szCs w:val="20"/>
                <w:lang w:val="en-GB"/>
              </w:rPr>
              <w:t xml:space="preserve"> w</w:t>
            </w:r>
            <w:r w:rsidRPr="00EA16B2">
              <w:rPr>
                <w:b/>
                <w:bCs/>
                <w:sz w:val="20"/>
                <w:szCs w:val="20"/>
                <w:lang w:val="en-GB"/>
              </w:rPr>
              <w:t>ords with suffixes where the</w:t>
            </w:r>
            <w:r>
              <w:rPr>
                <w:b/>
                <w:bCs/>
                <w:sz w:val="20"/>
                <w:szCs w:val="20"/>
                <w:lang w:val="en-GB"/>
              </w:rPr>
              <w:t xml:space="preserve"> </w:t>
            </w:r>
            <w:r w:rsidRPr="00EA16B2">
              <w:rPr>
                <w:b/>
                <w:bCs/>
                <w:sz w:val="20"/>
                <w:szCs w:val="20"/>
                <w:lang w:val="en-GB"/>
              </w:rPr>
              <w:t>base word</w:t>
            </w:r>
            <w:r>
              <w:rPr>
                <w:b/>
                <w:bCs/>
                <w:sz w:val="20"/>
                <w:szCs w:val="20"/>
                <w:lang w:val="en-GB"/>
              </w:rPr>
              <w:t xml:space="preserve"> </w:t>
            </w:r>
            <w:r w:rsidRPr="00EA16B2">
              <w:rPr>
                <w:b/>
                <w:bCs/>
                <w:sz w:val="20"/>
                <w:szCs w:val="20"/>
                <w:lang w:val="en-GB"/>
              </w:rPr>
              <w:t>ends in ‘-fer’</w:t>
            </w:r>
          </w:p>
        </w:tc>
        <w:tc>
          <w:tcPr>
            <w:tcW w:w="1883" w:type="dxa"/>
            <w:tcBorders>
              <w:top w:val="single" w:sz="4" w:space="0" w:color="auto"/>
              <w:left w:val="single" w:sz="4" w:space="0" w:color="auto"/>
              <w:bottom w:val="single" w:sz="4" w:space="0" w:color="auto"/>
              <w:right w:val="single" w:sz="4" w:space="0" w:color="auto"/>
            </w:tcBorders>
          </w:tcPr>
          <w:p w14:paraId="4D7B2E25" w14:textId="62FD838B" w:rsidR="00EA16B2" w:rsidRPr="00D11851" w:rsidRDefault="00EA16B2" w:rsidP="00D11851">
            <w:pPr>
              <w:jc w:val="center"/>
              <w:rPr>
                <w:b/>
                <w:bCs/>
                <w:sz w:val="28"/>
                <w:szCs w:val="28"/>
              </w:rPr>
            </w:pPr>
            <w:r w:rsidRPr="00D11851">
              <w:rPr>
                <w:b/>
                <w:bCs/>
                <w:sz w:val="28"/>
                <w:szCs w:val="28"/>
              </w:rPr>
              <w:t xml:space="preserve">Week of </w:t>
            </w:r>
            <w:r w:rsidR="00485A99">
              <w:rPr>
                <w:b/>
                <w:bCs/>
                <w:sz w:val="28"/>
                <w:szCs w:val="28"/>
              </w:rPr>
              <w:t>20</w:t>
            </w:r>
            <w:r w:rsidRPr="00EA16B2">
              <w:rPr>
                <w:b/>
                <w:bCs/>
                <w:sz w:val="28"/>
                <w:szCs w:val="28"/>
                <w:vertAlign w:val="superscript"/>
              </w:rPr>
              <w:t>th</w:t>
            </w:r>
            <w:r>
              <w:rPr>
                <w:b/>
                <w:bCs/>
                <w:sz w:val="28"/>
                <w:szCs w:val="28"/>
              </w:rPr>
              <w:t xml:space="preserve"> January</w:t>
            </w:r>
          </w:p>
          <w:p w14:paraId="646D0FD1" w14:textId="795C4C8F" w:rsidR="00EA16B2" w:rsidRPr="002F04A4" w:rsidRDefault="00EA16B2" w:rsidP="00EA16B2">
            <w:pPr>
              <w:shd w:val="clear" w:color="auto" w:fill="FFFFFF"/>
              <w:spacing w:after="120"/>
              <w:jc w:val="center"/>
              <w:outlineLvl w:val="0"/>
              <w:rPr>
                <w:sz w:val="20"/>
                <w:szCs w:val="20"/>
              </w:rPr>
            </w:pPr>
            <w:r w:rsidRPr="002F04A4">
              <w:rPr>
                <w:b/>
                <w:bCs/>
                <w:sz w:val="20"/>
                <w:szCs w:val="20"/>
                <w:lang w:val="en-GB"/>
              </w:rPr>
              <w:t>To spell</w:t>
            </w:r>
            <w:r>
              <w:rPr>
                <w:b/>
                <w:bCs/>
                <w:sz w:val="20"/>
                <w:szCs w:val="20"/>
                <w:lang w:val="en-GB"/>
              </w:rPr>
              <w:t xml:space="preserve"> w</w:t>
            </w:r>
            <w:r w:rsidRPr="00EA16B2">
              <w:rPr>
                <w:b/>
                <w:bCs/>
                <w:sz w:val="20"/>
                <w:szCs w:val="20"/>
                <w:lang w:val="en-GB"/>
              </w:rPr>
              <w:t>ords with ‘silent’ first</w:t>
            </w:r>
            <w:r>
              <w:rPr>
                <w:b/>
                <w:bCs/>
                <w:sz w:val="20"/>
                <w:szCs w:val="20"/>
                <w:lang w:val="en-GB"/>
              </w:rPr>
              <w:t xml:space="preserve"> </w:t>
            </w:r>
            <w:r w:rsidRPr="00EA16B2">
              <w:rPr>
                <w:b/>
                <w:bCs/>
                <w:sz w:val="20"/>
                <w:szCs w:val="20"/>
                <w:lang w:val="en-GB"/>
              </w:rPr>
              <w:t>letters</w:t>
            </w:r>
          </w:p>
        </w:tc>
        <w:tc>
          <w:tcPr>
            <w:tcW w:w="1882" w:type="dxa"/>
            <w:tcBorders>
              <w:top w:val="single" w:sz="4" w:space="0" w:color="auto"/>
              <w:left w:val="single" w:sz="4" w:space="0" w:color="auto"/>
              <w:bottom w:val="single" w:sz="4" w:space="0" w:color="auto"/>
              <w:right w:val="single" w:sz="4" w:space="0" w:color="auto"/>
            </w:tcBorders>
          </w:tcPr>
          <w:p w14:paraId="09A630CA" w14:textId="17F7EE61" w:rsidR="00EA16B2" w:rsidRPr="00D11851" w:rsidRDefault="00EA16B2" w:rsidP="00D11851">
            <w:pPr>
              <w:jc w:val="center"/>
              <w:rPr>
                <w:b/>
                <w:bCs/>
                <w:sz w:val="28"/>
                <w:szCs w:val="28"/>
              </w:rPr>
            </w:pPr>
            <w:r w:rsidRPr="00D11851">
              <w:rPr>
                <w:b/>
                <w:bCs/>
                <w:sz w:val="28"/>
                <w:szCs w:val="28"/>
              </w:rPr>
              <w:t xml:space="preserve">Week of </w:t>
            </w:r>
            <w:r>
              <w:rPr>
                <w:b/>
                <w:bCs/>
                <w:sz w:val="28"/>
                <w:szCs w:val="28"/>
              </w:rPr>
              <w:t>2</w:t>
            </w:r>
            <w:r w:rsidR="00485A99">
              <w:rPr>
                <w:b/>
                <w:bCs/>
                <w:sz w:val="28"/>
                <w:szCs w:val="28"/>
              </w:rPr>
              <w:t>7th</w:t>
            </w:r>
            <w:r>
              <w:rPr>
                <w:b/>
                <w:bCs/>
                <w:sz w:val="28"/>
                <w:szCs w:val="28"/>
              </w:rPr>
              <w:t xml:space="preserve"> January</w:t>
            </w:r>
          </w:p>
          <w:p w14:paraId="6D1CDAC4" w14:textId="6A3ADE2F" w:rsidR="00EA16B2" w:rsidRPr="002F04A4" w:rsidRDefault="00EA16B2" w:rsidP="00BF46EB">
            <w:pPr>
              <w:shd w:val="clear" w:color="auto" w:fill="FFFFFF"/>
              <w:spacing w:after="120"/>
              <w:jc w:val="center"/>
              <w:outlineLvl w:val="0"/>
              <w:rPr>
                <w:sz w:val="20"/>
                <w:szCs w:val="20"/>
              </w:rPr>
            </w:pPr>
            <w:r>
              <w:rPr>
                <w:b/>
                <w:bCs/>
                <w:sz w:val="20"/>
                <w:szCs w:val="20"/>
                <w:lang w:val="en-GB"/>
              </w:rPr>
              <w:t>To Spell w</w:t>
            </w:r>
            <w:r w:rsidRPr="00EA16B2">
              <w:rPr>
                <w:b/>
                <w:bCs/>
                <w:sz w:val="20"/>
                <w:szCs w:val="20"/>
                <w:lang w:val="en-GB"/>
              </w:rPr>
              <w:t>ords with ‘silent’ letters</w:t>
            </w:r>
          </w:p>
        </w:tc>
        <w:tc>
          <w:tcPr>
            <w:tcW w:w="1883" w:type="dxa"/>
            <w:tcBorders>
              <w:top w:val="single" w:sz="4" w:space="0" w:color="auto"/>
              <w:left w:val="single" w:sz="4" w:space="0" w:color="auto"/>
              <w:bottom w:val="single" w:sz="4" w:space="0" w:color="auto"/>
              <w:right w:val="single" w:sz="4" w:space="0" w:color="auto"/>
            </w:tcBorders>
          </w:tcPr>
          <w:p w14:paraId="47AA65B6" w14:textId="2A7BBB8F" w:rsidR="00EA16B2" w:rsidRPr="00D11851" w:rsidRDefault="00EA16B2" w:rsidP="00D11851">
            <w:pPr>
              <w:jc w:val="center"/>
              <w:rPr>
                <w:b/>
                <w:bCs/>
                <w:sz w:val="28"/>
                <w:szCs w:val="28"/>
              </w:rPr>
            </w:pPr>
            <w:r w:rsidRPr="00D11851">
              <w:rPr>
                <w:b/>
                <w:bCs/>
                <w:sz w:val="28"/>
                <w:szCs w:val="28"/>
              </w:rPr>
              <w:t xml:space="preserve">Week of </w:t>
            </w:r>
            <w:r w:rsidR="00485A99">
              <w:rPr>
                <w:b/>
                <w:bCs/>
                <w:sz w:val="28"/>
                <w:szCs w:val="28"/>
              </w:rPr>
              <w:t>3rd</w:t>
            </w:r>
            <w:r>
              <w:rPr>
                <w:b/>
                <w:bCs/>
                <w:sz w:val="28"/>
                <w:szCs w:val="28"/>
              </w:rPr>
              <w:t xml:space="preserve"> </w:t>
            </w:r>
            <w:r w:rsidR="00485A99">
              <w:rPr>
                <w:b/>
                <w:bCs/>
                <w:sz w:val="28"/>
                <w:szCs w:val="28"/>
              </w:rPr>
              <w:t>Febr</w:t>
            </w:r>
            <w:r>
              <w:rPr>
                <w:b/>
                <w:bCs/>
                <w:sz w:val="28"/>
                <w:szCs w:val="28"/>
              </w:rPr>
              <w:t>uary</w:t>
            </w:r>
          </w:p>
          <w:p w14:paraId="61E677F1" w14:textId="0E2E0765" w:rsidR="00EA16B2" w:rsidRPr="002F04A4" w:rsidRDefault="00EA16B2" w:rsidP="002F04A4">
            <w:pPr>
              <w:pStyle w:val="Heading4"/>
              <w:shd w:val="clear" w:color="auto" w:fill="FAFAFA"/>
              <w:spacing w:after="192"/>
              <w:jc w:val="center"/>
              <w:outlineLvl w:val="3"/>
              <w:rPr>
                <w:rFonts w:asciiTheme="minorHAnsi" w:eastAsiaTheme="minorHAnsi" w:hAnsiTheme="minorHAnsi" w:cstheme="minorBidi"/>
                <w:b/>
                <w:bCs/>
                <w:i w:val="0"/>
                <w:iCs w:val="0"/>
                <w:color w:val="auto"/>
                <w:sz w:val="20"/>
                <w:szCs w:val="20"/>
              </w:rPr>
            </w:pPr>
            <w:r w:rsidRPr="00A3783F">
              <w:rPr>
                <w:rFonts w:asciiTheme="minorHAnsi" w:eastAsiaTheme="minorHAnsi" w:hAnsiTheme="minorHAnsi" w:cstheme="minorBidi"/>
                <w:b/>
                <w:bCs/>
                <w:i w:val="0"/>
                <w:iCs w:val="0"/>
                <w:color w:val="auto"/>
                <w:sz w:val="20"/>
                <w:szCs w:val="20"/>
              </w:rPr>
              <w:t>To spell words with irregular spelling patterns</w:t>
            </w:r>
          </w:p>
        </w:tc>
        <w:tc>
          <w:tcPr>
            <w:tcW w:w="1882" w:type="dxa"/>
            <w:tcBorders>
              <w:top w:val="single" w:sz="4" w:space="0" w:color="auto"/>
              <w:left w:val="single" w:sz="4" w:space="0" w:color="auto"/>
              <w:bottom w:val="single" w:sz="4" w:space="0" w:color="auto"/>
              <w:right w:val="single" w:sz="4" w:space="0" w:color="auto"/>
            </w:tcBorders>
          </w:tcPr>
          <w:p w14:paraId="6F0CD706" w14:textId="3B810D52" w:rsidR="00EA16B2" w:rsidRPr="00D11851" w:rsidRDefault="00EA16B2" w:rsidP="00D11851">
            <w:pPr>
              <w:jc w:val="center"/>
              <w:rPr>
                <w:b/>
                <w:bCs/>
                <w:sz w:val="28"/>
                <w:szCs w:val="28"/>
              </w:rPr>
            </w:pPr>
            <w:r>
              <w:rPr>
                <w:b/>
                <w:bCs/>
                <w:sz w:val="28"/>
                <w:szCs w:val="28"/>
              </w:rPr>
              <w:t xml:space="preserve">Week of </w:t>
            </w:r>
            <w:r w:rsidR="00485A99">
              <w:rPr>
                <w:b/>
                <w:bCs/>
                <w:sz w:val="28"/>
                <w:szCs w:val="28"/>
              </w:rPr>
              <w:t>10</w:t>
            </w:r>
            <w:r w:rsidRPr="00EA16B2">
              <w:rPr>
                <w:b/>
                <w:bCs/>
                <w:sz w:val="28"/>
                <w:szCs w:val="28"/>
                <w:vertAlign w:val="superscript"/>
              </w:rPr>
              <w:t>th</w:t>
            </w:r>
            <w:r>
              <w:rPr>
                <w:b/>
                <w:bCs/>
                <w:sz w:val="28"/>
                <w:szCs w:val="28"/>
              </w:rPr>
              <w:t xml:space="preserve"> February</w:t>
            </w:r>
          </w:p>
          <w:p w14:paraId="6194547B" w14:textId="3845AF7D" w:rsidR="00EA16B2" w:rsidRPr="002F04A4" w:rsidRDefault="00EA16B2" w:rsidP="00EA16B2">
            <w:pPr>
              <w:pStyle w:val="Heading4"/>
              <w:shd w:val="clear" w:color="auto" w:fill="FAFAFA"/>
              <w:spacing w:after="192"/>
              <w:jc w:val="center"/>
              <w:outlineLvl w:val="3"/>
              <w:rPr>
                <w:rFonts w:asciiTheme="minorHAnsi" w:eastAsiaTheme="minorHAnsi" w:hAnsiTheme="minorHAnsi" w:cstheme="minorBidi"/>
                <w:b/>
                <w:bCs/>
                <w:i w:val="0"/>
                <w:iCs w:val="0"/>
                <w:color w:val="auto"/>
                <w:sz w:val="20"/>
                <w:szCs w:val="20"/>
              </w:rPr>
            </w:pPr>
            <w:r w:rsidRPr="00A3783F">
              <w:rPr>
                <w:rFonts w:asciiTheme="minorHAnsi" w:eastAsiaTheme="minorHAnsi" w:hAnsiTheme="minorHAnsi" w:cstheme="minorBidi"/>
                <w:b/>
                <w:bCs/>
                <w:i w:val="0"/>
                <w:iCs w:val="0"/>
                <w:color w:val="auto"/>
                <w:sz w:val="20"/>
                <w:szCs w:val="20"/>
              </w:rPr>
              <w:t>To spell</w:t>
            </w:r>
            <w:r>
              <w:rPr>
                <w:rFonts w:asciiTheme="minorHAnsi" w:eastAsiaTheme="minorHAnsi" w:hAnsiTheme="minorHAnsi" w:cstheme="minorBidi"/>
                <w:b/>
                <w:bCs/>
                <w:i w:val="0"/>
                <w:iCs w:val="0"/>
                <w:color w:val="auto"/>
                <w:sz w:val="20"/>
                <w:szCs w:val="20"/>
              </w:rPr>
              <w:t xml:space="preserve"> w</w:t>
            </w:r>
            <w:r w:rsidRPr="00EA16B2">
              <w:rPr>
                <w:rFonts w:asciiTheme="minorHAnsi" w:eastAsiaTheme="minorHAnsi" w:hAnsiTheme="minorHAnsi" w:cstheme="minorBidi"/>
                <w:b/>
                <w:bCs/>
                <w:i w:val="0"/>
                <w:iCs w:val="0"/>
                <w:color w:val="auto"/>
                <w:sz w:val="20"/>
                <w:szCs w:val="20"/>
              </w:rPr>
              <w:t>ords with ’</w:t>
            </w:r>
            <w:proofErr w:type="spellStart"/>
            <w:proofErr w:type="gramStart"/>
            <w:r w:rsidRPr="00EA16B2">
              <w:rPr>
                <w:rFonts w:asciiTheme="minorHAnsi" w:eastAsiaTheme="minorHAnsi" w:hAnsiTheme="minorHAnsi" w:cstheme="minorBidi"/>
                <w:b/>
                <w:bCs/>
                <w:i w:val="0"/>
                <w:iCs w:val="0"/>
                <w:color w:val="auto"/>
                <w:sz w:val="20"/>
                <w:szCs w:val="20"/>
              </w:rPr>
              <w:t>ie</w:t>
            </w:r>
            <w:proofErr w:type="spellEnd"/>
            <w:proofErr w:type="gramEnd"/>
            <w:r w:rsidRPr="00EA16B2">
              <w:rPr>
                <w:rFonts w:asciiTheme="minorHAnsi" w:eastAsiaTheme="minorHAnsi" w:hAnsiTheme="minorHAnsi" w:cstheme="minorBidi"/>
                <w:b/>
                <w:bCs/>
                <w:i w:val="0"/>
                <w:iCs w:val="0"/>
                <w:color w:val="auto"/>
                <w:sz w:val="20"/>
                <w:szCs w:val="20"/>
              </w:rPr>
              <w:t>’</w:t>
            </w:r>
            <w:r>
              <w:rPr>
                <w:rFonts w:asciiTheme="minorHAnsi" w:eastAsiaTheme="minorHAnsi" w:hAnsiTheme="minorHAnsi" w:cstheme="minorBidi"/>
                <w:b/>
                <w:bCs/>
                <w:i w:val="0"/>
                <w:iCs w:val="0"/>
                <w:color w:val="auto"/>
                <w:sz w:val="20"/>
                <w:szCs w:val="20"/>
              </w:rPr>
              <w:t xml:space="preserve"> </w:t>
            </w:r>
            <w:r w:rsidRPr="00EA16B2">
              <w:rPr>
                <w:rFonts w:asciiTheme="minorHAnsi" w:eastAsiaTheme="minorHAnsi" w:hAnsiTheme="minorHAnsi" w:cstheme="minorBidi"/>
                <w:b/>
                <w:bCs/>
                <w:i w:val="0"/>
                <w:iCs w:val="0"/>
                <w:color w:val="auto"/>
                <w:sz w:val="20"/>
                <w:szCs w:val="20"/>
              </w:rPr>
              <w:t>after ‘c’</w:t>
            </w:r>
          </w:p>
        </w:tc>
      </w:tr>
      <w:tr w:rsidR="00EA16B2" w:rsidRPr="002F04A4" w14:paraId="35FCB979" w14:textId="4A693071" w:rsidTr="00EA16B2">
        <w:trPr>
          <w:trHeight w:val="3418"/>
        </w:trPr>
        <w:tc>
          <w:tcPr>
            <w:tcW w:w="1882" w:type="dxa"/>
            <w:tcBorders>
              <w:top w:val="single" w:sz="4" w:space="0" w:color="auto"/>
              <w:left w:val="single" w:sz="4" w:space="0" w:color="auto"/>
              <w:bottom w:val="single" w:sz="4" w:space="0" w:color="auto"/>
              <w:right w:val="single" w:sz="4" w:space="0" w:color="auto"/>
            </w:tcBorders>
          </w:tcPr>
          <w:p w14:paraId="135FD3EA" w14:textId="12EABBCC" w:rsidR="00EA16B2" w:rsidRPr="00EA16B2" w:rsidRDefault="00EA16B2" w:rsidP="00EA16B2">
            <w:pPr>
              <w:jc w:val="center"/>
              <w:rPr>
                <w:sz w:val="28"/>
                <w:szCs w:val="28"/>
              </w:rPr>
            </w:pPr>
            <w:r w:rsidRPr="00EA16B2">
              <w:rPr>
                <w:sz w:val="28"/>
                <w:szCs w:val="28"/>
              </w:rPr>
              <w:t>conferring difference</w:t>
            </w:r>
          </w:p>
          <w:p w14:paraId="5E517A9E" w14:textId="11CB6C4A" w:rsidR="00EA16B2" w:rsidRPr="00EA16B2" w:rsidRDefault="00EA16B2" w:rsidP="00EA16B2">
            <w:pPr>
              <w:jc w:val="center"/>
              <w:rPr>
                <w:sz w:val="28"/>
                <w:szCs w:val="28"/>
              </w:rPr>
            </w:pPr>
            <w:r w:rsidRPr="00EA16B2">
              <w:rPr>
                <w:sz w:val="28"/>
                <w:szCs w:val="28"/>
              </w:rPr>
              <w:t>inference preference</w:t>
            </w:r>
          </w:p>
          <w:p w14:paraId="76D9EB98" w14:textId="34D5D89D" w:rsidR="00EA16B2" w:rsidRPr="00EA16B2" w:rsidRDefault="00EA16B2" w:rsidP="00EA16B2">
            <w:pPr>
              <w:jc w:val="center"/>
              <w:rPr>
                <w:sz w:val="28"/>
                <w:szCs w:val="28"/>
              </w:rPr>
            </w:pPr>
            <w:r w:rsidRPr="00EA16B2">
              <w:rPr>
                <w:sz w:val="28"/>
                <w:szCs w:val="28"/>
              </w:rPr>
              <w:t>preferred referee</w:t>
            </w:r>
          </w:p>
          <w:p w14:paraId="21300B26" w14:textId="6151A310" w:rsidR="00EA16B2" w:rsidRPr="00EA16B2" w:rsidRDefault="00EA16B2" w:rsidP="00EA16B2">
            <w:pPr>
              <w:jc w:val="center"/>
              <w:rPr>
                <w:sz w:val="28"/>
                <w:szCs w:val="28"/>
              </w:rPr>
            </w:pPr>
            <w:r w:rsidRPr="00EA16B2">
              <w:rPr>
                <w:sz w:val="28"/>
                <w:szCs w:val="28"/>
              </w:rPr>
              <w:t>reference referring</w:t>
            </w:r>
          </w:p>
          <w:p w14:paraId="393EE537" w14:textId="13E98F88" w:rsidR="00EA16B2" w:rsidRPr="002F04A4" w:rsidRDefault="00EA16B2" w:rsidP="00EA16B2">
            <w:pPr>
              <w:jc w:val="center"/>
              <w:rPr>
                <w:sz w:val="28"/>
                <w:szCs w:val="28"/>
              </w:rPr>
            </w:pPr>
            <w:r w:rsidRPr="00EA16B2">
              <w:rPr>
                <w:sz w:val="28"/>
                <w:szCs w:val="28"/>
              </w:rPr>
              <w:t>transference transferring</w:t>
            </w:r>
          </w:p>
        </w:tc>
        <w:tc>
          <w:tcPr>
            <w:tcW w:w="1883" w:type="dxa"/>
            <w:tcBorders>
              <w:top w:val="single" w:sz="4" w:space="0" w:color="auto"/>
              <w:left w:val="single" w:sz="4" w:space="0" w:color="auto"/>
              <w:bottom w:val="single" w:sz="4" w:space="0" w:color="auto"/>
              <w:right w:val="single" w:sz="4" w:space="0" w:color="auto"/>
            </w:tcBorders>
          </w:tcPr>
          <w:p w14:paraId="1EE54909" w14:textId="6D72EBFA" w:rsidR="00EA16B2" w:rsidRDefault="00EA16B2" w:rsidP="00EA16B2">
            <w:pPr>
              <w:jc w:val="center"/>
              <w:rPr>
                <w:sz w:val="28"/>
                <w:szCs w:val="28"/>
              </w:rPr>
            </w:pPr>
            <w:r>
              <w:rPr>
                <w:sz w:val="28"/>
                <w:szCs w:val="28"/>
              </w:rPr>
              <w:t>k</w:t>
            </w:r>
            <w:r w:rsidRPr="00EA16B2">
              <w:rPr>
                <w:sz w:val="28"/>
                <w:szCs w:val="28"/>
              </w:rPr>
              <w:t>nife</w:t>
            </w:r>
          </w:p>
          <w:p w14:paraId="5B330154" w14:textId="161F91FF" w:rsidR="00EA16B2" w:rsidRPr="00EA16B2" w:rsidRDefault="00EA16B2" w:rsidP="00EA16B2">
            <w:pPr>
              <w:jc w:val="center"/>
              <w:rPr>
                <w:sz w:val="28"/>
                <w:szCs w:val="28"/>
              </w:rPr>
            </w:pPr>
            <w:r w:rsidRPr="00EA16B2">
              <w:rPr>
                <w:sz w:val="28"/>
                <w:szCs w:val="28"/>
              </w:rPr>
              <w:t>knight knowledge</w:t>
            </w:r>
          </w:p>
          <w:p w14:paraId="4EC6E58E" w14:textId="674483A7" w:rsidR="00EA16B2" w:rsidRPr="00EA16B2" w:rsidRDefault="00EA16B2" w:rsidP="00EA16B2">
            <w:pPr>
              <w:jc w:val="center"/>
              <w:rPr>
                <w:sz w:val="28"/>
                <w:szCs w:val="28"/>
              </w:rPr>
            </w:pPr>
            <w:r w:rsidRPr="00EA16B2">
              <w:rPr>
                <w:sz w:val="28"/>
                <w:szCs w:val="28"/>
              </w:rPr>
              <w:t>knuckle mnemonic</w:t>
            </w:r>
          </w:p>
          <w:p w14:paraId="3F6163F5" w14:textId="4A7B9255" w:rsidR="00EA16B2" w:rsidRPr="00EA16B2" w:rsidRDefault="00EA16B2" w:rsidP="00EA16B2">
            <w:pPr>
              <w:jc w:val="center"/>
              <w:rPr>
                <w:sz w:val="28"/>
                <w:szCs w:val="28"/>
              </w:rPr>
            </w:pPr>
            <w:r w:rsidRPr="00EA16B2">
              <w:rPr>
                <w:sz w:val="28"/>
                <w:szCs w:val="28"/>
              </w:rPr>
              <w:t>pterodactyl</w:t>
            </w:r>
          </w:p>
          <w:p w14:paraId="16449303" w14:textId="74D249BA" w:rsidR="00EA16B2" w:rsidRPr="00EA16B2" w:rsidRDefault="00EA16B2" w:rsidP="00EA16B2">
            <w:pPr>
              <w:jc w:val="center"/>
              <w:rPr>
                <w:sz w:val="28"/>
                <w:szCs w:val="28"/>
              </w:rPr>
            </w:pPr>
            <w:r w:rsidRPr="00EA16B2">
              <w:rPr>
                <w:sz w:val="28"/>
                <w:szCs w:val="28"/>
              </w:rPr>
              <w:t>wreath wreckage wrestler</w:t>
            </w:r>
          </w:p>
          <w:p w14:paraId="110F0675" w14:textId="5FC887DF" w:rsidR="00EA16B2" w:rsidRPr="002F04A4" w:rsidRDefault="00EA16B2" w:rsidP="00EA16B2">
            <w:pPr>
              <w:jc w:val="center"/>
              <w:rPr>
                <w:sz w:val="28"/>
                <w:szCs w:val="28"/>
              </w:rPr>
            </w:pPr>
            <w:r w:rsidRPr="00EA16B2">
              <w:rPr>
                <w:sz w:val="28"/>
                <w:szCs w:val="28"/>
              </w:rPr>
              <w:t>writer</w:t>
            </w:r>
          </w:p>
        </w:tc>
        <w:tc>
          <w:tcPr>
            <w:tcW w:w="1882" w:type="dxa"/>
            <w:tcBorders>
              <w:top w:val="single" w:sz="4" w:space="0" w:color="auto"/>
              <w:left w:val="single" w:sz="4" w:space="0" w:color="auto"/>
              <w:bottom w:val="single" w:sz="4" w:space="0" w:color="auto"/>
              <w:right w:val="single" w:sz="4" w:space="0" w:color="auto"/>
            </w:tcBorders>
          </w:tcPr>
          <w:p w14:paraId="6B9151C8" w14:textId="77777777" w:rsidR="00EA16B2" w:rsidRDefault="00EA16B2" w:rsidP="00EA16B2">
            <w:pPr>
              <w:jc w:val="center"/>
              <w:rPr>
                <w:sz w:val="28"/>
                <w:szCs w:val="28"/>
              </w:rPr>
            </w:pPr>
            <w:r w:rsidRPr="00EA16B2">
              <w:rPr>
                <w:sz w:val="28"/>
                <w:szCs w:val="28"/>
              </w:rPr>
              <w:t>ascend autumn</w:t>
            </w:r>
          </w:p>
          <w:p w14:paraId="2459C270" w14:textId="40FB5261" w:rsidR="00EA16B2" w:rsidRPr="00EA16B2" w:rsidRDefault="00EA16B2" w:rsidP="00EA16B2">
            <w:pPr>
              <w:jc w:val="center"/>
              <w:rPr>
                <w:sz w:val="28"/>
                <w:szCs w:val="28"/>
              </w:rPr>
            </w:pPr>
            <w:r w:rsidRPr="00EA16B2">
              <w:rPr>
                <w:sz w:val="28"/>
                <w:szCs w:val="28"/>
              </w:rPr>
              <w:t>build</w:t>
            </w:r>
          </w:p>
          <w:p w14:paraId="66888A85" w14:textId="77777777" w:rsidR="00EA16B2" w:rsidRDefault="00EA16B2" w:rsidP="00EA16B2">
            <w:pPr>
              <w:jc w:val="center"/>
              <w:rPr>
                <w:sz w:val="28"/>
                <w:szCs w:val="28"/>
              </w:rPr>
            </w:pPr>
            <w:r w:rsidRPr="00EA16B2">
              <w:rPr>
                <w:sz w:val="28"/>
                <w:szCs w:val="28"/>
              </w:rPr>
              <w:t>disciple</w:t>
            </w:r>
          </w:p>
          <w:p w14:paraId="3B33B55F" w14:textId="6A44A55B" w:rsidR="00EA16B2" w:rsidRDefault="00EA16B2" w:rsidP="00EA16B2">
            <w:pPr>
              <w:jc w:val="center"/>
              <w:rPr>
                <w:sz w:val="28"/>
                <w:szCs w:val="28"/>
              </w:rPr>
            </w:pPr>
            <w:r w:rsidRPr="00EA16B2">
              <w:rPr>
                <w:sz w:val="28"/>
                <w:szCs w:val="28"/>
              </w:rPr>
              <w:t>doubt</w:t>
            </w:r>
          </w:p>
          <w:p w14:paraId="22850F91" w14:textId="49C1D57A" w:rsidR="00EA16B2" w:rsidRPr="00EA16B2" w:rsidRDefault="00EA16B2" w:rsidP="00EA16B2">
            <w:pPr>
              <w:jc w:val="center"/>
              <w:rPr>
                <w:sz w:val="28"/>
                <w:szCs w:val="28"/>
              </w:rPr>
            </w:pPr>
            <w:r w:rsidRPr="00EA16B2">
              <w:rPr>
                <w:sz w:val="28"/>
                <w:szCs w:val="28"/>
              </w:rPr>
              <w:t>island</w:t>
            </w:r>
          </w:p>
          <w:p w14:paraId="37C54CF3" w14:textId="77777777" w:rsidR="00EA16B2" w:rsidRDefault="00EA16B2" w:rsidP="00EA16B2">
            <w:pPr>
              <w:jc w:val="center"/>
              <w:rPr>
                <w:sz w:val="28"/>
                <w:szCs w:val="28"/>
              </w:rPr>
            </w:pPr>
            <w:r w:rsidRPr="00EA16B2">
              <w:rPr>
                <w:sz w:val="28"/>
                <w:szCs w:val="28"/>
              </w:rPr>
              <w:t>lamb</w:t>
            </w:r>
          </w:p>
          <w:p w14:paraId="65B2EF16" w14:textId="73756C2C" w:rsidR="00EA16B2" w:rsidRPr="00EA16B2" w:rsidRDefault="00EA16B2" w:rsidP="00EA16B2">
            <w:pPr>
              <w:jc w:val="center"/>
              <w:rPr>
                <w:sz w:val="28"/>
                <w:szCs w:val="28"/>
              </w:rPr>
            </w:pPr>
            <w:r w:rsidRPr="00EA16B2">
              <w:rPr>
                <w:sz w:val="28"/>
                <w:szCs w:val="28"/>
              </w:rPr>
              <w:t>receipt solemn</w:t>
            </w:r>
          </w:p>
          <w:p w14:paraId="713742ED" w14:textId="1C8B0ECA" w:rsidR="00EA16B2" w:rsidRPr="002F04A4" w:rsidRDefault="00EA16B2" w:rsidP="00EA16B2">
            <w:pPr>
              <w:jc w:val="center"/>
              <w:rPr>
                <w:sz w:val="28"/>
                <w:szCs w:val="28"/>
              </w:rPr>
            </w:pPr>
            <w:r w:rsidRPr="00EA16B2">
              <w:rPr>
                <w:sz w:val="28"/>
                <w:szCs w:val="28"/>
              </w:rPr>
              <w:t>thistle</w:t>
            </w:r>
          </w:p>
        </w:tc>
        <w:tc>
          <w:tcPr>
            <w:tcW w:w="1883" w:type="dxa"/>
            <w:tcBorders>
              <w:top w:val="single" w:sz="4" w:space="0" w:color="auto"/>
              <w:left w:val="single" w:sz="4" w:space="0" w:color="auto"/>
              <w:bottom w:val="single" w:sz="4" w:space="0" w:color="auto"/>
              <w:right w:val="single" w:sz="4" w:space="0" w:color="auto"/>
            </w:tcBorders>
          </w:tcPr>
          <w:p w14:paraId="244807F3" w14:textId="6A7694FC" w:rsidR="00EA16B2" w:rsidRPr="00EA16B2" w:rsidRDefault="00EA16B2" w:rsidP="00EA16B2">
            <w:pPr>
              <w:jc w:val="center"/>
              <w:rPr>
                <w:sz w:val="28"/>
                <w:szCs w:val="28"/>
              </w:rPr>
            </w:pPr>
            <w:r w:rsidRPr="00EA16B2">
              <w:rPr>
                <w:sz w:val="28"/>
                <w:szCs w:val="28"/>
              </w:rPr>
              <w:t>ancient amateur</w:t>
            </w:r>
          </w:p>
          <w:p w14:paraId="7A65BB08" w14:textId="0F2D9900" w:rsidR="00EA16B2" w:rsidRPr="00EA16B2" w:rsidRDefault="00EA16B2" w:rsidP="00EA16B2">
            <w:pPr>
              <w:jc w:val="center"/>
              <w:rPr>
                <w:sz w:val="28"/>
                <w:szCs w:val="28"/>
              </w:rPr>
            </w:pPr>
            <w:r w:rsidRPr="00EA16B2">
              <w:rPr>
                <w:sz w:val="28"/>
                <w:szCs w:val="28"/>
              </w:rPr>
              <w:t xml:space="preserve">awkward </w:t>
            </w:r>
            <w:proofErr w:type="spellStart"/>
            <w:r w:rsidRPr="00EA16B2">
              <w:rPr>
                <w:sz w:val="28"/>
                <w:szCs w:val="28"/>
              </w:rPr>
              <w:t>criticise</w:t>
            </w:r>
            <w:proofErr w:type="spellEnd"/>
          </w:p>
          <w:p w14:paraId="2BC5263B" w14:textId="0EE7ACC9" w:rsidR="00EA16B2" w:rsidRPr="00EA16B2" w:rsidRDefault="00EA16B2" w:rsidP="00EA16B2">
            <w:pPr>
              <w:jc w:val="center"/>
              <w:rPr>
                <w:sz w:val="28"/>
                <w:szCs w:val="28"/>
              </w:rPr>
            </w:pPr>
            <w:r w:rsidRPr="00EA16B2">
              <w:rPr>
                <w:sz w:val="28"/>
                <w:szCs w:val="28"/>
              </w:rPr>
              <w:t>equipment excellent</w:t>
            </w:r>
          </w:p>
          <w:p w14:paraId="455876E1" w14:textId="68DE573C" w:rsidR="00EA16B2" w:rsidRPr="00EA16B2" w:rsidRDefault="00EA16B2" w:rsidP="00EA16B2">
            <w:pPr>
              <w:jc w:val="center"/>
              <w:rPr>
                <w:sz w:val="28"/>
                <w:szCs w:val="28"/>
              </w:rPr>
            </w:pPr>
            <w:r w:rsidRPr="00EA16B2">
              <w:rPr>
                <w:sz w:val="28"/>
                <w:szCs w:val="28"/>
              </w:rPr>
              <w:t>foreign pronunciation</w:t>
            </w:r>
          </w:p>
          <w:p w14:paraId="102D8CCE" w14:textId="77777777" w:rsidR="00EA16B2" w:rsidRDefault="00EA16B2" w:rsidP="00EA16B2">
            <w:pPr>
              <w:jc w:val="center"/>
              <w:rPr>
                <w:sz w:val="28"/>
                <w:szCs w:val="28"/>
              </w:rPr>
            </w:pPr>
            <w:r w:rsidRPr="00EA16B2">
              <w:rPr>
                <w:sz w:val="28"/>
                <w:szCs w:val="28"/>
              </w:rPr>
              <w:t>symbol</w:t>
            </w:r>
          </w:p>
          <w:p w14:paraId="0F76154D" w14:textId="4285557E" w:rsidR="00EA16B2" w:rsidRPr="002F04A4" w:rsidRDefault="00EA16B2" w:rsidP="00EA16B2">
            <w:pPr>
              <w:jc w:val="center"/>
              <w:rPr>
                <w:sz w:val="28"/>
                <w:szCs w:val="28"/>
              </w:rPr>
            </w:pPr>
            <w:r w:rsidRPr="00EA16B2">
              <w:rPr>
                <w:sz w:val="28"/>
                <w:szCs w:val="28"/>
              </w:rPr>
              <w:t>yacht</w:t>
            </w:r>
          </w:p>
        </w:tc>
        <w:tc>
          <w:tcPr>
            <w:tcW w:w="1882" w:type="dxa"/>
            <w:tcBorders>
              <w:top w:val="single" w:sz="4" w:space="0" w:color="auto"/>
              <w:left w:val="single" w:sz="4" w:space="0" w:color="auto"/>
              <w:bottom w:val="single" w:sz="4" w:space="0" w:color="auto"/>
              <w:right w:val="single" w:sz="4" w:space="0" w:color="auto"/>
            </w:tcBorders>
          </w:tcPr>
          <w:p w14:paraId="135ED040" w14:textId="42B79717" w:rsidR="00EA16B2" w:rsidRPr="00EA16B2" w:rsidRDefault="00EA16B2" w:rsidP="00EA16B2">
            <w:pPr>
              <w:jc w:val="center"/>
              <w:rPr>
                <w:sz w:val="28"/>
                <w:szCs w:val="28"/>
              </w:rPr>
            </w:pPr>
            <w:r w:rsidRPr="00EA16B2">
              <w:rPr>
                <w:sz w:val="28"/>
                <w:szCs w:val="28"/>
              </w:rPr>
              <w:t>society deficient</w:t>
            </w:r>
          </w:p>
          <w:p w14:paraId="3767F57A" w14:textId="6EA994B3" w:rsidR="00EA16B2" w:rsidRPr="00EA16B2" w:rsidRDefault="00EA16B2" w:rsidP="00EA16B2">
            <w:pPr>
              <w:jc w:val="center"/>
              <w:rPr>
                <w:sz w:val="28"/>
                <w:szCs w:val="28"/>
              </w:rPr>
            </w:pPr>
            <w:r w:rsidRPr="00EA16B2">
              <w:rPr>
                <w:sz w:val="28"/>
                <w:szCs w:val="28"/>
              </w:rPr>
              <w:t>efficient emergencies</w:t>
            </w:r>
          </w:p>
          <w:p w14:paraId="2A411513" w14:textId="7655E175" w:rsidR="00EA16B2" w:rsidRPr="00EA16B2" w:rsidRDefault="00EA16B2" w:rsidP="00EA16B2">
            <w:pPr>
              <w:jc w:val="center"/>
              <w:rPr>
                <w:sz w:val="28"/>
                <w:szCs w:val="28"/>
              </w:rPr>
            </w:pPr>
            <w:r w:rsidRPr="00EA16B2">
              <w:rPr>
                <w:sz w:val="28"/>
                <w:szCs w:val="28"/>
              </w:rPr>
              <w:t>glacier inefficient</w:t>
            </w:r>
          </w:p>
          <w:p w14:paraId="1DD245E2" w14:textId="295C6C25" w:rsidR="00EA16B2" w:rsidRPr="00EA16B2" w:rsidRDefault="00EA16B2" w:rsidP="00EA16B2">
            <w:pPr>
              <w:jc w:val="center"/>
              <w:rPr>
                <w:sz w:val="28"/>
                <w:szCs w:val="28"/>
              </w:rPr>
            </w:pPr>
            <w:r w:rsidRPr="00EA16B2">
              <w:rPr>
                <w:sz w:val="28"/>
                <w:szCs w:val="28"/>
              </w:rPr>
              <w:t>science scientists</w:t>
            </w:r>
          </w:p>
          <w:p w14:paraId="60B7876B" w14:textId="59AD9810" w:rsidR="00EA16B2" w:rsidRPr="002F04A4" w:rsidRDefault="00EA16B2" w:rsidP="00EA16B2">
            <w:pPr>
              <w:jc w:val="center"/>
              <w:rPr>
                <w:sz w:val="28"/>
                <w:szCs w:val="28"/>
              </w:rPr>
            </w:pPr>
            <w:r w:rsidRPr="00EA16B2">
              <w:rPr>
                <w:sz w:val="28"/>
                <w:szCs w:val="28"/>
              </w:rPr>
              <w:t>species sufficient</w:t>
            </w:r>
          </w:p>
        </w:tc>
      </w:tr>
    </w:tbl>
    <w:p w14:paraId="3CE53BAD" w14:textId="77777777" w:rsidR="00E7435E" w:rsidRPr="002F04A4" w:rsidRDefault="00E7435E" w:rsidP="00E97900">
      <w:pPr>
        <w:jc w:val="center"/>
        <w:rPr>
          <w:sz w:val="28"/>
          <w:szCs w:val="28"/>
        </w:rPr>
      </w:pPr>
    </w:p>
    <w:p w14:paraId="61C7BBA6" w14:textId="77777777" w:rsidR="00970A1C" w:rsidRPr="002F04A4" w:rsidRDefault="00970A1C">
      <w:pPr>
        <w:jc w:val="center"/>
        <w:rPr>
          <w:sz w:val="28"/>
          <w:szCs w:val="28"/>
          <w:u w:val="single"/>
        </w:rPr>
      </w:pPr>
    </w:p>
    <w:sectPr w:rsidR="00970A1C" w:rsidRPr="002F04A4" w:rsidSect="0031592B">
      <w:pgSz w:w="15840" w:h="12240" w:orient="landscape"/>
      <w:pgMar w:top="28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54"/>
    <w:rsid w:val="00076129"/>
    <w:rsid w:val="000C4127"/>
    <w:rsid w:val="000C6D56"/>
    <w:rsid w:val="00104954"/>
    <w:rsid w:val="00122F85"/>
    <w:rsid w:val="00123D29"/>
    <w:rsid w:val="00182170"/>
    <w:rsid w:val="00196970"/>
    <w:rsid w:val="001A5C0F"/>
    <w:rsid w:val="001F0ED5"/>
    <w:rsid w:val="00200C57"/>
    <w:rsid w:val="002249E1"/>
    <w:rsid w:val="002341D5"/>
    <w:rsid w:val="00244AE4"/>
    <w:rsid w:val="002629EB"/>
    <w:rsid w:val="00264EE3"/>
    <w:rsid w:val="0027640B"/>
    <w:rsid w:val="002A2A58"/>
    <w:rsid w:val="002B3DD6"/>
    <w:rsid w:val="002B52CB"/>
    <w:rsid w:val="002E2A9F"/>
    <w:rsid w:val="002E47BD"/>
    <w:rsid w:val="002F04A4"/>
    <w:rsid w:val="003001A5"/>
    <w:rsid w:val="0031592B"/>
    <w:rsid w:val="003465E9"/>
    <w:rsid w:val="00350D7A"/>
    <w:rsid w:val="00362B06"/>
    <w:rsid w:val="00385FD3"/>
    <w:rsid w:val="003978EB"/>
    <w:rsid w:val="003A1775"/>
    <w:rsid w:val="003B2BD2"/>
    <w:rsid w:val="003F1313"/>
    <w:rsid w:val="003F769D"/>
    <w:rsid w:val="004674DA"/>
    <w:rsid w:val="00467E5A"/>
    <w:rsid w:val="00485A99"/>
    <w:rsid w:val="00513F0E"/>
    <w:rsid w:val="00537D3F"/>
    <w:rsid w:val="00587326"/>
    <w:rsid w:val="00593710"/>
    <w:rsid w:val="005A50DE"/>
    <w:rsid w:val="005A6357"/>
    <w:rsid w:val="005B32DC"/>
    <w:rsid w:val="006123B3"/>
    <w:rsid w:val="006224F5"/>
    <w:rsid w:val="00671EF7"/>
    <w:rsid w:val="00676335"/>
    <w:rsid w:val="006A10F8"/>
    <w:rsid w:val="007106C2"/>
    <w:rsid w:val="007922B0"/>
    <w:rsid w:val="007A066B"/>
    <w:rsid w:val="007E37A8"/>
    <w:rsid w:val="007F35DF"/>
    <w:rsid w:val="00800E2A"/>
    <w:rsid w:val="008170C5"/>
    <w:rsid w:val="0085274B"/>
    <w:rsid w:val="008705E7"/>
    <w:rsid w:val="00883AE5"/>
    <w:rsid w:val="0089781D"/>
    <w:rsid w:val="008F03AC"/>
    <w:rsid w:val="008F0447"/>
    <w:rsid w:val="008F1B2F"/>
    <w:rsid w:val="00901BF4"/>
    <w:rsid w:val="00937E30"/>
    <w:rsid w:val="0094508F"/>
    <w:rsid w:val="00951724"/>
    <w:rsid w:val="0096232F"/>
    <w:rsid w:val="00970A1C"/>
    <w:rsid w:val="009D02F1"/>
    <w:rsid w:val="00A10FE7"/>
    <w:rsid w:val="00A161AD"/>
    <w:rsid w:val="00A202F0"/>
    <w:rsid w:val="00A2731C"/>
    <w:rsid w:val="00A307DD"/>
    <w:rsid w:val="00A33437"/>
    <w:rsid w:val="00A3783F"/>
    <w:rsid w:val="00A94F3C"/>
    <w:rsid w:val="00AF7569"/>
    <w:rsid w:val="00B12A3E"/>
    <w:rsid w:val="00B31072"/>
    <w:rsid w:val="00B723F8"/>
    <w:rsid w:val="00B865B1"/>
    <w:rsid w:val="00BB374E"/>
    <w:rsid w:val="00BF46EB"/>
    <w:rsid w:val="00BF7DA3"/>
    <w:rsid w:val="00C15DD9"/>
    <w:rsid w:val="00C51112"/>
    <w:rsid w:val="00C605A0"/>
    <w:rsid w:val="00CA2BAD"/>
    <w:rsid w:val="00CB5BCA"/>
    <w:rsid w:val="00D11851"/>
    <w:rsid w:val="00D45A91"/>
    <w:rsid w:val="00D50895"/>
    <w:rsid w:val="00D6693B"/>
    <w:rsid w:val="00D7460A"/>
    <w:rsid w:val="00DE409E"/>
    <w:rsid w:val="00DF039A"/>
    <w:rsid w:val="00E005AC"/>
    <w:rsid w:val="00E01BB0"/>
    <w:rsid w:val="00E06820"/>
    <w:rsid w:val="00E1066D"/>
    <w:rsid w:val="00E2028C"/>
    <w:rsid w:val="00E257AB"/>
    <w:rsid w:val="00E32E59"/>
    <w:rsid w:val="00E33F0B"/>
    <w:rsid w:val="00E345FE"/>
    <w:rsid w:val="00E7435E"/>
    <w:rsid w:val="00E81B74"/>
    <w:rsid w:val="00E97900"/>
    <w:rsid w:val="00EA16B2"/>
    <w:rsid w:val="00EA35D6"/>
    <w:rsid w:val="00ED502F"/>
    <w:rsid w:val="00F41400"/>
    <w:rsid w:val="00F67056"/>
    <w:rsid w:val="00F929B1"/>
    <w:rsid w:val="00FD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5617"/>
  <w15:docId w15:val="{C665C5D4-3133-468E-BE8A-4686B17E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46E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next w:val="Normal"/>
    <w:link w:val="Heading4Char"/>
    <w:uiPriority w:val="9"/>
    <w:unhideWhenUsed/>
    <w:qFormat/>
    <w:rsid w:val="00BF46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1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74"/>
    <w:rPr>
      <w:rFonts w:ascii="Segoe UI" w:hAnsi="Segoe UI" w:cs="Segoe UI"/>
      <w:sz w:val="18"/>
      <w:szCs w:val="18"/>
    </w:rPr>
  </w:style>
  <w:style w:type="character" w:customStyle="1" w:styleId="Heading1Char">
    <w:name w:val="Heading 1 Char"/>
    <w:basedOn w:val="DefaultParagraphFont"/>
    <w:link w:val="Heading1"/>
    <w:uiPriority w:val="9"/>
    <w:rsid w:val="00BF46EB"/>
    <w:rPr>
      <w:rFonts w:ascii="Times New Roman" w:eastAsia="Times New Roman" w:hAnsi="Times New Roman" w:cs="Times New Roman"/>
      <w:b/>
      <w:bCs/>
      <w:kern w:val="36"/>
      <w:sz w:val="48"/>
      <w:szCs w:val="48"/>
      <w:lang w:val="en-GB" w:eastAsia="en-GB"/>
    </w:rPr>
  </w:style>
  <w:style w:type="character" w:customStyle="1" w:styleId="Heading4Char">
    <w:name w:val="Heading 4 Char"/>
    <w:basedOn w:val="DefaultParagraphFont"/>
    <w:link w:val="Heading4"/>
    <w:uiPriority w:val="9"/>
    <w:rsid w:val="00BF46E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1194">
      <w:bodyDiv w:val="1"/>
      <w:marLeft w:val="0"/>
      <w:marRight w:val="0"/>
      <w:marTop w:val="0"/>
      <w:marBottom w:val="0"/>
      <w:divBdr>
        <w:top w:val="none" w:sz="0" w:space="0" w:color="auto"/>
        <w:left w:val="none" w:sz="0" w:space="0" w:color="auto"/>
        <w:bottom w:val="none" w:sz="0" w:space="0" w:color="auto"/>
        <w:right w:val="none" w:sz="0" w:space="0" w:color="auto"/>
      </w:divBdr>
    </w:div>
    <w:div w:id="279339413">
      <w:bodyDiv w:val="1"/>
      <w:marLeft w:val="0"/>
      <w:marRight w:val="0"/>
      <w:marTop w:val="0"/>
      <w:marBottom w:val="0"/>
      <w:divBdr>
        <w:top w:val="none" w:sz="0" w:space="0" w:color="auto"/>
        <w:left w:val="none" w:sz="0" w:space="0" w:color="auto"/>
        <w:bottom w:val="none" w:sz="0" w:space="0" w:color="auto"/>
        <w:right w:val="none" w:sz="0" w:space="0" w:color="auto"/>
      </w:divBdr>
    </w:div>
    <w:div w:id="329019987">
      <w:bodyDiv w:val="1"/>
      <w:marLeft w:val="0"/>
      <w:marRight w:val="0"/>
      <w:marTop w:val="0"/>
      <w:marBottom w:val="0"/>
      <w:divBdr>
        <w:top w:val="none" w:sz="0" w:space="0" w:color="auto"/>
        <w:left w:val="none" w:sz="0" w:space="0" w:color="auto"/>
        <w:bottom w:val="none" w:sz="0" w:space="0" w:color="auto"/>
        <w:right w:val="none" w:sz="0" w:space="0" w:color="auto"/>
      </w:divBdr>
    </w:div>
    <w:div w:id="397822308">
      <w:bodyDiv w:val="1"/>
      <w:marLeft w:val="0"/>
      <w:marRight w:val="0"/>
      <w:marTop w:val="0"/>
      <w:marBottom w:val="0"/>
      <w:divBdr>
        <w:top w:val="none" w:sz="0" w:space="0" w:color="auto"/>
        <w:left w:val="none" w:sz="0" w:space="0" w:color="auto"/>
        <w:bottom w:val="none" w:sz="0" w:space="0" w:color="auto"/>
        <w:right w:val="none" w:sz="0" w:space="0" w:color="auto"/>
      </w:divBdr>
    </w:div>
    <w:div w:id="552084367">
      <w:bodyDiv w:val="1"/>
      <w:marLeft w:val="0"/>
      <w:marRight w:val="0"/>
      <w:marTop w:val="0"/>
      <w:marBottom w:val="0"/>
      <w:divBdr>
        <w:top w:val="none" w:sz="0" w:space="0" w:color="auto"/>
        <w:left w:val="none" w:sz="0" w:space="0" w:color="auto"/>
        <w:bottom w:val="none" w:sz="0" w:space="0" w:color="auto"/>
        <w:right w:val="none" w:sz="0" w:space="0" w:color="auto"/>
      </w:divBdr>
    </w:div>
    <w:div w:id="793980594">
      <w:bodyDiv w:val="1"/>
      <w:marLeft w:val="0"/>
      <w:marRight w:val="0"/>
      <w:marTop w:val="0"/>
      <w:marBottom w:val="0"/>
      <w:divBdr>
        <w:top w:val="none" w:sz="0" w:space="0" w:color="auto"/>
        <w:left w:val="none" w:sz="0" w:space="0" w:color="auto"/>
        <w:bottom w:val="none" w:sz="0" w:space="0" w:color="auto"/>
        <w:right w:val="none" w:sz="0" w:space="0" w:color="auto"/>
      </w:divBdr>
    </w:div>
    <w:div w:id="992871116">
      <w:bodyDiv w:val="1"/>
      <w:marLeft w:val="0"/>
      <w:marRight w:val="0"/>
      <w:marTop w:val="0"/>
      <w:marBottom w:val="0"/>
      <w:divBdr>
        <w:top w:val="none" w:sz="0" w:space="0" w:color="auto"/>
        <w:left w:val="none" w:sz="0" w:space="0" w:color="auto"/>
        <w:bottom w:val="none" w:sz="0" w:space="0" w:color="auto"/>
        <w:right w:val="none" w:sz="0" w:space="0" w:color="auto"/>
      </w:divBdr>
    </w:div>
    <w:div w:id="1005471392">
      <w:bodyDiv w:val="1"/>
      <w:marLeft w:val="0"/>
      <w:marRight w:val="0"/>
      <w:marTop w:val="0"/>
      <w:marBottom w:val="0"/>
      <w:divBdr>
        <w:top w:val="none" w:sz="0" w:space="0" w:color="auto"/>
        <w:left w:val="none" w:sz="0" w:space="0" w:color="auto"/>
        <w:bottom w:val="none" w:sz="0" w:space="0" w:color="auto"/>
        <w:right w:val="none" w:sz="0" w:space="0" w:color="auto"/>
      </w:divBdr>
    </w:div>
    <w:div w:id="1008487122">
      <w:bodyDiv w:val="1"/>
      <w:marLeft w:val="0"/>
      <w:marRight w:val="0"/>
      <w:marTop w:val="0"/>
      <w:marBottom w:val="0"/>
      <w:divBdr>
        <w:top w:val="none" w:sz="0" w:space="0" w:color="auto"/>
        <w:left w:val="none" w:sz="0" w:space="0" w:color="auto"/>
        <w:bottom w:val="none" w:sz="0" w:space="0" w:color="auto"/>
        <w:right w:val="none" w:sz="0" w:space="0" w:color="auto"/>
      </w:divBdr>
    </w:div>
    <w:div w:id="1031878240">
      <w:bodyDiv w:val="1"/>
      <w:marLeft w:val="0"/>
      <w:marRight w:val="0"/>
      <w:marTop w:val="0"/>
      <w:marBottom w:val="0"/>
      <w:divBdr>
        <w:top w:val="none" w:sz="0" w:space="0" w:color="auto"/>
        <w:left w:val="none" w:sz="0" w:space="0" w:color="auto"/>
        <w:bottom w:val="none" w:sz="0" w:space="0" w:color="auto"/>
        <w:right w:val="none" w:sz="0" w:space="0" w:color="auto"/>
      </w:divBdr>
    </w:div>
    <w:div w:id="1122460543">
      <w:bodyDiv w:val="1"/>
      <w:marLeft w:val="0"/>
      <w:marRight w:val="0"/>
      <w:marTop w:val="0"/>
      <w:marBottom w:val="0"/>
      <w:divBdr>
        <w:top w:val="none" w:sz="0" w:space="0" w:color="auto"/>
        <w:left w:val="none" w:sz="0" w:space="0" w:color="auto"/>
        <w:bottom w:val="none" w:sz="0" w:space="0" w:color="auto"/>
        <w:right w:val="none" w:sz="0" w:space="0" w:color="auto"/>
      </w:divBdr>
    </w:div>
    <w:div w:id="1521233908">
      <w:bodyDiv w:val="1"/>
      <w:marLeft w:val="0"/>
      <w:marRight w:val="0"/>
      <w:marTop w:val="0"/>
      <w:marBottom w:val="0"/>
      <w:divBdr>
        <w:top w:val="none" w:sz="0" w:space="0" w:color="auto"/>
        <w:left w:val="none" w:sz="0" w:space="0" w:color="auto"/>
        <w:bottom w:val="none" w:sz="0" w:space="0" w:color="auto"/>
        <w:right w:val="none" w:sz="0" w:space="0" w:color="auto"/>
      </w:divBdr>
    </w:div>
    <w:div w:id="1617369647">
      <w:bodyDiv w:val="1"/>
      <w:marLeft w:val="0"/>
      <w:marRight w:val="0"/>
      <w:marTop w:val="0"/>
      <w:marBottom w:val="0"/>
      <w:divBdr>
        <w:top w:val="none" w:sz="0" w:space="0" w:color="auto"/>
        <w:left w:val="none" w:sz="0" w:space="0" w:color="auto"/>
        <w:bottom w:val="none" w:sz="0" w:space="0" w:color="auto"/>
        <w:right w:val="none" w:sz="0" w:space="0" w:color="auto"/>
      </w:divBdr>
    </w:div>
    <w:div w:id="1870289414">
      <w:bodyDiv w:val="1"/>
      <w:marLeft w:val="0"/>
      <w:marRight w:val="0"/>
      <w:marTop w:val="0"/>
      <w:marBottom w:val="0"/>
      <w:divBdr>
        <w:top w:val="none" w:sz="0" w:space="0" w:color="auto"/>
        <w:left w:val="none" w:sz="0" w:space="0" w:color="auto"/>
        <w:bottom w:val="none" w:sz="0" w:space="0" w:color="auto"/>
        <w:right w:val="none" w:sz="0" w:space="0" w:color="auto"/>
      </w:divBdr>
    </w:div>
    <w:div w:id="1899199931">
      <w:bodyDiv w:val="1"/>
      <w:marLeft w:val="0"/>
      <w:marRight w:val="0"/>
      <w:marTop w:val="0"/>
      <w:marBottom w:val="0"/>
      <w:divBdr>
        <w:top w:val="none" w:sz="0" w:space="0" w:color="auto"/>
        <w:left w:val="none" w:sz="0" w:space="0" w:color="auto"/>
        <w:bottom w:val="none" w:sz="0" w:space="0" w:color="auto"/>
        <w:right w:val="none" w:sz="0" w:space="0" w:color="auto"/>
      </w:divBdr>
    </w:div>
    <w:div w:id="2043242986">
      <w:bodyDiv w:val="1"/>
      <w:marLeft w:val="0"/>
      <w:marRight w:val="0"/>
      <w:marTop w:val="0"/>
      <w:marBottom w:val="0"/>
      <w:divBdr>
        <w:top w:val="none" w:sz="0" w:space="0" w:color="auto"/>
        <w:left w:val="none" w:sz="0" w:space="0" w:color="auto"/>
        <w:bottom w:val="none" w:sz="0" w:space="0" w:color="auto"/>
        <w:right w:val="none" w:sz="0" w:space="0" w:color="auto"/>
      </w:divBdr>
    </w:div>
    <w:div w:id="206467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C85B-A4D9-4AEF-B7E6-7BBFD83F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Emile Etheridge</dc:creator>
  <cp:lastModifiedBy>Andrew Free</cp:lastModifiedBy>
  <cp:revision>2</cp:revision>
  <cp:lastPrinted>2023-09-01T14:26:00Z</cp:lastPrinted>
  <dcterms:created xsi:type="dcterms:W3CDTF">2024-12-20T11:47:00Z</dcterms:created>
  <dcterms:modified xsi:type="dcterms:W3CDTF">2024-12-20T11:47:00Z</dcterms:modified>
</cp:coreProperties>
</file>