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573" w:rsidRDefault="00532E13" w:rsidP="005B6713">
      <w:pPr>
        <w:ind w:firstLine="720"/>
        <w:rPr>
          <w:rFonts w:ascii="Calibri" w:hAnsi="Calibri" w:cs="Calibri"/>
          <w:color w:val="800000"/>
          <w:sz w:val="28"/>
          <w:szCs w:val="28"/>
        </w:rPr>
      </w:pPr>
      <w:r>
        <w:rPr>
          <w:rFonts w:ascii="Calibri" w:hAnsi="Calibri" w:cs="Calibri"/>
          <w:color w:val="800000"/>
          <w:sz w:val="28"/>
          <w:szCs w:val="28"/>
        </w:rPr>
        <w:t>Assessment</w:t>
      </w:r>
      <w:r w:rsidR="00C757E6">
        <w:rPr>
          <w:rFonts w:ascii="Calibri" w:hAnsi="Calibri" w:cs="Calibri"/>
          <w:color w:val="800000"/>
          <w:sz w:val="28"/>
          <w:szCs w:val="28"/>
        </w:rPr>
        <w:t xml:space="preserve"> and Feedback</w:t>
      </w:r>
    </w:p>
    <w:p w:rsidR="00333573" w:rsidRDefault="00333573">
      <w:pPr>
        <w:rPr>
          <w:rFonts w:ascii="Calibri" w:hAnsi="Calibri" w:cs="Calibri"/>
          <w:b/>
          <w:bCs/>
          <w:sz w:val="28"/>
          <w:szCs w:val="28"/>
        </w:rPr>
      </w:pPr>
    </w:p>
    <w:p w:rsidR="00333573" w:rsidRDefault="00C757E6">
      <w:pPr>
        <w:rPr>
          <w:rFonts w:ascii="Calibri" w:hAnsi="Calibri" w:cs="Calibri"/>
          <w:b/>
          <w:bCs/>
          <w:sz w:val="22"/>
          <w:szCs w:val="22"/>
        </w:rPr>
      </w:pPr>
      <w:r>
        <w:rPr>
          <w:rFonts w:ascii="Calibri" w:hAnsi="Calibri" w:cs="Calibri"/>
          <w:b/>
          <w:bCs/>
          <w:sz w:val="22"/>
          <w:szCs w:val="22"/>
        </w:rPr>
        <w:t>Rationale</w:t>
      </w:r>
    </w:p>
    <w:p w:rsidR="00333573" w:rsidRDefault="00C757E6">
      <w:pPr>
        <w:rPr>
          <w:rFonts w:ascii="Calibri" w:hAnsi="Calibri" w:cs="Calibri"/>
          <w:bCs/>
          <w:sz w:val="22"/>
          <w:szCs w:val="22"/>
        </w:rPr>
      </w:pPr>
      <w:r>
        <w:rPr>
          <w:rFonts w:ascii="Calibri" w:hAnsi="Calibri" w:cs="Calibri"/>
          <w:bCs/>
          <w:sz w:val="22"/>
          <w:szCs w:val="22"/>
        </w:rPr>
        <w:t>All pertinent research postulates that providing effective feedback is a key factor in an educational establishment, and lies at the heart of promoting a positive learning ethos within the establishment. As a result, Oakfield Academy is committed to providing quality and valuable formative and summative feedback in all areas of the school, demonstrating to pupils that we value their learning, celebrate their success, and diagnose areas for development</w:t>
      </w:r>
      <w:r w:rsidR="00AA04C8">
        <w:rPr>
          <w:rFonts w:ascii="Calibri" w:hAnsi="Calibri" w:cs="Calibri"/>
          <w:bCs/>
          <w:sz w:val="22"/>
          <w:szCs w:val="22"/>
        </w:rPr>
        <w:t>.</w:t>
      </w:r>
      <w:r>
        <w:rPr>
          <w:rFonts w:ascii="Calibri" w:hAnsi="Calibri" w:cs="Calibri"/>
          <w:bCs/>
          <w:sz w:val="22"/>
          <w:szCs w:val="22"/>
        </w:rPr>
        <w:t xml:space="preserve"> </w:t>
      </w:r>
    </w:p>
    <w:p w:rsidR="00333573" w:rsidRDefault="00333573">
      <w:pPr>
        <w:ind w:left="-57"/>
        <w:rPr>
          <w:rFonts w:ascii="Calibri" w:hAnsi="Calibri" w:cs="Calibri"/>
          <w:sz w:val="22"/>
          <w:szCs w:val="22"/>
        </w:rPr>
      </w:pPr>
    </w:p>
    <w:p w:rsidR="00333573" w:rsidRDefault="00C757E6">
      <w:pPr>
        <w:ind w:left="-57"/>
        <w:rPr>
          <w:rFonts w:ascii="Calibri" w:hAnsi="Calibri" w:cs="Calibri"/>
          <w:b/>
          <w:sz w:val="22"/>
          <w:szCs w:val="22"/>
        </w:rPr>
      </w:pPr>
      <w:r>
        <w:rPr>
          <w:rFonts w:ascii="Calibri" w:hAnsi="Calibri" w:cs="Calibri"/>
          <w:b/>
          <w:bCs/>
          <w:sz w:val="22"/>
          <w:szCs w:val="22"/>
        </w:rPr>
        <w:t xml:space="preserve"> Our Process</w:t>
      </w:r>
    </w:p>
    <w:p w:rsidR="00333573" w:rsidRDefault="00C757E6">
      <w:pPr>
        <w:rPr>
          <w:rFonts w:ascii="Calibri" w:hAnsi="Calibri" w:cs="Calibri"/>
          <w:sz w:val="22"/>
          <w:szCs w:val="22"/>
        </w:rPr>
      </w:pPr>
      <w:r>
        <w:rPr>
          <w:rFonts w:ascii="Calibri" w:hAnsi="Calibri" w:cs="Calibri"/>
          <w:sz w:val="22"/>
          <w:szCs w:val="22"/>
        </w:rPr>
        <w:t>Through consultation with teachers and pupils, the Academy has developed a series of processes that are followed to ensure that all pupils, regardless of ability, are provided with challenging and relevant feedback that encourages them to improve and develop.</w:t>
      </w:r>
      <w:r w:rsidR="008815AF">
        <w:rPr>
          <w:rFonts w:ascii="Calibri" w:hAnsi="Calibri" w:cs="Calibri"/>
          <w:sz w:val="22"/>
          <w:szCs w:val="22"/>
        </w:rPr>
        <w:t xml:space="preserve"> </w:t>
      </w:r>
    </w:p>
    <w:p w:rsidR="00333573" w:rsidRDefault="00333573">
      <w:pPr>
        <w:rPr>
          <w:rFonts w:ascii="Calibri" w:hAnsi="Calibri" w:cs="Calibri"/>
          <w:sz w:val="22"/>
          <w:szCs w:val="22"/>
        </w:rPr>
      </w:pPr>
    </w:p>
    <w:p w:rsidR="00333573" w:rsidRDefault="00532E13">
      <w:pPr>
        <w:pStyle w:val="a"/>
        <w:numPr>
          <w:ilvl w:val="0"/>
          <w:numId w:val="2"/>
        </w:numPr>
        <w:tabs>
          <w:tab w:val="left" w:pos="-1497"/>
          <w:tab w:val="left" w:pos="-777"/>
          <w:tab w:val="left" w:pos="-57"/>
          <w:tab w:val="left" w:pos="1383"/>
          <w:tab w:val="left" w:pos="2103"/>
          <w:tab w:val="left" w:pos="2823"/>
          <w:tab w:val="left" w:pos="3543"/>
          <w:tab w:val="left" w:pos="4263"/>
          <w:tab w:val="left" w:pos="4983"/>
          <w:tab w:val="left" w:pos="5703"/>
          <w:tab w:val="left" w:pos="6423"/>
          <w:tab w:val="left" w:pos="7143"/>
          <w:tab w:val="left" w:pos="7863"/>
          <w:tab w:val="left" w:pos="8583"/>
          <w:tab w:val="left" w:pos="9303"/>
        </w:tabs>
        <w:rPr>
          <w:rFonts w:ascii="Calibri" w:hAnsi="Calibri" w:cs="Calibri"/>
          <w:sz w:val="22"/>
          <w:szCs w:val="22"/>
          <w:lang w:val="en-GB"/>
        </w:rPr>
      </w:pPr>
      <w:r>
        <w:rPr>
          <w:rFonts w:ascii="Calibri" w:hAnsi="Calibri" w:cs="Calibri"/>
          <w:sz w:val="22"/>
          <w:szCs w:val="22"/>
          <w:lang w:val="en-GB"/>
        </w:rPr>
        <w:t>Providing feedback of any sort needs to</w:t>
      </w:r>
      <w:r w:rsidR="00C757E6">
        <w:rPr>
          <w:rFonts w:ascii="Calibri" w:hAnsi="Calibri" w:cs="Calibri"/>
          <w:sz w:val="22"/>
          <w:szCs w:val="22"/>
          <w:lang w:val="en-GB"/>
        </w:rPr>
        <w:t xml:space="preserve"> be done as soon as possible after the completion of the task set, so that the pupils feel that their work is valued</w:t>
      </w:r>
      <w:r w:rsidR="008815AF">
        <w:rPr>
          <w:rFonts w:ascii="Calibri" w:hAnsi="Calibri" w:cs="Calibri"/>
          <w:sz w:val="22"/>
          <w:szCs w:val="22"/>
          <w:lang w:val="en-GB"/>
        </w:rPr>
        <w:t xml:space="preserve"> and the process of </w:t>
      </w:r>
      <w:r w:rsidR="008815AF">
        <w:rPr>
          <w:rFonts w:ascii="Calibri" w:hAnsi="Calibri" w:cs="Calibri"/>
          <w:i/>
          <w:sz w:val="22"/>
          <w:szCs w:val="22"/>
          <w:lang w:val="en-GB"/>
        </w:rPr>
        <w:t xml:space="preserve">closing the learning loop </w:t>
      </w:r>
      <w:r w:rsidR="008815AF">
        <w:rPr>
          <w:rFonts w:ascii="Calibri" w:hAnsi="Calibri" w:cs="Calibri"/>
          <w:sz w:val="22"/>
          <w:szCs w:val="22"/>
          <w:lang w:val="en-GB"/>
        </w:rPr>
        <w:t>can begin.</w:t>
      </w:r>
    </w:p>
    <w:p w:rsidR="00333573" w:rsidRDefault="00333573">
      <w:pPr>
        <w:pStyle w:val="a"/>
        <w:tabs>
          <w:tab w:val="left" w:pos="-1497"/>
          <w:tab w:val="left" w:pos="-777"/>
          <w:tab w:val="left" w:pos="-57"/>
          <w:tab w:val="left" w:pos="1383"/>
          <w:tab w:val="left" w:pos="2103"/>
          <w:tab w:val="left" w:pos="2823"/>
          <w:tab w:val="left" w:pos="3543"/>
          <w:tab w:val="left" w:pos="4263"/>
          <w:tab w:val="left" w:pos="4983"/>
          <w:tab w:val="left" w:pos="5703"/>
          <w:tab w:val="left" w:pos="6423"/>
          <w:tab w:val="left" w:pos="7143"/>
          <w:tab w:val="left" w:pos="7863"/>
          <w:tab w:val="left" w:pos="8583"/>
          <w:tab w:val="left" w:pos="9303"/>
        </w:tabs>
        <w:ind w:left="663" w:firstLine="0"/>
        <w:rPr>
          <w:rFonts w:ascii="Calibri" w:hAnsi="Calibri" w:cs="Calibri"/>
          <w:sz w:val="22"/>
          <w:szCs w:val="22"/>
          <w:lang w:val="en-GB"/>
        </w:rPr>
      </w:pPr>
    </w:p>
    <w:p w:rsidR="00333573" w:rsidRDefault="00C757E6">
      <w:pPr>
        <w:pStyle w:val="a"/>
        <w:numPr>
          <w:ilvl w:val="0"/>
          <w:numId w:val="2"/>
        </w:numPr>
        <w:tabs>
          <w:tab w:val="left" w:pos="-1497"/>
          <w:tab w:val="left" w:pos="-777"/>
          <w:tab w:val="left" w:pos="-57"/>
          <w:tab w:val="left" w:pos="1383"/>
          <w:tab w:val="left" w:pos="2103"/>
          <w:tab w:val="left" w:pos="2823"/>
          <w:tab w:val="left" w:pos="3543"/>
          <w:tab w:val="left" w:pos="4263"/>
          <w:tab w:val="left" w:pos="4983"/>
          <w:tab w:val="left" w:pos="5703"/>
          <w:tab w:val="left" w:pos="6423"/>
          <w:tab w:val="left" w:pos="7143"/>
          <w:tab w:val="left" w:pos="7863"/>
          <w:tab w:val="left" w:pos="8583"/>
          <w:tab w:val="left" w:pos="9303"/>
        </w:tabs>
        <w:rPr>
          <w:rFonts w:ascii="Calibri" w:hAnsi="Calibri" w:cs="Calibri"/>
          <w:sz w:val="22"/>
          <w:szCs w:val="22"/>
          <w:lang w:val="en-GB"/>
        </w:rPr>
      </w:pPr>
      <w:r>
        <w:rPr>
          <w:rFonts w:ascii="Calibri" w:hAnsi="Calibri" w:cs="Calibri"/>
          <w:sz w:val="22"/>
          <w:szCs w:val="22"/>
          <w:lang w:val="en-GB"/>
        </w:rPr>
        <w:t xml:space="preserve">The </w:t>
      </w:r>
      <w:r w:rsidR="005461EE">
        <w:rPr>
          <w:rFonts w:ascii="Calibri" w:hAnsi="Calibri" w:cs="Calibri"/>
          <w:sz w:val="22"/>
          <w:szCs w:val="22"/>
          <w:lang w:val="en-GB"/>
        </w:rPr>
        <w:t xml:space="preserve">feedback </w:t>
      </w:r>
      <w:r>
        <w:rPr>
          <w:rFonts w:ascii="Calibri" w:hAnsi="Calibri" w:cs="Calibri"/>
          <w:sz w:val="22"/>
          <w:szCs w:val="22"/>
          <w:lang w:val="en-GB"/>
        </w:rPr>
        <w:t>code,</w:t>
      </w:r>
      <w:r w:rsidR="005461EE">
        <w:rPr>
          <w:rFonts w:ascii="Calibri" w:hAnsi="Calibri" w:cs="Calibri"/>
          <w:i/>
          <w:sz w:val="22"/>
          <w:szCs w:val="22"/>
          <w:lang w:val="en-GB"/>
        </w:rPr>
        <w:t xml:space="preserve"> (written)</w:t>
      </w:r>
      <w:r>
        <w:rPr>
          <w:rFonts w:ascii="Calibri" w:hAnsi="Calibri" w:cs="Calibri"/>
          <w:sz w:val="22"/>
          <w:szCs w:val="22"/>
          <w:lang w:val="en-GB"/>
        </w:rPr>
        <w:t xml:space="preserve"> agreed by staff, should be used and be visible to pupils when they are reflecting on </w:t>
      </w:r>
      <w:r w:rsidR="001C2778">
        <w:rPr>
          <w:rFonts w:ascii="Calibri" w:hAnsi="Calibri" w:cs="Calibri"/>
          <w:sz w:val="22"/>
          <w:szCs w:val="22"/>
          <w:lang w:val="en-GB"/>
        </w:rPr>
        <w:t>the feedback they have been provided.</w:t>
      </w:r>
    </w:p>
    <w:p w:rsidR="00333573" w:rsidRDefault="00333573">
      <w:pPr>
        <w:rPr>
          <w:rFonts w:ascii="Calibri" w:hAnsi="Calibri" w:cs="Calibri"/>
          <w:sz w:val="22"/>
          <w:szCs w:val="22"/>
        </w:rPr>
      </w:pPr>
    </w:p>
    <w:p w:rsidR="00333573" w:rsidRDefault="001C2778">
      <w:pPr>
        <w:pStyle w:val="a"/>
        <w:numPr>
          <w:ilvl w:val="0"/>
          <w:numId w:val="2"/>
        </w:numPr>
        <w:tabs>
          <w:tab w:val="left" w:pos="-1497"/>
          <w:tab w:val="left" w:pos="-777"/>
          <w:tab w:val="left" w:pos="-57"/>
          <w:tab w:val="left" w:pos="1383"/>
          <w:tab w:val="left" w:pos="2103"/>
          <w:tab w:val="left" w:pos="2823"/>
          <w:tab w:val="left" w:pos="3543"/>
          <w:tab w:val="left" w:pos="4263"/>
          <w:tab w:val="left" w:pos="4983"/>
          <w:tab w:val="left" w:pos="5703"/>
          <w:tab w:val="left" w:pos="6423"/>
          <w:tab w:val="left" w:pos="7143"/>
          <w:tab w:val="left" w:pos="7863"/>
          <w:tab w:val="left" w:pos="8583"/>
          <w:tab w:val="left" w:pos="9303"/>
        </w:tabs>
        <w:rPr>
          <w:rFonts w:ascii="Calibri" w:hAnsi="Calibri" w:cs="Calibri"/>
          <w:sz w:val="22"/>
          <w:szCs w:val="22"/>
          <w:lang w:val="en-GB"/>
        </w:rPr>
      </w:pPr>
      <w:r>
        <w:rPr>
          <w:rFonts w:ascii="Calibri" w:hAnsi="Calibri" w:cs="Calibri"/>
          <w:sz w:val="22"/>
          <w:szCs w:val="22"/>
          <w:lang w:val="en-GB"/>
        </w:rPr>
        <w:t>A</w:t>
      </w:r>
      <w:r w:rsidR="00C757E6">
        <w:rPr>
          <w:rFonts w:ascii="Calibri" w:hAnsi="Calibri" w:cs="Calibri"/>
          <w:sz w:val="22"/>
          <w:szCs w:val="22"/>
          <w:lang w:val="en-GB"/>
        </w:rPr>
        <w:t>ssessment of pupils learning should be positive and celebrate successes, as well as challenging and constructive in its feedback.</w:t>
      </w:r>
    </w:p>
    <w:p w:rsidR="00333573" w:rsidRDefault="00333573">
      <w:pPr>
        <w:ind w:left="-57"/>
        <w:rPr>
          <w:rFonts w:ascii="Calibri" w:hAnsi="Calibri" w:cs="Calibri"/>
          <w:sz w:val="22"/>
          <w:szCs w:val="22"/>
        </w:rPr>
      </w:pPr>
    </w:p>
    <w:p w:rsidR="0083367B" w:rsidRDefault="00C757E6" w:rsidP="0083367B">
      <w:pPr>
        <w:pStyle w:val="a"/>
        <w:numPr>
          <w:ilvl w:val="0"/>
          <w:numId w:val="2"/>
        </w:numPr>
        <w:tabs>
          <w:tab w:val="left" w:pos="-1497"/>
          <w:tab w:val="left" w:pos="-777"/>
          <w:tab w:val="left" w:pos="-57"/>
          <w:tab w:val="left" w:pos="1383"/>
          <w:tab w:val="left" w:pos="2103"/>
          <w:tab w:val="left" w:pos="2823"/>
          <w:tab w:val="left" w:pos="3543"/>
          <w:tab w:val="left" w:pos="4263"/>
          <w:tab w:val="left" w:pos="4983"/>
          <w:tab w:val="left" w:pos="5703"/>
          <w:tab w:val="left" w:pos="6423"/>
          <w:tab w:val="left" w:pos="7143"/>
          <w:tab w:val="left" w:pos="7863"/>
          <w:tab w:val="left" w:pos="8583"/>
          <w:tab w:val="left" w:pos="9303"/>
        </w:tabs>
        <w:rPr>
          <w:rFonts w:ascii="Calibri" w:hAnsi="Calibri" w:cs="Calibri"/>
          <w:sz w:val="22"/>
          <w:szCs w:val="22"/>
          <w:lang w:val="en-GB"/>
        </w:rPr>
      </w:pPr>
      <w:r>
        <w:rPr>
          <w:rFonts w:ascii="Calibri" w:hAnsi="Calibri" w:cs="Calibri"/>
          <w:sz w:val="22"/>
          <w:szCs w:val="22"/>
          <w:lang w:val="en-GB"/>
        </w:rPr>
        <w:t xml:space="preserve">Any comments made should encourage pupils </w:t>
      </w:r>
      <w:r w:rsidR="001C2778">
        <w:rPr>
          <w:rFonts w:ascii="Calibri" w:hAnsi="Calibri" w:cs="Calibri"/>
          <w:sz w:val="22"/>
          <w:szCs w:val="22"/>
          <w:lang w:val="en-GB"/>
        </w:rPr>
        <w:t>to challenge their own learning to a greater depth</w:t>
      </w:r>
      <w:r>
        <w:rPr>
          <w:rFonts w:ascii="Calibri" w:hAnsi="Calibri" w:cs="Calibri"/>
          <w:i/>
          <w:sz w:val="22"/>
          <w:szCs w:val="22"/>
          <w:lang w:val="en-GB"/>
        </w:rPr>
        <w:t xml:space="preserve">; </w:t>
      </w:r>
      <w:r>
        <w:rPr>
          <w:rFonts w:ascii="Calibri" w:hAnsi="Calibri" w:cs="Calibri"/>
          <w:sz w:val="22"/>
          <w:szCs w:val="22"/>
          <w:lang w:val="en-GB"/>
        </w:rPr>
        <w:t>emphasising that anything that is incorrect is a chance to learn</w:t>
      </w:r>
    </w:p>
    <w:p w:rsidR="0083367B" w:rsidRPr="0083367B" w:rsidRDefault="0083367B" w:rsidP="0083367B">
      <w:pPr>
        <w:rPr>
          <w:rFonts w:cs="Calibri"/>
        </w:rPr>
      </w:pPr>
    </w:p>
    <w:p w:rsidR="0083367B" w:rsidRPr="0083367B" w:rsidRDefault="0083367B" w:rsidP="0083367B">
      <w:pPr>
        <w:pStyle w:val="a"/>
        <w:numPr>
          <w:ilvl w:val="0"/>
          <w:numId w:val="2"/>
        </w:numPr>
        <w:tabs>
          <w:tab w:val="left" w:pos="-1497"/>
          <w:tab w:val="left" w:pos="-777"/>
          <w:tab w:val="left" w:pos="-57"/>
          <w:tab w:val="left" w:pos="1383"/>
          <w:tab w:val="left" w:pos="2103"/>
          <w:tab w:val="left" w:pos="2823"/>
          <w:tab w:val="left" w:pos="3543"/>
          <w:tab w:val="left" w:pos="4263"/>
          <w:tab w:val="left" w:pos="4983"/>
          <w:tab w:val="left" w:pos="5703"/>
          <w:tab w:val="left" w:pos="6423"/>
          <w:tab w:val="left" w:pos="7143"/>
          <w:tab w:val="left" w:pos="7863"/>
          <w:tab w:val="left" w:pos="8583"/>
          <w:tab w:val="left" w:pos="9303"/>
        </w:tabs>
        <w:rPr>
          <w:rFonts w:ascii="Calibri" w:hAnsi="Calibri" w:cs="Calibri"/>
          <w:sz w:val="22"/>
          <w:szCs w:val="22"/>
          <w:lang w:val="en-GB"/>
        </w:rPr>
      </w:pPr>
      <w:r>
        <w:rPr>
          <w:rFonts w:ascii="Calibri" w:hAnsi="Calibri" w:cs="Calibri"/>
          <w:sz w:val="22"/>
          <w:szCs w:val="22"/>
          <w:lang w:val="en-GB"/>
        </w:rPr>
        <w:t>When providing feedback, additional needs will be taken into account with the overall outcome reflecting this</w:t>
      </w:r>
    </w:p>
    <w:p w:rsidR="00333573" w:rsidRDefault="00333573">
      <w:pPr>
        <w:ind w:left="-57"/>
        <w:rPr>
          <w:rFonts w:ascii="Calibri" w:hAnsi="Calibri" w:cs="Calibri"/>
          <w:sz w:val="22"/>
          <w:szCs w:val="22"/>
        </w:rPr>
      </w:pPr>
    </w:p>
    <w:p w:rsidR="00333573" w:rsidRDefault="00C757E6">
      <w:pPr>
        <w:pStyle w:val="a"/>
        <w:numPr>
          <w:ilvl w:val="0"/>
          <w:numId w:val="2"/>
        </w:numPr>
        <w:tabs>
          <w:tab w:val="left" w:pos="-1497"/>
          <w:tab w:val="left" w:pos="-777"/>
          <w:tab w:val="left" w:pos="-57"/>
          <w:tab w:val="left" w:pos="1383"/>
          <w:tab w:val="left" w:pos="2103"/>
          <w:tab w:val="left" w:pos="2823"/>
          <w:tab w:val="left" w:pos="3543"/>
          <w:tab w:val="left" w:pos="4263"/>
          <w:tab w:val="left" w:pos="4983"/>
          <w:tab w:val="left" w:pos="5703"/>
          <w:tab w:val="left" w:pos="6423"/>
          <w:tab w:val="left" w:pos="7143"/>
          <w:tab w:val="left" w:pos="7863"/>
          <w:tab w:val="left" w:pos="8583"/>
          <w:tab w:val="left" w:pos="9303"/>
        </w:tabs>
        <w:rPr>
          <w:rFonts w:ascii="Calibri" w:hAnsi="Calibri" w:cs="Calibri"/>
          <w:sz w:val="22"/>
          <w:szCs w:val="22"/>
          <w:lang w:val="en-GB"/>
        </w:rPr>
      </w:pPr>
      <w:r>
        <w:rPr>
          <w:rFonts w:ascii="Calibri" w:hAnsi="Calibri" w:cs="Calibri"/>
          <w:sz w:val="22"/>
          <w:szCs w:val="22"/>
          <w:lang w:val="en-GB"/>
        </w:rPr>
        <w:t xml:space="preserve">Feed Forward comments are to be used and acted upon by the pupils. </w:t>
      </w:r>
    </w:p>
    <w:p w:rsidR="00333573" w:rsidRDefault="00333573">
      <w:pPr>
        <w:rPr>
          <w:rFonts w:cs="Calibri"/>
        </w:rPr>
      </w:pPr>
    </w:p>
    <w:p w:rsidR="00333573" w:rsidRPr="00BE1C90" w:rsidRDefault="00BE1C90" w:rsidP="00BE1C90">
      <w:pPr>
        <w:pStyle w:val="a"/>
        <w:numPr>
          <w:ilvl w:val="0"/>
          <w:numId w:val="2"/>
        </w:numPr>
        <w:tabs>
          <w:tab w:val="left" w:pos="-1497"/>
          <w:tab w:val="left" w:pos="-777"/>
          <w:tab w:val="left" w:pos="-57"/>
          <w:tab w:val="left" w:pos="1383"/>
          <w:tab w:val="left" w:pos="2103"/>
          <w:tab w:val="left" w:pos="2823"/>
          <w:tab w:val="left" w:pos="3543"/>
          <w:tab w:val="left" w:pos="4263"/>
          <w:tab w:val="left" w:pos="4983"/>
          <w:tab w:val="left" w:pos="5703"/>
          <w:tab w:val="left" w:pos="6423"/>
          <w:tab w:val="left" w:pos="7143"/>
          <w:tab w:val="left" w:pos="7863"/>
          <w:tab w:val="left" w:pos="8583"/>
          <w:tab w:val="left" w:pos="9303"/>
        </w:tabs>
        <w:rPr>
          <w:rFonts w:ascii="Calibri" w:hAnsi="Calibri" w:cs="Calibri"/>
          <w:sz w:val="22"/>
          <w:szCs w:val="22"/>
          <w:lang w:val="en-GB"/>
        </w:rPr>
      </w:pPr>
      <w:r>
        <w:rPr>
          <w:rFonts w:ascii="Calibri" w:hAnsi="Calibri" w:cs="Calibri"/>
          <w:sz w:val="22"/>
          <w:szCs w:val="22"/>
          <w:lang w:val="en-GB"/>
        </w:rPr>
        <w:t>Where applicable, assessment ladders, modelled exemplars and success criteria are to be used to support pupils in their learning. W</w:t>
      </w:r>
      <w:r w:rsidR="00C757E6" w:rsidRPr="00BE1C90">
        <w:rPr>
          <w:rFonts w:ascii="Calibri" w:hAnsi="Calibri" w:cs="Calibri"/>
          <w:sz w:val="22"/>
          <w:szCs w:val="22"/>
          <w:lang w:val="en-GB"/>
        </w:rPr>
        <w:t xml:space="preserve">hen </w:t>
      </w:r>
      <w:r w:rsidR="00472F8B" w:rsidRPr="00BE1C90">
        <w:rPr>
          <w:rFonts w:ascii="Calibri" w:hAnsi="Calibri" w:cs="Calibri"/>
          <w:sz w:val="22"/>
          <w:szCs w:val="22"/>
          <w:lang w:val="en-GB"/>
        </w:rPr>
        <w:t>success criteria/</w:t>
      </w:r>
      <w:r w:rsidR="00C757E6" w:rsidRPr="00BE1C90">
        <w:rPr>
          <w:rFonts w:ascii="Calibri" w:hAnsi="Calibri" w:cs="Calibri"/>
          <w:sz w:val="22"/>
          <w:szCs w:val="22"/>
          <w:lang w:val="en-GB"/>
        </w:rPr>
        <w:t xml:space="preserve"> ladders are used, they will follow the </w:t>
      </w:r>
      <w:r w:rsidR="00C757E6" w:rsidRPr="00BE1C90">
        <w:rPr>
          <w:rFonts w:ascii="Calibri" w:hAnsi="Calibri" w:cs="Calibri"/>
          <w:b/>
          <w:sz w:val="22"/>
          <w:szCs w:val="22"/>
          <w:lang w:val="en-GB"/>
        </w:rPr>
        <w:t xml:space="preserve">R.A.G. </w:t>
      </w:r>
      <w:r w:rsidR="00C757E6" w:rsidRPr="00BE1C90">
        <w:rPr>
          <w:rFonts w:ascii="Calibri" w:hAnsi="Calibri" w:cs="Calibri"/>
          <w:sz w:val="22"/>
          <w:szCs w:val="22"/>
          <w:lang w:val="en-GB"/>
        </w:rPr>
        <w:t>colouring system to demonstrate when objectives are/still to be met.</w:t>
      </w:r>
      <w:r w:rsidR="002F1032" w:rsidRPr="00BE1C90">
        <w:rPr>
          <w:rFonts w:ascii="Calibri" w:hAnsi="Calibri" w:cs="Calibri"/>
          <w:sz w:val="22"/>
          <w:szCs w:val="22"/>
          <w:lang w:val="en-GB"/>
        </w:rPr>
        <w:t xml:space="preserve"> The </w:t>
      </w:r>
      <w:r w:rsidR="002F1032" w:rsidRPr="00BE1C90">
        <w:rPr>
          <w:rFonts w:ascii="Calibri" w:hAnsi="Calibri" w:cs="Calibri"/>
          <w:b/>
          <w:sz w:val="22"/>
          <w:szCs w:val="22"/>
          <w:lang w:val="en-GB"/>
        </w:rPr>
        <w:t xml:space="preserve">R.A.G. </w:t>
      </w:r>
      <w:r w:rsidR="00776FED" w:rsidRPr="00BE1C90">
        <w:rPr>
          <w:rFonts w:ascii="Calibri" w:hAnsi="Calibri" w:cs="Calibri"/>
          <w:sz w:val="22"/>
          <w:szCs w:val="22"/>
          <w:lang w:val="en-GB"/>
        </w:rPr>
        <w:t>system may</w:t>
      </w:r>
      <w:r w:rsidR="002F1032" w:rsidRPr="00BE1C90">
        <w:rPr>
          <w:rFonts w:ascii="Calibri" w:hAnsi="Calibri" w:cs="Calibri"/>
          <w:sz w:val="22"/>
          <w:szCs w:val="22"/>
          <w:lang w:val="en-GB"/>
        </w:rPr>
        <w:t xml:space="preserve"> also be used to assess the </w:t>
      </w:r>
      <w:r w:rsidR="00472F8B" w:rsidRPr="00BE1C90">
        <w:rPr>
          <w:rFonts w:ascii="Calibri" w:hAnsi="Calibri" w:cs="Calibri"/>
          <w:sz w:val="22"/>
          <w:szCs w:val="22"/>
          <w:lang w:val="en-GB"/>
        </w:rPr>
        <w:t>pupil’s</w:t>
      </w:r>
      <w:r w:rsidR="002F1032" w:rsidRPr="00BE1C90">
        <w:rPr>
          <w:rFonts w:ascii="Calibri" w:hAnsi="Calibri" w:cs="Calibri"/>
          <w:sz w:val="22"/>
          <w:szCs w:val="22"/>
          <w:lang w:val="en-GB"/>
        </w:rPr>
        <w:t xml:space="preserve"> effort in relation to their work.</w:t>
      </w:r>
    </w:p>
    <w:p w:rsidR="00333573" w:rsidRDefault="00333573">
      <w:pPr>
        <w:ind w:left="-57"/>
        <w:rPr>
          <w:rFonts w:ascii="Calibri" w:hAnsi="Calibri" w:cs="Calibri"/>
          <w:sz w:val="22"/>
          <w:szCs w:val="22"/>
        </w:rPr>
      </w:pPr>
    </w:p>
    <w:p w:rsidR="00333573" w:rsidRDefault="00BE1C90">
      <w:pPr>
        <w:pStyle w:val="a"/>
        <w:numPr>
          <w:ilvl w:val="0"/>
          <w:numId w:val="3"/>
        </w:numPr>
        <w:tabs>
          <w:tab w:val="left" w:pos="-1497"/>
          <w:tab w:val="left" w:pos="-777"/>
          <w:tab w:val="left" w:pos="-57"/>
          <w:tab w:val="left" w:pos="1383"/>
          <w:tab w:val="left" w:pos="2103"/>
          <w:tab w:val="left" w:pos="2823"/>
          <w:tab w:val="left" w:pos="3543"/>
          <w:tab w:val="left" w:pos="4263"/>
          <w:tab w:val="left" w:pos="4983"/>
          <w:tab w:val="left" w:pos="5703"/>
          <w:tab w:val="left" w:pos="6423"/>
          <w:tab w:val="left" w:pos="7143"/>
          <w:tab w:val="left" w:pos="7863"/>
          <w:tab w:val="left" w:pos="8583"/>
          <w:tab w:val="left" w:pos="9303"/>
        </w:tabs>
        <w:rPr>
          <w:rFonts w:ascii="Calibri" w:hAnsi="Calibri" w:cs="Calibri"/>
          <w:sz w:val="22"/>
          <w:szCs w:val="22"/>
          <w:lang w:val="en-GB"/>
        </w:rPr>
      </w:pPr>
      <w:r>
        <w:rPr>
          <w:rFonts w:ascii="Calibri" w:hAnsi="Calibri" w:cs="Calibri"/>
          <w:sz w:val="22"/>
          <w:szCs w:val="22"/>
          <w:lang w:val="en-GB"/>
        </w:rPr>
        <w:t>P</w:t>
      </w:r>
      <w:r w:rsidR="00C757E6">
        <w:rPr>
          <w:rFonts w:ascii="Calibri" w:hAnsi="Calibri" w:cs="Calibri"/>
          <w:sz w:val="22"/>
          <w:szCs w:val="22"/>
          <w:lang w:val="en-GB"/>
        </w:rPr>
        <w:t>upils</w:t>
      </w:r>
      <w:r>
        <w:rPr>
          <w:rFonts w:ascii="Calibri" w:hAnsi="Calibri" w:cs="Calibri"/>
          <w:sz w:val="22"/>
          <w:szCs w:val="22"/>
          <w:lang w:val="en-GB"/>
        </w:rPr>
        <w:t xml:space="preserve"> will be given the requisite amount of time when</w:t>
      </w:r>
      <w:r w:rsidR="00C757E6">
        <w:rPr>
          <w:rFonts w:ascii="Calibri" w:hAnsi="Calibri" w:cs="Calibri"/>
          <w:sz w:val="22"/>
          <w:szCs w:val="22"/>
          <w:lang w:val="en-GB"/>
        </w:rPr>
        <w:t xml:space="preserve"> res</w:t>
      </w:r>
      <w:r>
        <w:rPr>
          <w:rFonts w:ascii="Calibri" w:hAnsi="Calibri" w:cs="Calibri"/>
          <w:sz w:val="22"/>
          <w:szCs w:val="22"/>
          <w:lang w:val="en-GB"/>
        </w:rPr>
        <w:t>ponding to any challenges set. This may involve peer or self-assessment metho</w:t>
      </w:r>
      <w:r w:rsidR="00354C42">
        <w:rPr>
          <w:rFonts w:ascii="Calibri" w:hAnsi="Calibri" w:cs="Calibri"/>
          <w:sz w:val="22"/>
          <w:szCs w:val="22"/>
          <w:lang w:val="en-GB"/>
        </w:rPr>
        <w:t>ds (see Assessment: Formative, S</w:t>
      </w:r>
      <w:r>
        <w:rPr>
          <w:rFonts w:ascii="Calibri" w:hAnsi="Calibri" w:cs="Calibri"/>
          <w:sz w:val="22"/>
          <w:szCs w:val="22"/>
          <w:lang w:val="en-GB"/>
        </w:rPr>
        <w:t>ummative and Recording</w:t>
      </w:r>
      <w:r w:rsidR="00354C42">
        <w:rPr>
          <w:rFonts w:ascii="Calibri" w:hAnsi="Calibri" w:cs="Calibri"/>
          <w:sz w:val="22"/>
          <w:szCs w:val="22"/>
          <w:lang w:val="en-GB"/>
        </w:rPr>
        <w:t xml:space="preserve"> Guidance).</w:t>
      </w:r>
    </w:p>
    <w:p w:rsidR="00333573" w:rsidRDefault="00333573">
      <w:pPr>
        <w:ind w:left="-57"/>
        <w:rPr>
          <w:rFonts w:ascii="Calibri" w:hAnsi="Calibri" w:cs="Calibri"/>
          <w:sz w:val="22"/>
          <w:szCs w:val="22"/>
        </w:rPr>
      </w:pPr>
    </w:p>
    <w:p w:rsidR="00333573" w:rsidRDefault="0055376C">
      <w:pPr>
        <w:pStyle w:val="a"/>
        <w:numPr>
          <w:ilvl w:val="0"/>
          <w:numId w:val="4"/>
        </w:numPr>
        <w:tabs>
          <w:tab w:val="left" w:pos="-1497"/>
          <w:tab w:val="left" w:pos="-777"/>
          <w:tab w:val="left" w:pos="-57"/>
          <w:tab w:val="left" w:pos="1383"/>
          <w:tab w:val="left" w:pos="2103"/>
          <w:tab w:val="left" w:pos="2823"/>
          <w:tab w:val="left" w:pos="3543"/>
          <w:tab w:val="left" w:pos="4263"/>
          <w:tab w:val="left" w:pos="4983"/>
          <w:tab w:val="left" w:pos="5703"/>
          <w:tab w:val="left" w:pos="6423"/>
          <w:tab w:val="left" w:pos="7143"/>
          <w:tab w:val="left" w:pos="7863"/>
          <w:tab w:val="left" w:pos="8583"/>
          <w:tab w:val="left" w:pos="9303"/>
        </w:tabs>
        <w:rPr>
          <w:rFonts w:ascii="Calibri" w:hAnsi="Calibri" w:cs="Calibri"/>
          <w:sz w:val="22"/>
          <w:szCs w:val="22"/>
          <w:lang w:val="en-GB"/>
        </w:rPr>
      </w:pPr>
      <w:r>
        <w:rPr>
          <w:rFonts w:ascii="Calibri" w:hAnsi="Calibri" w:cs="Calibri"/>
          <w:sz w:val="22"/>
          <w:szCs w:val="22"/>
          <w:lang w:val="en-GB"/>
        </w:rPr>
        <w:t>Assessing</w:t>
      </w:r>
      <w:r w:rsidR="00C757E6">
        <w:rPr>
          <w:rFonts w:ascii="Calibri" w:hAnsi="Calibri" w:cs="Calibri"/>
          <w:sz w:val="22"/>
          <w:szCs w:val="22"/>
          <w:lang w:val="en-GB"/>
        </w:rPr>
        <w:t xml:space="preserve"> of the quality/accuracy/attainment of work must be consistent across subject areas and is to be monitored by the departmental head</w:t>
      </w:r>
      <w:r w:rsidR="00776FED">
        <w:rPr>
          <w:rFonts w:ascii="Calibri" w:hAnsi="Calibri" w:cs="Calibri"/>
          <w:sz w:val="22"/>
          <w:szCs w:val="22"/>
          <w:lang w:val="en-GB"/>
        </w:rPr>
        <w:t xml:space="preserve"> and subsequently the relevant member </w:t>
      </w:r>
      <w:r w:rsidR="00354C42">
        <w:rPr>
          <w:rFonts w:ascii="Calibri" w:hAnsi="Calibri" w:cs="Calibri"/>
          <w:sz w:val="22"/>
          <w:szCs w:val="22"/>
          <w:lang w:val="en-GB"/>
        </w:rPr>
        <w:t>of</w:t>
      </w:r>
      <w:r w:rsidR="00776FED">
        <w:rPr>
          <w:rFonts w:ascii="Calibri" w:hAnsi="Calibri" w:cs="Calibri"/>
          <w:sz w:val="22"/>
          <w:szCs w:val="22"/>
          <w:lang w:val="en-GB"/>
        </w:rPr>
        <w:t xml:space="preserve"> SLT</w:t>
      </w:r>
    </w:p>
    <w:p w:rsidR="00333573" w:rsidRDefault="00333573">
      <w:pPr>
        <w:ind w:left="-57"/>
        <w:rPr>
          <w:rFonts w:ascii="Calibri" w:hAnsi="Calibri" w:cs="Calibri"/>
          <w:sz w:val="22"/>
          <w:szCs w:val="22"/>
        </w:rPr>
      </w:pPr>
    </w:p>
    <w:p w:rsidR="00333573" w:rsidRDefault="00C757E6">
      <w:pPr>
        <w:pStyle w:val="a"/>
        <w:numPr>
          <w:ilvl w:val="0"/>
          <w:numId w:val="5"/>
        </w:numPr>
        <w:tabs>
          <w:tab w:val="left" w:pos="-1497"/>
          <w:tab w:val="left" w:pos="-777"/>
          <w:tab w:val="left" w:pos="-57"/>
          <w:tab w:val="left" w:pos="1383"/>
          <w:tab w:val="left" w:pos="2103"/>
          <w:tab w:val="left" w:pos="2823"/>
          <w:tab w:val="left" w:pos="3543"/>
          <w:tab w:val="left" w:pos="4263"/>
          <w:tab w:val="left" w:pos="4983"/>
          <w:tab w:val="left" w:pos="5703"/>
          <w:tab w:val="left" w:pos="6423"/>
          <w:tab w:val="left" w:pos="7143"/>
          <w:tab w:val="left" w:pos="7863"/>
          <w:tab w:val="left" w:pos="8583"/>
          <w:tab w:val="left" w:pos="9303"/>
        </w:tabs>
        <w:rPr>
          <w:rFonts w:ascii="Calibri" w:hAnsi="Calibri" w:cs="Calibri"/>
          <w:sz w:val="22"/>
          <w:szCs w:val="22"/>
          <w:lang w:val="en-GB"/>
        </w:rPr>
      </w:pPr>
      <w:r>
        <w:rPr>
          <w:rFonts w:ascii="Calibri" w:hAnsi="Calibri" w:cs="Calibri"/>
          <w:sz w:val="22"/>
          <w:szCs w:val="22"/>
          <w:lang w:val="en-GB"/>
        </w:rPr>
        <w:t>Rewards given to the pupils will follow the</w:t>
      </w:r>
      <w:r>
        <w:rPr>
          <w:rFonts w:ascii="Calibri" w:hAnsi="Calibri" w:cs="Calibri"/>
          <w:i/>
          <w:sz w:val="22"/>
          <w:szCs w:val="22"/>
          <w:lang w:val="en-GB"/>
        </w:rPr>
        <w:t xml:space="preserve"> school’s</w:t>
      </w:r>
      <w:r>
        <w:rPr>
          <w:rFonts w:ascii="Calibri" w:hAnsi="Calibri" w:cs="Calibri"/>
          <w:sz w:val="22"/>
          <w:szCs w:val="22"/>
          <w:lang w:val="en-GB"/>
        </w:rPr>
        <w:t xml:space="preserve"> reward system</w:t>
      </w:r>
    </w:p>
    <w:p w:rsidR="00333573" w:rsidRDefault="00333573">
      <w:pPr>
        <w:pStyle w:val="a"/>
        <w:tabs>
          <w:tab w:val="left" w:pos="-1497"/>
          <w:tab w:val="left" w:pos="-777"/>
          <w:tab w:val="left" w:pos="-57"/>
          <w:tab w:val="left" w:pos="1383"/>
          <w:tab w:val="left" w:pos="2103"/>
          <w:tab w:val="left" w:pos="2823"/>
          <w:tab w:val="left" w:pos="3543"/>
          <w:tab w:val="left" w:pos="4263"/>
          <w:tab w:val="left" w:pos="4983"/>
          <w:tab w:val="left" w:pos="5703"/>
          <w:tab w:val="left" w:pos="6423"/>
          <w:tab w:val="left" w:pos="7143"/>
          <w:tab w:val="left" w:pos="7863"/>
          <w:tab w:val="left" w:pos="8583"/>
          <w:tab w:val="left" w:pos="9303"/>
        </w:tabs>
        <w:ind w:left="663" w:firstLine="0"/>
        <w:rPr>
          <w:rFonts w:ascii="Calibri" w:hAnsi="Calibri" w:cs="Calibri"/>
          <w:sz w:val="22"/>
          <w:szCs w:val="22"/>
          <w:lang w:val="en-GB"/>
        </w:rPr>
      </w:pPr>
    </w:p>
    <w:p w:rsidR="00354C42" w:rsidRDefault="00C757E6">
      <w:pPr>
        <w:rPr>
          <w:rFonts w:ascii="Calibri" w:hAnsi="Calibri" w:cs="Calibri"/>
          <w:sz w:val="22"/>
          <w:szCs w:val="22"/>
        </w:rPr>
      </w:pPr>
      <w:r>
        <w:rPr>
          <w:rFonts w:ascii="Calibri" w:hAnsi="Calibri" w:cs="Calibri"/>
          <w:sz w:val="22"/>
          <w:szCs w:val="22"/>
        </w:rPr>
        <w:t>To ensure that the quality of both formative and summative assessment remain at a beneficial level for pupils and staff, regular reflections and evaluations are made through the use of pupil</w:t>
      </w:r>
      <w:r w:rsidR="00776FED">
        <w:rPr>
          <w:rFonts w:ascii="Calibri" w:hAnsi="Calibri" w:cs="Calibri"/>
          <w:sz w:val="22"/>
          <w:szCs w:val="22"/>
        </w:rPr>
        <w:t>/staff</w:t>
      </w:r>
      <w:r>
        <w:rPr>
          <w:rFonts w:ascii="Calibri" w:hAnsi="Calibri" w:cs="Calibri"/>
          <w:sz w:val="22"/>
          <w:szCs w:val="22"/>
        </w:rPr>
        <w:t xml:space="preserve"> voice, discussion at whole staff and departmental meetings and staff surveys.</w:t>
      </w:r>
      <w:r w:rsidR="00776FED">
        <w:rPr>
          <w:rFonts w:ascii="Calibri" w:hAnsi="Calibri" w:cs="Calibri"/>
          <w:sz w:val="22"/>
          <w:szCs w:val="22"/>
        </w:rPr>
        <w:t xml:space="preserve"> Sharing of positive </w:t>
      </w:r>
      <w:r w:rsidR="00776FED">
        <w:rPr>
          <w:rFonts w:ascii="Calibri" w:hAnsi="Calibri" w:cs="Calibri"/>
          <w:sz w:val="22"/>
          <w:szCs w:val="22"/>
        </w:rPr>
        <w:lastRenderedPageBreak/>
        <w:t>practice can be achieved through mornin</w:t>
      </w:r>
      <w:r w:rsidR="00354C42">
        <w:rPr>
          <w:rFonts w:ascii="Calibri" w:hAnsi="Calibri" w:cs="Calibri"/>
          <w:sz w:val="22"/>
          <w:szCs w:val="22"/>
        </w:rPr>
        <w:t xml:space="preserve">g MOT sessions, teach meets, </w:t>
      </w:r>
      <w:r w:rsidR="00776FED">
        <w:rPr>
          <w:rFonts w:ascii="Calibri" w:hAnsi="Calibri" w:cs="Calibri"/>
          <w:sz w:val="22"/>
          <w:szCs w:val="22"/>
        </w:rPr>
        <w:t>learning walks</w:t>
      </w:r>
      <w:r w:rsidR="00354C42">
        <w:rPr>
          <w:rFonts w:ascii="Calibri" w:hAnsi="Calibri" w:cs="Calibri"/>
          <w:sz w:val="22"/>
          <w:szCs w:val="22"/>
        </w:rPr>
        <w:t xml:space="preserve"> and any other teaching and learning quality assurance methods on offer at the academy</w:t>
      </w:r>
      <w:r w:rsidR="00776FED">
        <w:rPr>
          <w:rFonts w:ascii="Calibri" w:hAnsi="Calibri" w:cs="Calibri"/>
          <w:sz w:val="22"/>
          <w:szCs w:val="22"/>
        </w:rPr>
        <w:t>.</w:t>
      </w:r>
    </w:p>
    <w:p w:rsidR="00333573" w:rsidRDefault="00C757E6">
      <w:pPr>
        <w:rPr>
          <w:rFonts w:ascii="Calibri" w:hAnsi="Calibri" w:cs="Calibri"/>
          <w:sz w:val="22"/>
          <w:szCs w:val="22"/>
        </w:rPr>
      </w:pPr>
      <w:r>
        <w:rPr>
          <w:rFonts w:ascii="Calibri" w:hAnsi="Calibri" w:cs="Calibri"/>
          <w:sz w:val="22"/>
          <w:szCs w:val="22"/>
        </w:rPr>
        <w:t>Departmental Heads are responsible for monitoring the assessment</w:t>
      </w:r>
      <w:r w:rsidR="00354C42">
        <w:rPr>
          <w:rFonts w:ascii="Calibri" w:hAnsi="Calibri" w:cs="Calibri"/>
          <w:sz w:val="22"/>
          <w:szCs w:val="22"/>
        </w:rPr>
        <w:t xml:space="preserve"> and feedback</w:t>
      </w:r>
      <w:r>
        <w:rPr>
          <w:rFonts w:ascii="Calibri" w:hAnsi="Calibri" w:cs="Calibri"/>
          <w:sz w:val="22"/>
          <w:szCs w:val="22"/>
        </w:rPr>
        <w:t xml:space="preserve"> procedures used by members of their faculty, and that work is being responded to and used to aid the pupil’s learning. Senior Leaders will also be responsible for the monitoring</w:t>
      </w:r>
      <w:r w:rsidR="00776FED">
        <w:rPr>
          <w:rFonts w:ascii="Calibri" w:hAnsi="Calibri" w:cs="Calibri"/>
          <w:sz w:val="22"/>
          <w:szCs w:val="22"/>
        </w:rPr>
        <w:t xml:space="preserve"> of these processes</w:t>
      </w:r>
      <w:r>
        <w:rPr>
          <w:rFonts w:ascii="Calibri" w:hAnsi="Calibri" w:cs="Calibri"/>
          <w:sz w:val="22"/>
          <w:szCs w:val="22"/>
        </w:rPr>
        <w:t xml:space="preserve"> learning walks</w:t>
      </w:r>
      <w:r w:rsidR="00BD2928">
        <w:rPr>
          <w:rFonts w:ascii="Calibri" w:hAnsi="Calibri" w:cs="Calibri"/>
          <w:sz w:val="22"/>
          <w:szCs w:val="22"/>
        </w:rPr>
        <w:t xml:space="preserve">, lesson drop-ins, </w:t>
      </w:r>
      <w:proofErr w:type="gramStart"/>
      <w:r w:rsidR="00BD2928">
        <w:rPr>
          <w:rFonts w:ascii="Calibri" w:hAnsi="Calibri" w:cs="Calibri"/>
          <w:sz w:val="22"/>
          <w:szCs w:val="22"/>
        </w:rPr>
        <w:t>p</w:t>
      </w:r>
      <w:r w:rsidR="00F81401">
        <w:rPr>
          <w:rFonts w:ascii="Calibri" w:hAnsi="Calibri" w:cs="Calibri"/>
          <w:sz w:val="22"/>
          <w:szCs w:val="22"/>
        </w:rPr>
        <w:t>upil</w:t>
      </w:r>
      <w:proofErr w:type="gramEnd"/>
      <w:r w:rsidR="00776FED">
        <w:rPr>
          <w:rFonts w:ascii="Calibri" w:hAnsi="Calibri" w:cs="Calibri"/>
          <w:sz w:val="22"/>
          <w:szCs w:val="22"/>
        </w:rPr>
        <w:t>/staff voice</w:t>
      </w:r>
      <w:r>
        <w:rPr>
          <w:rFonts w:ascii="Calibri" w:hAnsi="Calibri" w:cs="Calibri"/>
          <w:sz w:val="22"/>
          <w:szCs w:val="22"/>
        </w:rPr>
        <w:t xml:space="preserve"> and lessons evaluations. </w:t>
      </w:r>
    </w:p>
    <w:p w:rsidR="00333573" w:rsidRDefault="00333573">
      <w:pPr>
        <w:ind w:left="-57"/>
        <w:jc w:val="both"/>
        <w:rPr>
          <w:rFonts w:ascii="Calibri" w:hAnsi="Calibri" w:cs="Calibri"/>
          <w:sz w:val="22"/>
          <w:szCs w:val="22"/>
        </w:rPr>
      </w:pPr>
    </w:p>
    <w:p w:rsidR="00333573" w:rsidRDefault="00C757E6">
      <w:pPr>
        <w:pStyle w:val="Level1"/>
        <w:numPr>
          <w:ilvl w:val="0"/>
          <w:numId w:val="0"/>
        </w:numPr>
        <w:tabs>
          <w:tab w:val="left" w:pos="-1440"/>
        </w:tabs>
        <w:rPr>
          <w:rFonts w:ascii="Calibri" w:hAnsi="Calibri" w:cs="Calibri"/>
          <w:b/>
          <w:sz w:val="22"/>
          <w:szCs w:val="22"/>
        </w:rPr>
      </w:pPr>
      <w:r>
        <w:rPr>
          <w:rFonts w:ascii="Calibri" w:hAnsi="Calibri" w:cs="Calibri"/>
          <w:b/>
          <w:bCs/>
          <w:sz w:val="22"/>
          <w:szCs w:val="22"/>
        </w:rPr>
        <w:t>Peer and Self-Assessment</w:t>
      </w:r>
    </w:p>
    <w:p w:rsidR="00333573" w:rsidRDefault="00C757E6">
      <w:pPr>
        <w:jc w:val="both"/>
        <w:rPr>
          <w:rFonts w:ascii="Calibri" w:hAnsi="Calibri" w:cs="Calibri"/>
          <w:sz w:val="22"/>
          <w:szCs w:val="22"/>
        </w:rPr>
      </w:pPr>
      <w:r>
        <w:rPr>
          <w:rFonts w:ascii="Calibri" w:hAnsi="Calibri" w:cs="Calibri"/>
          <w:sz w:val="22"/>
          <w:szCs w:val="22"/>
        </w:rPr>
        <w:t>In all areas of the school, pupils will be encouraged to utilize the most advantageous resource we have, each other. They may be asked to reflect upon what they or their peers have learnt, and provide constructive feedback that will aid themselves or their classmates in their development. Pupils will be given clear guidance on how to be successful when</w:t>
      </w:r>
      <w:r w:rsidR="00354C42">
        <w:rPr>
          <w:rFonts w:ascii="Calibri" w:hAnsi="Calibri" w:cs="Calibri"/>
          <w:sz w:val="22"/>
          <w:szCs w:val="22"/>
        </w:rPr>
        <w:t xml:space="preserve"> using peer and self-assessment</w:t>
      </w:r>
      <w:r>
        <w:rPr>
          <w:rFonts w:ascii="Calibri" w:hAnsi="Calibri" w:cs="Calibri"/>
          <w:sz w:val="22"/>
          <w:szCs w:val="22"/>
        </w:rPr>
        <w:t>.</w:t>
      </w:r>
    </w:p>
    <w:p w:rsidR="00333573" w:rsidRDefault="00A841E6">
      <w:pPr>
        <w:jc w:val="both"/>
        <w:rPr>
          <w:rFonts w:ascii="Calibri" w:hAnsi="Calibri" w:cs="Calibri"/>
          <w:sz w:val="22"/>
          <w:szCs w:val="22"/>
        </w:rPr>
      </w:pPr>
      <w:r>
        <w:rPr>
          <w:rFonts w:ascii="Calibri" w:hAnsi="Calibri" w:cs="Calibri"/>
          <w:sz w:val="22"/>
          <w:szCs w:val="22"/>
        </w:rPr>
        <w:t>Underneath is a model of what a balanced diet of assessment could look like for pupils and staff</w:t>
      </w:r>
      <w:bookmarkStart w:id="0" w:name="_GoBack"/>
      <w:bookmarkEnd w:id="0"/>
      <w:r>
        <w:rPr>
          <w:rFonts w:ascii="Calibri" w:hAnsi="Calibri" w:cs="Calibri"/>
          <w:sz w:val="22"/>
          <w:szCs w:val="22"/>
        </w:rPr>
        <w:t>.</w:t>
      </w:r>
    </w:p>
    <w:p w:rsidR="00A841E6" w:rsidRDefault="00A841E6">
      <w:pPr>
        <w:jc w:val="both"/>
        <w:rPr>
          <w:rFonts w:ascii="Calibri" w:hAnsi="Calibri" w:cs="Calibri"/>
          <w:sz w:val="22"/>
          <w:szCs w:val="22"/>
        </w:rPr>
      </w:pPr>
    </w:p>
    <w:p w:rsidR="00A841E6" w:rsidRDefault="00A841E6">
      <w:pPr>
        <w:jc w:val="both"/>
        <w:rPr>
          <w:rFonts w:ascii="Calibri" w:hAnsi="Calibri" w:cs="Calibri"/>
          <w:sz w:val="22"/>
          <w:szCs w:val="22"/>
        </w:rPr>
      </w:pPr>
      <w:r w:rsidRPr="00A841E6">
        <w:rPr>
          <w:rFonts w:ascii="Calibri" w:hAnsi="Calibri" w:cs="Calibri"/>
          <w:noProof/>
          <w:sz w:val="22"/>
          <w:szCs w:val="22"/>
          <w:lang w:eastAsia="en-GB"/>
        </w:rPr>
        <w:drawing>
          <wp:anchor distT="0" distB="0" distL="114300" distR="114300" simplePos="0" relativeHeight="251658240" behindDoc="0" locked="0" layoutInCell="1" allowOverlap="1" wp14:anchorId="1BE7E826" wp14:editId="2AC1ACFB">
            <wp:simplePos x="0" y="0"/>
            <wp:positionH relativeFrom="column">
              <wp:posOffset>-584791</wp:posOffset>
            </wp:positionH>
            <wp:positionV relativeFrom="paragraph">
              <wp:posOffset>98912</wp:posOffset>
            </wp:positionV>
            <wp:extent cx="6988436" cy="5475768"/>
            <wp:effectExtent l="0" t="0" r="3175" b="0"/>
            <wp:wrapNone/>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13263" r="14977"/>
                    <a:stretch/>
                  </pic:blipFill>
                  <pic:spPr bwMode="auto">
                    <a:xfrm>
                      <a:off x="0" y="0"/>
                      <a:ext cx="6988436" cy="5475768"/>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333573" w:rsidRDefault="00333573">
      <w:pPr>
        <w:jc w:val="both"/>
        <w:rPr>
          <w:rFonts w:ascii="Calibri" w:hAnsi="Calibri" w:cs="Calibri"/>
          <w:sz w:val="22"/>
          <w:szCs w:val="22"/>
        </w:rPr>
      </w:pPr>
    </w:p>
    <w:p w:rsidR="00333573" w:rsidRDefault="00333573">
      <w:pPr>
        <w:tabs>
          <w:tab w:val="right" w:pos="9412"/>
        </w:tabs>
        <w:jc w:val="both"/>
        <w:rPr>
          <w:rFonts w:ascii="Calibri" w:hAnsi="Calibri" w:cs="Calibri"/>
          <w:sz w:val="22"/>
          <w:szCs w:val="22"/>
        </w:rPr>
      </w:pPr>
    </w:p>
    <w:p w:rsidR="00333573" w:rsidRDefault="00333573"/>
    <w:sectPr w:rsidR="00333573">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B6CEE18"/>
    <w:lvl w:ilvl="0">
      <w:start w:val="1"/>
      <w:numFmt w:val="decimal"/>
      <w:pStyle w:val="Level1"/>
      <w:lvlText w:val="%1."/>
      <w:lvlJc w:val="left"/>
      <w:pPr>
        <w:tabs>
          <w:tab w:val="num" w:pos="720"/>
        </w:tabs>
        <w:ind w:left="720" w:hanging="720"/>
      </w:pPr>
      <w:rPr>
        <w:rFonts w:ascii="Times New Roman" w:hAnsi="Times New Roman" w:cs="Times New Roman"/>
        <w:sz w:val="24"/>
        <w:szCs w:val="24"/>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nsid w:val="06C26A11"/>
    <w:multiLevelType w:val="hybridMultilevel"/>
    <w:tmpl w:val="BEB010EA"/>
    <w:lvl w:ilvl="0" w:tplc="04090001">
      <w:start w:val="1"/>
      <w:numFmt w:val="bullet"/>
      <w:lvlText w:val=""/>
      <w:lvlJc w:val="left"/>
      <w:pPr>
        <w:tabs>
          <w:tab w:val="num" w:pos="663"/>
        </w:tabs>
        <w:ind w:left="663" w:hanging="360"/>
      </w:pPr>
      <w:rPr>
        <w:rFonts w:ascii="Symbol" w:hAnsi="Symbol" w:hint="default"/>
      </w:rPr>
    </w:lvl>
    <w:lvl w:ilvl="1" w:tplc="04090003">
      <w:start w:val="1"/>
      <w:numFmt w:val="bullet"/>
      <w:lvlText w:val="o"/>
      <w:lvlJc w:val="left"/>
      <w:pPr>
        <w:tabs>
          <w:tab w:val="num" w:pos="1383"/>
        </w:tabs>
        <w:ind w:left="1383" w:hanging="360"/>
      </w:pPr>
      <w:rPr>
        <w:rFonts w:ascii="Courier New" w:hAnsi="Courier New" w:cs="Times New Roman" w:hint="default"/>
      </w:rPr>
    </w:lvl>
    <w:lvl w:ilvl="2" w:tplc="04090005">
      <w:start w:val="1"/>
      <w:numFmt w:val="bullet"/>
      <w:lvlText w:val=""/>
      <w:lvlJc w:val="left"/>
      <w:pPr>
        <w:tabs>
          <w:tab w:val="num" w:pos="2103"/>
        </w:tabs>
        <w:ind w:left="2103" w:hanging="360"/>
      </w:pPr>
      <w:rPr>
        <w:rFonts w:ascii="Wingdings" w:hAnsi="Wingdings" w:hint="default"/>
      </w:rPr>
    </w:lvl>
    <w:lvl w:ilvl="3" w:tplc="04090001">
      <w:start w:val="1"/>
      <w:numFmt w:val="bullet"/>
      <w:lvlText w:val=""/>
      <w:lvlJc w:val="left"/>
      <w:pPr>
        <w:tabs>
          <w:tab w:val="num" w:pos="2823"/>
        </w:tabs>
        <w:ind w:left="2823" w:hanging="360"/>
      </w:pPr>
      <w:rPr>
        <w:rFonts w:ascii="Symbol" w:hAnsi="Symbol" w:hint="default"/>
      </w:rPr>
    </w:lvl>
    <w:lvl w:ilvl="4" w:tplc="04090003">
      <w:start w:val="1"/>
      <w:numFmt w:val="bullet"/>
      <w:lvlText w:val="o"/>
      <w:lvlJc w:val="left"/>
      <w:pPr>
        <w:tabs>
          <w:tab w:val="num" w:pos="3543"/>
        </w:tabs>
        <w:ind w:left="3543" w:hanging="360"/>
      </w:pPr>
      <w:rPr>
        <w:rFonts w:ascii="Courier New" w:hAnsi="Courier New" w:cs="Times New Roman" w:hint="default"/>
      </w:rPr>
    </w:lvl>
    <w:lvl w:ilvl="5" w:tplc="04090005">
      <w:start w:val="1"/>
      <w:numFmt w:val="bullet"/>
      <w:lvlText w:val=""/>
      <w:lvlJc w:val="left"/>
      <w:pPr>
        <w:tabs>
          <w:tab w:val="num" w:pos="4263"/>
        </w:tabs>
        <w:ind w:left="4263" w:hanging="360"/>
      </w:pPr>
      <w:rPr>
        <w:rFonts w:ascii="Wingdings" w:hAnsi="Wingdings" w:hint="default"/>
      </w:rPr>
    </w:lvl>
    <w:lvl w:ilvl="6" w:tplc="04090001">
      <w:start w:val="1"/>
      <w:numFmt w:val="bullet"/>
      <w:lvlText w:val=""/>
      <w:lvlJc w:val="left"/>
      <w:pPr>
        <w:tabs>
          <w:tab w:val="num" w:pos="4983"/>
        </w:tabs>
        <w:ind w:left="4983" w:hanging="360"/>
      </w:pPr>
      <w:rPr>
        <w:rFonts w:ascii="Symbol" w:hAnsi="Symbol" w:hint="default"/>
      </w:rPr>
    </w:lvl>
    <w:lvl w:ilvl="7" w:tplc="04090003">
      <w:start w:val="1"/>
      <w:numFmt w:val="bullet"/>
      <w:lvlText w:val="o"/>
      <w:lvlJc w:val="left"/>
      <w:pPr>
        <w:tabs>
          <w:tab w:val="num" w:pos="5703"/>
        </w:tabs>
        <w:ind w:left="5703" w:hanging="360"/>
      </w:pPr>
      <w:rPr>
        <w:rFonts w:ascii="Courier New" w:hAnsi="Courier New" w:cs="Times New Roman" w:hint="default"/>
      </w:rPr>
    </w:lvl>
    <w:lvl w:ilvl="8" w:tplc="04090005">
      <w:start w:val="1"/>
      <w:numFmt w:val="bullet"/>
      <w:lvlText w:val=""/>
      <w:lvlJc w:val="left"/>
      <w:pPr>
        <w:tabs>
          <w:tab w:val="num" w:pos="6423"/>
        </w:tabs>
        <w:ind w:left="6423" w:hanging="360"/>
      </w:pPr>
      <w:rPr>
        <w:rFonts w:ascii="Wingdings" w:hAnsi="Wingdings" w:hint="default"/>
      </w:rPr>
    </w:lvl>
  </w:abstractNum>
  <w:abstractNum w:abstractNumId="2">
    <w:nsid w:val="120F7E97"/>
    <w:multiLevelType w:val="hybridMultilevel"/>
    <w:tmpl w:val="7952C52E"/>
    <w:lvl w:ilvl="0" w:tplc="04090001">
      <w:start w:val="1"/>
      <w:numFmt w:val="bullet"/>
      <w:lvlText w:val=""/>
      <w:lvlJc w:val="left"/>
      <w:pPr>
        <w:tabs>
          <w:tab w:val="num" w:pos="663"/>
        </w:tabs>
        <w:ind w:left="663" w:hanging="360"/>
      </w:pPr>
      <w:rPr>
        <w:rFonts w:ascii="Symbol" w:hAnsi="Symbol" w:hint="default"/>
      </w:rPr>
    </w:lvl>
    <w:lvl w:ilvl="1" w:tplc="04090003">
      <w:start w:val="1"/>
      <w:numFmt w:val="bullet"/>
      <w:lvlText w:val="o"/>
      <w:lvlJc w:val="left"/>
      <w:pPr>
        <w:tabs>
          <w:tab w:val="num" w:pos="1383"/>
        </w:tabs>
        <w:ind w:left="1383" w:hanging="360"/>
      </w:pPr>
      <w:rPr>
        <w:rFonts w:ascii="Courier New" w:hAnsi="Courier New" w:cs="Times New Roman" w:hint="default"/>
      </w:rPr>
    </w:lvl>
    <w:lvl w:ilvl="2" w:tplc="04090005">
      <w:start w:val="1"/>
      <w:numFmt w:val="bullet"/>
      <w:lvlText w:val=""/>
      <w:lvlJc w:val="left"/>
      <w:pPr>
        <w:tabs>
          <w:tab w:val="num" w:pos="2103"/>
        </w:tabs>
        <w:ind w:left="2103" w:hanging="360"/>
      </w:pPr>
      <w:rPr>
        <w:rFonts w:ascii="Wingdings" w:hAnsi="Wingdings" w:hint="default"/>
      </w:rPr>
    </w:lvl>
    <w:lvl w:ilvl="3" w:tplc="04090001">
      <w:start w:val="1"/>
      <w:numFmt w:val="bullet"/>
      <w:lvlText w:val=""/>
      <w:lvlJc w:val="left"/>
      <w:pPr>
        <w:tabs>
          <w:tab w:val="num" w:pos="2823"/>
        </w:tabs>
        <w:ind w:left="2823" w:hanging="360"/>
      </w:pPr>
      <w:rPr>
        <w:rFonts w:ascii="Symbol" w:hAnsi="Symbol" w:hint="default"/>
      </w:rPr>
    </w:lvl>
    <w:lvl w:ilvl="4" w:tplc="04090003">
      <w:start w:val="1"/>
      <w:numFmt w:val="bullet"/>
      <w:lvlText w:val="o"/>
      <w:lvlJc w:val="left"/>
      <w:pPr>
        <w:tabs>
          <w:tab w:val="num" w:pos="3543"/>
        </w:tabs>
        <w:ind w:left="3543" w:hanging="360"/>
      </w:pPr>
      <w:rPr>
        <w:rFonts w:ascii="Courier New" w:hAnsi="Courier New" w:cs="Times New Roman" w:hint="default"/>
      </w:rPr>
    </w:lvl>
    <w:lvl w:ilvl="5" w:tplc="04090005">
      <w:start w:val="1"/>
      <w:numFmt w:val="bullet"/>
      <w:lvlText w:val=""/>
      <w:lvlJc w:val="left"/>
      <w:pPr>
        <w:tabs>
          <w:tab w:val="num" w:pos="4263"/>
        </w:tabs>
        <w:ind w:left="4263" w:hanging="360"/>
      </w:pPr>
      <w:rPr>
        <w:rFonts w:ascii="Wingdings" w:hAnsi="Wingdings" w:hint="default"/>
      </w:rPr>
    </w:lvl>
    <w:lvl w:ilvl="6" w:tplc="04090001">
      <w:start w:val="1"/>
      <w:numFmt w:val="bullet"/>
      <w:lvlText w:val=""/>
      <w:lvlJc w:val="left"/>
      <w:pPr>
        <w:tabs>
          <w:tab w:val="num" w:pos="4983"/>
        </w:tabs>
        <w:ind w:left="4983" w:hanging="360"/>
      </w:pPr>
      <w:rPr>
        <w:rFonts w:ascii="Symbol" w:hAnsi="Symbol" w:hint="default"/>
      </w:rPr>
    </w:lvl>
    <w:lvl w:ilvl="7" w:tplc="04090003">
      <w:start w:val="1"/>
      <w:numFmt w:val="bullet"/>
      <w:lvlText w:val="o"/>
      <w:lvlJc w:val="left"/>
      <w:pPr>
        <w:tabs>
          <w:tab w:val="num" w:pos="5703"/>
        </w:tabs>
        <w:ind w:left="5703" w:hanging="360"/>
      </w:pPr>
      <w:rPr>
        <w:rFonts w:ascii="Courier New" w:hAnsi="Courier New" w:cs="Times New Roman" w:hint="default"/>
      </w:rPr>
    </w:lvl>
    <w:lvl w:ilvl="8" w:tplc="04090005">
      <w:start w:val="1"/>
      <w:numFmt w:val="bullet"/>
      <w:lvlText w:val=""/>
      <w:lvlJc w:val="left"/>
      <w:pPr>
        <w:tabs>
          <w:tab w:val="num" w:pos="6423"/>
        </w:tabs>
        <w:ind w:left="6423" w:hanging="360"/>
      </w:pPr>
      <w:rPr>
        <w:rFonts w:ascii="Wingdings" w:hAnsi="Wingdings" w:hint="default"/>
      </w:rPr>
    </w:lvl>
  </w:abstractNum>
  <w:abstractNum w:abstractNumId="3">
    <w:nsid w:val="18856A19"/>
    <w:multiLevelType w:val="hybridMultilevel"/>
    <w:tmpl w:val="2BE4179C"/>
    <w:lvl w:ilvl="0" w:tplc="04090001">
      <w:start w:val="1"/>
      <w:numFmt w:val="bullet"/>
      <w:lvlText w:val=""/>
      <w:lvlJc w:val="left"/>
      <w:pPr>
        <w:tabs>
          <w:tab w:val="num" w:pos="663"/>
        </w:tabs>
        <w:ind w:left="663" w:hanging="360"/>
      </w:pPr>
      <w:rPr>
        <w:rFonts w:ascii="Symbol" w:hAnsi="Symbol" w:hint="default"/>
      </w:rPr>
    </w:lvl>
    <w:lvl w:ilvl="1" w:tplc="04090003">
      <w:start w:val="1"/>
      <w:numFmt w:val="bullet"/>
      <w:lvlText w:val="o"/>
      <w:lvlJc w:val="left"/>
      <w:pPr>
        <w:tabs>
          <w:tab w:val="num" w:pos="1383"/>
        </w:tabs>
        <w:ind w:left="1383" w:hanging="360"/>
      </w:pPr>
      <w:rPr>
        <w:rFonts w:ascii="Courier New" w:hAnsi="Courier New" w:cs="Times New Roman" w:hint="default"/>
      </w:rPr>
    </w:lvl>
    <w:lvl w:ilvl="2" w:tplc="04090005">
      <w:start w:val="1"/>
      <w:numFmt w:val="bullet"/>
      <w:lvlText w:val=""/>
      <w:lvlJc w:val="left"/>
      <w:pPr>
        <w:tabs>
          <w:tab w:val="num" w:pos="2103"/>
        </w:tabs>
        <w:ind w:left="2103" w:hanging="360"/>
      </w:pPr>
      <w:rPr>
        <w:rFonts w:ascii="Wingdings" w:hAnsi="Wingdings" w:hint="default"/>
      </w:rPr>
    </w:lvl>
    <w:lvl w:ilvl="3" w:tplc="04090001">
      <w:start w:val="1"/>
      <w:numFmt w:val="bullet"/>
      <w:lvlText w:val=""/>
      <w:lvlJc w:val="left"/>
      <w:pPr>
        <w:tabs>
          <w:tab w:val="num" w:pos="2823"/>
        </w:tabs>
        <w:ind w:left="2823" w:hanging="360"/>
      </w:pPr>
      <w:rPr>
        <w:rFonts w:ascii="Symbol" w:hAnsi="Symbol" w:hint="default"/>
      </w:rPr>
    </w:lvl>
    <w:lvl w:ilvl="4" w:tplc="04090003">
      <w:start w:val="1"/>
      <w:numFmt w:val="bullet"/>
      <w:lvlText w:val="o"/>
      <w:lvlJc w:val="left"/>
      <w:pPr>
        <w:tabs>
          <w:tab w:val="num" w:pos="3543"/>
        </w:tabs>
        <w:ind w:left="3543" w:hanging="360"/>
      </w:pPr>
      <w:rPr>
        <w:rFonts w:ascii="Courier New" w:hAnsi="Courier New" w:cs="Times New Roman" w:hint="default"/>
      </w:rPr>
    </w:lvl>
    <w:lvl w:ilvl="5" w:tplc="04090005">
      <w:start w:val="1"/>
      <w:numFmt w:val="bullet"/>
      <w:lvlText w:val=""/>
      <w:lvlJc w:val="left"/>
      <w:pPr>
        <w:tabs>
          <w:tab w:val="num" w:pos="4263"/>
        </w:tabs>
        <w:ind w:left="4263" w:hanging="360"/>
      </w:pPr>
      <w:rPr>
        <w:rFonts w:ascii="Wingdings" w:hAnsi="Wingdings" w:hint="default"/>
      </w:rPr>
    </w:lvl>
    <w:lvl w:ilvl="6" w:tplc="04090001">
      <w:start w:val="1"/>
      <w:numFmt w:val="bullet"/>
      <w:lvlText w:val=""/>
      <w:lvlJc w:val="left"/>
      <w:pPr>
        <w:tabs>
          <w:tab w:val="num" w:pos="4983"/>
        </w:tabs>
        <w:ind w:left="4983" w:hanging="360"/>
      </w:pPr>
      <w:rPr>
        <w:rFonts w:ascii="Symbol" w:hAnsi="Symbol" w:hint="default"/>
      </w:rPr>
    </w:lvl>
    <w:lvl w:ilvl="7" w:tplc="04090003">
      <w:start w:val="1"/>
      <w:numFmt w:val="bullet"/>
      <w:lvlText w:val="o"/>
      <w:lvlJc w:val="left"/>
      <w:pPr>
        <w:tabs>
          <w:tab w:val="num" w:pos="5703"/>
        </w:tabs>
        <w:ind w:left="5703" w:hanging="360"/>
      </w:pPr>
      <w:rPr>
        <w:rFonts w:ascii="Courier New" w:hAnsi="Courier New" w:cs="Times New Roman" w:hint="default"/>
      </w:rPr>
    </w:lvl>
    <w:lvl w:ilvl="8" w:tplc="04090005">
      <w:start w:val="1"/>
      <w:numFmt w:val="bullet"/>
      <w:lvlText w:val=""/>
      <w:lvlJc w:val="left"/>
      <w:pPr>
        <w:tabs>
          <w:tab w:val="num" w:pos="6423"/>
        </w:tabs>
        <w:ind w:left="6423" w:hanging="360"/>
      </w:pPr>
      <w:rPr>
        <w:rFonts w:ascii="Wingdings" w:hAnsi="Wingdings" w:hint="default"/>
      </w:rPr>
    </w:lvl>
  </w:abstractNum>
  <w:abstractNum w:abstractNumId="4">
    <w:nsid w:val="432364A0"/>
    <w:multiLevelType w:val="hybridMultilevel"/>
    <w:tmpl w:val="16285138"/>
    <w:lvl w:ilvl="0" w:tplc="04090001">
      <w:start w:val="1"/>
      <w:numFmt w:val="bullet"/>
      <w:lvlText w:val=""/>
      <w:lvlJc w:val="left"/>
      <w:pPr>
        <w:tabs>
          <w:tab w:val="num" w:pos="663"/>
        </w:tabs>
        <w:ind w:left="663" w:hanging="360"/>
      </w:pPr>
      <w:rPr>
        <w:rFonts w:ascii="Symbol" w:hAnsi="Symbol" w:hint="default"/>
      </w:rPr>
    </w:lvl>
    <w:lvl w:ilvl="1" w:tplc="04090003">
      <w:start w:val="1"/>
      <w:numFmt w:val="bullet"/>
      <w:lvlText w:val="o"/>
      <w:lvlJc w:val="left"/>
      <w:pPr>
        <w:tabs>
          <w:tab w:val="num" w:pos="1383"/>
        </w:tabs>
        <w:ind w:left="1383" w:hanging="360"/>
      </w:pPr>
      <w:rPr>
        <w:rFonts w:ascii="Courier New" w:hAnsi="Courier New" w:cs="Times New Roman" w:hint="default"/>
      </w:rPr>
    </w:lvl>
    <w:lvl w:ilvl="2" w:tplc="04090005">
      <w:start w:val="1"/>
      <w:numFmt w:val="bullet"/>
      <w:lvlText w:val=""/>
      <w:lvlJc w:val="left"/>
      <w:pPr>
        <w:tabs>
          <w:tab w:val="num" w:pos="2103"/>
        </w:tabs>
        <w:ind w:left="2103" w:hanging="360"/>
      </w:pPr>
      <w:rPr>
        <w:rFonts w:ascii="Wingdings" w:hAnsi="Wingdings" w:hint="default"/>
      </w:rPr>
    </w:lvl>
    <w:lvl w:ilvl="3" w:tplc="04090001">
      <w:start w:val="1"/>
      <w:numFmt w:val="bullet"/>
      <w:lvlText w:val=""/>
      <w:lvlJc w:val="left"/>
      <w:pPr>
        <w:tabs>
          <w:tab w:val="num" w:pos="2823"/>
        </w:tabs>
        <w:ind w:left="2823" w:hanging="360"/>
      </w:pPr>
      <w:rPr>
        <w:rFonts w:ascii="Symbol" w:hAnsi="Symbol" w:hint="default"/>
      </w:rPr>
    </w:lvl>
    <w:lvl w:ilvl="4" w:tplc="04090003">
      <w:start w:val="1"/>
      <w:numFmt w:val="bullet"/>
      <w:lvlText w:val="o"/>
      <w:lvlJc w:val="left"/>
      <w:pPr>
        <w:tabs>
          <w:tab w:val="num" w:pos="3543"/>
        </w:tabs>
        <w:ind w:left="3543" w:hanging="360"/>
      </w:pPr>
      <w:rPr>
        <w:rFonts w:ascii="Courier New" w:hAnsi="Courier New" w:cs="Times New Roman" w:hint="default"/>
      </w:rPr>
    </w:lvl>
    <w:lvl w:ilvl="5" w:tplc="04090005">
      <w:start w:val="1"/>
      <w:numFmt w:val="bullet"/>
      <w:lvlText w:val=""/>
      <w:lvlJc w:val="left"/>
      <w:pPr>
        <w:tabs>
          <w:tab w:val="num" w:pos="4263"/>
        </w:tabs>
        <w:ind w:left="4263" w:hanging="360"/>
      </w:pPr>
      <w:rPr>
        <w:rFonts w:ascii="Wingdings" w:hAnsi="Wingdings" w:hint="default"/>
      </w:rPr>
    </w:lvl>
    <w:lvl w:ilvl="6" w:tplc="04090001">
      <w:start w:val="1"/>
      <w:numFmt w:val="bullet"/>
      <w:lvlText w:val=""/>
      <w:lvlJc w:val="left"/>
      <w:pPr>
        <w:tabs>
          <w:tab w:val="num" w:pos="4983"/>
        </w:tabs>
        <w:ind w:left="4983" w:hanging="360"/>
      </w:pPr>
      <w:rPr>
        <w:rFonts w:ascii="Symbol" w:hAnsi="Symbol" w:hint="default"/>
      </w:rPr>
    </w:lvl>
    <w:lvl w:ilvl="7" w:tplc="04090003">
      <w:start w:val="1"/>
      <w:numFmt w:val="bullet"/>
      <w:lvlText w:val="o"/>
      <w:lvlJc w:val="left"/>
      <w:pPr>
        <w:tabs>
          <w:tab w:val="num" w:pos="5703"/>
        </w:tabs>
        <w:ind w:left="5703" w:hanging="360"/>
      </w:pPr>
      <w:rPr>
        <w:rFonts w:ascii="Courier New" w:hAnsi="Courier New" w:cs="Times New Roman" w:hint="default"/>
      </w:rPr>
    </w:lvl>
    <w:lvl w:ilvl="8" w:tplc="04090005">
      <w:start w:val="1"/>
      <w:numFmt w:val="bullet"/>
      <w:lvlText w:val=""/>
      <w:lvlJc w:val="left"/>
      <w:pPr>
        <w:tabs>
          <w:tab w:val="num" w:pos="6423"/>
        </w:tabs>
        <w:ind w:left="6423" w:hanging="360"/>
      </w:pPr>
      <w:rPr>
        <w:rFonts w:ascii="Wingdings" w:hAnsi="Wingdings" w:hint="default"/>
      </w:rPr>
    </w:lvl>
  </w:abstractNum>
  <w:num w:numId="1">
    <w:abstractNumId w:val="0"/>
    <w:lvlOverride w:ilvl="0">
      <w:lvl w:ilvl="0">
        <w:start w:val="1"/>
        <w:numFmt w:val="decimal"/>
        <w:pStyle w:val="Level1"/>
        <w:lvlText w:val="%1."/>
        <w:lvlJc w:val="left"/>
        <w:pPr>
          <w:ind w:left="0" w:firstLine="0"/>
        </w:pPr>
        <w:rPr>
          <w:rFonts w:ascii="Times New Roman" w:hAnsi="Times New Roman" w:cs="Times New Roman"/>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573"/>
    <w:rsid w:val="001C2778"/>
    <w:rsid w:val="002F1032"/>
    <w:rsid w:val="00333573"/>
    <w:rsid w:val="00354C42"/>
    <w:rsid w:val="003C44B9"/>
    <w:rsid w:val="00472F8B"/>
    <w:rsid w:val="00532E13"/>
    <w:rsid w:val="005461EE"/>
    <w:rsid w:val="0055376C"/>
    <w:rsid w:val="005B6713"/>
    <w:rsid w:val="006946CF"/>
    <w:rsid w:val="00776FED"/>
    <w:rsid w:val="0083367B"/>
    <w:rsid w:val="008815AF"/>
    <w:rsid w:val="00A841E6"/>
    <w:rsid w:val="00AA04C8"/>
    <w:rsid w:val="00B06C2D"/>
    <w:rsid w:val="00BD2928"/>
    <w:rsid w:val="00BE1C90"/>
    <w:rsid w:val="00C757E6"/>
    <w:rsid w:val="00F81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customStyle="1" w:styleId="a">
    <w:name w:val="_"/>
    <w:basedOn w:val="Normal"/>
    <w:pPr>
      <w:widowControl w:val="0"/>
      <w:autoSpaceDE w:val="0"/>
      <w:autoSpaceDN w:val="0"/>
      <w:adjustRightInd w:val="0"/>
      <w:ind w:left="720" w:hanging="720"/>
    </w:pPr>
    <w:rPr>
      <w:sz w:val="20"/>
      <w:lang w:val="en-US"/>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alloonText">
    <w:name w:val="Balloon Text"/>
    <w:basedOn w:val="Normal"/>
    <w:link w:val="BalloonTextChar"/>
    <w:uiPriority w:val="99"/>
    <w:semiHidden/>
    <w:unhideWhenUsed/>
    <w:rsid w:val="00A841E6"/>
    <w:rPr>
      <w:rFonts w:ascii="Tahoma" w:hAnsi="Tahoma" w:cs="Tahoma"/>
      <w:sz w:val="16"/>
      <w:szCs w:val="16"/>
    </w:rPr>
  </w:style>
  <w:style w:type="character" w:customStyle="1" w:styleId="BalloonTextChar">
    <w:name w:val="Balloon Text Char"/>
    <w:basedOn w:val="DefaultParagraphFont"/>
    <w:link w:val="BalloonText"/>
    <w:uiPriority w:val="99"/>
    <w:semiHidden/>
    <w:rsid w:val="00A841E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customStyle="1" w:styleId="a">
    <w:name w:val="_"/>
    <w:basedOn w:val="Normal"/>
    <w:pPr>
      <w:widowControl w:val="0"/>
      <w:autoSpaceDE w:val="0"/>
      <w:autoSpaceDN w:val="0"/>
      <w:adjustRightInd w:val="0"/>
      <w:ind w:left="720" w:hanging="720"/>
    </w:pPr>
    <w:rPr>
      <w:sz w:val="20"/>
      <w:lang w:val="en-US"/>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alloonText">
    <w:name w:val="Balloon Text"/>
    <w:basedOn w:val="Normal"/>
    <w:link w:val="BalloonTextChar"/>
    <w:uiPriority w:val="99"/>
    <w:semiHidden/>
    <w:unhideWhenUsed/>
    <w:rsid w:val="00A841E6"/>
    <w:rPr>
      <w:rFonts w:ascii="Tahoma" w:hAnsi="Tahoma" w:cs="Tahoma"/>
      <w:sz w:val="16"/>
      <w:szCs w:val="16"/>
    </w:rPr>
  </w:style>
  <w:style w:type="character" w:customStyle="1" w:styleId="BalloonTextChar">
    <w:name w:val="Balloon Text Char"/>
    <w:basedOn w:val="DefaultParagraphFont"/>
    <w:link w:val="BalloonText"/>
    <w:uiPriority w:val="99"/>
    <w:semiHidden/>
    <w:rsid w:val="00A841E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9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Oakfield Middle School</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Stedman</dc:creator>
  <cp:lastModifiedBy>David McGrath</cp:lastModifiedBy>
  <cp:revision>2</cp:revision>
  <dcterms:created xsi:type="dcterms:W3CDTF">2019-07-17T10:57:00Z</dcterms:created>
  <dcterms:modified xsi:type="dcterms:W3CDTF">2019-07-17T10:57:00Z</dcterms:modified>
</cp:coreProperties>
</file>