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B5" w:rsidRDefault="005103F9" w:rsidP="005103F9">
      <w:pPr>
        <w:jc w:val="center"/>
        <w:rPr>
          <w:rFonts w:ascii="Comic Sans MS" w:hAnsi="Comic Sans MS"/>
          <w:sz w:val="24"/>
          <w:u w:val="single"/>
        </w:rPr>
      </w:pPr>
      <w:r w:rsidRPr="005103F9">
        <w:rPr>
          <w:rFonts w:ascii="Comic Sans MS" w:hAnsi="Comic Sans MS"/>
          <w:sz w:val="24"/>
          <w:u w:val="single"/>
        </w:rPr>
        <w:t>Mass tourism impacts in Kenya</w:t>
      </w:r>
    </w:p>
    <w:p w:rsidR="005103F9" w:rsidRDefault="00427EA4" w:rsidP="005103F9">
      <w:pPr>
        <w:jc w:val="center"/>
        <w:rPr>
          <w:rFonts w:ascii="Comic Sans MS" w:hAnsi="Comic Sans MS"/>
          <w:sz w:val="24"/>
          <w:u w:val="single"/>
        </w:rPr>
      </w:pPr>
      <w:r>
        <w:rPr>
          <w:noProof/>
          <w:lang w:eastAsia="en-GB"/>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31115</wp:posOffset>
            </wp:positionV>
            <wp:extent cx="2557780" cy="2381250"/>
            <wp:effectExtent l="0" t="0" r="0" b="0"/>
            <wp:wrapSquare wrapText="bothSides"/>
            <wp:docPr id="1" name="Picture 1" descr="http://newint.org/features/2008/03/01/409-paradis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t.org/features/2008/03/01/409-paradise-3.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780" cy="2381250"/>
                    </a:xfrm>
                    <a:prstGeom prst="rect">
                      <a:avLst/>
                    </a:prstGeom>
                    <a:noFill/>
                    <a:ln>
                      <a:noFill/>
                    </a:ln>
                  </pic:spPr>
                </pic:pic>
              </a:graphicData>
            </a:graphic>
          </wp:anchor>
        </w:drawing>
      </w:r>
    </w:p>
    <w:p w:rsidR="005103F9" w:rsidRDefault="005103F9" w:rsidP="005103F9">
      <w:pPr>
        <w:rPr>
          <w:rFonts w:ascii="Comic Sans MS" w:hAnsi="Comic Sans MS"/>
          <w:sz w:val="24"/>
        </w:rPr>
      </w:pPr>
      <w:r w:rsidRPr="000D4A95">
        <w:rPr>
          <w:rFonts w:ascii="Comic Sans MS" w:hAnsi="Comic Sans MS"/>
          <w:color w:val="FF0000"/>
          <w:sz w:val="24"/>
        </w:rPr>
        <w:t xml:space="preserve">Tourism contributes 15% of the country’s Gross National Product. In 2003, around 219,000 people worked in the tourist industry. </w:t>
      </w:r>
      <w:r w:rsidRPr="000D4A95">
        <w:rPr>
          <w:rFonts w:ascii="Comic Sans MS" w:hAnsi="Comic Sans MS"/>
          <w:color w:val="C00000"/>
          <w:sz w:val="24"/>
        </w:rPr>
        <w:t>Unfortunately, only 15% of the money earned through tourism goes to locals. The rest goes to big companies. This is known as the leakage effect.</w:t>
      </w:r>
      <w:r w:rsidR="00427EA4" w:rsidRPr="000D4A95">
        <w:rPr>
          <w:color w:val="C00000"/>
        </w:rPr>
        <w:t xml:space="preserve"> </w:t>
      </w:r>
    </w:p>
    <w:p w:rsidR="005103F9" w:rsidRDefault="005103F9" w:rsidP="005103F9">
      <w:pPr>
        <w:rPr>
          <w:rFonts w:ascii="Comic Sans MS" w:hAnsi="Comic Sans MS"/>
          <w:sz w:val="24"/>
        </w:rPr>
      </w:pPr>
      <w:r w:rsidRPr="000D4A95">
        <w:rPr>
          <w:rFonts w:ascii="Comic Sans MS" w:hAnsi="Comic Sans MS"/>
          <w:color w:val="0070C0"/>
          <w:sz w:val="24"/>
        </w:rPr>
        <w:t xml:space="preserve">The culture and customs of the native </w:t>
      </w:r>
      <w:proofErr w:type="spellStart"/>
      <w:r w:rsidRPr="000D4A95">
        <w:rPr>
          <w:rFonts w:ascii="Comic Sans MS" w:hAnsi="Comic Sans MS"/>
          <w:color w:val="0070C0"/>
          <w:sz w:val="24"/>
        </w:rPr>
        <w:t>Maasai</w:t>
      </w:r>
      <w:proofErr w:type="spellEnd"/>
      <w:r w:rsidRPr="000D4A95">
        <w:rPr>
          <w:rFonts w:ascii="Comic Sans MS" w:hAnsi="Comic Sans MS"/>
          <w:color w:val="0070C0"/>
          <w:sz w:val="24"/>
        </w:rPr>
        <w:t xml:space="preserve"> tribe are preserved because things like traditional dancing are often displayed for tourists. </w:t>
      </w:r>
      <w:r w:rsidRPr="000D4A95">
        <w:rPr>
          <w:rFonts w:ascii="Comic Sans MS" w:hAnsi="Comic Sans MS"/>
          <w:color w:val="002060"/>
          <w:sz w:val="24"/>
        </w:rPr>
        <w:t xml:space="preserve">However, some </w:t>
      </w:r>
      <w:proofErr w:type="spellStart"/>
      <w:r w:rsidRPr="000D4A95">
        <w:rPr>
          <w:rFonts w:ascii="Comic Sans MS" w:hAnsi="Comic Sans MS"/>
          <w:color w:val="002060"/>
          <w:sz w:val="24"/>
        </w:rPr>
        <w:t>Maasai</w:t>
      </w:r>
      <w:proofErr w:type="spellEnd"/>
      <w:r w:rsidRPr="000D4A95">
        <w:rPr>
          <w:rFonts w:ascii="Comic Sans MS" w:hAnsi="Comic Sans MS"/>
          <w:color w:val="002060"/>
          <w:sz w:val="24"/>
        </w:rPr>
        <w:t xml:space="preserve"> tribe’s people were forced off their land to create National Parks for tourists. Some Muslim people in Kenya are offended by the way female tourists dress. </w:t>
      </w:r>
    </w:p>
    <w:p w:rsidR="00427EA4" w:rsidRDefault="00427EA4" w:rsidP="005103F9">
      <w:pPr>
        <w:rPr>
          <w:rFonts w:ascii="Comic Sans MS" w:hAnsi="Comic Sans MS"/>
          <w:sz w:val="24"/>
        </w:rPr>
      </w:pPr>
    </w:p>
    <w:p w:rsidR="005103F9" w:rsidRPr="000D4A95" w:rsidRDefault="00427EA4" w:rsidP="005103F9">
      <w:pPr>
        <w:rPr>
          <w:rFonts w:ascii="Comic Sans MS" w:hAnsi="Comic Sans MS"/>
          <w:color w:val="385623" w:themeColor="accent6" w:themeShade="80"/>
          <w:sz w:val="24"/>
        </w:rPr>
      </w:pPr>
      <w:r w:rsidRPr="000D4A95">
        <w:rPr>
          <w:noProof/>
          <w:color w:val="00B050"/>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3117215</wp:posOffset>
            </wp:positionV>
            <wp:extent cx="4410075" cy="2940705"/>
            <wp:effectExtent l="0" t="0" r="0" b="0"/>
            <wp:wrapSquare wrapText="bothSides"/>
            <wp:docPr id="3" name="Picture 3" descr="http://www.chezabreaks.com/wp-content/uploads/2013/11/nn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zabreaks.com/wp-content/uploads/2013/11/nnp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940705"/>
                    </a:xfrm>
                    <a:prstGeom prst="rect">
                      <a:avLst/>
                    </a:prstGeom>
                    <a:noFill/>
                    <a:ln>
                      <a:noFill/>
                    </a:ln>
                  </pic:spPr>
                </pic:pic>
              </a:graphicData>
            </a:graphic>
          </wp:anchor>
        </w:drawing>
      </w:r>
      <w:r w:rsidRPr="000D4A95">
        <w:rPr>
          <w:noProof/>
          <w:color w:val="00B050"/>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3376295" cy="2247900"/>
            <wp:effectExtent l="0" t="0" r="0" b="0"/>
            <wp:wrapSquare wrapText="bothSides"/>
            <wp:docPr id="2" name="Picture 2" descr="http://www.corbisimages.com/images/Corbis-42-25853285.jpg?size=67&amp;uid=df1d11f0-3310-4d5f-aa12-9cc34b9bb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bisimages.com/images/Corbis-42-25853285.jpg?size=67&amp;uid=df1d11f0-3310-4d5f-aa12-9cc34b9bbc5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6295" cy="2247900"/>
                    </a:xfrm>
                    <a:prstGeom prst="rect">
                      <a:avLst/>
                    </a:prstGeom>
                    <a:noFill/>
                    <a:ln>
                      <a:noFill/>
                    </a:ln>
                  </pic:spPr>
                </pic:pic>
              </a:graphicData>
            </a:graphic>
          </wp:anchor>
        </w:drawing>
      </w:r>
      <w:r w:rsidR="005103F9" w:rsidRPr="000D4A95">
        <w:rPr>
          <w:rFonts w:ascii="Comic Sans MS" w:hAnsi="Comic Sans MS"/>
          <w:color w:val="00B050"/>
          <w:sz w:val="24"/>
        </w:rPr>
        <w:t>There are 23 National Parks in Kenya E.G. Nairobi National Park. Tourists have to pay entry fees to get in. This mon</w:t>
      </w:r>
      <w:bookmarkStart w:id="0" w:name="_GoBack"/>
      <w:bookmarkEnd w:id="0"/>
      <w:r w:rsidR="005103F9" w:rsidRPr="000D4A95">
        <w:rPr>
          <w:rFonts w:ascii="Comic Sans MS" w:hAnsi="Comic Sans MS"/>
          <w:color w:val="00B050"/>
          <w:sz w:val="24"/>
        </w:rPr>
        <w:t xml:space="preserve">ey is used to maintain the National Parks, which help protect the environment and wildlife. </w:t>
      </w:r>
      <w:r w:rsidR="005103F9" w:rsidRPr="000D4A95">
        <w:rPr>
          <w:rFonts w:ascii="Comic Sans MS" w:hAnsi="Comic Sans MS"/>
          <w:color w:val="385623" w:themeColor="accent6" w:themeShade="80"/>
          <w:sz w:val="24"/>
        </w:rPr>
        <w:t xml:space="preserve">Sadly, Safari Vehicles have destroyed vegetation and caused soil erosion. Wild animals have been affected, e.g. Cheetahs in the most heavily visited areas have changed their hunting behaviour to avoid the crowds. Coral reefs in the </w:t>
      </w:r>
      <w:proofErr w:type="spellStart"/>
      <w:r w:rsidR="005103F9" w:rsidRPr="000D4A95">
        <w:rPr>
          <w:rFonts w:ascii="Comic Sans MS" w:hAnsi="Comic Sans MS"/>
          <w:color w:val="385623" w:themeColor="accent6" w:themeShade="80"/>
          <w:sz w:val="24"/>
        </w:rPr>
        <w:t>Malindi</w:t>
      </w:r>
      <w:proofErr w:type="spellEnd"/>
      <w:r w:rsidR="005103F9" w:rsidRPr="000D4A95">
        <w:rPr>
          <w:rFonts w:ascii="Comic Sans MS" w:hAnsi="Comic Sans MS"/>
          <w:color w:val="385623" w:themeColor="accent6" w:themeShade="80"/>
          <w:sz w:val="24"/>
        </w:rPr>
        <w:t xml:space="preserve"> Marine National Park have been damaged by tourist boats anchoring.  </w:t>
      </w:r>
    </w:p>
    <w:sectPr w:rsidR="005103F9" w:rsidRPr="000D4A95" w:rsidSect="00510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3D6"/>
    <w:rsid w:val="000D4A95"/>
    <w:rsid w:val="00427EA4"/>
    <w:rsid w:val="005103F9"/>
    <w:rsid w:val="00525944"/>
    <w:rsid w:val="007F25EF"/>
    <w:rsid w:val="00AA33D6"/>
    <w:rsid w:val="00D25A70"/>
    <w:rsid w:val="00F77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Christopher</dc:creator>
  <cp:lastModifiedBy>Dave</cp:lastModifiedBy>
  <cp:revision>2</cp:revision>
  <dcterms:created xsi:type="dcterms:W3CDTF">2015-01-02T17:54:00Z</dcterms:created>
  <dcterms:modified xsi:type="dcterms:W3CDTF">2015-01-02T17:54:00Z</dcterms:modified>
</cp:coreProperties>
</file>