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6D0F7" w14:textId="66A23788" w:rsidR="00753C1E" w:rsidRDefault="00753C1E" w:rsidP="00C56CD0">
      <w:pPr>
        <w:jc w:val="center"/>
        <w:rPr>
          <w:rFonts w:ascii="Century Gothic" w:hAnsi="Century Gothic"/>
          <w:b/>
          <w:bCs/>
        </w:rPr>
      </w:pPr>
      <w:bookmarkStart w:id="0" w:name="_GoBack"/>
      <w:bookmarkEnd w:id="0"/>
      <w:r>
        <w:rPr>
          <w:rFonts w:ascii="Century Gothic" w:hAnsi="Century Gothic"/>
          <w:b/>
          <w:bCs/>
          <w:noProof/>
          <w:lang w:eastAsia="en-GB"/>
        </w:rPr>
        <w:drawing>
          <wp:inline distT="0" distB="0" distL="0" distR="0" wp14:anchorId="7839593C" wp14:editId="33373758">
            <wp:extent cx="5731510" cy="1981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 what I see for e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981200"/>
                    </a:xfrm>
                    <a:prstGeom prst="rect">
                      <a:avLst/>
                    </a:prstGeom>
                  </pic:spPr>
                </pic:pic>
              </a:graphicData>
            </a:graphic>
          </wp:inline>
        </w:drawing>
      </w:r>
    </w:p>
    <w:p w14:paraId="73265CD0" w14:textId="21D3CED7" w:rsidR="00753C1E" w:rsidRDefault="00753C1E" w:rsidP="00C56CD0">
      <w:pPr>
        <w:jc w:val="center"/>
        <w:rPr>
          <w:rFonts w:ascii="Century Gothic" w:hAnsi="Century Gothic"/>
          <w:b/>
          <w:bCs/>
        </w:rPr>
      </w:pPr>
    </w:p>
    <w:p w14:paraId="437DC1F4" w14:textId="417CFDEE" w:rsidR="00301791" w:rsidRPr="00753C1E" w:rsidRDefault="00C56CD0" w:rsidP="00C56CD0">
      <w:pPr>
        <w:jc w:val="center"/>
        <w:rPr>
          <w:rFonts w:ascii="Century Gothic" w:hAnsi="Century Gothic"/>
          <w:b/>
          <w:bCs/>
          <w:color w:val="1F3864" w:themeColor="accent1" w:themeShade="80"/>
          <w:sz w:val="28"/>
        </w:rPr>
      </w:pPr>
      <w:r w:rsidRPr="00753C1E">
        <w:rPr>
          <w:rFonts w:ascii="Century Gothic" w:hAnsi="Century Gothic"/>
          <w:b/>
          <w:bCs/>
          <w:color w:val="1F3864" w:themeColor="accent1" w:themeShade="80"/>
          <w:sz w:val="28"/>
        </w:rPr>
        <w:t>New competition helps children re-imagine the great outdoors</w:t>
      </w:r>
    </w:p>
    <w:p w14:paraId="34724235" w14:textId="7B466D1D" w:rsidR="00C56CD0" w:rsidRPr="00753C1E" w:rsidRDefault="00C56CD0" w:rsidP="00C56CD0">
      <w:pPr>
        <w:spacing w:after="0" w:line="240" w:lineRule="auto"/>
        <w:jc w:val="center"/>
        <w:rPr>
          <w:rFonts w:ascii="Century Gothic" w:hAnsi="Century Gothic"/>
          <w:i/>
          <w:iCs/>
          <w:color w:val="1F3864" w:themeColor="accent1" w:themeShade="80"/>
          <w:szCs w:val="20"/>
        </w:rPr>
      </w:pPr>
      <w:r w:rsidRPr="00753C1E">
        <w:rPr>
          <w:rFonts w:ascii="Century Gothic" w:hAnsi="Century Gothic"/>
          <w:i/>
          <w:iCs/>
          <w:color w:val="1F3864" w:themeColor="accent1" w:themeShade="80"/>
          <w:szCs w:val="20"/>
        </w:rPr>
        <w:t>**</w:t>
      </w:r>
      <w:r w:rsidR="00753C1E" w:rsidRPr="00753C1E">
        <w:rPr>
          <w:rFonts w:ascii="Century Gothic" w:hAnsi="Century Gothic"/>
          <w:i/>
          <w:iCs/>
          <w:color w:val="1F3864" w:themeColor="accent1" w:themeShade="80"/>
          <w:szCs w:val="20"/>
        </w:rPr>
        <w:t>’</w:t>
      </w:r>
      <w:r w:rsidRPr="00753C1E">
        <w:rPr>
          <w:rFonts w:ascii="Century Gothic" w:hAnsi="Century Gothic"/>
          <w:i/>
          <w:iCs/>
          <w:color w:val="1F3864" w:themeColor="accent1" w:themeShade="80"/>
          <w:szCs w:val="20"/>
        </w:rPr>
        <w:t>See What I See</w:t>
      </w:r>
      <w:r w:rsidR="00753C1E" w:rsidRPr="00753C1E">
        <w:rPr>
          <w:rFonts w:ascii="Century Gothic" w:hAnsi="Century Gothic"/>
          <w:i/>
          <w:iCs/>
          <w:color w:val="1F3864" w:themeColor="accent1" w:themeShade="80"/>
          <w:szCs w:val="20"/>
        </w:rPr>
        <w:t>’</w:t>
      </w:r>
      <w:r w:rsidRPr="00753C1E">
        <w:rPr>
          <w:rFonts w:ascii="Century Gothic" w:hAnsi="Century Gothic"/>
          <w:i/>
          <w:iCs/>
          <w:color w:val="1F3864" w:themeColor="accent1" w:themeShade="80"/>
          <w:szCs w:val="20"/>
        </w:rPr>
        <w:t xml:space="preserve"> asks five to 16-year olds to set their imaginations free and</w:t>
      </w:r>
      <w:r w:rsidR="00753C1E">
        <w:rPr>
          <w:rFonts w:ascii="Century Gothic" w:hAnsi="Century Gothic"/>
          <w:i/>
          <w:iCs/>
          <w:color w:val="1F3864" w:themeColor="accent1" w:themeShade="80"/>
          <w:szCs w:val="20"/>
        </w:rPr>
        <w:br/>
      </w:r>
      <w:r w:rsidRPr="00753C1E">
        <w:rPr>
          <w:rFonts w:ascii="Century Gothic" w:hAnsi="Century Gothic"/>
          <w:i/>
          <w:iCs/>
          <w:color w:val="1F3864" w:themeColor="accent1" w:themeShade="80"/>
          <w:szCs w:val="20"/>
        </w:rPr>
        <w:t xml:space="preserve"> re-think their built environment**</w:t>
      </w:r>
    </w:p>
    <w:p w14:paraId="4ADDC792" w14:textId="77777777" w:rsidR="00753C1E" w:rsidRPr="00753C1E" w:rsidRDefault="00753C1E" w:rsidP="00C56CD0">
      <w:pPr>
        <w:spacing w:after="0" w:line="240" w:lineRule="auto"/>
        <w:jc w:val="center"/>
        <w:rPr>
          <w:rFonts w:ascii="Century Gothic" w:hAnsi="Century Gothic"/>
          <w:i/>
          <w:iCs/>
          <w:color w:val="1F3864" w:themeColor="accent1" w:themeShade="80"/>
          <w:szCs w:val="20"/>
        </w:rPr>
      </w:pPr>
    </w:p>
    <w:p w14:paraId="5064F22B" w14:textId="393DFDC9" w:rsidR="00C56CD0" w:rsidRPr="00753C1E" w:rsidRDefault="005D14DB" w:rsidP="00C56CD0">
      <w:pPr>
        <w:spacing w:after="0" w:line="240" w:lineRule="auto"/>
        <w:jc w:val="center"/>
        <w:rPr>
          <w:rFonts w:ascii="Century Gothic" w:hAnsi="Century Gothic"/>
          <w:i/>
          <w:iCs/>
          <w:color w:val="1F3864" w:themeColor="accent1" w:themeShade="80"/>
          <w:szCs w:val="20"/>
        </w:rPr>
      </w:pPr>
      <w:r w:rsidRPr="00753C1E">
        <w:rPr>
          <w:rFonts w:ascii="Century Gothic" w:hAnsi="Century Gothic"/>
          <w:i/>
          <w:iCs/>
          <w:color w:val="1F3864" w:themeColor="accent1" w:themeShade="80"/>
          <w:szCs w:val="20"/>
        </w:rPr>
        <w:t>**Prizes up to £600</w:t>
      </w:r>
      <w:r w:rsidR="00C56CD0" w:rsidRPr="00753C1E">
        <w:rPr>
          <w:rFonts w:ascii="Century Gothic" w:hAnsi="Century Gothic"/>
          <w:i/>
          <w:iCs/>
          <w:color w:val="1F3864" w:themeColor="accent1" w:themeShade="80"/>
          <w:szCs w:val="20"/>
        </w:rPr>
        <w:t>**</w:t>
      </w:r>
    </w:p>
    <w:p w14:paraId="1A3DE861" w14:textId="77777777" w:rsidR="00753C1E" w:rsidRPr="00753C1E" w:rsidRDefault="00753C1E" w:rsidP="00C56CD0">
      <w:pPr>
        <w:spacing w:after="0" w:line="240" w:lineRule="auto"/>
        <w:jc w:val="center"/>
        <w:rPr>
          <w:rFonts w:ascii="Century Gothic" w:hAnsi="Century Gothic"/>
          <w:i/>
          <w:iCs/>
          <w:color w:val="1F3864" w:themeColor="accent1" w:themeShade="80"/>
          <w:szCs w:val="20"/>
        </w:rPr>
      </w:pPr>
    </w:p>
    <w:p w14:paraId="40FFB5E7" w14:textId="54089B57" w:rsidR="00C56CD0" w:rsidRPr="00753C1E" w:rsidRDefault="00C56CD0" w:rsidP="008A47F9">
      <w:pPr>
        <w:spacing w:after="0" w:line="240" w:lineRule="auto"/>
        <w:jc w:val="center"/>
        <w:rPr>
          <w:rFonts w:ascii="Century Gothic" w:hAnsi="Century Gothic"/>
          <w:i/>
          <w:iCs/>
          <w:color w:val="1F3864" w:themeColor="accent1" w:themeShade="80"/>
          <w:szCs w:val="20"/>
        </w:rPr>
      </w:pPr>
      <w:r w:rsidRPr="00753C1E">
        <w:rPr>
          <w:rFonts w:ascii="Century Gothic" w:hAnsi="Century Gothic"/>
          <w:i/>
          <w:iCs/>
          <w:color w:val="1F3864" w:themeColor="accent1" w:themeShade="80"/>
          <w:szCs w:val="20"/>
        </w:rPr>
        <w:t>**Competition launched in partnership with</w:t>
      </w:r>
      <w:r w:rsidR="008A47F9" w:rsidRPr="00753C1E">
        <w:rPr>
          <w:rFonts w:ascii="Century Gothic" w:hAnsi="Century Gothic"/>
          <w:i/>
          <w:iCs/>
          <w:color w:val="1F3864" w:themeColor="accent1" w:themeShade="80"/>
          <w:szCs w:val="20"/>
        </w:rPr>
        <w:t xml:space="preserve"> </w:t>
      </w:r>
      <w:r w:rsidR="00753C1E" w:rsidRPr="00753C1E">
        <w:rPr>
          <w:rFonts w:ascii="Century Gothic" w:hAnsi="Century Gothic"/>
          <w:i/>
          <w:iCs/>
          <w:color w:val="1F3864" w:themeColor="accent1" w:themeShade="80"/>
          <w:szCs w:val="20"/>
        </w:rPr>
        <w:br/>
      </w:r>
      <w:r w:rsidR="008A47F9" w:rsidRPr="00753C1E">
        <w:rPr>
          <w:rFonts w:ascii="Century Gothic" w:hAnsi="Century Gothic"/>
          <w:i/>
          <w:iCs/>
          <w:color w:val="1F3864" w:themeColor="accent1" w:themeShade="80"/>
          <w:szCs w:val="20"/>
        </w:rPr>
        <w:t>Bath Spa University and</w:t>
      </w:r>
      <w:r w:rsidRPr="00753C1E">
        <w:rPr>
          <w:rFonts w:ascii="Century Gothic" w:hAnsi="Century Gothic"/>
          <w:i/>
          <w:iCs/>
          <w:color w:val="1F3864" w:themeColor="accent1" w:themeShade="80"/>
          <w:szCs w:val="20"/>
        </w:rPr>
        <w:t xml:space="preserve"> the Royal Fine Art Commission Trust**</w:t>
      </w:r>
    </w:p>
    <w:p w14:paraId="65139799" w14:textId="77777777" w:rsidR="008A47F9" w:rsidRPr="008A47F9" w:rsidRDefault="008A47F9" w:rsidP="008A47F9">
      <w:pPr>
        <w:spacing w:after="0" w:line="240" w:lineRule="auto"/>
        <w:jc w:val="center"/>
        <w:rPr>
          <w:rFonts w:ascii="Century Gothic" w:hAnsi="Century Gothic"/>
          <w:i/>
          <w:iCs/>
          <w:sz w:val="20"/>
          <w:szCs w:val="20"/>
        </w:rPr>
      </w:pPr>
    </w:p>
    <w:p w14:paraId="04E30AAA" w14:textId="77777777" w:rsidR="00753C1E" w:rsidRDefault="00753C1E" w:rsidP="00C56CD0">
      <w:pPr>
        <w:spacing w:after="0"/>
        <w:rPr>
          <w:rFonts w:ascii="Century Gothic" w:hAnsi="Century Gothic"/>
          <w:sz w:val="20"/>
          <w:szCs w:val="20"/>
        </w:rPr>
      </w:pPr>
    </w:p>
    <w:p w14:paraId="6D5EB314" w14:textId="04DBF217" w:rsidR="00891B1A" w:rsidRDefault="00891B1A" w:rsidP="00C56CD0">
      <w:pPr>
        <w:spacing w:after="0"/>
        <w:rPr>
          <w:rFonts w:ascii="Century Gothic" w:hAnsi="Century Gothic"/>
          <w:sz w:val="20"/>
          <w:szCs w:val="20"/>
        </w:rPr>
      </w:pPr>
      <w:r>
        <w:rPr>
          <w:rFonts w:ascii="Century Gothic" w:hAnsi="Century Gothic"/>
          <w:sz w:val="20"/>
          <w:szCs w:val="20"/>
        </w:rPr>
        <w:t>A new competition for five to 16-year olds has been launched today to help children feel more connected to the outside world during the coronavirus lockdown.</w:t>
      </w:r>
    </w:p>
    <w:p w14:paraId="2841CEBD" w14:textId="7FA4FFE0" w:rsidR="00891B1A" w:rsidRDefault="00891B1A" w:rsidP="00C56CD0">
      <w:pPr>
        <w:spacing w:after="0"/>
        <w:rPr>
          <w:rFonts w:ascii="Century Gothic" w:hAnsi="Century Gothic"/>
          <w:sz w:val="20"/>
          <w:szCs w:val="20"/>
        </w:rPr>
      </w:pPr>
    </w:p>
    <w:p w14:paraId="272E2257" w14:textId="0B8D25F4" w:rsidR="00C56CD0" w:rsidRPr="00C56CD0" w:rsidRDefault="00891B1A" w:rsidP="00C56CD0">
      <w:pPr>
        <w:spacing w:after="0"/>
        <w:rPr>
          <w:rFonts w:ascii="Century Gothic" w:hAnsi="Century Gothic"/>
          <w:sz w:val="20"/>
          <w:szCs w:val="20"/>
        </w:rPr>
      </w:pPr>
      <w:r>
        <w:rPr>
          <w:rFonts w:ascii="Century Gothic" w:hAnsi="Century Gothic"/>
          <w:i/>
          <w:iCs/>
          <w:sz w:val="20"/>
          <w:szCs w:val="20"/>
        </w:rPr>
        <w:t xml:space="preserve">See What I see, </w:t>
      </w:r>
      <w:r>
        <w:rPr>
          <w:rFonts w:ascii="Century Gothic" w:hAnsi="Century Gothic"/>
          <w:sz w:val="20"/>
          <w:szCs w:val="20"/>
        </w:rPr>
        <w:t xml:space="preserve">which has been created by the Royal </w:t>
      </w:r>
      <w:r w:rsidRPr="003C50A7">
        <w:rPr>
          <w:rFonts w:ascii="Century Gothic" w:hAnsi="Century Gothic"/>
          <w:sz w:val="20"/>
          <w:szCs w:val="20"/>
        </w:rPr>
        <w:t>Fine Art Commission Trust</w:t>
      </w:r>
      <w:r w:rsidRPr="00C56CD0">
        <w:rPr>
          <w:rFonts w:ascii="Century Gothic" w:hAnsi="Century Gothic"/>
          <w:sz w:val="20"/>
          <w:szCs w:val="20"/>
        </w:rPr>
        <w:t xml:space="preserve"> </w:t>
      </w:r>
      <w:r>
        <w:rPr>
          <w:rFonts w:ascii="Century Gothic" w:hAnsi="Century Gothic"/>
          <w:sz w:val="20"/>
          <w:szCs w:val="20"/>
        </w:rPr>
        <w:t>(RFACT)</w:t>
      </w:r>
      <w:r w:rsidR="001B2ADB">
        <w:rPr>
          <w:rFonts w:ascii="Century Gothic" w:hAnsi="Century Gothic"/>
          <w:sz w:val="20"/>
          <w:szCs w:val="20"/>
        </w:rPr>
        <w:t xml:space="preserve"> in partnership with Bath Spa University</w:t>
      </w:r>
      <w:r>
        <w:rPr>
          <w:rFonts w:ascii="Century Gothic" w:hAnsi="Century Gothic"/>
          <w:sz w:val="20"/>
          <w:szCs w:val="20"/>
        </w:rPr>
        <w:t xml:space="preserve">, asks children </w:t>
      </w:r>
      <w:r w:rsidRPr="00C56CD0">
        <w:rPr>
          <w:rFonts w:ascii="Century Gothic" w:hAnsi="Century Gothic"/>
          <w:sz w:val="20"/>
          <w:szCs w:val="20"/>
        </w:rPr>
        <w:t xml:space="preserve">to think about what they miss most about their built environment, how it might be redesigned to bring people together and which place or building they’ll visit first once coronavirus restrictions have been lifted. </w:t>
      </w:r>
    </w:p>
    <w:p w14:paraId="796DA865" w14:textId="77777777" w:rsidR="00C56CD0" w:rsidRPr="00C56CD0" w:rsidRDefault="00C56CD0" w:rsidP="00C56CD0">
      <w:pPr>
        <w:spacing w:after="0"/>
        <w:rPr>
          <w:rFonts w:ascii="Century Gothic" w:hAnsi="Century Gothic"/>
          <w:sz w:val="20"/>
          <w:szCs w:val="20"/>
        </w:rPr>
      </w:pPr>
    </w:p>
    <w:p w14:paraId="0FC98347" w14:textId="7EE231EF" w:rsidR="00EB622E" w:rsidRDefault="00EB622E" w:rsidP="00C56CD0">
      <w:pPr>
        <w:spacing w:after="0"/>
        <w:rPr>
          <w:rFonts w:ascii="Century Gothic" w:hAnsi="Century Gothic"/>
          <w:sz w:val="20"/>
          <w:szCs w:val="20"/>
        </w:rPr>
      </w:pPr>
      <w:r w:rsidRPr="00C56CD0">
        <w:rPr>
          <w:rFonts w:ascii="Century Gothic" w:hAnsi="Century Gothic"/>
          <w:sz w:val="20"/>
          <w:szCs w:val="20"/>
        </w:rPr>
        <w:t>The competition activities have been designed for different age groups, each with a monetary prize attached (first prize £600, second prize £300 and third prize £100).</w:t>
      </w:r>
    </w:p>
    <w:p w14:paraId="46A298C8" w14:textId="77777777" w:rsidR="00C56CD0" w:rsidRPr="00C56CD0" w:rsidRDefault="00C56CD0" w:rsidP="00C56CD0">
      <w:pPr>
        <w:spacing w:after="0"/>
        <w:rPr>
          <w:rFonts w:ascii="Century Gothic" w:hAnsi="Century Gothic"/>
          <w:sz w:val="20"/>
          <w:szCs w:val="20"/>
        </w:rPr>
      </w:pPr>
    </w:p>
    <w:p w14:paraId="2CC1659E" w14:textId="218EB049" w:rsidR="00EB622E" w:rsidRPr="00C56CD0" w:rsidRDefault="00EB622E" w:rsidP="00C56CD0">
      <w:pPr>
        <w:pStyle w:val="ListParagraph"/>
        <w:numPr>
          <w:ilvl w:val="0"/>
          <w:numId w:val="4"/>
        </w:numPr>
        <w:spacing w:after="0"/>
        <w:rPr>
          <w:rFonts w:ascii="Century Gothic" w:hAnsi="Century Gothic" w:cstheme="minorHAnsi"/>
          <w:sz w:val="20"/>
          <w:szCs w:val="20"/>
        </w:rPr>
      </w:pPr>
      <w:r w:rsidRPr="001B2ADB">
        <w:rPr>
          <w:rFonts w:ascii="Century Gothic" w:hAnsi="Century Gothic" w:cstheme="minorHAnsi"/>
          <w:b/>
          <w:bCs/>
          <w:color w:val="1F3864" w:themeColor="accent1" w:themeShade="80"/>
          <w:sz w:val="20"/>
          <w:szCs w:val="20"/>
        </w:rPr>
        <w:t>Five to eight-year olds:</w:t>
      </w:r>
      <w:r w:rsidRPr="001B2ADB">
        <w:rPr>
          <w:rFonts w:ascii="Century Gothic" w:hAnsi="Century Gothic" w:cstheme="minorHAnsi"/>
          <w:color w:val="1F3864" w:themeColor="accent1" w:themeShade="80"/>
          <w:sz w:val="20"/>
          <w:szCs w:val="20"/>
        </w:rPr>
        <w:t xml:space="preserve"> </w:t>
      </w:r>
      <w:r w:rsidR="00891B1A">
        <w:rPr>
          <w:rFonts w:ascii="Century Gothic" w:hAnsi="Century Gothic" w:cstheme="minorHAnsi"/>
          <w:sz w:val="20"/>
          <w:szCs w:val="20"/>
        </w:rPr>
        <w:t xml:space="preserve">an opportunity to </w:t>
      </w:r>
      <w:r w:rsidRPr="00C56CD0">
        <w:rPr>
          <w:rFonts w:ascii="Century Gothic" w:eastAsia="Times New Roman" w:hAnsi="Century Gothic" w:cstheme="minorHAnsi"/>
          <w:color w:val="1B1F22"/>
          <w:sz w:val="20"/>
          <w:szCs w:val="20"/>
          <w:lang w:eastAsia="en-GB"/>
        </w:rPr>
        <w:t>s</w:t>
      </w:r>
      <w:r w:rsidRPr="000869FF">
        <w:rPr>
          <w:rFonts w:ascii="Century Gothic" w:eastAsia="Times New Roman" w:hAnsi="Century Gothic" w:cstheme="minorHAnsi"/>
          <w:color w:val="1B1F22"/>
          <w:sz w:val="20"/>
          <w:szCs w:val="20"/>
          <w:lang w:eastAsia="en-GB"/>
        </w:rPr>
        <w:t xml:space="preserve">how </w:t>
      </w:r>
      <w:r w:rsidR="00891B1A">
        <w:rPr>
          <w:rFonts w:ascii="Century Gothic" w:eastAsia="Times New Roman" w:hAnsi="Century Gothic" w:cstheme="minorHAnsi"/>
          <w:color w:val="1B1F22"/>
          <w:sz w:val="20"/>
          <w:szCs w:val="20"/>
          <w:lang w:eastAsia="en-GB"/>
        </w:rPr>
        <w:t>their</w:t>
      </w:r>
      <w:r w:rsidRPr="000869FF">
        <w:rPr>
          <w:rFonts w:ascii="Century Gothic" w:eastAsia="Times New Roman" w:hAnsi="Century Gothic" w:cstheme="minorHAnsi"/>
          <w:color w:val="1B1F22"/>
          <w:sz w:val="20"/>
          <w:szCs w:val="20"/>
          <w:lang w:eastAsia="en-GB"/>
        </w:rPr>
        <w:t xml:space="preserve"> artistic skills and creativity in the form of 3D models, drawings and any other formats </w:t>
      </w:r>
      <w:r w:rsidR="00891B1A">
        <w:rPr>
          <w:rFonts w:ascii="Century Gothic" w:eastAsia="Times New Roman" w:hAnsi="Century Gothic" w:cstheme="minorHAnsi"/>
          <w:color w:val="1B1F22"/>
          <w:sz w:val="20"/>
          <w:szCs w:val="20"/>
          <w:lang w:eastAsia="en-GB"/>
        </w:rPr>
        <w:t>they</w:t>
      </w:r>
      <w:r w:rsidRPr="000869FF">
        <w:rPr>
          <w:rFonts w:ascii="Century Gothic" w:eastAsia="Times New Roman" w:hAnsi="Century Gothic" w:cstheme="minorHAnsi"/>
          <w:color w:val="1B1F22"/>
          <w:sz w:val="20"/>
          <w:szCs w:val="20"/>
          <w:lang w:eastAsia="en-GB"/>
        </w:rPr>
        <w:t xml:space="preserve"> can think of</w:t>
      </w:r>
    </w:p>
    <w:p w14:paraId="4FE48EC5" w14:textId="3962C3B6" w:rsidR="00EB622E" w:rsidRPr="00C56CD0" w:rsidRDefault="00EB622E" w:rsidP="00C56CD0">
      <w:pPr>
        <w:pStyle w:val="ListParagraph"/>
        <w:numPr>
          <w:ilvl w:val="0"/>
          <w:numId w:val="4"/>
        </w:numPr>
        <w:spacing w:after="0"/>
        <w:rPr>
          <w:rFonts w:ascii="Century Gothic" w:hAnsi="Century Gothic" w:cstheme="minorHAnsi"/>
          <w:sz w:val="20"/>
          <w:szCs w:val="20"/>
        </w:rPr>
      </w:pPr>
      <w:r w:rsidRPr="001B2ADB">
        <w:rPr>
          <w:rFonts w:ascii="Century Gothic" w:hAnsi="Century Gothic" w:cstheme="minorHAnsi"/>
          <w:b/>
          <w:bCs/>
          <w:color w:val="1F3864" w:themeColor="accent1" w:themeShade="80"/>
          <w:sz w:val="20"/>
          <w:szCs w:val="20"/>
        </w:rPr>
        <w:t>Nine to 12-year olds:</w:t>
      </w:r>
      <w:r w:rsidRPr="001B2ADB">
        <w:rPr>
          <w:rFonts w:ascii="Century Gothic" w:hAnsi="Century Gothic" w:cstheme="minorHAnsi"/>
          <w:color w:val="1F3864" w:themeColor="accent1" w:themeShade="80"/>
          <w:sz w:val="20"/>
          <w:szCs w:val="20"/>
        </w:rPr>
        <w:t xml:space="preserve"> </w:t>
      </w:r>
      <w:r w:rsidR="00891B1A">
        <w:rPr>
          <w:rFonts w:ascii="Century Gothic" w:hAnsi="Century Gothic" w:cstheme="minorHAnsi"/>
          <w:sz w:val="20"/>
          <w:szCs w:val="20"/>
        </w:rPr>
        <w:t xml:space="preserve">an opportunity to </w:t>
      </w:r>
      <w:r w:rsidRPr="00C56CD0">
        <w:rPr>
          <w:rFonts w:ascii="Century Gothic" w:eastAsia="Times New Roman" w:hAnsi="Century Gothic" w:cstheme="minorHAnsi"/>
          <w:color w:val="1B1F22"/>
          <w:sz w:val="20"/>
          <w:szCs w:val="20"/>
          <w:lang w:eastAsia="en-GB"/>
        </w:rPr>
        <w:t>e</w:t>
      </w:r>
      <w:r w:rsidRPr="000869FF">
        <w:rPr>
          <w:rFonts w:ascii="Century Gothic" w:eastAsia="Times New Roman" w:hAnsi="Century Gothic" w:cstheme="minorHAnsi"/>
          <w:color w:val="1B1F22"/>
          <w:sz w:val="20"/>
          <w:szCs w:val="20"/>
          <w:lang w:eastAsia="en-GB"/>
        </w:rPr>
        <w:t xml:space="preserve">xplore and creatively re-make the world around </w:t>
      </w:r>
      <w:r w:rsidR="00891B1A">
        <w:rPr>
          <w:rFonts w:ascii="Century Gothic" w:eastAsia="Times New Roman" w:hAnsi="Century Gothic" w:cstheme="minorHAnsi"/>
          <w:color w:val="1B1F22"/>
          <w:sz w:val="20"/>
          <w:szCs w:val="20"/>
          <w:lang w:eastAsia="en-GB"/>
        </w:rPr>
        <w:t xml:space="preserve">us by </w:t>
      </w:r>
      <w:r w:rsidRPr="000869FF">
        <w:rPr>
          <w:rFonts w:ascii="Century Gothic" w:eastAsia="Times New Roman" w:hAnsi="Century Gothic" w:cstheme="minorHAnsi"/>
          <w:color w:val="1B1F22"/>
          <w:sz w:val="20"/>
          <w:szCs w:val="20"/>
          <w:lang w:eastAsia="en-GB"/>
        </w:rPr>
        <w:t>re-imagin</w:t>
      </w:r>
      <w:r w:rsidR="00891B1A">
        <w:rPr>
          <w:rFonts w:ascii="Century Gothic" w:eastAsia="Times New Roman" w:hAnsi="Century Gothic" w:cstheme="minorHAnsi"/>
          <w:color w:val="1B1F22"/>
          <w:sz w:val="20"/>
          <w:szCs w:val="20"/>
          <w:lang w:eastAsia="en-GB"/>
        </w:rPr>
        <w:t>ing their</w:t>
      </w:r>
      <w:r w:rsidRPr="000869FF">
        <w:rPr>
          <w:rFonts w:ascii="Century Gothic" w:eastAsia="Times New Roman" w:hAnsi="Century Gothic" w:cstheme="minorHAnsi"/>
          <w:color w:val="1B1F22"/>
          <w:sz w:val="20"/>
          <w:szCs w:val="20"/>
          <w:lang w:eastAsia="en-GB"/>
        </w:rPr>
        <w:t xml:space="preserve"> local community and use </w:t>
      </w:r>
      <w:r w:rsidR="00891B1A">
        <w:rPr>
          <w:rFonts w:ascii="Century Gothic" w:eastAsia="Times New Roman" w:hAnsi="Century Gothic" w:cstheme="minorHAnsi"/>
          <w:color w:val="1B1F22"/>
          <w:sz w:val="20"/>
          <w:szCs w:val="20"/>
          <w:lang w:eastAsia="en-GB"/>
        </w:rPr>
        <w:t>their</w:t>
      </w:r>
      <w:r w:rsidRPr="000869FF">
        <w:rPr>
          <w:rFonts w:ascii="Century Gothic" w:eastAsia="Times New Roman" w:hAnsi="Century Gothic" w:cstheme="minorHAnsi"/>
          <w:color w:val="1B1F22"/>
          <w:sz w:val="20"/>
          <w:szCs w:val="20"/>
          <w:lang w:eastAsia="en-GB"/>
        </w:rPr>
        <w:t xml:space="preserve"> imagination to design changes to </w:t>
      </w:r>
      <w:r w:rsidR="00891B1A">
        <w:rPr>
          <w:rFonts w:ascii="Century Gothic" w:eastAsia="Times New Roman" w:hAnsi="Century Gothic" w:cstheme="minorHAnsi"/>
          <w:color w:val="1B1F22"/>
          <w:sz w:val="20"/>
          <w:szCs w:val="20"/>
          <w:lang w:eastAsia="en-GB"/>
        </w:rPr>
        <w:t>the</w:t>
      </w:r>
      <w:r w:rsidRPr="000869FF">
        <w:rPr>
          <w:rFonts w:ascii="Century Gothic" w:eastAsia="Times New Roman" w:hAnsi="Century Gothic" w:cstheme="minorHAnsi"/>
          <w:color w:val="1B1F22"/>
          <w:sz w:val="20"/>
          <w:szCs w:val="20"/>
          <w:lang w:eastAsia="en-GB"/>
        </w:rPr>
        <w:t xml:space="preserve"> environment to make </w:t>
      </w:r>
      <w:r w:rsidR="00301791" w:rsidRPr="00C56CD0">
        <w:rPr>
          <w:rFonts w:ascii="Century Gothic" w:eastAsia="Times New Roman" w:hAnsi="Century Gothic" w:cstheme="minorHAnsi"/>
          <w:color w:val="1B1F22"/>
          <w:sz w:val="20"/>
          <w:szCs w:val="20"/>
          <w:lang w:eastAsia="en-GB"/>
        </w:rPr>
        <w:t xml:space="preserve">it </w:t>
      </w:r>
      <w:r w:rsidRPr="000869FF">
        <w:rPr>
          <w:rFonts w:ascii="Century Gothic" w:eastAsia="Times New Roman" w:hAnsi="Century Gothic" w:cstheme="minorHAnsi"/>
          <w:color w:val="1B1F22"/>
          <w:sz w:val="20"/>
          <w:szCs w:val="20"/>
          <w:lang w:eastAsia="en-GB"/>
        </w:rPr>
        <w:t>a better place to live</w:t>
      </w:r>
    </w:p>
    <w:p w14:paraId="0A9DA173" w14:textId="29232F79" w:rsidR="00EB622E" w:rsidRPr="00C56CD0" w:rsidRDefault="00EB622E" w:rsidP="00C56CD0">
      <w:pPr>
        <w:pStyle w:val="ListParagraph"/>
        <w:numPr>
          <w:ilvl w:val="0"/>
          <w:numId w:val="4"/>
        </w:numPr>
        <w:spacing w:after="0"/>
        <w:rPr>
          <w:rFonts w:ascii="Century Gothic" w:hAnsi="Century Gothic" w:cstheme="minorHAnsi"/>
          <w:sz w:val="20"/>
          <w:szCs w:val="20"/>
        </w:rPr>
      </w:pPr>
      <w:r w:rsidRPr="001B2ADB">
        <w:rPr>
          <w:rFonts w:ascii="Century Gothic" w:hAnsi="Century Gothic" w:cstheme="minorHAnsi"/>
          <w:b/>
          <w:bCs/>
          <w:color w:val="1F3864" w:themeColor="accent1" w:themeShade="80"/>
          <w:sz w:val="20"/>
          <w:szCs w:val="20"/>
        </w:rPr>
        <w:t>13 to 16-year olds:</w:t>
      </w:r>
      <w:r w:rsidRPr="001B2ADB">
        <w:rPr>
          <w:rFonts w:ascii="Century Gothic" w:hAnsi="Century Gothic" w:cstheme="minorHAnsi"/>
          <w:color w:val="1F3864" w:themeColor="accent1" w:themeShade="80"/>
          <w:sz w:val="20"/>
          <w:szCs w:val="20"/>
        </w:rPr>
        <w:t xml:space="preserve"> </w:t>
      </w:r>
      <w:r w:rsidRPr="00C56CD0">
        <w:rPr>
          <w:rFonts w:ascii="Century Gothic" w:eastAsia="Times New Roman" w:hAnsi="Century Gothic" w:cstheme="minorHAnsi"/>
          <w:color w:val="1B1F22"/>
          <w:sz w:val="20"/>
          <w:szCs w:val="20"/>
          <w:lang w:eastAsia="en-GB"/>
        </w:rPr>
        <w:t>a category for aspiring designers</w:t>
      </w:r>
      <w:r w:rsidR="00301791" w:rsidRPr="00C56CD0">
        <w:rPr>
          <w:rFonts w:ascii="Century Gothic" w:eastAsia="Times New Roman" w:hAnsi="Century Gothic" w:cstheme="minorHAnsi"/>
          <w:color w:val="1B1F22"/>
          <w:sz w:val="20"/>
          <w:szCs w:val="20"/>
          <w:lang w:eastAsia="en-GB"/>
        </w:rPr>
        <w:t xml:space="preserve">, </w:t>
      </w:r>
      <w:r w:rsidRPr="00C56CD0">
        <w:rPr>
          <w:rFonts w:ascii="Century Gothic" w:eastAsia="Times New Roman" w:hAnsi="Century Gothic" w:cstheme="minorHAnsi"/>
          <w:color w:val="1B1F22"/>
          <w:sz w:val="20"/>
          <w:szCs w:val="20"/>
          <w:lang w:eastAsia="en-GB"/>
        </w:rPr>
        <w:t>those with unlimited imagination and critical eye for detail</w:t>
      </w:r>
      <w:r w:rsidR="00891B1A">
        <w:rPr>
          <w:rFonts w:ascii="Century Gothic" w:eastAsia="Times New Roman" w:hAnsi="Century Gothic" w:cstheme="minorHAnsi"/>
          <w:color w:val="1B1F22"/>
          <w:sz w:val="20"/>
          <w:szCs w:val="20"/>
          <w:lang w:eastAsia="en-GB"/>
        </w:rPr>
        <w:t>. Entrants might i</w:t>
      </w:r>
      <w:r w:rsidRPr="00C56CD0">
        <w:rPr>
          <w:rFonts w:ascii="Century Gothic" w:eastAsia="Times New Roman" w:hAnsi="Century Gothic" w:cstheme="minorHAnsi"/>
          <w:color w:val="1B1F22"/>
          <w:sz w:val="20"/>
          <w:szCs w:val="20"/>
          <w:lang w:eastAsia="en-GB"/>
        </w:rPr>
        <w:t xml:space="preserve">magine </w:t>
      </w:r>
      <w:r w:rsidR="00891B1A">
        <w:rPr>
          <w:rFonts w:ascii="Century Gothic" w:eastAsia="Times New Roman" w:hAnsi="Century Gothic" w:cstheme="minorHAnsi"/>
          <w:color w:val="1B1F22"/>
          <w:sz w:val="20"/>
          <w:szCs w:val="20"/>
          <w:lang w:eastAsia="en-GB"/>
        </w:rPr>
        <w:t>themselves</w:t>
      </w:r>
      <w:r w:rsidRPr="00C56CD0">
        <w:rPr>
          <w:rFonts w:ascii="Century Gothic" w:eastAsia="Times New Roman" w:hAnsi="Century Gothic" w:cstheme="minorHAnsi"/>
          <w:color w:val="1B1F22"/>
          <w:sz w:val="20"/>
          <w:szCs w:val="20"/>
          <w:lang w:eastAsia="en-GB"/>
        </w:rPr>
        <w:t xml:space="preserve"> as an architect, an urban designer or a civil engineer exploring </w:t>
      </w:r>
      <w:r w:rsidR="00891B1A">
        <w:rPr>
          <w:rFonts w:ascii="Century Gothic" w:eastAsia="Times New Roman" w:hAnsi="Century Gothic" w:cstheme="minorHAnsi"/>
          <w:color w:val="1B1F22"/>
          <w:sz w:val="20"/>
          <w:szCs w:val="20"/>
          <w:lang w:eastAsia="en-GB"/>
        </w:rPr>
        <w:t>their</w:t>
      </w:r>
      <w:r w:rsidRPr="00C56CD0">
        <w:rPr>
          <w:rFonts w:ascii="Century Gothic" w:eastAsia="Times New Roman" w:hAnsi="Century Gothic" w:cstheme="minorHAnsi"/>
          <w:color w:val="1B1F22"/>
          <w:sz w:val="20"/>
          <w:szCs w:val="20"/>
          <w:lang w:eastAsia="en-GB"/>
        </w:rPr>
        <w:t xml:space="preserve"> built environment</w:t>
      </w:r>
    </w:p>
    <w:p w14:paraId="3D28B6E5" w14:textId="77777777" w:rsidR="00C56CD0" w:rsidRPr="00C56CD0" w:rsidRDefault="00C56CD0" w:rsidP="003C50A7">
      <w:pPr>
        <w:pStyle w:val="ListParagraph"/>
        <w:spacing w:after="0"/>
        <w:rPr>
          <w:rFonts w:ascii="Century Gothic" w:hAnsi="Century Gothic" w:cstheme="minorHAnsi"/>
          <w:sz w:val="20"/>
          <w:szCs w:val="20"/>
        </w:rPr>
      </w:pPr>
    </w:p>
    <w:p w14:paraId="54CE8B3F" w14:textId="1511D6DB" w:rsidR="00803792" w:rsidRDefault="00803792" w:rsidP="00C56CD0">
      <w:pPr>
        <w:shd w:val="clear" w:color="auto" w:fill="F8F9F6"/>
        <w:spacing w:after="0" w:line="240" w:lineRule="auto"/>
        <w:rPr>
          <w:rFonts w:ascii="Century Gothic" w:eastAsia="Times New Roman" w:hAnsi="Century Gothic" w:cstheme="minorHAnsi"/>
          <w:sz w:val="20"/>
          <w:szCs w:val="20"/>
          <w:lang w:eastAsia="en-GB"/>
        </w:rPr>
      </w:pPr>
      <w:r w:rsidRPr="001B2ADB">
        <w:rPr>
          <w:rFonts w:ascii="Century Gothic" w:hAnsi="Century Gothic"/>
          <w:b/>
          <w:bCs/>
          <w:color w:val="1F3864" w:themeColor="accent1" w:themeShade="80"/>
          <w:sz w:val="20"/>
          <w:szCs w:val="20"/>
        </w:rPr>
        <w:t xml:space="preserve">Kyriaki </w:t>
      </w:r>
      <w:r w:rsidRPr="001B2ADB">
        <w:rPr>
          <w:rFonts w:ascii="Century Gothic" w:hAnsi="Century Gothic" w:cstheme="minorHAnsi"/>
          <w:b/>
          <w:bCs/>
          <w:color w:val="1F3864" w:themeColor="accent1" w:themeShade="80"/>
          <w:sz w:val="20"/>
          <w:szCs w:val="20"/>
        </w:rPr>
        <w:t xml:space="preserve">Anagnostopoulou, </w:t>
      </w:r>
      <w:r w:rsidR="00301791" w:rsidRPr="001B2ADB">
        <w:rPr>
          <w:rFonts w:ascii="Century Gothic" w:eastAsia="Times New Roman" w:hAnsi="Century Gothic" w:cstheme="minorHAnsi"/>
          <w:b/>
          <w:bCs/>
          <w:color w:val="1F3864" w:themeColor="accent1" w:themeShade="80"/>
          <w:sz w:val="20"/>
          <w:szCs w:val="20"/>
          <w:lang w:eastAsia="en-GB"/>
        </w:rPr>
        <w:t>Head of the School of Education</w:t>
      </w:r>
      <w:r w:rsidRPr="001B2ADB">
        <w:rPr>
          <w:rFonts w:ascii="Century Gothic" w:hAnsi="Century Gothic" w:cstheme="minorHAnsi"/>
          <w:b/>
          <w:bCs/>
          <w:color w:val="1F3864" w:themeColor="accent1" w:themeShade="80"/>
          <w:sz w:val="20"/>
          <w:szCs w:val="20"/>
        </w:rPr>
        <w:t xml:space="preserve"> at</w:t>
      </w:r>
      <w:r w:rsidRPr="001B2ADB">
        <w:rPr>
          <w:rFonts w:ascii="Century Gothic" w:hAnsi="Century Gothic"/>
          <w:b/>
          <w:bCs/>
          <w:color w:val="1F3864" w:themeColor="accent1" w:themeShade="80"/>
          <w:sz w:val="20"/>
          <w:szCs w:val="20"/>
        </w:rPr>
        <w:t xml:space="preserve"> Bath Spa University, said</w:t>
      </w:r>
      <w:r w:rsidRPr="00C56CD0">
        <w:rPr>
          <w:rFonts w:ascii="Century Gothic" w:hAnsi="Century Gothic"/>
          <w:b/>
          <w:bCs/>
          <w:sz w:val="20"/>
          <w:szCs w:val="20"/>
        </w:rPr>
        <w:t>:</w:t>
      </w:r>
      <w:r w:rsidRPr="00C56CD0">
        <w:rPr>
          <w:rFonts w:ascii="Century Gothic" w:hAnsi="Century Gothic"/>
          <w:sz w:val="20"/>
          <w:szCs w:val="20"/>
        </w:rPr>
        <w:t xml:space="preserve"> “</w:t>
      </w:r>
      <w:r w:rsidR="00891B1A">
        <w:rPr>
          <w:rFonts w:ascii="Century Gothic" w:hAnsi="Century Gothic"/>
          <w:sz w:val="20"/>
          <w:szCs w:val="20"/>
        </w:rPr>
        <w:t>Being made to stay indoors can often be associated with punishment for young children, so</w:t>
      </w:r>
      <w:r w:rsidR="00891B1A">
        <w:rPr>
          <w:rFonts w:ascii="Century Gothic" w:eastAsia="Times New Roman" w:hAnsi="Century Gothic" w:cstheme="minorHAnsi"/>
          <w:sz w:val="20"/>
          <w:szCs w:val="20"/>
          <w:lang w:eastAsia="en-GB"/>
        </w:rPr>
        <w:t xml:space="preserve"> we wanted to give them something positive to think about that would let their imaginations run wild. </w:t>
      </w:r>
      <w:r w:rsidR="00891B1A">
        <w:rPr>
          <w:rFonts w:ascii="Century Gothic" w:hAnsi="Century Gothic"/>
          <w:sz w:val="20"/>
          <w:szCs w:val="20"/>
        </w:rPr>
        <w:t>A</w:t>
      </w:r>
      <w:r w:rsidR="00891B1A" w:rsidRPr="00793E7C">
        <w:rPr>
          <w:rFonts w:ascii="Century Gothic" w:eastAsia="Times New Roman" w:hAnsi="Century Gothic" w:cstheme="minorHAnsi"/>
          <w:sz w:val="20"/>
          <w:szCs w:val="20"/>
          <w:lang w:eastAsia="en-GB"/>
        </w:rPr>
        <w:t xml:space="preserve">t </w:t>
      </w:r>
      <w:r w:rsidR="00891B1A">
        <w:rPr>
          <w:rFonts w:ascii="Century Gothic" w:eastAsia="Times New Roman" w:hAnsi="Century Gothic" w:cstheme="minorHAnsi"/>
          <w:sz w:val="20"/>
          <w:szCs w:val="20"/>
          <w:lang w:eastAsia="en-GB"/>
        </w:rPr>
        <w:t xml:space="preserve">a </w:t>
      </w:r>
      <w:r w:rsidR="00891B1A" w:rsidRPr="00793E7C">
        <w:rPr>
          <w:rFonts w:ascii="Century Gothic" w:eastAsia="Times New Roman" w:hAnsi="Century Gothic" w:cstheme="minorHAnsi"/>
          <w:sz w:val="20"/>
          <w:szCs w:val="20"/>
          <w:lang w:eastAsia="en-GB"/>
        </w:rPr>
        <w:t xml:space="preserve">time </w:t>
      </w:r>
      <w:r w:rsidR="00891B1A" w:rsidRPr="00C56CD0">
        <w:rPr>
          <w:rFonts w:ascii="Century Gothic" w:eastAsia="Times New Roman" w:hAnsi="Century Gothic" w:cstheme="minorHAnsi"/>
          <w:sz w:val="20"/>
          <w:szCs w:val="20"/>
          <w:lang w:eastAsia="en-GB"/>
        </w:rPr>
        <w:t>when we suddenly find ourselves separated from the outside world</w:t>
      </w:r>
      <w:r w:rsidR="000869FF" w:rsidRPr="00C56CD0">
        <w:rPr>
          <w:rFonts w:ascii="Century Gothic" w:eastAsia="Times New Roman" w:hAnsi="Century Gothic" w:cstheme="minorHAnsi"/>
          <w:sz w:val="20"/>
          <w:szCs w:val="20"/>
          <w:lang w:eastAsia="en-GB"/>
        </w:rPr>
        <w:t xml:space="preserve">, </w:t>
      </w:r>
      <w:r w:rsidRPr="00793E7C">
        <w:rPr>
          <w:rFonts w:ascii="Century Gothic" w:eastAsia="Times New Roman" w:hAnsi="Century Gothic" w:cstheme="minorHAnsi"/>
          <w:sz w:val="20"/>
          <w:szCs w:val="20"/>
          <w:lang w:eastAsia="en-GB"/>
        </w:rPr>
        <w:t>our desire to engage with our environment has become stronger than ever</w:t>
      </w:r>
      <w:r w:rsidR="00891B1A">
        <w:rPr>
          <w:rFonts w:ascii="Century Gothic" w:eastAsia="Times New Roman" w:hAnsi="Century Gothic" w:cstheme="minorHAnsi"/>
          <w:sz w:val="20"/>
          <w:szCs w:val="20"/>
          <w:lang w:eastAsia="en-GB"/>
        </w:rPr>
        <w:t xml:space="preserve">, so this </w:t>
      </w:r>
      <w:r w:rsidRPr="00793E7C">
        <w:rPr>
          <w:rFonts w:ascii="Century Gothic" w:eastAsia="Times New Roman" w:hAnsi="Century Gothic" w:cstheme="minorHAnsi"/>
          <w:sz w:val="20"/>
          <w:szCs w:val="20"/>
          <w:lang w:eastAsia="en-GB"/>
        </w:rPr>
        <w:t>is a</w:t>
      </w:r>
      <w:r w:rsidR="00F657DC">
        <w:rPr>
          <w:rFonts w:ascii="Century Gothic" w:eastAsia="Times New Roman" w:hAnsi="Century Gothic" w:cstheme="minorHAnsi"/>
          <w:sz w:val="20"/>
          <w:szCs w:val="20"/>
          <w:lang w:eastAsia="en-GB"/>
        </w:rPr>
        <w:t xml:space="preserve"> perfect</w:t>
      </w:r>
      <w:r w:rsidRPr="00793E7C">
        <w:rPr>
          <w:rFonts w:ascii="Century Gothic" w:eastAsia="Times New Roman" w:hAnsi="Century Gothic" w:cstheme="minorHAnsi"/>
          <w:sz w:val="20"/>
          <w:szCs w:val="20"/>
          <w:lang w:eastAsia="en-GB"/>
        </w:rPr>
        <w:t xml:space="preserve"> opportunity </w:t>
      </w:r>
      <w:r w:rsidRPr="00C56CD0">
        <w:rPr>
          <w:rFonts w:ascii="Century Gothic" w:eastAsia="Times New Roman" w:hAnsi="Century Gothic" w:cstheme="minorHAnsi"/>
          <w:sz w:val="20"/>
          <w:szCs w:val="20"/>
          <w:lang w:eastAsia="en-GB"/>
        </w:rPr>
        <w:t xml:space="preserve">for children </w:t>
      </w:r>
      <w:r w:rsidRPr="00793E7C">
        <w:rPr>
          <w:rFonts w:ascii="Century Gothic" w:eastAsia="Times New Roman" w:hAnsi="Century Gothic" w:cstheme="minorHAnsi"/>
          <w:sz w:val="20"/>
          <w:szCs w:val="20"/>
          <w:lang w:eastAsia="en-GB"/>
        </w:rPr>
        <w:t xml:space="preserve">to rethink </w:t>
      </w:r>
      <w:r w:rsidRPr="00C56CD0">
        <w:rPr>
          <w:rFonts w:ascii="Century Gothic" w:eastAsia="Times New Roman" w:hAnsi="Century Gothic" w:cstheme="minorHAnsi"/>
          <w:sz w:val="20"/>
          <w:szCs w:val="20"/>
          <w:lang w:eastAsia="en-GB"/>
        </w:rPr>
        <w:t>the</w:t>
      </w:r>
      <w:r w:rsidRPr="00793E7C">
        <w:rPr>
          <w:rFonts w:ascii="Century Gothic" w:eastAsia="Times New Roman" w:hAnsi="Century Gothic" w:cstheme="minorHAnsi"/>
          <w:sz w:val="20"/>
          <w:szCs w:val="20"/>
          <w:lang w:eastAsia="en-GB"/>
        </w:rPr>
        <w:t xml:space="preserve"> surroundings that we often take for granted</w:t>
      </w:r>
      <w:r w:rsidR="00F657DC">
        <w:rPr>
          <w:rFonts w:ascii="Century Gothic" w:eastAsia="Times New Roman" w:hAnsi="Century Gothic" w:cstheme="minorHAnsi"/>
          <w:sz w:val="20"/>
          <w:szCs w:val="20"/>
          <w:lang w:eastAsia="en-GB"/>
        </w:rPr>
        <w:t xml:space="preserve"> </w:t>
      </w:r>
      <w:r w:rsidRPr="00793E7C">
        <w:rPr>
          <w:rFonts w:ascii="Century Gothic" w:eastAsia="Times New Roman" w:hAnsi="Century Gothic" w:cstheme="minorHAnsi"/>
          <w:sz w:val="20"/>
          <w:szCs w:val="20"/>
          <w:lang w:eastAsia="en-GB"/>
        </w:rPr>
        <w:t>and re-imagine bold, new solutions that inspire new ways of living together.</w:t>
      </w:r>
      <w:r w:rsidR="008F67F7">
        <w:rPr>
          <w:rFonts w:ascii="Century Gothic" w:eastAsia="Times New Roman" w:hAnsi="Century Gothic" w:cstheme="minorHAnsi"/>
          <w:sz w:val="20"/>
          <w:szCs w:val="20"/>
          <w:lang w:eastAsia="en-GB"/>
        </w:rPr>
        <w:t>”</w:t>
      </w:r>
    </w:p>
    <w:p w14:paraId="0076DF07" w14:textId="77777777" w:rsidR="00C56CD0" w:rsidRPr="00793E7C" w:rsidRDefault="00C56CD0" w:rsidP="00C56CD0">
      <w:pPr>
        <w:spacing w:after="0"/>
        <w:rPr>
          <w:rFonts w:ascii="Century Gothic" w:hAnsi="Century Gothic"/>
          <w:sz w:val="20"/>
          <w:szCs w:val="20"/>
        </w:rPr>
      </w:pPr>
    </w:p>
    <w:p w14:paraId="67201EE5" w14:textId="6E7BAF79" w:rsidR="00FA1561" w:rsidRDefault="008F67F7" w:rsidP="00C56CD0">
      <w:pPr>
        <w:shd w:val="clear" w:color="auto" w:fill="F8F9F6"/>
        <w:spacing w:after="0" w:line="240" w:lineRule="auto"/>
        <w:rPr>
          <w:rFonts w:ascii="Century Gothic" w:eastAsia="Times New Roman" w:hAnsi="Century Gothic" w:cstheme="minorHAnsi"/>
          <w:sz w:val="20"/>
          <w:szCs w:val="20"/>
          <w:lang w:eastAsia="en-GB"/>
        </w:rPr>
      </w:pPr>
      <w:r w:rsidRPr="001B2ADB">
        <w:rPr>
          <w:rFonts w:ascii="Century Gothic" w:hAnsi="Century Gothic" w:cstheme="minorHAnsi"/>
          <w:b/>
          <w:bCs/>
          <w:color w:val="1F3864" w:themeColor="accent1" w:themeShade="80"/>
          <w:sz w:val="20"/>
          <w:szCs w:val="20"/>
        </w:rPr>
        <w:lastRenderedPageBreak/>
        <w:t>Robert Bargery</w:t>
      </w:r>
      <w:r w:rsidR="009F737F" w:rsidRPr="001B2ADB">
        <w:rPr>
          <w:rFonts w:ascii="Century Gothic" w:hAnsi="Century Gothic" w:cstheme="minorHAnsi"/>
          <w:b/>
          <w:bCs/>
          <w:color w:val="1F3864" w:themeColor="accent1" w:themeShade="80"/>
          <w:sz w:val="20"/>
          <w:szCs w:val="20"/>
        </w:rPr>
        <w:t xml:space="preserve">, Executive Director at </w:t>
      </w:r>
      <w:r w:rsidR="00FA1561" w:rsidRPr="001B2ADB">
        <w:rPr>
          <w:rFonts w:ascii="Century Gothic" w:hAnsi="Century Gothic" w:cstheme="minorHAnsi"/>
          <w:b/>
          <w:bCs/>
          <w:color w:val="1F3864" w:themeColor="accent1" w:themeShade="80"/>
          <w:sz w:val="20"/>
          <w:szCs w:val="20"/>
        </w:rPr>
        <w:t xml:space="preserve">RFACT, </w:t>
      </w:r>
      <w:r w:rsidR="00F253FF" w:rsidRPr="001B2ADB">
        <w:rPr>
          <w:rFonts w:ascii="Century Gothic" w:hAnsi="Century Gothic" w:cstheme="minorHAnsi"/>
          <w:b/>
          <w:bCs/>
          <w:color w:val="1F3864" w:themeColor="accent1" w:themeShade="80"/>
          <w:sz w:val="20"/>
          <w:szCs w:val="20"/>
        </w:rPr>
        <w:t xml:space="preserve">which </w:t>
      </w:r>
      <w:r w:rsidR="00F253FF" w:rsidRPr="001B2ADB">
        <w:rPr>
          <w:rFonts w:ascii="Century Gothic" w:hAnsi="Century Gothic" w:cstheme="minorHAnsi"/>
          <w:b/>
          <w:bCs/>
          <w:color w:val="1F3864" w:themeColor="accent1" w:themeShade="80"/>
          <w:sz w:val="20"/>
          <w:szCs w:val="20"/>
          <w:shd w:val="clear" w:color="auto" w:fill="FFFFFF"/>
        </w:rPr>
        <w:t>promotes visual awareness and public appreciation of high-quality design,</w:t>
      </w:r>
      <w:r w:rsidR="00F253FF" w:rsidRPr="001B2ADB">
        <w:rPr>
          <w:rFonts w:ascii="Century Gothic" w:hAnsi="Century Gothic" w:cstheme="minorHAnsi"/>
          <w:color w:val="1F3864" w:themeColor="accent1" w:themeShade="80"/>
          <w:sz w:val="20"/>
          <w:szCs w:val="20"/>
          <w:shd w:val="clear" w:color="auto" w:fill="FFFFFF"/>
        </w:rPr>
        <w:t xml:space="preserve"> </w:t>
      </w:r>
      <w:r w:rsidR="00FA1561" w:rsidRPr="001B2ADB">
        <w:rPr>
          <w:rFonts w:ascii="Century Gothic" w:hAnsi="Century Gothic" w:cstheme="minorHAnsi"/>
          <w:b/>
          <w:bCs/>
          <w:color w:val="1F3864" w:themeColor="accent1" w:themeShade="80"/>
          <w:sz w:val="20"/>
          <w:szCs w:val="20"/>
        </w:rPr>
        <w:t>added:</w:t>
      </w:r>
      <w:r w:rsidR="00FA1561" w:rsidRPr="001B2ADB">
        <w:rPr>
          <w:rFonts w:ascii="Century Gothic" w:hAnsi="Century Gothic" w:cstheme="minorHAnsi"/>
          <w:color w:val="1F3864" w:themeColor="accent1" w:themeShade="80"/>
          <w:sz w:val="20"/>
          <w:szCs w:val="20"/>
        </w:rPr>
        <w:t xml:space="preserve"> </w:t>
      </w:r>
      <w:r w:rsidR="00FA1561" w:rsidRPr="00C56CD0">
        <w:rPr>
          <w:rFonts w:ascii="Century Gothic" w:hAnsi="Century Gothic" w:cstheme="minorHAnsi"/>
          <w:sz w:val="20"/>
          <w:szCs w:val="20"/>
        </w:rPr>
        <w:t>“We</w:t>
      </w:r>
      <w:r w:rsidR="00FA1561" w:rsidRPr="00793E7C">
        <w:rPr>
          <w:rFonts w:ascii="Century Gothic" w:eastAsia="Times New Roman" w:hAnsi="Century Gothic" w:cstheme="minorHAnsi"/>
          <w:sz w:val="20"/>
          <w:szCs w:val="20"/>
          <w:lang w:eastAsia="en-GB"/>
        </w:rPr>
        <w:t xml:space="preserve"> want children to </w:t>
      </w:r>
      <w:r w:rsidR="00FA1561" w:rsidRPr="00C56CD0">
        <w:rPr>
          <w:rFonts w:ascii="Century Gothic" w:eastAsia="Times New Roman" w:hAnsi="Century Gothic" w:cstheme="minorHAnsi"/>
          <w:sz w:val="20"/>
          <w:szCs w:val="20"/>
          <w:lang w:eastAsia="en-GB"/>
        </w:rPr>
        <w:t xml:space="preserve">use their endless creativity to imagine </w:t>
      </w:r>
      <w:r w:rsidR="00FA1561" w:rsidRPr="00793E7C">
        <w:rPr>
          <w:rFonts w:ascii="Century Gothic" w:eastAsia="Times New Roman" w:hAnsi="Century Gothic" w:cstheme="minorHAnsi"/>
          <w:sz w:val="20"/>
          <w:szCs w:val="20"/>
          <w:lang w:eastAsia="en-GB"/>
        </w:rPr>
        <w:t xml:space="preserve">how </w:t>
      </w:r>
      <w:r w:rsidR="00FA1561" w:rsidRPr="00C56CD0">
        <w:rPr>
          <w:rFonts w:ascii="Century Gothic" w:eastAsia="Times New Roman" w:hAnsi="Century Gothic" w:cstheme="minorHAnsi"/>
          <w:sz w:val="20"/>
          <w:szCs w:val="20"/>
          <w:lang w:eastAsia="en-GB"/>
        </w:rPr>
        <w:t xml:space="preserve">they would transform and improve </w:t>
      </w:r>
      <w:r w:rsidR="00FA1561" w:rsidRPr="00793E7C">
        <w:rPr>
          <w:rFonts w:ascii="Century Gothic" w:eastAsia="Times New Roman" w:hAnsi="Century Gothic" w:cstheme="minorHAnsi"/>
          <w:sz w:val="20"/>
          <w:szCs w:val="20"/>
          <w:lang w:eastAsia="en-GB"/>
        </w:rPr>
        <w:t>our built environment</w:t>
      </w:r>
      <w:r w:rsidR="00FA1561" w:rsidRPr="00C56CD0">
        <w:rPr>
          <w:rFonts w:ascii="Century Gothic" w:eastAsia="Times New Roman" w:hAnsi="Century Gothic" w:cstheme="minorHAnsi"/>
          <w:sz w:val="20"/>
          <w:szCs w:val="20"/>
          <w:lang w:eastAsia="en-GB"/>
        </w:rPr>
        <w:t xml:space="preserve"> while we’re observing it from the outside in. </w:t>
      </w:r>
      <w:r w:rsidR="00BF13D4">
        <w:rPr>
          <w:rFonts w:ascii="Century Gothic" w:eastAsia="Times New Roman" w:hAnsi="Century Gothic" w:cstheme="minorHAnsi"/>
          <w:sz w:val="20"/>
          <w:szCs w:val="20"/>
          <w:lang w:eastAsia="en-GB"/>
        </w:rPr>
        <w:t xml:space="preserve">We hope this competition acts as a helpful resource for teachers and parents to keep their children feeling engaged, happy and creative while the lockdown continues. </w:t>
      </w:r>
      <w:r w:rsidR="00FA1561" w:rsidRPr="00C56CD0">
        <w:rPr>
          <w:rFonts w:ascii="Century Gothic" w:eastAsia="Times New Roman" w:hAnsi="Century Gothic" w:cstheme="minorHAnsi"/>
          <w:sz w:val="20"/>
          <w:szCs w:val="20"/>
          <w:lang w:eastAsia="en-GB"/>
        </w:rPr>
        <w:t xml:space="preserve">The opportunities are endless and we can’t wait to see </w:t>
      </w:r>
      <w:r w:rsidR="000869FF" w:rsidRPr="00C56CD0">
        <w:rPr>
          <w:rFonts w:ascii="Century Gothic" w:eastAsia="Times New Roman" w:hAnsi="Century Gothic" w:cstheme="minorHAnsi"/>
          <w:sz w:val="20"/>
          <w:szCs w:val="20"/>
          <w:lang w:eastAsia="en-GB"/>
        </w:rPr>
        <w:t>the entries as they come in</w:t>
      </w:r>
      <w:r w:rsidR="00FA1561" w:rsidRPr="00C56CD0">
        <w:rPr>
          <w:rFonts w:ascii="Century Gothic" w:eastAsia="Times New Roman" w:hAnsi="Century Gothic" w:cstheme="minorHAnsi"/>
          <w:sz w:val="20"/>
          <w:szCs w:val="20"/>
          <w:lang w:eastAsia="en-GB"/>
        </w:rPr>
        <w:t>!”</w:t>
      </w:r>
    </w:p>
    <w:p w14:paraId="7ABDE5E6" w14:textId="77777777" w:rsidR="00C56CD0" w:rsidRPr="00C56CD0" w:rsidRDefault="00C56CD0" w:rsidP="00C56CD0">
      <w:pPr>
        <w:shd w:val="clear" w:color="auto" w:fill="F8F9F6"/>
        <w:spacing w:after="0" w:line="240" w:lineRule="auto"/>
        <w:rPr>
          <w:rFonts w:ascii="Century Gothic" w:eastAsia="Times New Roman" w:hAnsi="Century Gothic" w:cstheme="minorHAnsi"/>
          <w:sz w:val="20"/>
          <w:szCs w:val="20"/>
          <w:lang w:eastAsia="en-GB"/>
        </w:rPr>
      </w:pPr>
    </w:p>
    <w:p w14:paraId="7782B576" w14:textId="6229AE26" w:rsidR="00301791" w:rsidRDefault="00301791" w:rsidP="00C56CD0">
      <w:pPr>
        <w:shd w:val="clear" w:color="auto" w:fill="F8F9F6"/>
        <w:spacing w:after="0" w:line="240" w:lineRule="auto"/>
        <w:rPr>
          <w:rFonts w:ascii="Century Gothic" w:eastAsia="Times New Roman" w:hAnsi="Century Gothic" w:cstheme="minorHAnsi"/>
          <w:color w:val="1B1F22"/>
          <w:sz w:val="20"/>
          <w:szCs w:val="20"/>
          <w:lang w:eastAsia="en-GB"/>
        </w:rPr>
      </w:pPr>
      <w:r w:rsidRPr="00C56CD0">
        <w:rPr>
          <w:rFonts w:ascii="Century Gothic" w:eastAsia="Times New Roman" w:hAnsi="Century Gothic" w:cstheme="minorHAnsi"/>
          <w:sz w:val="20"/>
          <w:szCs w:val="20"/>
          <w:lang w:eastAsia="en-GB"/>
        </w:rPr>
        <w:t xml:space="preserve">The entries will be judged by a high-profile judging panel comprising </w:t>
      </w:r>
      <w:r w:rsidRPr="00301791">
        <w:rPr>
          <w:rFonts w:ascii="Century Gothic" w:eastAsia="Times New Roman" w:hAnsi="Century Gothic" w:cstheme="minorHAnsi"/>
          <w:color w:val="1B1F22"/>
          <w:sz w:val="20"/>
          <w:szCs w:val="20"/>
          <w:lang w:eastAsia="en-GB"/>
        </w:rPr>
        <w:t>the esteemed design critic </w:t>
      </w:r>
      <w:hyperlink r:id="rId6" w:history="1">
        <w:r w:rsidRPr="00301791">
          <w:rPr>
            <w:rFonts w:ascii="Century Gothic" w:eastAsia="Times New Roman" w:hAnsi="Century Gothic" w:cstheme="minorHAnsi"/>
            <w:color w:val="9E0022"/>
            <w:sz w:val="20"/>
            <w:szCs w:val="20"/>
            <w:u w:val="single"/>
            <w:lang w:eastAsia="en-GB"/>
          </w:rPr>
          <w:t>Stephen Bayley</w:t>
        </w:r>
      </w:hyperlink>
      <w:r w:rsidRPr="00301791">
        <w:rPr>
          <w:rFonts w:ascii="Century Gothic" w:eastAsia="Times New Roman" w:hAnsi="Century Gothic" w:cstheme="minorHAnsi"/>
          <w:color w:val="1B1F22"/>
          <w:sz w:val="20"/>
          <w:szCs w:val="20"/>
          <w:lang w:eastAsia="en-GB"/>
        </w:rPr>
        <w:t>, the famous architect </w:t>
      </w:r>
      <w:hyperlink r:id="rId7" w:history="1">
        <w:r w:rsidRPr="00301791">
          <w:rPr>
            <w:rFonts w:ascii="Century Gothic" w:eastAsia="Times New Roman" w:hAnsi="Century Gothic" w:cstheme="minorHAnsi"/>
            <w:color w:val="9E0022"/>
            <w:sz w:val="20"/>
            <w:szCs w:val="20"/>
            <w:u w:val="single"/>
            <w:lang w:eastAsia="en-GB"/>
          </w:rPr>
          <w:t>Sir Terry Farrell CBE</w:t>
        </w:r>
      </w:hyperlink>
      <w:r w:rsidRPr="00301791">
        <w:rPr>
          <w:rFonts w:ascii="Century Gothic" w:eastAsia="Times New Roman" w:hAnsi="Century Gothic" w:cstheme="minorHAnsi"/>
          <w:color w:val="1B1F22"/>
          <w:sz w:val="20"/>
          <w:szCs w:val="20"/>
          <w:lang w:eastAsia="en-GB"/>
        </w:rPr>
        <w:t>, the award-winning exhibition designer </w:t>
      </w:r>
      <w:hyperlink r:id="rId8" w:history="1">
        <w:r w:rsidRPr="00301791">
          <w:rPr>
            <w:rFonts w:ascii="Century Gothic" w:eastAsia="Times New Roman" w:hAnsi="Century Gothic" w:cstheme="minorHAnsi"/>
            <w:color w:val="9E0022"/>
            <w:sz w:val="20"/>
            <w:szCs w:val="20"/>
            <w:u w:val="single"/>
            <w:lang w:eastAsia="en-GB"/>
          </w:rPr>
          <w:t>Dinah Casson CBE</w:t>
        </w:r>
      </w:hyperlink>
      <w:r w:rsidRPr="00301791">
        <w:rPr>
          <w:rFonts w:ascii="Century Gothic" w:eastAsia="Times New Roman" w:hAnsi="Century Gothic" w:cstheme="minorHAnsi"/>
          <w:color w:val="1B1F22"/>
          <w:sz w:val="20"/>
          <w:szCs w:val="20"/>
          <w:lang w:eastAsia="en-GB"/>
        </w:rPr>
        <w:t xml:space="preserve"> and </w:t>
      </w:r>
      <w:hyperlink r:id="rId9" w:history="1">
        <w:r w:rsidRPr="00301791">
          <w:rPr>
            <w:rFonts w:ascii="Century Gothic" w:eastAsia="Times New Roman" w:hAnsi="Century Gothic" w:cstheme="minorHAnsi"/>
            <w:color w:val="9E0022"/>
            <w:sz w:val="20"/>
            <w:szCs w:val="20"/>
            <w:u w:val="single"/>
            <w:lang w:eastAsia="en-GB"/>
          </w:rPr>
          <w:t>Professor Kyriaki Anagnostopoulou</w:t>
        </w:r>
      </w:hyperlink>
      <w:r w:rsidRPr="00301791">
        <w:rPr>
          <w:rFonts w:ascii="Century Gothic" w:eastAsia="Times New Roman" w:hAnsi="Century Gothic" w:cstheme="minorHAnsi"/>
          <w:color w:val="1B1F22"/>
          <w:sz w:val="20"/>
          <w:szCs w:val="20"/>
          <w:lang w:eastAsia="en-GB"/>
        </w:rPr>
        <w:t>, Head of the School of Education at Bath Spa University.</w:t>
      </w:r>
    </w:p>
    <w:p w14:paraId="740AE2E9" w14:textId="77777777" w:rsidR="00C56CD0" w:rsidRPr="00301791" w:rsidRDefault="00C56CD0" w:rsidP="00C56CD0">
      <w:pPr>
        <w:shd w:val="clear" w:color="auto" w:fill="F8F9F6"/>
        <w:spacing w:after="0" w:line="240" w:lineRule="auto"/>
        <w:rPr>
          <w:rFonts w:ascii="Century Gothic" w:eastAsia="Times New Roman" w:hAnsi="Century Gothic" w:cstheme="minorHAnsi"/>
          <w:sz w:val="20"/>
          <w:szCs w:val="20"/>
          <w:lang w:eastAsia="en-GB"/>
        </w:rPr>
      </w:pPr>
    </w:p>
    <w:p w14:paraId="5A2DF4AD" w14:textId="4698F8B3" w:rsidR="00C56CD0" w:rsidRDefault="00301791" w:rsidP="00C56CD0">
      <w:pPr>
        <w:shd w:val="clear" w:color="auto" w:fill="FFFFFF"/>
        <w:spacing w:after="0" w:line="240" w:lineRule="auto"/>
        <w:rPr>
          <w:rFonts w:ascii="Century Gothic" w:eastAsia="Times New Roman" w:hAnsi="Century Gothic" w:cstheme="minorHAnsi"/>
          <w:color w:val="1B1F22"/>
          <w:sz w:val="20"/>
          <w:szCs w:val="20"/>
          <w:lang w:eastAsia="en-GB"/>
        </w:rPr>
      </w:pPr>
      <w:r w:rsidRPr="00301791">
        <w:rPr>
          <w:rFonts w:ascii="Century Gothic" w:eastAsia="Times New Roman" w:hAnsi="Century Gothic" w:cstheme="minorHAnsi"/>
          <w:color w:val="1B1F22"/>
          <w:sz w:val="20"/>
          <w:szCs w:val="20"/>
          <w:lang w:eastAsia="en-GB"/>
        </w:rPr>
        <w:t>Judges will be looking for three things:</w:t>
      </w:r>
      <w:r w:rsidRPr="00C56CD0">
        <w:rPr>
          <w:rFonts w:ascii="Century Gothic" w:eastAsia="Times New Roman" w:hAnsi="Century Gothic" w:cstheme="minorHAnsi"/>
          <w:color w:val="1B1F22"/>
          <w:sz w:val="20"/>
          <w:szCs w:val="20"/>
          <w:lang w:eastAsia="en-GB"/>
        </w:rPr>
        <w:t xml:space="preserve"> creativity, engagement with surroundings and imaginative design solutions that solve a problem or improve </w:t>
      </w:r>
      <w:r w:rsidR="00891B1A">
        <w:rPr>
          <w:rFonts w:ascii="Century Gothic" w:eastAsia="Times New Roman" w:hAnsi="Century Gothic" w:cstheme="minorHAnsi"/>
          <w:color w:val="1B1F22"/>
          <w:sz w:val="20"/>
          <w:szCs w:val="20"/>
          <w:lang w:eastAsia="en-GB"/>
        </w:rPr>
        <w:t xml:space="preserve">a </w:t>
      </w:r>
      <w:r w:rsidRPr="00C56CD0">
        <w:rPr>
          <w:rFonts w:ascii="Century Gothic" w:eastAsia="Times New Roman" w:hAnsi="Century Gothic" w:cstheme="minorHAnsi"/>
          <w:color w:val="1B1F22"/>
          <w:sz w:val="20"/>
          <w:szCs w:val="20"/>
          <w:lang w:eastAsia="en-GB"/>
        </w:rPr>
        <w:t>local area.</w:t>
      </w:r>
      <w:r w:rsidR="00C56CD0" w:rsidRPr="00C56CD0">
        <w:rPr>
          <w:rFonts w:ascii="Century Gothic" w:eastAsia="Times New Roman" w:hAnsi="Century Gothic" w:cstheme="minorHAnsi"/>
          <w:color w:val="1B1F22"/>
          <w:sz w:val="20"/>
          <w:szCs w:val="20"/>
          <w:lang w:eastAsia="en-GB"/>
        </w:rPr>
        <w:t xml:space="preserve"> Winning entries will be showcased in an online gallery on the </w:t>
      </w:r>
      <w:r w:rsidR="00C56CD0" w:rsidRPr="00C56CD0">
        <w:rPr>
          <w:rFonts w:ascii="Century Gothic" w:eastAsia="Times New Roman" w:hAnsi="Century Gothic" w:cstheme="minorHAnsi"/>
          <w:i/>
          <w:iCs/>
          <w:color w:val="1B1F22"/>
          <w:sz w:val="20"/>
          <w:szCs w:val="20"/>
          <w:lang w:eastAsia="en-GB"/>
        </w:rPr>
        <w:t xml:space="preserve">See What I See </w:t>
      </w:r>
      <w:r w:rsidR="00C56CD0" w:rsidRPr="00C56CD0">
        <w:rPr>
          <w:rFonts w:ascii="Century Gothic" w:eastAsia="Times New Roman" w:hAnsi="Century Gothic" w:cstheme="minorHAnsi"/>
          <w:color w:val="1B1F22"/>
          <w:sz w:val="20"/>
          <w:szCs w:val="20"/>
          <w:lang w:eastAsia="en-GB"/>
        </w:rPr>
        <w:t>website.</w:t>
      </w:r>
      <w:r w:rsidR="00C56CD0">
        <w:rPr>
          <w:rFonts w:ascii="Century Gothic" w:eastAsia="Times New Roman" w:hAnsi="Century Gothic" w:cstheme="minorHAnsi"/>
          <w:color w:val="1B1F22"/>
          <w:sz w:val="20"/>
          <w:szCs w:val="20"/>
          <w:lang w:eastAsia="en-GB"/>
        </w:rPr>
        <w:t xml:space="preserve"> </w:t>
      </w:r>
    </w:p>
    <w:p w14:paraId="00D6D3BE" w14:textId="77777777" w:rsidR="00C56CD0" w:rsidRDefault="00C56CD0" w:rsidP="00C56CD0">
      <w:pPr>
        <w:shd w:val="clear" w:color="auto" w:fill="FFFFFF"/>
        <w:spacing w:after="0" w:line="240" w:lineRule="auto"/>
        <w:rPr>
          <w:rFonts w:ascii="Century Gothic" w:eastAsia="Times New Roman" w:hAnsi="Century Gothic" w:cstheme="minorHAnsi"/>
          <w:color w:val="1B1F22"/>
          <w:sz w:val="20"/>
          <w:szCs w:val="20"/>
          <w:lang w:eastAsia="en-GB"/>
        </w:rPr>
      </w:pPr>
    </w:p>
    <w:p w14:paraId="1F51CC29" w14:textId="6852F91E" w:rsidR="00C56CD0" w:rsidRDefault="000869FF" w:rsidP="00C56CD0">
      <w:pPr>
        <w:shd w:val="clear" w:color="auto" w:fill="FFFFFF"/>
        <w:spacing w:after="0" w:line="240" w:lineRule="auto"/>
        <w:rPr>
          <w:rFonts w:ascii="Century Gothic" w:hAnsi="Century Gothic"/>
          <w:sz w:val="20"/>
          <w:szCs w:val="20"/>
        </w:rPr>
      </w:pPr>
      <w:r w:rsidRPr="001B2ADB">
        <w:rPr>
          <w:rFonts w:ascii="Century Gothic" w:hAnsi="Century Gothic"/>
          <w:b/>
          <w:color w:val="1F3864" w:themeColor="accent1" w:themeShade="80"/>
          <w:sz w:val="28"/>
          <w:szCs w:val="28"/>
        </w:rPr>
        <w:t>The deadline for entries is 30 May 2020</w:t>
      </w:r>
      <w:r w:rsidRPr="001B2ADB">
        <w:rPr>
          <w:rFonts w:ascii="Century Gothic" w:hAnsi="Century Gothic"/>
          <w:sz w:val="28"/>
          <w:szCs w:val="28"/>
        </w:rPr>
        <w:t xml:space="preserve">. </w:t>
      </w:r>
      <w:r w:rsidR="001B2ADB">
        <w:rPr>
          <w:rFonts w:ascii="Century Gothic" w:hAnsi="Century Gothic"/>
          <w:sz w:val="20"/>
          <w:szCs w:val="20"/>
        </w:rPr>
        <w:br/>
      </w:r>
      <w:r w:rsidR="00C56CD0" w:rsidRPr="00C56CD0">
        <w:rPr>
          <w:rFonts w:ascii="Century Gothic" w:hAnsi="Century Gothic"/>
          <w:sz w:val="20"/>
          <w:szCs w:val="20"/>
        </w:rPr>
        <w:t xml:space="preserve">For more information visit: </w:t>
      </w:r>
      <w:hyperlink r:id="rId10" w:history="1">
        <w:r w:rsidR="00C56CD0" w:rsidRPr="00C56CD0">
          <w:rPr>
            <w:rStyle w:val="Hyperlink"/>
            <w:rFonts w:ascii="Century Gothic" w:hAnsi="Century Gothic"/>
            <w:sz w:val="20"/>
            <w:szCs w:val="20"/>
          </w:rPr>
          <w:t>http://www.seewhatisee.me/</w:t>
        </w:r>
      </w:hyperlink>
      <w:r w:rsidR="00C56CD0" w:rsidRPr="00C56CD0">
        <w:rPr>
          <w:rFonts w:ascii="Century Gothic" w:hAnsi="Century Gothic"/>
          <w:sz w:val="20"/>
          <w:szCs w:val="20"/>
        </w:rPr>
        <w:t xml:space="preserve"> </w:t>
      </w:r>
    </w:p>
    <w:p w14:paraId="58781007" w14:textId="77777777" w:rsidR="00C56CD0" w:rsidRPr="00C56CD0" w:rsidRDefault="00C56CD0" w:rsidP="00C56CD0">
      <w:pPr>
        <w:spacing w:after="0"/>
        <w:rPr>
          <w:rFonts w:ascii="Century Gothic" w:hAnsi="Century Gothic"/>
          <w:sz w:val="20"/>
          <w:szCs w:val="20"/>
        </w:rPr>
      </w:pPr>
    </w:p>
    <w:p w14:paraId="0EBDCFF8" w14:textId="0CF5D725" w:rsidR="00793E7C" w:rsidRDefault="00301791" w:rsidP="00C56CD0">
      <w:pPr>
        <w:spacing w:after="0"/>
      </w:pPr>
      <w:r w:rsidRPr="00C56CD0">
        <w:rPr>
          <w:rFonts w:ascii="Century Gothic" w:hAnsi="Century Gothic"/>
          <w:sz w:val="20"/>
          <w:szCs w:val="20"/>
        </w:rPr>
        <w:t>A p</w:t>
      </w:r>
      <w:r w:rsidR="000869FF" w:rsidRPr="00C56CD0">
        <w:rPr>
          <w:rFonts w:ascii="Century Gothic" w:hAnsi="Century Gothic"/>
          <w:sz w:val="20"/>
          <w:szCs w:val="20"/>
        </w:rPr>
        <w:t>arent, guardian, carer or teacher</w:t>
      </w:r>
      <w:r w:rsidRPr="00C56CD0">
        <w:rPr>
          <w:rFonts w:ascii="Century Gothic" w:hAnsi="Century Gothic"/>
          <w:sz w:val="20"/>
          <w:szCs w:val="20"/>
        </w:rPr>
        <w:t xml:space="preserve"> will need to enter on </w:t>
      </w:r>
      <w:r w:rsidR="00891B1A">
        <w:rPr>
          <w:rFonts w:ascii="Century Gothic" w:hAnsi="Century Gothic"/>
          <w:sz w:val="20"/>
          <w:szCs w:val="20"/>
        </w:rPr>
        <w:t>children’s’</w:t>
      </w:r>
      <w:r w:rsidRPr="00C56CD0">
        <w:rPr>
          <w:rFonts w:ascii="Century Gothic" w:hAnsi="Century Gothic"/>
          <w:sz w:val="20"/>
          <w:szCs w:val="20"/>
        </w:rPr>
        <w:t xml:space="preserve"> behalf </w:t>
      </w:r>
      <w:r w:rsidR="000869FF" w:rsidRPr="00C56CD0">
        <w:rPr>
          <w:rFonts w:ascii="Century Gothic" w:hAnsi="Century Gothic"/>
          <w:sz w:val="20"/>
          <w:szCs w:val="20"/>
        </w:rPr>
        <w:t xml:space="preserve">here: </w:t>
      </w:r>
      <w:hyperlink r:id="rId11" w:history="1">
        <w:r w:rsidR="008F67F7" w:rsidRPr="00891B1A">
          <w:rPr>
            <w:rStyle w:val="Hyperlink"/>
            <w:rFonts w:ascii="Century Gothic" w:hAnsi="Century Gothic"/>
            <w:sz w:val="20"/>
            <w:szCs w:val="20"/>
          </w:rPr>
          <w:t>http://www.seewhatisee.me/the-competition/</w:t>
        </w:r>
      </w:hyperlink>
      <w:r w:rsidR="008F67F7" w:rsidRPr="00891B1A">
        <w:rPr>
          <w:sz w:val="20"/>
          <w:szCs w:val="20"/>
        </w:rPr>
        <w:t xml:space="preserve"> </w:t>
      </w:r>
    </w:p>
    <w:p w14:paraId="181CAD90" w14:textId="77777777" w:rsidR="00891B1A" w:rsidRPr="00C56CD0" w:rsidRDefault="00891B1A" w:rsidP="00C56CD0">
      <w:pPr>
        <w:spacing w:after="0"/>
        <w:rPr>
          <w:rFonts w:ascii="Century Gothic" w:hAnsi="Century Gothic"/>
          <w:color w:val="FF0000"/>
          <w:sz w:val="20"/>
          <w:szCs w:val="20"/>
        </w:rPr>
      </w:pPr>
    </w:p>
    <w:p w14:paraId="3686A81A" w14:textId="22CE916B" w:rsidR="00793E7C" w:rsidRDefault="00793E7C"/>
    <w:p w14:paraId="4D39CC7B" w14:textId="6485D591" w:rsidR="008969F6" w:rsidRPr="00753C1E" w:rsidRDefault="008969F6" w:rsidP="008969F6">
      <w:pPr>
        <w:rPr>
          <w:rFonts w:ascii="Century Gothic" w:hAnsi="Century Gothic"/>
          <w:b/>
          <w:bCs/>
          <w:sz w:val="20"/>
        </w:rPr>
      </w:pPr>
      <w:r w:rsidRPr="00DF2E2F">
        <w:rPr>
          <w:rFonts w:ascii="Century Gothic" w:hAnsi="Century Gothic"/>
          <w:b/>
          <w:bCs/>
          <w:sz w:val="20"/>
        </w:rPr>
        <w:t>About Bath Spa University</w:t>
      </w:r>
    </w:p>
    <w:p w14:paraId="3D665F5A" w14:textId="77777777" w:rsidR="008969F6" w:rsidRPr="00DF2E2F" w:rsidRDefault="008969F6" w:rsidP="008969F6">
      <w:pPr>
        <w:pStyle w:val="ListParagraph"/>
        <w:numPr>
          <w:ilvl w:val="0"/>
          <w:numId w:val="7"/>
        </w:numPr>
        <w:spacing w:after="0" w:line="240" w:lineRule="auto"/>
        <w:rPr>
          <w:rFonts w:ascii="Century Gothic" w:hAnsi="Century Gothic"/>
          <w:sz w:val="20"/>
        </w:rPr>
      </w:pPr>
      <w:r w:rsidRPr="00DF2E2F">
        <w:rPr>
          <w:rFonts w:ascii="Century Gothic" w:hAnsi="Century Gothic"/>
          <w:sz w:val="20"/>
        </w:rPr>
        <w:t>Bath Spa University is where creativity and enterprise meet.  Offering a wide range of modern courses across the arts, science, education, social science and business to 7,000 students, the University employs outstanding academic and technical staff to deliver innovative learning opportunities. </w:t>
      </w:r>
    </w:p>
    <w:p w14:paraId="1B64E347" w14:textId="5E2ACF18" w:rsidR="008969F6" w:rsidRDefault="008969F6" w:rsidP="008969F6">
      <w:pPr>
        <w:pStyle w:val="ListParagraph"/>
        <w:numPr>
          <w:ilvl w:val="0"/>
          <w:numId w:val="6"/>
        </w:numPr>
        <w:spacing w:after="0" w:line="240" w:lineRule="auto"/>
        <w:rPr>
          <w:rFonts w:ascii="Century Gothic" w:hAnsi="Century Gothic"/>
          <w:sz w:val="20"/>
        </w:rPr>
      </w:pPr>
      <w:r w:rsidRPr="00DF2E2F">
        <w:rPr>
          <w:rFonts w:ascii="Century Gothic" w:hAnsi="Century Gothic"/>
          <w:sz w:val="20"/>
        </w:rPr>
        <w:t xml:space="preserve">Based in stunning countryside just a few minutes from a World Heritage City, Bath Spa University students graduate as engaged global citizens who are ready for the world of work.   96.1 per cent of graduates find themselves in work or further study within six months. </w:t>
      </w:r>
    </w:p>
    <w:p w14:paraId="39B07BD8" w14:textId="77777777" w:rsidR="00753C1E" w:rsidRPr="00753C1E" w:rsidRDefault="00E25EC3" w:rsidP="00753C1E">
      <w:pPr>
        <w:spacing w:before="100" w:beforeAutospacing="1" w:after="100" w:afterAutospacing="1"/>
        <w:rPr>
          <w:rStyle w:val="Hyperlink"/>
          <w:rFonts w:ascii="Century Gothic" w:hAnsi="Century Gothic"/>
          <w:sz w:val="20"/>
        </w:rPr>
      </w:pPr>
      <w:hyperlink r:id="rId12" w:history="1">
        <w:r w:rsidR="00753C1E" w:rsidRPr="00753C1E">
          <w:rPr>
            <w:rStyle w:val="Hyperlink"/>
            <w:rFonts w:ascii="Century Gothic" w:hAnsi="Century Gothic"/>
            <w:sz w:val="20"/>
          </w:rPr>
          <w:t>www.bathspa.ac.uk</w:t>
        </w:r>
      </w:hyperlink>
    </w:p>
    <w:p w14:paraId="2B57AAF4" w14:textId="77777777" w:rsidR="00753C1E" w:rsidRDefault="00753C1E" w:rsidP="00753C1E">
      <w:pPr>
        <w:pStyle w:val="ListParagraph"/>
        <w:spacing w:after="0" w:line="240" w:lineRule="auto"/>
        <w:rPr>
          <w:rFonts w:ascii="Century Gothic" w:hAnsi="Century Gothic"/>
          <w:sz w:val="20"/>
        </w:rPr>
      </w:pPr>
    </w:p>
    <w:p w14:paraId="79AD57EE" w14:textId="3F20859A" w:rsidR="00753C1E" w:rsidRDefault="00753C1E" w:rsidP="00753C1E">
      <w:pPr>
        <w:spacing w:after="0" w:line="240" w:lineRule="auto"/>
        <w:rPr>
          <w:rFonts w:ascii="Century Gothic" w:hAnsi="Century Gothic"/>
          <w:b/>
          <w:sz w:val="20"/>
        </w:rPr>
      </w:pPr>
      <w:r w:rsidRPr="00753C1E">
        <w:rPr>
          <w:rFonts w:ascii="Century Gothic" w:hAnsi="Century Gothic"/>
          <w:b/>
          <w:sz w:val="20"/>
        </w:rPr>
        <w:t>About Royal Fine Art Commission</w:t>
      </w:r>
      <w:r>
        <w:rPr>
          <w:rFonts w:ascii="Century Gothic" w:hAnsi="Century Gothic"/>
          <w:b/>
          <w:sz w:val="20"/>
        </w:rPr>
        <w:t xml:space="preserve"> Trust</w:t>
      </w:r>
    </w:p>
    <w:p w14:paraId="150D35D1" w14:textId="59B98A06" w:rsidR="00753C1E" w:rsidRDefault="00753C1E" w:rsidP="00753C1E">
      <w:pPr>
        <w:pStyle w:val="ListParagraph"/>
        <w:numPr>
          <w:ilvl w:val="0"/>
          <w:numId w:val="6"/>
        </w:numPr>
        <w:spacing w:after="0" w:line="240" w:lineRule="auto"/>
        <w:rPr>
          <w:rFonts w:ascii="Century Gothic" w:hAnsi="Century Gothic"/>
          <w:sz w:val="20"/>
        </w:rPr>
      </w:pPr>
      <w:r w:rsidRPr="00753C1E">
        <w:rPr>
          <w:rFonts w:ascii="Century Gothic" w:hAnsi="Century Gothic"/>
          <w:sz w:val="20"/>
        </w:rPr>
        <w:t xml:space="preserve">The Royal Fine Art Commission Trust is a registered UK charity that was set up in 1987 to promote design excellence in architecture and the built environment. Over the past thirty years, the Trust has sought to promote visual awareness and public appreciation of high-quality design, for example through educational initiatives, publishing books and occasional papers, organising lectures and seminars and a national architecture award. Today it advances its charitable objectives through commentary on design matters, by undertaking or commissioning relevant research and by partnering projects where its involvement can add value. </w:t>
      </w:r>
    </w:p>
    <w:p w14:paraId="5585AD05" w14:textId="77777777" w:rsidR="00753C1E" w:rsidRDefault="00753C1E" w:rsidP="00753C1E">
      <w:pPr>
        <w:pStyle w:val="ListParagraph"/>
        <w:spacing w:after="0" w:line="240" w:lineRule="auto"/>
        <w:rPr>
          <w:rFonts w:ascii="Century Gothic" w:hAnsi="Century Gothic"/>
          <w:sz w:val="20"/>
        </w:rPr>
      </w:pPr>
    </w:p>
    <w:p w14:paraId="5DB22CCD" w14:textId="5537D37F" w:rsidR="00753C1E" w:rsidRPr="00753C1E" w:rsidRDefault="00E25EC3" w:rsidP="00753C1E">
      <w:pPr>
        <w:spacing w:after="0" w:line="240" w:lineRule="auto"/>
        <w:rPr>
          <w:rFonts w:ascii="Century Gothic" w:hAnsi="Century Gothic"/>
          <w:sz w:val="20"/>
        </w:rPr>
      </w:pPr>
      <w:hyperlink r:id="rId13" w:history="1">
        <w:r w:rsidR="00753C1E" w:rsidRPr="00F520B7">
          <w:rPr>
            <w:rStyle w:val="Hyperlink"/>
            <w:rFonts w:ascii="Century Gothic" w:hAnsi="Century Gothic"/>
            <w:sz w:val="20"/>
          </w:rPr>
          <w:t>www.rfact.uk</w:t>
        </w:r>
      </w:hyperlink>
      <w:r w:rsidR="00753C1E">
        <w:rPr>
          <w:rFonts w:ascii="Century Gothic" w:hAnsi="Century Gothic"/>
          <w:sz w:val="20"/>
        </w:rPr>
        <w:t xml:space="preserve"> </w:t>
      </w:r>
    </w:p>
    <w:p w14:paraId="3DF0EEAF" w14:textId="77777777" w:rsidR="00753C1E" w:rsidRDefault="00753C1E">
      <w:pPr>
        <w:spacing w:before="100" w:beforeAutospacing="1" w:after="100" w:afterAutospacing="1"/>
        <w:rPr>
          <w:rStyle w:val="Hyperlink"/>
          <w:rFonts w:ascii="Century Gothic" w:hAnsi="Century Gothic"/>
          <w:sz w:val="20"/>
        </w:rPr>
      </w:pPr>
    </w:p>
    <w:sectPr w:rsidR="00753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F20"/>
    <w:multiLevelType w:val="multilevel"/>
    <w:tmpl w:val="51D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A27D0"/>
    <w:multiLevelType w:val="hybridMultilevel"/>
    <w:tmpl w:val="19BA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E274F"/>
    <w:multiLevelType w:val="multilevel"/>
    <w:tmpl w:val="5122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1597D"/>
    <w:multiLevelType w:val="multilevel"/>
    <w:tmpl w:val="9F3C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366EE"/>
    <w:multiLevelType w:val="multilevel"/>
    <w:tmpl w:val="FCF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621B05"/>
    <w:multiLevelType w:val="hybridMultilevel"/>
    <w:tmpl w:val="6EA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16998"/>
    <w:multiLevelType w:val="hybridMultilevel"/>
    <w:tmpl w:val="64A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7C"/>
    <w:rsid w:val="000869FF"/>
    <w:rsid w:val="00145BA2"/>
    <w:rsid w:val="001B2ADB"/>
    <w:rsid w:val="00226C75"/>
    <w:rsid w:val="002C4F61"/>
    <w:rsid w:val="00301791"/>
    <w:rsid w:val="003C50A7"/>
    <w:rsid w:val="0058404F"/>
    <w:rsid w:val="005D14DB"/>
    <w:rsid w:val="00753C1E"/>
    <w:rsid w:val="00764EEA"/>
    <w:rsid w:val="00793E7C"/>
    <w:rsid w:val="00803792"/>
    <w:rsid w:val="00827514"/>
    <w:rsid w:val="00891B1A"/>
    <w:rsid w:val="008969F6"/>
    <w:rsid w:val="008A47F9"/>
    <w:rsid w:val="008F67F7"/>
    <w:rsid w:val="009F737F"/>
    <w:rsid w:val="00BF13D4"/>
    <w:rsid w:val="00C242A8"/>
    <w:rsid w:val="00C56CD0"/>
    <w:rsid w:val="00E16624"/>
    <w:rsid w:val="00E25EC3"/>
    <w:rsid w:val="00EB622E"/>
    <w:rsid w:val="00F253FF"/>
    <w:rsid w:val="00F657DC"/>
    <w:rsid w:val="00FA15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395ED"/>
  <w15:docId w15:val="{05CF9835-3356-4D23-BFD4-AB482E22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93E7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3E7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93E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3E7C"/>
    <w:rPr>
      <w:b/>
      <w:bCs/>
    </w:rPr>
  </w:style>
  <w:style w:type="character" w:styleId="Hyperlink">
    <w:name w:val="Hyperlink"/>
    <w:basedOn w:val="DefaultParagraphFont"/>
    <w:uiPriority w:val="99"/>
    <w:unhideWhenUsed/>
    <w:rsid w:val="00793E7C"/>
    <w:rPr>
      <w:color w:val="0000FF"/>
      <w:u w:val="single"/>
    </w:rPr>
  </w:style>
  <w:style w:type="paragraph" w:customStyle="1" w:styleId="result-snippet">
    <w:name w:val="result-snippet"/>
    <w:basedOn w:val="Normal"/>
    <w:rsid w:val="00793E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69FF"/>
    <w:rPr>
      <w:i/>
      <w:iCs/>
    </w:rPr>
  </w:style>
  <w:style w:type="character" w:customStyle="1" w:styleId="UnresolvedMention1">
    <w:name w:val="Unresolved Mention1"/>
    <w:basedOn w:val="DefaultParagraphFont"/>
    <w:uiPriority w:val="99"/>
    <w:semiHidden/>
    <w:unhideWhenUsed/>
    <w:rsid w:val="000869FF"/>
    <w:rPr>
      <w:color w:val="605E5C"/>
      <w:shd w:val="clear" w:color="auto" w:fill="E1DFDD"/>
    </w:rPr>
  </w:style>
  <w:style w:type="paragraph" w:styleId="ListParagraph">
    <w:name w:val="List Paragraph"/>
    <w:basedOn w:val="Normal"/>
    <w:uiPriority w:val="34"/>
    <w:qFormat/>
    <w:rsid w:val="00EB622E"/>
    <w:pPr>
      <w:ind w:left="720"/>
      <w:contextualSpacing/>
    </w:pPr>
  </w:style>
  <w:style w:type="character" w:styleId="FollowedHyperlink">
    <w:name w:val="FollowedHyperlink"/>
    <w:basedOn w:val="DefaultParagraphFont"/>
    <w:uiPriority w:val="99"/>
    <w:semiHidden/>
    <w:unhideWhenUsed/>
    <w:rsid w:val="00891B1A"/>
    <w:rPr>
      <w:color w:val="954F72" w:themeColor="followedHyperlink"/>
      <w:u w:val="single"/>
    </w:rPr>
  </w:style>
  <w:style w:type="paragraph" w:styleId="BalloonText">
    <w:name w:val="Balloon Text"/>
    <w:basedOn w:val="Normal"/>
    <w:link w:val="BalloonTextChar"/>
    <w:uiPriority w:val="99"/>
    <w:semiHidden/>
    <w:unhideWhenUsed/>
    <w:rsid w:val="00145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B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0497">
      <w:bodyDiv w:val="1"/>
      <w:marLeft w:val="0"/>
      <w:marRight w:val="0"/>
      <w:marTop w:val="0"/>
      <w:marBottom w:val="0"/>
      <w:divBdr>
        <w:top w:val="none" w:sz="0" w:space="0" w:color="auto"/>
        <w:left w:val="none" w:sz="0" w:space="0" w:color="auto"/>
        <w:bottom w:val="none" w:sz="0" w:space="0" w:color="auto"/>
        <w:right w:val="none" w:sz="0" w:space="0" w:color="auto"/>
      </w:divBdr>
    </w:div>
    <w:div w:id="738479602">
      <w:bodyDiv w:val="1"/>
      <w:marLeft w:val="0"/>
      <w:marRight w:val="0"/>
      <w:marTop w:val="0"/>
      <w:marBottom w:val="0"/>
      <w:divBdr>
        <w:top w:val="none" w:sz="0" w:space="0" w:color="auto"/>
        <w:left w:val="none" w:sz="0" w:space="0" w:color="auto"/>
        <w:bottom w:val="none" w:sz="0" w:space="0" w:color="auto"/>
        <w:right w:val="none" w:sz="0" w:space="0" w:color="auto"/>
      </w:divBdr>
    </w:div>
    <w:div w:id="1564097752">
      <w:bodyDiv w:val="1"/>
      <w:marLeft w:val="0"/>
      <w:marRight w:val="0"/>
      <w:marTop w:val="0"/>
      <w:marBottom w:val="0"/>
      <w:divBdr>
        <w:top w:val="none" w:sz="0" w:space="0" w:color="auto"/>
        <w:left w:val="none" w:sz="0" w:space="0" w:color="auto"/>
        <w:bottom w:val="none" w:sz="0" w:space="0" w:color="auto"/>
        <w:right w:val="none" w:sz="0" w:space="0" w:color="auto"/>
      </w:divBdr>
    </w:div>
    <w:div w:id="1920627780">
      <w:bodyDiv w:val="1"/>
      <w:marLeft w:val="0"/>
      <w:marRight w:val="0"/>
      <w:marTop w:val="0"/>
      <w:marBottom w:val="0"/>
      <w:divBdr>
        <w:top w:val="none" w:sz="0" w:space="0" w:color="auto"/>
        <w:left w:val="none" w:sz="0" w:space="0" w:color="auto"/>
        <w:bottom w:val="none" w:sz="0" w:space="0" w:color="auto"/>
        <w:right w:val="none" w:sz="0" w:space="0" w:color="auto"/>
      </w:divBdr>
    </w:div>
    <w:div w:id="20500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connect.org.uk/apdig/people/dinah-casson" TargetMode="External"/><Relationship Id="rId13" Type="http://schemas.openxmlformats.org/officeDocument/2006/relationships/hyperlink" Target="http://www.rfact.uk" TargetMode="External"/><Relationship Id="rId3" Type="http://schemas.openxmlformats.org/officeDocument/2006/relationships/settings" Target="settings.xml"/><Relationship Id="rId7" Type="http://schemas.openxmlformats.org/officeDocument/2006/relationships/hyperlink" Target="https://farrells.com/about/people/name/SirTerryFarrell" TargetMode="External"/><Relationship Id="rId12" Type="http://schemas.openxmlformats.org/officeDocument/2006/relationships/hyperlink" Target="http://www.bathsp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henbayley.com/" TargetMode="External"/><Relationship Id="rId11" Type="http://schemas.openxmlformats.org/officeDocument/2006/relationships/hyperlink" Target="http://www.seewhatisee.me/the-competi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eewhatisee.me/" TargetMode="External"/><Relationship Id="rId4" Type="http://schemas.openxmlformats.org/officeDocument/2006/relationships/webSettings" Target="webSettings.xml"/><Relationship Id="rId9" Type="http://schemas.openxmlformats.org/officeDocument/2006/relationships/hyperlink" Target="https://www.bathspa.ac.uk/our-people/kyriaki-anagnostopoulo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Doyle</dc:creator>
  <cp:keywords/>
  <dc:description/>
  <cp:lastModifiedBy>Tracey Malley</cp:lastModifiedBy>
  <cp:revision>2</cp:revision>
  <dcterms:created xsi:type="dcterms:W3CDTF">2020-05-01T10:40:00Z</dcterms:created>
  <dcterms:modified xsi:type="dcterms:W3CDTF">2020-05-01T10:40:00Z</dcterms:modified>
</cp:coreProperties>
</file>