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bl>
    <w:p w14:paraId="0445343E" w14:textId="77777777" w:rsidR="005B2D40" w:rsidRDefault="005B2D40" w:rsidP="000C233C">
      <w:pPr>
        <w:jc w:val="both"/>
      </w:pPr>
      <w:bookmarkStart w:id="0" w:name="_Toc357429510"/>
      <w:bookmarkStart w:id="1" w:name="_Toc503537453"/>
    </w:p>
    <w:p w14:paraId="7228761E" w14:textId="77777777" w:rsidR="00CF4393" w:rsidRDefault="00CF4393" w:rsidP="000C233C">
      <w:pPr>
        <w:jc w:val="both"/>
      </w:pPr>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lastRenderedPageBreak/>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r w:rsidRPr="6E464B79">
        <w:rPr>
          <w:rFonts w:ascii="Arial" w:eastAsia="Times New Roman" w:hAnsi="Arial" w:cs="Arial"/>
          <w:lang w:eastAsia="en-GB"/>
        </w:rPr>
        <w:t>school works</w:t>
      </w:r>
      <w:bookmarkEnd w:id="12"/>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lastRenderedPageBreak/>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CF4393"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Making sure dedicated training is provided to staff with a specific attendance function </w:t>
      </w:r>
      <w:r w:rsidRPr="00CF4393">
        <w:rPr>
          <w:rFonts w:ascii="Arial" w:hAnsi="Arial" w:cs="Arial"/>
          <w:lang w:eastAsia="en-GB"/>
        </w:rPr>
        <w:t>in their role, including in interpreting and analysing attendance data</w:t>
      </w:r>
    </w:p>
    <w:p w14:paraId="24D939BD" w14:textId="77777777" w:rsidR="0040422C" w:rsidRPr="00CF4393" w:rsidRDefault="0040422C" w:rsidP="000C233C">
      <w:pPr>
        <w:pStyle w:val="ListParagraph"/>
        <w:numPr>
          <w:ilvl w:val="0"/>
          <w:numId w:val="15"/>
        </w:numPr>
        <w:jc w:val="both"/>
        <w:rPr>
          <w:rFonts w:ascii="Arial" w:hAnsi="Arial" w:cs="Arial"/>
          <w:lang w:eastAsia="en-GB"/>
        </w:rPr>
      </w:pPr>
      <w:r w:rsidRPr="00CF4393">
        <w:rPr>
          <w:rFonts w:ascii="Arial" w:hAnsi="Arial" w:cs="Arial"/>
        </w:rPr>
        <w:t>Holding the</w:t>
      </w:r>
      <w:r w:rsidRPr="00CF4393">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lastRenderedPageBreak/>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3C00051E"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CF4393">
        <w:rPr>
          <w:rFonts w:ascii="Arial" w:hAnsi="Arial" w:cs="Arial"/>
          <w:lang w:eastAsia="en-GB"/>
        </w:rPr>
        <w:t xml:space="preserve"> Joanne Taylor </w:t>
      </w:r>
      <w:r w:rsidRPr="0045249E">
        <w:rPr>
          <w:rFonts w:ascii="Arial" w:hAnsi="Arial" w:cs="Arial"/>
          <w:lang w:eastAsia="en-GB"/>
        </w:rPr>
        <w:t>and can be contacted via</w:t>
      </w:r>
      <w:r w:rsidR="00CF4393">
        <w:rPr>
          <w:rFonts w:ascii="Arial" w:hAnsi="Arial" w:cs="Arial"/>
          <w:lang w:eastAsia="en-GB"/>
        </w:rPr>
        <w:t xml:space="preserve"> email: admin@oakfieldhyde.co.uk</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15FD5D72"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CA150B0" w:rsidRPr="00025861">
        <w:rPr>
          <w:rFonts w:ascii="Arial" w:hAnsi="Arial" w:cs="Arial"/>
          <w:lang w:eastAsia="en-GB"/>
        </w:rPr>
        <w:t xml:space="preserve"> </w:t>
      </w:r>
      <w:r w:rsidR="00CF4393">
        <w:rPr>
          <w:rFonts w:ascii="Arial" w:hAnsi="Arial" w:cs="Arial"/>
          <w:lang w:eastAsia="en-GB"/>
        </w:rPr>
        <w:t xml:space="preserve">Lynsey Herbert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0AEA1CB5" w:rsidR="0040422C" w:rsidRPr="00285ED3" w:rsidRDefault="0040422C" w:rsidP="000C233C">
      <w:pPr>
        <w:spacing w:before="240"/>
        <w:jc w:val="both"/>
        <w:rPr>
          <w:color w:val="E97132" w:themeColor="accent2"/>
          <w:sz w:val="22"/>
          <w:szCs w:val="22"/>
          <w:lang w:val="en-GB" w:eastAsia="en-GB"/>
        </w:rPr>
      </w:pPr>
      <w:r w:rsidRPr="00CF4393">
        <w:rPr>
          <w:b/>
          <w:bCs/>
          <w:color w:val="E97132" w:themeColor="accent2"/>
          <w:sz w:val="22"/>
          <w:szCs w:val="22"/>
          <w:lang w:val="en-GB" w:eastAsia="en-GB"/>
        </w:rPr>
        <w:t>3.</w:t>
      </w:r>
      <w:r w:rsidR="00CF4393">
        <w:rPr>
          <w:b/>
          <w:bCs/>
          <w:color w:val="E97132" w:themeColor="accent2"/>
          <w:sz w:val="22"/>
          <w:szCs w:val="22"/>
          <w:lang w:val="en-GB" w:eastAsia="en-GB"/>
        </w:rPr>
        <w:t>5 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on a daily basis,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7DC6E0CC"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the </w:t>
      </w:r>
      <w:r w:rsidR="00A422FB">
        <w:rPr>
          <w:rFonts w:ascii="Arial" w:hAnsi="Arial" w:cs="Arial"/>
          <w:lang w:eastAsia="en-GB"/>
        </w:rPr>
        <w:t>Attendance Officer in</w:t>
      </w:r>
      <w:r w:rsidRPr="00285ED3">
        <w:rPr>
          <w:rFonts w:ascii="Arial" w:hAnsi="Arial" w:cs="Arial"/>
          <w:lang w:eastAsia="en-GB"/>
        </w:rPr>
        <w:t xml:space="preserve"> order to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ECAB4FD" w14:textId="77777777" w:rsidR="0057566C" w:rsidRPr="0057566C" w:rsidRDefault="0040422C" w:rsidP="0057566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626A3045" w:rsidR="0040422C" w:rsidRPr="0057566C" w:rsidRDefault="0040422C" w:rsidP="0057566C">
      <w:pPr>
        <w:pStyle w:val="ListParagraph"/>
        <w:numPr>
          <w:ilvl w:val="0"/>
          <w:numId w:val="21"/>
        </w:numPr>
        <w:jc w:val="both"/>
        <w:rPr>
          <w:rFonts w:ascii="Arial" w:eastAsia="Times New Roman" w:hAnsi="Arial" w:cs="Arial"/>
          <w:lang w:eastAsia="en-GB"/>
        </w:rPr>
      </w:pPr>
      <w:r w:rsidRPr="0057566C">
        <w:rPr>
          <w:rFonts w:ascii="Arial" w:hAnsi="Arial" w:cs="Arial"/>
          <w:lang w:eastAsia="en-GB"/>
        </w:rPr>
        <w:t>Seek support, where necessary, for maintaining good attendance, by contactin</w:t>
      </w:r>
      <w:r w:rsidR="0057566C" w:rsidRPr="0057566C">
        <w:rPr>
          <w:rFonts w:ascii="Arial" w:hAnsi="Arial" w:cs="Arial"/>
          <w:lang w:eastAsia="en-GB"/>
        </w:rPr>
        <w:t>g Lynsey Herbert, Attendance Officer.</w:t>
      </w:r>
      <w:r w:rsidRPr="0057566C">
        <w:rPr>
          <w:rFonts w:ascii="Arial" w:hAnsi="Arial" w:cs="Arial"/>
          <w:lang w:eastAsia="en-GB"/>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4084ED8D" w14:textId="77777777" w:rsidR="0057566C" w:rsidRDefault="0057566C" w:rsidP="002A6F1A">
      <w:pPr>
        <w:pStyle w:val="ListParagraph"/>
        <w:ind w:left="799"/>
        <w:jc w:val="both"/>
        <w:rPr>
          <w:rFonts w:ascii="Arial" w:eastAsia="Times New Roman" w:hAnsi="Arial" w:cs="Arial"/>
          <w:lang w:eastAsia="en-GB"/>
        </w:rPr>
      </w:pPr>
    </w:p>
    <w:p w14:paraId="225C2054" w14:textId="77777777" w:rsidR="0057566C" w:rsidRDefault="0057566C" w:rsidP="002A6F1A">
      <w:pPr>
        <w:pStyle w:val="ListParagraph"/>
        <w:ind w:left="799"/>
        <w:jc w:val="both"/>
        <w:rPr>
          <w:rFonts w:ascii="Arial" w:eastAsia="Times New Roman" w:hAnsi="Arial" w:cs="Arial"/>
          <w:lang w:eastAsia="en-GB"/>
        </w:rPr>
      </w:pPr>
    </w:p>
    <w:p w14:paraId="14A5EA7F" w14:textId="77777777" w:rsidR="0057566C" w:rsidRDefault="0057566C" w:rsidP="002A6F1A">
      <w:pPr>
        <w:pStyle w:val="ListParagraph"/>
        <w:ind w:left="799"/>
        <w:jc w:val="both"/>
        <w:rPr>
          <w:rFonts w:ascii="Arial" w:eastAsia="Times New Roman" w:hAnsi="Arial" w:cs="Arial"/>
          <w:lang w:eastAsia="en-GB"/>
        </w:rPr>
      </w:pPr>
    </w:p>
    <w:p w14:paraId="777F2A2B" w14:textId="77777777" w:rsidR="0057566C" w:rsidRDefault="0057566C"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18A04796"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57566C">
        <w:rPr>
          <w:sz w:val="22"/>
          <w:szCs w:val="22"/>
          <w:shd w:val="clear" w:color="auto" w:fill="FFFF00"/>
          <w:lang w:val="en-GB" w:eastAsia="en-GB"/>
        </w:rPr>
        <w:t>8:50</w:t>
      </w:r>
      <w:r w:rsidR="29CA6DF2" w:rsidRPr="0012555B">
        <w:rPr>
          <w:sz w:val="22"/>
          <w:szCs w:val="22"/>
          <w:shd w:val="clear" w:color="auto" w:fill="FFFF00"/>
          <w:lang w:val="en-GB" w:eastAsia="en-GB"/>
        </w:rPr>
        <w:t xml:space="preserve">am </w:t>
      </w:r>
      <w:r w:rsidRPr="0012555B">
        <w:rPr>
          <w:sz w:val="22"/>
          <w:szCs w:val="22"/>
          <w:lang w:val="en-GB" w:eastAsia="en-GB"/>
        </w:rPr>
        <w:t xml:space="preserve">and ends at </w:t>
      </w:r>
      <w:r w:rsidR="118009A8" w:rsidRPr="0012555B">
        <w:rPr>
          <w:sz w:val="22"/>
          <w:szCs w:val="22"/>
          <w:lang w:val="en-GB" w:eastAsia="en-GB"/>
        </w:rPr>
        <w:t>3.</w:t>
      </w:r>
      <w:r w:rsidR="0057566C">
        <w:rPr>
          <w:sz w:val="22"/>
          <w:szCs w:val="22"/>
          <w:lang w:val="en-GB" w:eastAsia="en-GB"/>
        </w:rPr>
        <w:t>2</w:t>
      </w:r>
      <w:r w:rsidR="118009A8" w:rsidRPr="0012555B">
        <w:rPr>
          <w:sz w:val="22"/>
          <w:szCs w:val="22"/>
          <w:lang w:val="en-GB" w:eastAsia="en-GB"/>
        </w:rPr>
        <w:t>0pm</w:t>
      </w:r>
      <w:r w:rsidRPr="0012555B">
        <w:rPr>
          <w:sz w:val="22"/>
          <w:szCs w:val="22"/>
          <w:lang w:val="en-GB" w:eastAsia="en-GB"/>
        </w:rPr>
        <w:t>.</w:t>
      </w:r>
    </w:p>
    <w:p w14:paraId="5F311CC6" w14:textId="1B4B012A"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71FD063" w:rsidRPr="0012555B">
        <w:rPr>
          <w:sz w:val="22"/>
          <w:szCs w:val="22"/>
          <w:lang w:val="en-GB" w:eastAsia="en-GB"/>
        </w:rPr>
        <w:t>9.00am</w:t>
      </w:r>
      <w:r w:rsidRPr="0012555B">
        <w:rPr>
          <w:sz w:val="22"/>
          <w:szCs w:val="22"/>
          <w:shd w:val="clear" w:color="auto" w:fill="FFFF00"/>
          <w:lang w:val="en-GB" w:eastAsia="en-GB"/>
        </w:rPr>
        <w:t xml:space="preserve"> </w:t>
      </w:r>
      <w:r w:rsidRPr="0012555B">
        <w:rPr>
          <w:sz w:val="22"/>
          <w:szCs w:val="22"/>
          <w:lang w:val="en-GB" w:eastAsia="en-GB"/>
        </w:rPr>
        <w:t>on each school day.</w:t>
      </w:r>
    </w:p>
    <w:p w14:paraId="7A29B570" w14:textId="53416671"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3AF05F86" w:rsidRPr="0012555B">
        <w:rPr>
          <w:sz w:val="22"/>
          <w:szCs w:val="22"/>
          <w:lang w:val="en-GB" w:eastAsia="en-GB"/>
        </w:rPr>
        <w:t xml:space="preserve">9.05am </w:t>
      </w:r>
      <w:r w:rsidRPr="0012555B">
        <w:rPr>
          <w:sz w:val="22"/>
          <w:szCs w:val="22"/>
          <w:lang w:val="en-GB" w:eastAsia="en-GB"/>
        </w:rPr>
        <w:t>and will be kept open unt</w:t>
      </w:r>
      <w:r w:rsidR="77263DFF" w:rsidRPr="0012555B">
        <w:rPr>
          <w:sz w:val="22"/>
          <w:szCs w:val="22"/>
          <w:lang w:val="en-GB" w:eastAsia="en-GB"/>
        </w:rPr>
        <w:t>il 9.15am</w:t>
      </w:r>
      <w:r w:rsidRPr="0012555B">
        <w:rPr>
          <w:sz w:val="22"/>
          <w:szCs w:val="22"/>
          <w:lang w:val="en-GB" w:eastAsia="en-GB"/>
        </w:rPr>
        <w:t xml:space="preserve">. The register for the second session will be taken at </w:t>
      </w:r>
      <w:r w:rsidR="299F1B81" w:rsidRPr="0012555B">
        <w:rPr>
          <w:sz w:val="22"/>
          <w:szCs w:val="22"/>
          <w:lang w:val="en-GB" w:eastAsia="en-GB"/>
        </w:rPr>
        <w:t>1.05pm</w:t>
      </w:r>
      <w:r w:rsidRPr="0012555B">
        <w:rPr>
          <w:sz w:val="22"/>
          <w:szCs w:val="22"/>
          <w:shd w:val="clear" w:color="auto" w:fill="FFFF00"/>
          <w:lang w:val="en-GB" w:eastAsia="en-GB"/>
        </w:rPr>
        <w:t xml:space="preserve"> and will be kept open until </w:t>
      </w:r>
      <w:r w:rsidR="4DE9E0E5" w:rsidRPr="0012555B">
        <w:rPr>
          <w:sz w:val="22"/>
          <w:szCs w:val="22"/>
          <w:shd w:val="clear" w:color="auto" w:fill="FFFF00"/>
          <w:lang w:val="en-GB" w:eastAsia="en-GB"/>
        </w:rPr>
        <w:t>1.15pm</w:t>
      </w:r>
      <w:r w:rsidRPr="0012555B">
        <w:rPr>
          <w:sz w:val="22"/>
          <w:szCs w:val="22"/>
          <w:shd w:val="clear" w:color="auto" w:fill="FFFFFF"/>
          <w:lang w:val="en-GB" w:eastAsia="en-GB"/>
        </w:rPr>
        <w:t>.</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27CB371F"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 xml:space="preserve">or as soon as practically possible, by calling the school office staff, who can be contacted via </w:t>
      </w:r>
      <w:r w:rsidR="499B5CAD" w:rsidRPr="2CD4CBDB">
        <w:rPr>
          <w:sz w:val="22"/>
          <w:szCs w:val="22"/>
          <w:lang w:eastAsia="en-GB"/>
        </w:rPr>
        <w:t>.</w:t>
      </w:r>
      <w:r w:rsidR="499B5CAD" w:rsidRPr="2CD4CBDB">
        <w:rPr>
          <w:sz w:val="22"/>
          <w:szCs w:val="22"/>
          <w:highlight w:val="yellow"/>
          <w:lang w:eastAsia="en-GB"/>
        </w:rPr>
        <w:t>...</w:t>
      </w:r>
      <w:r w:rsidR="499B5CAD" w:rsidRPr="2CD4CBDB">
        <w:rPr>
          <w:sz w:val="22"/>
          <w:szCs w:val="22"/>
          <w:lang w:eastAsia="en-GB"/>
        </w:rPr>
        <w:t>.</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Pr="00AA6423">
        <w:rPr>
          <w:sz w:val="22"/>
          <w:szCs w:val="22"/>
          <w:lang w:val="en-GB" w:eastAsia="en-GB"/>
        </w:rPr>
        <w:t>5 days</w:t>
      </w:r>
      <w:r w:rsidRPr="007674A7">
        <w:rPr>
          <w:sz w:val="22"/>
          <w:szCs w:val="22"/>
          <w:lang w:val="en-GB" w:eastAsia="en-GB"/>
        </w:rPr>
        <w:t>,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If the school is not satisfied about the authenticity of the illness, the absence will be recorded as unauthorised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Attending a medical or dental appointment will be counted as authorised as long as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3C5DF18B" w14:textId="77777777" w:rsidR="0040422C" w:rsidRDefault="0040422C" w:rsidP="000C233C">
      <w:pPr>
        <w:spacing w:before="0"/>
        <w:jc w:val="both"/>
        <w:rPr>
          <w:sz w:val="22"/>
          <w:szCs w:val="22"/>
          <w:shd w:val="clear" w:color="auto" w:fill="FFFF00"/>
          <w:lang w:val="en-GB" w:eastAsia="en-GB"/>
        </w:rPr>
      </w:pPr>
      <w:r w:rsidRPr="007674A7">
        <w:rPr>
          <w:sz w:val="22"/>
          <w:szCs w:val="22"/>
          <w:shd w:val="clear" w:color="auto" w:fill="FFFF00"/>
          <w:lang w:val="en-GB" w:eastAsia="en-GB"/>
        </w:rPr>
        <w:t>Add details of how your school identifies and responds to ongoing punctuality issues.</w:t>
      </w:r>
    </w:p>
    <w:p w14:paraId="640614E7" w14:textId="77777777" w:rsidR="002A6F1A" w:rsidRPr="007674A7" w:rsidRDefault="002A6F1A" w:rsidP="000C233C">
      <w:pPr>
        <w:spacing w:before="0"/>
        <w:jc w:val="both"/>
        <w:rPr>
          <w:sz w:val="22"/>
          <w:szCs w:val="22"/>
          <w:lang w:val="en-GB" w:eastAsia="en-GB"/>
        </w:rPr>
      </w:pP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appropriate, offer support to the pupil and/or their parents to improve </w:t>
      </w:r>
      <w:r w:rsidRPr="00D47E25">
        <w:rPr>
          <w:rFonts w:ascii="Arial" w:hAnsi="Arial" w:cs="Arial"/>
          <w:lang w:eastAsia="en-GB"/>
        </w:rPr>
        <w:t>attendance</w:t>
      </w:r>
    </w:p>
    <w:p w14:paraId="0E96D69A"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Identify whether the pupil needs support from wider partners, as quickly as possible, and make the necessary referrals</w:t>
      </w:r>
    </w:p>
    <w:p w14:paraId="4BB37C0E" w14:textId="6995B5BA" w:rsidR="0040422C" w:rsidRPr="00486F0C"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Where support is not appropriate, not successful, or not engaged wit</w:t>
      </w:r>
      <w:r w:rsidRPr="00486F0C">
        <w:rPr>
          <w:rFonts w:ascii="Arial" w:hAnsi="Arial" w:cs="Arial"/>
          <w:lang w:eastAsia="en-GB"/>
        </w:rPr>
        <w:t>h,</w:t>
      </w:r>
      <w:r w:rsidR="00486F0C">
        <w:rPr>
          <w:rFonts w:ascii="Arial" w:hAnsi="Arial" w:cs="Arial"/>
          <w:lang w:eastAsia="en-GB"/>
        </w:rPr>
        <w:t xml:space="preserve"> a notice to improve, penalty notice or other legal intervention may be actioned.</w:t>
      </w:r>
      <w:r w:rsidRPr="00486F0C">
        <w:rPr>
          <w:rFonts w:ascii="Arial" w:hAnsi="Arial" w:cs="Arial"/>
          <w:lang w:eastAsia="en-GB"/>
        </w:rPr>
        <w:t xml:space="preserve"> </w:t>
      </w:r>
    </w:p>
    <w:p w14:paraId="3FAB0213" w14:textId="77777777" w:rsidR="0040422C" w:rsidRPr="00D47E25" w:rsidRDefault="0040422C" w:rsidP="000C233C">
      <w:pPr>
        <w:spacing w:before="240"/>
        <w:jc w:val="both"/>
        <w:rPr>
          <w:sz w:val="22"/>
          <w:szCs w:val="22"/>
          <w:lang w:val="en-GB" w:eastAsia="en-GB"/>
        </w:rPr>
      </w:pPr>
      <w:r w:rsidRPr="00D47E25">
        <w:rPr>
          <w:b/>
          <w:bCs/>
          <w:color w:val="E97132" w:themeColor="accent2"/>
          <w:sz w:val="22"/>
          <w:szCs w:val="22"/>
          <w:lang w:val="en-GB" w:eastAsia="en-GB"/>
        </w:rPr>
        <w:t>4.6 Reporting to parents</w:t>
      </w:r>
    </w:p>
    <w:p w14:paraId="7CAC0D5C" w14:textId="5A7A2CF8" w:rsidR="0040422C" w:rsidRPr="00A51FCB" w:rsidRDefault="0040422C" w:rsidP="000C233C">
      <w:pPr>
        <w:spacing w:before="0"/>
        <w:jc w:val="both"/>
        <w:rPr>
          <w:sz w:val="22"/>
          <w:szCs w:val="22"/>
          <w:lang w:eastAsia="en-GB"/>
        </w:rPr>
      </w:pPr>
      <w:r w:rsidRPr="00D47E25">
        <w:rPr>
          <w:sz w:val="22"/>
          <w:szCs w:val="22"/>
          <w:lang w:eastAsia="en-GB"/>
        </w:rPr>
        <w:t xml:space="preserve">The school will regularly inform parents </w:t>
      </w:r>
      <w:r w:rsidRPr="00D47E25">
        <w:rPr>
          <w:sz w:val="22"/>
          <w:szCs w:val="22"/>
        </w:rPr>
        <w:t xml:space="preserve">(see definition of ‘parent’, as used in this policy, in section 3.7 above) </w:t>
      </w:r>
      <w:r w:rsidRPr="00D47E25">
        <w:rPr>
          <w:sz w:val="22"/>
          <w:szCs w:val="22"/>
          <w:lang w:eastAsia="en-GB"/>
        </w:rPr>
        <w:t>about their child’s attendance and absence levels</w:t>
      </w:r>
      <w:r w:rsidR="5F1E756C" w:rsidRPr="00D47E25">
        <w:rPr>
          <w:sz w:val="22"/>
          <w:szCs w:val="22"/>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lastRenderedPageBreak/>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taking into account the specific facts, circumstances and relevant background context behind the request. </w:t>
      </w:r>
    </w:p>
    <w:p w14:paraId="327873AD" w14:textId="61818BB5" w:rsidR="0040422C" w:rsidRPr="00A51FCB" w:rsidRDefault="0040422C" w:rsidP="000C233C">
      <w:pPr>
        <w:spacing w:before="0"/>
        <w:jc w:val="both"/>
        <w:rPr>
          <w:sz w:val="22"/>
          <w:szCs w:val="22"/>
          <w:lang w:val="en-GB" w:eastAsia="en-GB"/>
        </w:rPr>
      </w:pPr>
      <w:r w:rsidRPr="00A51FCB">
        <w:rPr>
          <w:sz w:val="22"/>
          <w:szCs w:val="22"/>
          <w:lang w:val="en-GB" w:eastAsia="en-GB"/>
        </w:rPr>
        <w:t>Any request should be submitted as soon as it is anticipated and, where possible, at least</w:t>
      </w:r>
      <w:r w:rsidR="001627DB">
        <w:rPr>
          <w:sz w:val="22"/>
          <w:szCs w:val="22"/>
          <w:lang w:val="en-GB" w:eastAsia="en-GB"/>
        </w:rPr>
        <w:t xml:space="preserve"> six weeks</w:t>
      </w:r>
      <w:r w:rsidRPr="00A51FCB">
        <w:rPr>
          <w:sz w:val="22"/>
          <w:szCs w:val="22"/>
          <w:lang w:val="en-GB" w:eastAsia="en-GB"/>
        </w:rPr>
        <w:t xml:space="preserve"> before the absence, and in accordance with any leave of absence request form, accessible via</w:t>
      </w:r>
      <w:r w:rsidR="00AD248F">
        <w:rPr>
          <w:sz w:val="22"/>
          <w:szCs w:val="22"/>
          <w:lang w:val="en-GB" w:eastAsia="en-GB"/>
        </w:rPr>
        <w:t xml:space="preserve"> the school office and website. </w:t>
      </w:r>
      <w:r w:rsidRPr="00A51FCB">
        <w:rPr>
          <w:sz w:val="22"/>
          <w:szCs w:val="22"/>
          <w:lang w:val="en-GB" w:eastAsia="en-GB"/>
        </w:rPr>
        <w:t xml:space="preserve">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lastRenderedPageBreak/>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so, and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047BDBC9" w14:textId="77777777" w:rsidR="0040422C" w:rsidRPr="00A51FCB" w:rsidRDefault="0040422C" w:rsidP="000C233C">
      <w:pPr>
        <w:jc w:val="both"/>
        <w:rPr>
          <w:sz w:val="22"/>
          <w:szCs w:val="22"/>
          <w:shd w:val="clear" w:color="auto" w:fill="FFFF00"/>
          <w:lang w:val="en-GB" w:eastAsia="en-GB"/>
        </w:rPr>
      </w:pPr>
      <w:r w:rsidRPr="00A51FCB">
        <w:rPr>
          <w:sz w:val="22"/>
          <w:szCs w:val="22"/>
          <w:shd w:val="clear" w:color="auto" w:fill="FFFF00"/>
          <w:lang w:val="en-GB" w:eastAsia="en-GB"/>
        </w:rPr>
        <w:t xml:space="preserve">Explain your school’s strategies for rewarding, incentivising and improving attendance </w:t>
      </w:r>
      <w:r w:rsidRPr="00A51FCB">
        <w:rPr>
          <w:rFonts w:cs="Arial"/>
          <w:color w:val="1D1C1D"/>
          <w:sz w:val="22"/>
          <w:szCs w:val="22"/>
          <w:highlight w:val="yellow"/>
          <w:shd w:val="clear" w:color="auto" w:fill="F8F8F8"/>
          <w:lang w:val="en-GB"/>
        </w:rPr>
        <w:t>– f</w:t>
      </w:r>
      <w:r w:rsidRPr="00A51FCB">
        <w:rPr>
          <w:rFonts w:eastAsia="Arial" w:cs="Arial"/>
          <w:sz w:val="22"/>
          <w:szCs w:val="22"/>
          <w:highlight w:val="yellow"/>
          <w:shd w:val="clear" w:color="auto" w:fill="FFFF00"/>
          <w:lang w:val="en-GB"/>
        </w:rPr>
        <w:t>or</w:t>
      </w:r>
      <w:r w:rsidRPr="00A51FCB">
        <w:rPr>
          <w:rFonts w:eastAsia="Arial" w:cs="Arial"/>
          <w:sz w:val="22"/>
          <w:szCs w:val="22"/>
          <w:shd w:val="clear" w:color="auto" w:fill="FFFF00"/>
          <w:lang w:val="en-GB"/>
        </w:rPr>
        <w:t xml:space="preserve"> </w:t>
      </w:r>
      <w:r w:rsidRPr="00A51FCB">
        <w:rPr>
          <w:sz w:val="22"/>
          <w:szCs w:val="22"/>
          <w:shd w:val="clear" w:color="auto" w:fill="FFFF00"/>
          <w:lang w:val="en-GB" w:eastAsia="en-GB"/>
        </w:rPr>
        <w:t xml:space="preserve">example, celebrating good attendance in assemblies or on displays. If your school and/or local authority may offer parents an attendance contract, you should mention this here, including when it may be used, and how it works. </w:t>
      </w:r>
    </w:p>
    <w:p w14:paraId="1EAB54E9" w14:textId="77777777" w:rsidR="0040422C" w:rsidRDefault="0040422C" w:rsidP="000C233C">
      <w:pPr>
        <w:jc w:val="both"/>
        <w:rPr>
          <w:shd w:val="clear" w:color="auto" w:fill="FFFF00"/>
          <w:lang w:val="en-GB" w:eastAsia="en-GB"/>
        </w:rPr>
      </w:pPr>
    </w:p>
    <w:p w14:paraId="53D93D52" w14:textId="77777777"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Default="0040422C" w:rsidP="00E6344F">
      <w:pPr>
        <w:spacing w:before="0" w:after="0"/>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2D5B86BF" w14:textId="77777777" w:rsidR="00A120A7" w:rsidRDefault="00A120A7" w:rsidP="00E6344F">
      <w:pPr>
        <w:spacing w:before="0" w:after="0"/>
        <w:jc w:val="both"/>
        <w:rPr>
          <w:b/>
          <w:bCs/>
          <w:color w:val="E97132" w:themeColor="accent2"/>
          <w:sz w:val="22"/>
          <w:szCs w:val="22"/>
          <w:shd w:val="clear" w:color="auto" w:fill="FFFFFF"/>
          <w:lang w:val="en-GB" w:eastAsia="en-GB"/>
        </w:rPr>
      </w:pPr>
    </w:p>
    <w:p w14:paraId="47D5C58A" w14:textId="5AC5E037" w:rsidR="00A120A7" w:rsidRPr="008D53F4" w:rsidRDefault="00A120A7" w:rsidP="00E6344F">
      <w:pPr>
        <w:spacing w:before="0" w:after="0"/>
        <w:jc w:val="both"/>
        <w:rPr>
          <w:sz w:val="22"/>
          <w:szCs w:val="22"/>
          <w:shd w:val="clear" w:color="auto" w:fill="FFFFFF"/>
          <w:lang w:val="en-GB" w:eastAsia="en-GB"/>
        </w:rPr>
      </w:pPr>
      <w:r w:rsidRPr="008D53F4">
        <w:rPr>
          <w:sz w:val="22"/>
          <w:szCs w:val="22"/>
          <w:shd w:val="clear" w:color="auto" w:fill="FFFFFF"/>
          <w:lang w:val="en-GB" w:eastAsia="en-GB"/>
        </w:rPr>
        <w:t xml:space="preserve">If children have complex </w:t>
      </w:r>
      <w:r w:rsidR="00550875" w:rsidRPr="008D53F4">
        <w:rPr>
          <w:sz w:val="22"/>
          <w:szCs w:val="22"/>
          <w:shd w:val="clear" w:color="auto" w:fill="FFFFFF"/>
          <w:lang w:val="en-GB" w:eastAsia="en-GB"/>
        </w:rPr>
        <w:t>barriers to good attendance at school, the main way in wh</w:t>
      </w:r>
      <w:r w:rsidR="00BB1C18" w:rsidRPr="008D53F4">
        <w:rPr>
          <w:sz w:val="22"/>
          <w:szCs w:val="22"/>
          <w:shd w:val="clear" w:color="auto" w:fill="FFFFFF"/>
          <w:lang w:val="en-GB" w:eastAsia="en-GB"/>
        </w:rPr>
        <w:t>ich school can offer support is through attendance plans. Attendance plans are put in place as a tool for ensuring families are clear about the school expectations</w:t>
      </w:r>
      <w:r w:rsidR="00A10FD5" w:rsidRPr="008D53F4">
        <w:rPr>
          <w:sz w:val="22"/>
          <w:szCs w:val="22"/>
          <w:shd w:val="clear" w:color="auto" w:fill="FFFFFF"/>
          <w:lang w:val="en-GB" w:eastAsia="en-GB"/>
        </w:rPr>
        <w:t xml:space="preserve"> and as an opportunity to explore </w:t>
      </w:r>
      <w:r w:rsidR="00630210" w:rsidRPr="008D53F4">
        <w:rPr>
          <w:sz w:val="22"/>
          <w:szCs w:val="22"/>
          <w:shd w:val="clear" w:color="auto" w:fill="FFFFFF"/>
          <w:lang w:val="en-GB" w:eastAsia="en-GB"/>
        </w:rPr>
        <w:t>the reasons for low attendance. During the attendance meetings</w:t>
      </w:r>
      <w:r w:rsidR="0019119D" w:rsidRPr="008D53F4">
        <w:rPr>
          <w:sz w:val="22"/>
          <w:szCs w:val="22"/>
          <w:shd w:val="clear" w:color="auto" w:fill="FFFFFF"/>
          <w:lang w:val="en-GB" w:eastAsia="en-GB"/>
        </w:rPr>
        <w:t xml:space="preserve"> the school will offer support where needed and will contact agencies if required.</w:t>
      </w:r>
    </w:p>
    <w:p w14:paraId="1349736F" w14:textId="537C786E" w:rsidR="0019119D" w:rsidRPr="008D53F4" w:rsidRDefault="0019119D" w:rsidP="00E6344F">
      <w:pPr>
        <w:spacing w:before="0" w:after="0"/>
        <w:jc w:val="both"/>
        <w:rPr>
          <w:sz w:val="22"/>
          <w:szCs w:val="22"/>
          <w:shd w:val="clear" w:color="auto" w:fill="FFFF00"/>
          <w:lang w:val="en-GB" w:eastAsia="en-GB"/>
        </w:rPr>
      </w:pPr>
      <w:r w:rsidRPr="008D53F4">
        <w:rPr>
          <w:sz w:val="22"/>
          <w:szCs w:val="22"/>
          <w:shd w:val="clear" w:color="auto" w:fill="FFFFFF"/>
          <w:lang w:val="en-GB" w:eastAsia="en-GB"/>
        </w:rPr>
        <w:t>If there are barrier</w:t>
      </w:r>
      <w:r w:rsidR="00707FDF" w:rsidRPr="008D53F4">
        <w:rPr>
          <w:sz w:val="22"/>
          <w:szCs w:val="22"/>
          <w:shd w:val="clear" w:color="auto" w:fill="FFFFFF"/>
          <w:lang w:val="en-GB" w:eastAsia="en-GB"/>
        </w:rPr>
        <w:t>s</w:t>
      </w:r>
      <w:r w:rsidRPr="008D53F4">
        <w:rPr>
          <w:sz w:val="22"/>
          <w:szCs w:val="22"/>
          <w:shd w:val="clear" w:color="auto" w:fill="FFFFFF"/>
          <w:lang w:val="en-GB" w:eastAsia="en-GB"/>
        </w:rPr>
        <w:t xml:space="preserve"> which are considered </w:t>
      </w:r>
      <w:r w:rsidR="00707FDF" w:rsidRPr="008D53F4">
        <w:rPr>
          <w:sz w:val="22"/>
          <w:szCs w:val="22"/>
          <w:shd w:val="clear" w:color="auto" w:fill="FFFFFF"/>
          <w:lang w:val="en-GB" w:eastAsia="en-GB"/>
        </w:rPr>
        <w:t>to be more complex than attendance alone, an Early Help plan can be considered.</w:t>
      </w:r>
      <w:r w:rsidR="00143B0D" w:rsidRPr="008D53F4">
        <w:rPr>
          <w:sz w:val="22"/>
          <w:szCs w:val="22"/>
          <w:shd w:val="clear" w:color="auto" w:fill="FFFFFF"/>
          <w:lang w:val="en-GB" w:eastAsia="en-GB"/>
        </w:rPr>
        <w:t xml:space="preserve"> An Early help plan will explore any wider support for families</w:t>
      </w:r>
      <w:r w:rsidR="008D53F4" w:rsidRPr="008D53F4">
        <w:rPr>
          <w:sz w:val="22"/>
          <w:szCs w:val="22"/>
          <w:shd w:val="clear" w:color="auto" w:fill="FFFFFF"/>
          <w:lang w:val="en-GB" w:eastAsia="en-GB"/>
        </w:rPr>
        <w:t xml:space="preserve"> and can involve professionals from different agencies.</w:t>
      </w: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45E4EC60" w14:textId="3C0DD445" w:rsidR="00D16B46" w:rsidRDefault="00D16B46" w:rsidP="000C233C">
      <w:pPr>
        <w:jc w:val="both"/>
        <w:rPr>
          <w:sz w:val="22"/>
          <w:szCs w:val="22"/>
          <w:shd w:val="clear" w:color="auto" w:fill="FFFF00"/>
          <w:lang w:val="en-GB" w:eastAsia="en-GB"/>
        </w:rPr>
      </w:pPr>
      <w:r>
        <w:rPr>
          <w:sz w:val="22"/>
          <w:szCs w:val="22"/>
          <w:shd w:val="clear" w:color="auto" w:fill="FFFF00"/>
          <w:lang w:val="en-GB" w:eastAsia="en-GB"/>
        </w:rPr>
        <w:t>In exceptional cases where children may be absent due to health needs or particular is</w:t>
      </w:r>
      <w:r w:rsidR="0075706C">
        <w:rPr>
          <w:sz w:val="22"/>
          <w:szCs w:val="22"/>
          <w:shd w:val="clear" w:color="auto" w:fill="FFFF00"/>
          <w:lang w:val="en-GB" w:eastAsia="en-GB"/>
        </w:rPr>
        <w:t>s</w:t>
      </w:r>
      <w:r>
        <w:rPr>
          <w:sz w:val="22"/>
          <w:szCs w:val="22"/>
          <w:shd w:val="clear" w:color="auto" w:fill="FFFF00"/>
          <w:lang w:val="en-GB" w:eastAsia="en-GB"/>
        </w:rPr>
        <w:t xml:space="preserve">ues associated with the  SEND needs the school </w:t>
      </w:r>
    </w:p>
    <w:p w14:paraId="1DD49360" w14:textId="1AC30008" w:rsidR="0040422C" w:rsidRPr="008F01F8" w:rsidRDefault="0040422C" w:rsidP="000C233C">
      <w:pPr>
        <w:jc w:val="both"/>
        <w:rPr>
          <w:sz w:val="22"/>
          <w:szCs w:val="22"/>
          <w:shd w:val="clear" w:color="auto" w:fill="FFFF00"/>
          <w:lang w:val="en-GB" w:eastAsia="en-GB"/>
        </w:rPr>
      </w:pPr>
      <w:r w:rsidRPr="008F01F8">
        <w:rPr>
          <w:sz w:val="22"/>
          <w:szCs w:val="22"/>
          <w:shd w:val="clear" w:color="auto" w:fill="FFFF00"/>
          <w:lang w:val="en-GB" w:eastAsia="en-GB"/>
        </w:rPr>
        <w:t>Set out your approach towards pupils absent from school due to mental or physical ill health or their SEND. Include how you work with families, adjustments the school may make, and the additional support you provide.</w:t>
      </w:r>
      <w:bookmarkStart w:id="39" w:name="_Hlk166585427"/>
      <w:r w:rsidRPr="008F01F8">
        <w:rPr>
          <w:sz w:val="22"/>
          <w:szCs w:val="22"/>
          <w:shd w:val="clear" w:color="auto" w:fill="FFFF00"/>
          <w:lang w:val="en-GB" w:eastAsia="en-GB"/>
        </w:rPr>
        <w:t xml:space="preserve"> </w:t>
      </w:r>
    </w:p>
    <w:p w14:paraId="7F268391" w14:textId="77777777" w:rsidR="0040422C"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p w14:paraId="1E92BF8A" w14:textId="77777777" w:rsidR="0040422C" w:rsidRPr="008F01F8" w:rsidRDefault="0040422C" w:rsidP="000C233C">
      <w:pPr>
        <w:jc w:val="both"/>
        <w:rPr>
          <w:sz w:val="22"/>
          <w:szCs w:val="22"/>
          <w:shd w:val="clear" w:color="auto" w:fill="FFFF00"/>
          <w:lang w:val="en-GB" w:eastAsia="en-GB"/>
        </w:rPr>
      </w:pPr>
      <w:r w:rsidRPr="008F01F8">
        <w:rPr>
          <w:sz w:val="22"/>
          <w:szCs w:val="22"/>
          <w:shd w:val="clear" w:color="auto" w:fill="FFFF00"/>
          <w:lang w:val="en-GB" w:eastAsia="en-GB"/>
        </w:rPr>
        <w:t>Set out your approach to supporting pupils back into school after a lengthy or unavoidable period of absence.</w:t>
      </w:r>
    </w:p>
    <w:bookmarkEnd w:id="36"/>
    <w:bookmarkEnd w:id="38"/>
    <w:bookmarkEnd w:id="39"/>
    <w:p w14:paraId="7ECADF0E" w14:textId="77777777" w:rsidR="0040422C" w:rsidRPr="0040422C" w:rsidRDefault="0040422C" w:rsidP="000C233C">
      <w:pPr>
        <w:jc w:val="both"/>
        <w:rPr>
          <w:lang w:val="en-GB" w:eastAsia="en-GB"/>
        </w:rPr>
      </w:pP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0EE02CD4" w14:textId="04BA308B" w:rsidR="00892AFC" w:rsidRPr="0097196C" w:rsidRDefault="0040422C" w:rsidP="000C233C">
      <w:pPr>
        <w:jc w:val="both"/>
        <w:rPr>
          <w:sz w:val="22"/>
          <w:szCs w:val="22"/>
          <w:shd w:val="clear" w:color="auto" w:fill="FFFF00"/>
          <w:lang w:val="en-GB" w:eastAsia="en-GB"/>
        </w:rPr>
      </w:pPr>
      <w:bookmarkStart w:id="42" w:name="_Hlk166569043"/>
      <w:r w:rsidRPr="008F01F8">
        <w:rPr>
          <w:sz w:val="22"/>
          <w:szCs w:val="22"/>
          <w:shd w:val="clear" w:color="auto" w:fill="FFFF00"/>
          <w:lang w:val="en-GB" w:eastAsia="en-GB"/>
        </w:rPr>
        <w:t xml:space="preserve">Explain how your school monitors attendance and absence data (including punctuality data), and systematically and regularly analyses it. </w:t>
      </w:r>
    </w:p>
    <w:bookmarkEnd w:id="42"/>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lastRenderedPageBreak/>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Pr="008F01F8" w:rsidRDefault="0040422C" w:rsidP="000C233C">
      <w:pPr>
        <w:spacing w:before="0" w:after="240" w:line="259" w:lineRule="auto"/>
        <w:jc w:val="both"/>
        <w:rPr>
          <w:sz w:val="22"/>
          <w:szCs w:val="22"/>
          <w:lang w:val="en-GB" w:eastAsia="en-GB"/>
        </w:rPr>
      </w:pPr>
      <w:bookmarkStart w:id="43" w:name="_Hlk166586592"/>
      <w:r w:rsidRPr="008F01F8">
        <w:rPr>
          <w:sz w:val="22"/>
          <w:szCs w:val="22"/>
          <w:lang w:val="en-GB" w:eastAsia="en-GB"/>
        </w:rPr>
        <w:t xml:space="preserve">Specific pupil information will be shared with the DfE on request. </w:t>
      </w:r>
    </w:p>
    <w:bookmarkEnd w:id="43"/>
    <w:p w14:paraId="00A8C960" w14:textId="77777777" w:rsidR="0040422C" w:rsidRPr="008F01F8" w:rsidRDefault="0040422C" w:rsidP="000C233C">
      <w:pPr>
        <w:spacing w:before="0" w:after="240" w:line="259" w:lineRule="auto"/>
        <w:jc w:val="both"/>
        <w:rPr>
          <w:sz w:val="22"/>
          <w:szCs w:val="22"/>
          <w:lang w:val="en-GB" w:eastAsia="en-GB"/>
        </w:rPr>
      </w:pPr>
      <w:r w:rsidRPr="008F01F8">
        <w:rPr>
          <w:sz w:val="22"/>
          <w:szCs w:val="22"/>
          <w:shd w:val="clear" w:color="auto" w:fill="FFFF00"/>
          <w:lang w:val="en-GB" w:eastAsia="en-GB"/>
        </w:rPr>
        <w:t>The school has granted the DfE access to its management information system so the data can be accessed regularly and securely.</w:t>
      </w:r>
    </w:p>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improvement, 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4" w:name="_Hlk166585544"/>
      <w:r w:rsidRPr="005C5A19">
        <w:rPr>
          <w:rFonts w:ascii="Arial" w:hAnsi="Arial" w:cs="Arial"/>
          <w:szCs w:val="20"/>
        </w:rPr>
        <w:t xml:space="preserve">, and </w:t>
      </w:r>
    </w:p>
    <w:bookmarkEnd w:id="44"/>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77777777" w:rsidR="0040422C" w:rsidRPr="005C5A19" w:rsidRDefault="0040422C" w:rsidP="000C233C">
      <w:pPr>
        <w:spacing w:before="0"/>
        <w:jc w:val="both"/>
        <w:rPr>
          <w:sz w:val="22"/>
          <w:szCs w:val="22"/>
          <w:lang w:val="en-GB" w:eastAsia="en-GB"/>
        </w:rPr>
      </w:pPr>
      <w:r w:rsidRPr="005C5A19">
        <w:rPr>
          <w:sz w:val="22"/>
          <w:szCs w:val="22"/>
          <w:shd w:val="clear" w:color="auto" w:fill="FFFF00"/>
          <w:lang w:val="en-GB" w:eastAsia="en-GB"/>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5" w:name="_Hlk166585619"/>
      <w:r w:rsidRPr="005C5A19">
        <w:rPr>
          <w:rFonts w:ascii="Arial" w:hAnsi="Arial" w:cs="Arial"/>
        </w:rPr>
        <w:t>(see section 8.4 below)</w:t>
      </w:r>
      <w:bookmarkEnd w:id="45"/>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6"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6"/>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Use data to monitor and evaluate the impact of any interventions put in place in order to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7" w:name="_Hlk166232925"/>
      <w:r w:rsidRPr="00335C40">
        <w:rPr>
          <w:sz w:val="22"/>
          <w:szCs w:val="22"/>
          <w:lang w:val="en-GB" w:eastAsia="en-GB"/>
        </w:rPr>
        <w:t>Reducing persistent and severe absence is central to the school’s strategy for improving attendance.</w:t>
      </w:r>
    </w:p>
    <w:bookmarkEnd w:id="47"/>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lastRenderedPageBreak/>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9" w:name="_Hlk166580968"/>
      <w:bookmarkEnd w:id="48"/>
      <w:r w:rsidRPr="00A65028">
        <w:rPr>
          <w:rFonts w:ascii="Arial" w:hAnsi="Arial" w:cs="Arial"/>
          <w:lang w:eastAsia="en-GB"/>
        </w:rPr>
        <w:t xml:space="preserve">Hold regular meetings with the parents of pupils who the school (and/or local authority) </w:t>
      </w:r>
      <w:bookmarkStart w:id="50"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50"/>
      <w:r w:rsidRPr="00A65028">
        <w:rPr>
          <w:sz w:val="22"/>
          <w:szCs w:val="22"/>
          <w:lang w:val="en-GB" w:eastAsia="en-GB"/>
        </w:rPr>
        <w:t xml:space="preserve"> </w:t>
      </w:r>
      <w:bookmarkStart w:id="51"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9"/>
    </w:p>
    <w:bookmarkEnd w:id="51"/>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2" w:name="_Hlk165632156"/>
      <w:r w:rsidRPr="00D93E07">
        <w:rPr>
          <w:rFonts w:ascii="Arial" w:hAnsi="Arial" w:cs="Arial"/>
          <w:lang w:eastAsia="en-GB"/>
        </w:rPr>
        <w:t>, in conjunction with the local authority, where relevant</w:t>
      </w:r>
    </w:p>
    <w:bookmarkEnd w:id="52"/>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09E79E1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shd w:val="clear" w:color="auto" w:fill="FFFF00"/>
          <w:lang w:eastAsia="en-GB"/>
        </w:rPr>
        <w:t>Add anything else that is part of your strategy</w:t>
      </w:r>
    </w:p>
    <w:p w14:paraId="15A7A80D" w14:textId="77777777" w:rsidR="0040422C" w:rsidRPr="00D93E07" w:rsidRDefault="0040422C" w:rsidP="000C233C">
      <w:pPr>
        <w:jc w:val="both"/>
        <w:rPr>
          <w:sz w:val="22"/>
          <w:szCs w:val="22"/>
          <w:shd w:val="clear" w:color="auto" w:fill="FFFF00"/>
          <w:lang w:val="en-GB" w:eastAsia="en-GB"/>
        </w:rPr>
      </w:pPr>
      <w:r w:rsidRPr="00D93E07">
        <w:rPr>
          <w:sz w:val="22"/>
          <w:szCs w:val="22"/>
          <w:shd w:val="clear" w:color="auto" w:fill="FFFF00"/>
          <w:lang w:val="en-GB" w:eastAsia="en-GB"/>
        </w:rPr>
        <w:t xml:space="preserve">Explain any other procedures your school has for targeting unauthorised absence </w:t>
      </w:r>
      <w:r w:rsidRPr="00D93E07">
        <w:rPr>
          <w:rFonts w:cs="Arial"/>
          <w:color w:val="1D1C1D"/>
          <w:sz w:val="22"/>
          <w:szCs w:val="22"/>
          <w:highlight w:val="yellow"/>
          <w:shd w:val="clear" w:color="auto" w:fill="F8F8F8"/>
          <w:lang w:val="en-GB"/>
        </w:rPr>
        <w:t>– f</w:t>
      </w:r>
      <w:r w:rsidRPr="00D93E07">
        <w:rPr>
          <w:sz w:val="22"/>
          <w:szCs w:val="22"/>
          <w:shd w:val="clear" w:color="auto" w:fill="FFFF00"/>
          <w:lang w:val="en-GB" w:eastAsia="en-GB"/>
        </w:rPr>
        <w:t>or example, meetings, letters, and closer monitoring.</w:t>
      </w:r>
      <w:bookmarkStart w:id="53" w:name="_Hlk166580373"/>
    </w:p>
    <w:bookmarkEnd w:id="53"/>
    <w:p w14:paraId="5BE6C533" w14:textId="77777777" w:rsidR="0040422C" w:rsidRDefault="0040422C" w:rsidP="00EF0BD7">
      <w:pPr>
        <w:spacing w:before="0" w:after="0"/>
        <w:jc w:val="both"/>
        <w:rPr>
          <w:lang w:val="en-GB" w:eastAsia="en-GB"/>
        </w:rPr>
      </w:pP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4" w:name="_Toc162360197"/>
      <w:bookmarkStart w:id="55" w:name="_Toc167190571"/>
      <w:r w:rsidRPr="00D93E07">
        <w:rPr>
          <w:rFonts w:eastAsia="Arial" w:cs="Arial"/>
          <w:b/>
          <w:color w:val="E97132" w:themeColor="accent2"/>
          <w:sz w:val="24"/>
          <w:lang w:val="en-GB" w:eastAsia="en-GB"/>
        </w:rPr>
        <w:t>9. Monitoring arrangements</w:t>
      </w:r>
      <w:bookmarkEnd w:id="54"/>
      <w:bookmarkEnd w:id="55"/>
      <w:r w:rsidRPr="00D93E07">
        <w:rPr>
          <w:rFonts w:eastAsia="Arial" w:cs="Arial"/>
          <w:b/>
          <w:color w:val="E97132" w:themeColor="accent2"/>
          <w:sz w:val="24"/>
          <w:lang w:val="en-GB" w:eastAsia="en-GB"/>
        </w:rPr>
        <w:t xml:space="preserve"> </w:t>
      </w:r>
    </w:p>
    <w:p w14:paraId="020CF65B" w14:textId="0CF43762"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be reviewed as guidance from the local authority and/or DfE is updated, and as a minimum </w:t>
      </w:r>
      <w:r w:rsidRPr="00FA340A">
        <w:rPr>
          <w:sz w:val="22"/>
          <w:szCs w:val="22"/>
          <w:shd w:val="clear" w:color="auto" w:fill="FFFF00"/>
          <w:lang w:val="en-GB" w:eastAsia="en-GB"/>
        </w:rPr>
        <w:t xml:space="preserve">annually </w:t>
      </w:r>
      <w:r w:rsidRPr="00FA340A">
        <w:rPr>
          <w:sz w:val="22"/>
          <w:szCs w:val="22"/>
          <w:lang w:val="en-GB" w:eastAsia="en-GB"/>
        </w:rPr>
        <w:t xml:space="preserve">by </w:t>
      </w:r>
      <w:r w:rsidRPr="00FA340A">
        <w:rPr>
          <w:sz w:val="22"/>
          <w:szCs w:val="22"/>
          <w:shd w:val="clear" w:color="auto" w:fill="FFFF00"/>
          <w:lang w:val="en-GB" w:eastAsia="en-GB"/>
        </w:rPr>
        <w:t>Rachel Cooper, Vulnerable Pupils Lead</w:t>
      </w:r>
      <w:r w:rsidR="4C01261F" w:rsidRPr="00FA340A">
        <w:rPr>
          <w:sz w:val="22"/>
          <w:szCs w:val="22"/>
          <w:shd w:val="clear" w:color="auto" w:fill="FFFF00"/>
          <w:lang w:val="en-GB" w:eastAsia="en-GB"/>
        </w:rPr>
        <w:t>1111111111</w:t>
      </w:r>
      <w:r w:rsidRPr="00FA340A">
        <w:rPr>
          <w:sz w:val="22"/>
          <w:szCs w:val="22"/>
          <w:lang w:val="en-GB" w:eastAsia="en-GB"/>
        </w:rPr>
        <w:t xml:space="preserve">. 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6" w:name="_Toc162360198"/>
      <w:bookmarkStart w:id="57" w:name="_Toc167190572"/>
      <w:r w:rsidRPr="00FA340A">
        <w:rPr>
          <w:rFonts w:eastAsia="Arial" w:cs="Arial"/>
          <w:b/>
          <w:color w:val="E97132" w:themeColor="accent2"/>
          <w:sz w:val="24"/>
          <w:lang w:val="en-GB" w:eastAsia="en-GB"/>
        </w:rPr>
        <w:t>10. Links with other policies</w:t>
      </w:r>
      <w:bookmarkEnd w:id="56"/>
      <w:bookmarkEnd w:id="57"/>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8"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9" w:name="_Toc162360199"/>
      <w:bookmarkStart w:id="60" w:name="_Toc167190573"/>
      <w:r w:rsidRPr="0040422C">
        <w:rPr>
          <w:rFonts w:eastAsia="Arial" w:cs="Arial"/>
          <w:b/>
          <w:bCs/>
          <w:color w:val="7F7F7F"/>
          <w:sz w:val="24"/>
          <w:lang w:val="en-GB" w:eastAsia="en-GB"/>
        </w:rPr>
        <w:lastRenderedPageBreak/>
        <w:t>Appendix 1: attendance codes</w:t>
      </w:r>
      <w:bookmarkEnd w:id="58"/>
      <w:bookmarkEnd w:id="59"/>
      <w:bookmarkEnd w:id="60"/>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61"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Whole-school closures that are known and planned in advance,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61"/>
    <w:p w14:paraId="2E4CC891" w14:textId="77777777" w:rsidR="00B568D9" w:rsidRPr="00B568D9" w:rsidRDefault="00B568D9" w:rsidP="000C233C">
      <w:pPr>
        <w:jc w:val="both"/>
      </w:pPr>
    </w:p>
    <w:sectPr w:rsidR="00B568D9" w:rsidRPr="00B568D9" w:rsidSect="008275B3">
      <w:headerReference w:type="default" r:id="rId29"/>
      <w:footerReference w:type="even" r:id="rId30"/>
      <w:footerReference w:type="default" r:id="rId31"/>
      <w:footerReference w:type="first" r:id="rId32"/>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0B057" w14:textId="77777777" w:rsidR="001A5B1A" w:rsidRDefault="001A5B1A" w:rsidP="00FE4EBF">
      <w:pPr>
        <w:spacing w:before="0" w:after="0"/>
      </w:pPr>
      <w:r>
        <w:separator/>
      </w:r>
    </w:p>
  </w:endnote>
  <w:endnote w:type="continuationSeparator" w:id="0">
    <w:p w14:paraId="516F3953" w14:textId="77777777" w:rsidR="001A5B1A" w:rsidRDefault="001A5B1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98741" w14:textId="77777777" w:rsidR="001A5B1A" w:rsidRDefault="001A5B1A" w:rsidP="00FE4EBF">
      <w:pPr>
        <w:spacing w:before="0" w:after="0"/>
      </w:pPr>
      <w:r>
        <w:separator/>
      </w:r>
    </w:p>
  </w:footnote>
  <w:footnote w:type="continuationSeparator" w:id="0">
    <w:p w14:paraId="5C659CD0" w14:textId="77777777" w:rsidR="001A5B1A" w:rsidRDefault="001A5B1A"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36.6pt;height:30.6pt;visibility:visible;mso-wrap-style:square" o:bullet="t">
        <v:imagedata r:id="rId1" o:title=""/>
      </v:shape>
    </w:pict>
  </w:numPicBullet>
  <w:numPicBullet w:numPicBulletId="1">
    <w:pict>
      <v:shape id="_x0000_i1271" type="#_x0000_t75" style="width:30.6pt;height:30.6pt;visibility:visible;mso-wrap-style:square" o:bullet="t">
        <v:imagedata r:id="rId2" o:title=""/>
      </v:shape>
    </w:pict>
  </w:numPicBullet>
  <w:numPicBullet w:numPicBulletId="2">
    <w:pict>
      <v:shape id="_x0000_i1272" type="#_x0000_t75" style="width:567.6pt;height:903.6pt;visibility:visible;mso-wrap-style:square" o:bullet="t">
        <v:imagedata r:id="rId3" o:title=""/>
      </v:shape>
    </w:pict>
  </w:numPicBullet>
  <w:numPicBullet w:numPicBulletId="3">
    <w:pict>
      <v:shape id="_x0000_i1273" type="#_x0000_t75" style="width:209.4pt;height:332.4pt;visibility:visible;mso-wrap-style:square" o:bullet="t">
        <v:imagedata r:id="rId4" o:title=""/>
      </v:shape>
    </w:pict>
  </w:numPicBullet>
  <w:numPicBullet w:numPicBulletId="4">
    <w:pict>
      <v:shape id="_x0000_i1274" type="#_x0000_t75" style="width:7.2pt;height:10.2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4"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7"/>
  </w:num>
  <w:num w:numId="3" w16cid:durableId="1856530602">
    <w:abstractNumId w:val="31"/>
  </w:num>
  <w:num w:numId="4" w16cid:durableId="98180416">
    <w:abstractNumId w:val="6"/>
  </w:num>
  <w:num w:numId="5" w16cid:durableId="1194342406">
    <w:abstractNumId w:val="18"/>
  </w:num>
  <w:num w:numId="6" w16cid:durableId="1944485613">
    <w:abstractNumId w:val="33"/>
  </w:num>
  <w:num w:numId="7" w16cid:durableId="296761891">
    <w:abstractNumId w:val="5"/>
  </w:num>
  <w:num w:numId="8" w16cid:durableId="119688710">
    <w:abstractNumId w:val="7"/>
  </w:num>
  <w:num w:numId="9" w16cid:durableId="95836454">
    <w:abstractNumId w:val="35"/>
  </w:num>
  <w:num w:numId="10" w16cid:durableId="1003169537">
    <w:abstractNumId w:val="21"/>
  </w:num>
  <w:num w:numId="11" w16cid:durableId="915242381">
    <w:abstractNumId w:val="0"/>
  </w:num>
  <w:num w:numId="12" w16cid:durableId="472064588">
    <w:abstractNumId w:val="1"/>
  </w:num>
  <w:num w:numId="13" w16cid:durableId="724833537">
    <w:abstractNumId w:val="32"/>
  </w:num>
  <w:num w:numId="14" w16cid:durableId="400954023">
    <w:abstractNumId w:val="19"/>
  </w:num>
  <w:num w:numId="15" w16cid:durableId="1512572972">
    <w:abstractNumId w:val="14"/>
  </w:num>
  <w:num w:numId="16" w16cid:durableId="2100444316">
    <w:abstractNumId w:val="29"/>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0"/>
  </w:num>
  <w:num w:numId="22" w16cid:durableId="1868713259">
    <w:abstractNumId w:val="10"/>
  </w:num>
  <w:num w:numId="23" w16cid:durableId="1923417460">
    <w:abstractNumId w:val="22"/>
  </w:num>
  <w:num w:numId="24" w16cid:durableId="1103308464">
    <w:abstractNumId w:val="34"/>
  </w:num>
  <w:num w:numId="25" w16cid:durableId="1722561295">
    <w:abstractNumId w:val="8"/>
  </w:num>
  <w:num w:numId="26" w16cid:durableId="224414724">
    <w:abstractNumId w:val="25"/>
  </w:num>
  <w:num w:numId="27" w16cid:durableId="289019318">
    <w:abstractNumId w:val="12"/>
  </w:num>
  <w:num w:numId="28" w16cid:durableId="1157039700">
    <w:abstractNumId w:val="20"/>
  </w:num>
  <w:num w:numId="29" w16cid:durableId="2038004212">
    <w:abstractNumId w:val="24"/>
  </w:num>
  <w:num w:numId="30" w16cid:durableId="1660422824">
    <w:abstractNumId w:val="4"/>
  </w:num>
  <w:num w:numId="31" w16cid:durableId="480384979">
    <w:abstractNumId w:val="17"/>
  </w:num>
  <w:num w:numId="32" w16cid:durableId="29383692">
    <w:abstractNumId w:val="28"/>
  </w:num>
  <w:num w:numId="33" w16cid:durableId="1234699971">
    <w:abstractNumId w:val="23"/>
  </w:num>
  <w:num w:numId="34" w16cid:durableId="1410926438">
    <w:abstractNumId w:val="9"/>
  </w:num>
  <w:num w:numId="35" w16cid:durableId="825515805">
    <w:abstractNumId w:val="11"/>
  </w:num>
  <w:num w:numId="36" w16cid:durableId="17601006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67780"/>
    <w:rsid w:val="00072C8E"/>
    <w:rsid w:val="00082331"/>
    <w:rsid w:val="0008511E"/>
    <w:rsid w:val="00094EC5"/>
    <w:rsid w:val="000A4735"/>
    <w:rsid w:val="000C233C"/>
    <w:rsid w:val="000C512F"/>
    <w:rsid w:val="0011085A"/>
    <w:rsid w:val="0011435C"/>
    <w:rsid w:val="00114978"/>
    <w:rsid w:val="00115F36"/>
    <w:rsid w:val="0012555B"/>
    <w:rsid w:val="001303E9"/>
    <w:rsid w:val="0014392D"/>
    <w:rsid w:val="00143B0D"/>
    <w:rsid w:val="00157748"/>
    <w:rsid w:val="001627DB"/>
    <w:rsid w:val="00173C30"/>
    <w:rsid w:val="00173DAE"/>
    <w:rsid w:val="0018793F"/>
    <w:rsid w:val="0019119D"/>
    <w:rsid w:val="001A5B1A"/>
    <w:rsid w:val="001B0588"/>
    <w:rsid w:val="001B74B3"/>
    <w:rsid w:val="001C1B9E"/>
    <w:rsid w:val="001C4FAE"/>
    <w:rsid w:val="001C632B"/>
    <w:rsid w:val="001F5B2D"/>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16B55"/>
    <w:rsid w:val="004312C5"/>
    <w:rsid w:val="004345CD"/>
    <w:rsid w:val="00442469"/>
    <w:rsid w:val="0045249E"/>
    <w:rsid w:val="00456549"/>
    <w:rsid w:val="0046209A"/>
    <w:rsid w:val="00467C0D"/>
    <w:rsid w:val="00482D6F"/>
    <w:rsid w:val="00486E8B"/>
    <w:rsid w:val="00486F0C"/>
    <w:rsid w:val="004A0CBF"/>
    <w:rsid w:val="004A1AD0"/>
    <w:rsid w:val="004A3411"/>
    <w:rsid w:val="004B5DFA"/>
    <w:rsid w:val="004D1B91"/>
    <w:rsid w:val="004F3FC0"/>
    <w:rsid w:val="004F49A9"/>
    <w:rsid w:val="004F59E0"/>
    <w:rsid w:val="00502123"/>
    <w:rsid w:val="0050218E"/>
    <w:rsid w:val="00507A48"/>
    <w:rsid w:val="00515FA8"/>
    <w:rsid w:val="00516F7A"/>
    <w:rsid w:val="00525CB6"/>
    <w:rsid w:val="00532F73"/>
    <w:rsid w:val="005423F7"/>
    <w:rsid w:val="005470CA"/>
    <w:rsid w:val="00550875"/>
    <w:rsid w:val="00554C7A"/>
    <w:rsid w:val="00572012"/>
    <w:rsid w:val="0057566C"/>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176EB"/>
    <w:rsid w:val="00625AEA"/>
    <w:rsid w:val="00630210"/>
    <w:rsid w:val="006351AD"/>
    <w:rsid w:val="00640515"/>
    <w:rsid w:val="006424FE"/>
    <w:rsid w:val="00652BA2"/>
    <w:rsid w:val="00653B42"/>
    <w:rsid w:val="00655C88"/>
    <w:rsid w:val="00666271"/>
    <w:rsid w:val="00675D20"/>
    <w:rsid w:val="006A21DD"/>
    <w:rsid w:val="006A52C7"/>
    <w:rsid w:val="006A6F9C"/>
    <w:rsid w:val="006B0DAB"/>
    <w:rsid w:val="006B55A9"/>
    <w:rsid w:val="006B7188"/>
    <w:rsid w:val="006D08CE"/>
    <w:rsid w:val="006D32BC"/>
    <w:rsid w:val="006D6DCF"/>
    <w:rsid w:val="00703BC2"/>
    <w:rsid w:val="00706A4B"/>
    <w:rsid w:val="00707FDF"/>
    <w:rsid w:val="0075706C"/>
    <w:rsid w:val="00761D98"/>
    <w:rsid w:val="007674A7"/>
    <w:rsid w:val="00783D21"/>
    <w:rsid w:val="00795C90"/>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2821"/>
    <w:rsid w:val="008D4EF4"/>
    <w:rsid w:val="008D53F4"/>
    <w:rsid w:val="008E0452"/>
    <w:rsid w:val="008E599E"/>
    <w:rsid w:val="008F01F8"/>
    <w:rsid w:val="00901F23"/>
    <w:rsid w:val="009052C3"/>
    <w:rsid w:val="00905422"/>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0FD5"/>
    <w:rsid w:val="00A120A7"/>
    <w:rsid w:val="00A174BE"/>
    <w:rsid w:val="00A33276"/>
    <w:rsid w:val="00A422FB"/>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A6423"/>
    <w:rsid w:val="00AB3883"/>
    <w:rsid w:val="00AC7CBB"/>
    <w:rsid w:val="00AD248F"/>
    <w:rsid w:val="00B11C7D"/>
    <w:rsid w:val="00B17762"/>
    <w:rsid w:val="00B24594"/>
    <w:rsid w:val="00B25526"/>
    <w:rsid w:val="00B33F16"/>
    <w:rsid w:val="00B3700E"/>
    <w:rsid w:val="00B568D9"/>
    <w:rsid w:val="00B600BB"/>
    <w:rsid w:val="00B6079D"/>
    <w:rsid w:val="00B6750C"/>
    <w:rsid w:val="00B73F43"/>
    <w:rsid w:val="00B81441"/>
    <w:rsid w:val="00B87717"/>
    <w:rsid w:val="00B92945"/>
    <w:rsid w:val="00BA7E59"/>
    <w:rsid w:val="00BB1C18"/>
    <w:rsid w:val="00BB6EE8"/>
    <w:rsid w:val="00BB749E"/>
    <w:rsid w:val="00BC1A3D"/>
    <w:rsid w:val="00BC2427"/>
    <w:rsid w:val="00BC3D24"/>
    <w:rsid w:val="00BD045E"/>
    <w:rsid w:val="00BE72EA"/>
    <w:rsid w:val="00BF16F9"/>
    <w:rsid w:val="00C003A3"/>
    <w:rsid w:val="00C02B22"/>
    <w:rsid w:val="00C041D6"/>
    <w:rsid w:val="00C05C40"/>
    <w:rsid w:val="00C06898"/>
    <w:rsid w:val="00C16C10"/>
    <w:rsid w:val="00C20F62"/>
    <w:rsid w:val="00C62AFB"/>
    <w:rsid w:val="00C62BF7"/>
    <w:rsid w:val="00C64784"/>
    <w:rsid w:val="00C76EC7"/>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4393"/>
    <w:rsid w:val="00CF7493"/>
    <w:rsid w:val="00D019A0"/>
    <w:rsid w:val="00D021F3"/>
    <w:rsid w:val="00D16B46"/>
    <w:rsid w:val="00D17C6B"/>
    <w:rsid w:val="00D31E8D"/>
    <w:rsid w:val="00D349B5"/>
    <w:rsid w:val="00D41433"/>
    <w:rsid w:val="00D470AA"/>
    <w:rsid w:val="00D47E25"/>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D6ADC"/>
    <w:rsid w:val="00DE0286"/>
    <w:rsid w:val="00DF145A"/>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21691"/>
    <w:rsid w:val="00F32047"/>
    <w:rsid w:val="00F37DC0"/>
    <w:rsid w:val="00F4577B"/>
    <w:rsid w:val="00F65CAE"/>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 Type="http://schemas.openxmlformats.org/officeDocument/2006/relationships/customXml" Target="../customXml/item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pga/1996/56/section/7"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051225-211a-4978-8e1f-418ef71e904e">
      <UserInfo>
        <DisplayName/>
        <AccountId xsi:nil="true"/>
        <AccountType/>
      </UserInfo>
    </SharedWithUsers>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2.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3.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customXml/itemProps4.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5.xml><?xml version="1.0" encoding="utf-8"?>
<ds:datastoreItem xmlns:ds="http://schemas.openxmlformats.org/officeDocument/2006/customXml" ds:itemID="{5FDAF4B8-8F31-4D4A-A3DC-B424CFFAA792}"/>
</file>

<file path=docProps/app.xml><?xml version="1.0" encoding="utf-8"?>
<Properties xmlns="http://schemas.openxmlformats.org/officeDocument/2006/extended-properties" xmlns:vt="http://schemas.openxmlformats.org/officeDocument/2006/docPropsVTypes">
  <Template>Normal</Template>
  <TotalTime>33</TotalTime>
  <Pages>16</Pages>
  <Words>5263</Words>
  <Characters>30005</Characters>
  <Application>Microsoft Office Word</Application>
  <DocSecurity>0</DocSecurity>
  <Lines>250</Lines>
  <Paragraphs>70</Paragraphs>
  <ScaleCrop>false</ScaleCrop>
  <Company>The Key</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D Chamberlain (OP)</cp:lastModifiedBy>
  <cp:revision>24</cp:revision>
  <cp:lastPrinted>2024-09-24T10:00:00Z</cp:lastPrinted>
  <dcterms:created xsi:type="dcterms:W3CDTF">2025-10-05T15:32:00Z</dcterms:created>
  <dcterms:modified xsi:type="dcterms:W3CDTF">2025-11-13T13:06:00Z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0x01010036B62E9770AA2B4CB9D24B4779026AFD</vt:lpwstr>
  </property>
  <property fmtid="{D5CDD505-2E9C-101B-9397-08002B2CF9AE}" pid="8" name="TriggerFlowInfo">
    <vt:lpwstr/>
  </property>
</Properties>
</file>