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67163" w14:textId="77777777" w:rsidR="00A243DA" w:rsidRDefault="00A243DA" w:rsidP="00A243DA">
      <w:pPr>
        <w:jc w:val="center"/>
        <w:rPr>
          <w:rFonts w:ascii="Tahoma" w:hAnsi="Tahoma" w:cs="Tahoma"/>
          <w:b/>
          <w:sz w:val="28"/>
          <w:szCs w:val="28"/>
        </w:rPr>
      </w:pPr>
    </w:p>
    <w:p w14:paraId="7648A2E0" w14:textId="77777777" w:rsidR="00A243DA" w:rsidRDefault="00A243DA" w:rsidP="00A243DA">
      <w:pPr>
        <w:jc w:val="center"/>
        <w:rPr>
          <w:rFonts w:ascii="Tahoma" w:hAnsi="Tahoma" w:cs="Tahoma"/>
          <w:b/>
        </w:rPr>
      </w:pPr>
      <w:r>
        <w:fldChar w:fldCharType="begin"/>
      </w:r>
      <w:r>
        <w:instrText xml:space="preserve"> INCLUDEPICTURE "https://files.schudio.com/oakfieldhyde/images/logo/oakfield.png" \* MERGEFORMATINET </w:instrText>
      </w:r>
      <w:r>
        <w:fldChar w:fldCharType="separate"/>
      </w:r>
      <w:r w:rsidR="009225F9">
        <w:fldChar w:fldCharType="begin"/>
      </w:r>
      <w:r w:rsidR="009225F9">
        <w:instrText xml:space="preserve"> </w:instrText>
      </w:r>
      <w:r w:rsidR="009225F9">
        <w:instrText>INCLUDEPICTURE  "https://files.schudio.com/oakfieldhyde/images/logo/oakfield.png" \* MERGEFORMATINET</w:instrText>
      </w:r>
      <w:r w:rsidR="009225F9">
        <w:instrText xml:space="preserve"> </w:instrText>
      </w:r>
      <w:r w:rsidR="009225F9">
        <w:fldChar w:fldCharType="separate"/>
      </w:r>
      <w:r w:rsidR="009225F9">
        <w:pict w14:anchorId="29153A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Oakfield Primary School" style="width:318.6pt;height:264pt">
            <v:imagedata r:id="rId8" r:href="rId9"/>
          </v:shape>
        </w:pict>
      </w:r>
      <w:r w:rsidR="009225F9">
        <w:fldChar w:fldCharType="end"/>
      </w:r>
      <w:r>
        <w:fldChar w:fldCharType="end"/>
      </w:r>
    </w:p>
    <w:p w14:paraId="5B9D6941" w14:textId="77777777" w:rsidR="00A243DA" w:rsidRDefault="00A243DA" w:rsidP="00A243DA">
      <w:pPr>
        <w:jc w:val="center"/>
        <w:rPr>
          <w:rFonts w:ascii="Tahoma" w:hAnsi="Tahoma" w:cs="Tahoma"/>
          <w:b/>
          <w:sz w:val="36"/>
        </w:rPr>
      </w:pPr>
    </w:p>
    <w:p w14:paraId="40DBC272" w14:textId="650C965D" w:rsidR="00A243DA" w:rsidRDefault="00A243DA" w:rsidP="00A243DA">
      <w:pPr>
        <w:jc w:val="center"/>
        <w:rPr>
          <w:rFonts w:ascii="Tahoma" w:hAnsi="Tahoma" w:cs="Tahoma"/>
          <w:b/>
          <w:sz w:val="36"/>
        </w:rPr>
      </w:pPr>
      <w:r w:rsidRPr="00DF2F31">
        <w:rPr>
          <w:rFonts w:ascii="Tahoma" w:hAnsi="Tahoma" w:cs="Tahoma"/>
          <w:b/>
          <w:noProof/>
          <w:sz w:val="36"/>
        </w:rPr>
        <w:drawing>
          <wp:inline distT="0" distB="0" distL="0" distR="0" wp14:anchorId="2E79D7BE" wp14:editId="3EF8ACDE">
            <wp:extent cx="2065020" cy="1135380"/>
            <wp:effectExtent l="0" t="0" r="0" b="7620"/>
            <wp:docPr id="1"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company&#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65020" cy="1135380"/>
                    </a:xfrm>
                    <a:prstGeom prst="rect">
                      <a:avLst/>
                    </a:prstGeom>
                    <a:noFill/>
                    <a:ln>
                      <a:noFill/>
                    </a:ln>
                  </pic:spPr>
                </pic:pic>
              </a:graphicData>
            </a:graphic>
          </wp:inline>
        </w:drawing>
      </w:r>
    </w:p>
    <w:p w14:paraId="49BF7577" w14:textId="77777777" w:rsidR="00A243DA" w:rsidRPr="009225F9" w:rsidRDefault="00A243DA" w:rsidP="00A243DA">
      <w:pPr>
        <w:jc w:val="center"/>
        <w:rPr>
          <w:rFonts w:ascii="Tahoma" w:hAnsi="Tahoma" w:cs="Tahoma"/>
          <w:b/>
          <w:sz w:val="96"/>
          <w:szCs w:val="52"/>
        </w:rPr>
      </w:pPr>
    </w:p>
    <w:p w14:paraId="510A3F34" w14:textId="77777777" w:rsidR="00A243DA" w:rsidRPr="009225F9" w:rsidRDefault="00A243DA" w:rsidP="00A243DA">
      <w:pPr>
        <w:jc w:val="center"/>
        <w:rPr>
          <w:rFonts w:ascii="Tw Cen MT" w:hAnsi="Tw Cen MT" w:cs="Tahoma"/>
          <w:b/>
          <w:sz w:val="52"/>
          <w:szCs w:val="52"/>
        </w:rPr>
      </w:pPr>
      <w:r w:rsidRPr="009225F9">
        <w:rPr>
          <w:rFonts w:ascii="Tw Cen MT" w:hAnsi="Tw Cen MT" w:cs="Tahoma"/>
          <w:b/>
          <w:sz w:val="52"/>
          <w:szCs w:val="52"/>
        </w:rPr>
        <w:t>Oakfield Primary School</w:t>
      </w:r>
    </w:p>
    <w:p w14:paraId="11279A17" w14:textId="77777777" w:rsidR="00A243DA" w:rsidRPr="009225F9" w:rsidRDefault="00A243DA" w:rsidP="00A243DA">
      <w:pPr>
        <w:jc w:val="center"/>
        <w:rPr>
          <w:rFonts w:ascii="Tw Cen MT" w:hAnsi="Tw Cen MT" w:cs="Tahoma"/>
          <w:b/>
          <w:sz w:val="52"/>
          <w:szCs w:val="52"/>
        </w:rPr>
      </w:pPr>
      <w:r w:rsidRPr="009225F9">
        <w:rPr>
          <w:rFonts w:ascii="Tw Cen MT" w:hAnsi="Tw Cen MT" w:cs="Tahoma"/>
          <w:b/>
          <w:sz w:val="52"/>
          <w:szCs w:val="52"/>
        </w:rPr>
        <w:t>SEND Information Report</w:t>
      </w:r>
    </w:p>
    <w:p w14:paraId="374F22EC" w14:textId="77777777" w:rsidR="00A243DA" w:rsidRPr="009225F9" w:rsidRDefault="00A243DA" w:rsidP="00A243DA">
      <w:pPr>
        <w:jc w:val="center"/>
        <w:rPr>
          <w:rFonts w:ascii="Tw Cen MT" w:hAnsi="Tw Cen MT" w:cs="Tahoma"/>
          <w:b/>
          <w:sz w:val="52"/>
          <w:szCs w:val="52"/>
        </w:rPr>
      </w:pPr>
    </w:p>
    <w:p w14:paraId="71FB84E8" w14:textId="08184F0A" w:rsidR="00A243DA" w:rsidRPr="009225F9" w:rsidRDefault="00A243DA" w:rsidP="00A243DA">
      <w:pPr>
        <w:jc w:val="center"/>
        <w:rPr>
          <w:rFonts w:ascii="Tw Cen MT" w:hAnsi="Tw Cen MT" w:cs="Tahoma"/>
          <w:b/>
          <w:sz w:val="52"/>
          <w:szCs w:val="52"/>
        </w:rPr>
      </w:pPr>
      <w:r w:rsidRPr="009225F9">
        <w:rPr>
          <w:rFonts w:ascii="Tw Cen MT" w:hAnsi="Tw Cen MT" w:cs="Tahoma"/>
          <w:b/>
          <w:sz w:val="52"/>
          <w:szCs w:val="52"/>
        </w:rPr>
        <w:t>2026-27</w:t>
      </w:r>
    </w:p>
    <w:p w14:paraId="279CF89E" w14:textId="4BFA91E6" w:rsidR="00A243DA" w:rsidRPr="009225F9" w:rsidRDefault="00A243DA" w:rsidP="00A243DA">
      <w:pPr>
        <w:jc w:val="center"/>
        <w:rPr>
          <w:rFonts w:ascii="Tw Cen MT" w:hAnsi="Tw Cen MT" w:cs="Tahoma"/>
          <w:b/>
        </w:rPr>
      </w:pPr>
    </w:p>
    <w:p w14:paraId="66BC0FDA" w14:textId="57B8FC3B" w:rsidR="00A243DA" w:rsidRPr="009225F9" w:rsidRDefault="00A243DA" w:rsidP="00A243DA">
      <w:pPr>
        <w:jc w:val="center"/>
        <w:rPr>
          <w:rFonts w:ascii="Tw Cen MT" w:hAnsi="Tw Cen MT" w:cs="Tahoma"/>
          <w:b/>
        </w:rPr>
      </w:pPr>
    </w:p>
    <w:tbl>
      <w:tblPr>
        <w:tblStyle w:val="TableGrid"/>
        <w:tblW w:w="9140" w:type="dxa"/>
        <w:tblLook w:val="04A0" w:firstRow="1" w:lastRow="0" w:firstColumn="1" w:lastColumn="0" w:noHBand="0" w:noVBand="1"/>
      </w:tblPr>
      <w:tblGrid>
        <w:gridCol w:w="4570"/>
        <w:gridCol w:w="4570"/>
      </w:tblGrid>
      <w:tr w:rsidR="00A243DA" w:rsidRPr="009225F9" w14:paraId="43D60F41" w14:textId="77777777" w:rsidTr="00A243DA">
        <w:trPr>
          <w:trHeight w:val="625"/>
        </w:trPr>
        <w:tc>
          <w:tcPr>
            <w:tcW w:w="4570" w:type="dxa"/>
          </w:tcPr>
          <w:p w14:paraId="69C0DCA9" w14:textId="150EB22B" w:rsidR="00A243DA" w:rsidRPr="009225F9" w:rsidRDefault="00A243DA" w:rsidP="00A243DA">
            <w:pPr>
              <w:jc w:val="center"/>
              <w:rPr>
                <w:rFonts w:ascii="Tw Cen MT" w:hAnsi="Tw Cen MT" w:cs="Tahoma"/>
                <w:b/>
              </w:rPr>
            </w:pPr>
            <w:r w:rsidRPr="009225F9">
              <w:rPr>
                <w:rFonts w:ascii="Tw Cen MT" w:hAnsi="Tw Cen MT" w:cs="Tahoma"/>
                <w:b/>
              </w:rPr>
              <w:t>Written by:</w:t>
            </w:r>
          </w:p>
        </w:tc>
        <w:tc>
          <w:tcPr>
            <w:tcW w:w="4570" w:type="dxa"/>
          </w:tcPr>
          <w:p w14:paraId="26DE40CC" w14:textId="7E9D0A4A" w:rsidR="00A243DA" w:rsidRPr="009225F9" w:rsidRDefault="00A243DA" w:rsidP="00A243DA">
            <w:pPr>
              <w:jc w:val="center"/>
              <w:rPr>
                <w:rFonts w:ascii="Tw Cen MT" w:hAnsi="Tw Cen MT" w:cs="Tahoma"/>
                <w:b/>
              </w:rPr>
            </w:pPr>
            <w:r w:rsidRPr="009225F9">
              <w:rPr>
                <w:rFonts w:ascii="Tw Cen MT" w:hAnsi="Tw Cen MT" w:cs="Tahoma"/>
                <w:b/>
              </w:rPr>
              <w:t>Adele Noble and Rebecca Britner</w:t>
            </w:r>
          </w:p>
        </w:tc>
      </w:tr>
      <w:tr w:rsidR="00A243DA" w:rsidRPr="009225F9" w14:paraId="3B587653" w14:textId="77777777" w:rsidTr="00A243DA">
        <w:trPr>
          <w:trHeight w:val="312"/>
        </w:trPr>
        <w:tc>
          <w:tcPr>
            <w:tcW w:w="4570" w:type="dxa"/>
          </w:tcPr>
          <w:p w14:paraId="2E19BB2F" w14:textId="2737A3A9" w:rsidR="00A243DA" w:rsidRPr="009225F9" w:rsidRDefault="00A243DA" w:rsidP="00A243DA">
            <w:pPr>
              <w:jc w:val="center"/>
              <w:rPr>
                <w:rFonts w:ascii="Tw Cen MT" w:hAnsi="Tw Cen MT" w:cs="Tahoma"/>
                <w:b/>
              </w:rPr>
            </w:pPr>
            <w:r w:rsidRPr="009225F9">
              <w:rPr>
                <w:rFonts w:ascii="Tw Cen MT" w:hAnsi="Tw Cen MT" w:cs="Tahoma"/>
                <w:b/>
              </w:rPr>
              <w:t>Approved by:</w:t>
            </w:r>
          </w:p>
        </w:tc>
        <w:tc>
          <w:tcPr>
            <w:tcW w:w="4570" w:type="dxa"/>
          </w:tcPr>
          <w:p w14:paraId="2C2EBEDC" w14:textId="189F4C7E" w:rsidR="00A243DA" w:rsidRPr="009225F9" w:rsidRDefault="00A243DA" w:rsidP="00A243DA">
            <w:pPr>
              <w:jc w:val="center"/>
              <w:rPr>
                <w:rFonts w:ascii="Tw Cen MT" w:hAnsi="Tw Cen MT" w:cs="Tahoma"/>
                <w:b/>
              </w:rPr>
            </w:pPr>
            <w:r w:rsidRPr="009225F9">
              <w:rPr>
                <w:rFonts w:ascii="Tw Cen MT" w:hAnsi="Tw Cen MT" w:cs="Tahoma"/>
                <w:b/>
              </w:rPr>
              <w:t>Joanne Taylor</w:t>
            </w:r>
          </w:p>
        </w:tc>
      </w:tr>
      <w:tr w:rsidR="00A243DA" w:rsidRPr="009225F9" w14:paraId="32FC90A9" w14:textId="77777777" w:rsidTr="00A243DA">
        <w:trPr>
          <w:trHeight w:val="312"/>
        </w:trPr>
        <w:tc>
          <w:tcPr>
            <w:tcW w:w="4570" w:type="dxa"/>
          </w:tcPr>
          <w:p w14:paraId="061404D6" w14:textId="7FBE745C" w:rsidR="00A243DA" w:rsidRPr="009225F9" w:rsidRDefault="00A243DA" w:rsidP="00A243DA">
            <w:pPr>
              <w:jc w:val="center"/>
              <w:rPr>
                <w:rFonts w:ascii="Tw Cen MT" w:hAnsi="Tw Cen MT" w:cs="Tahoma"/>
                <w:b/>
              </w:rPr>
            </w:pPr>
            <w:r w:rsidRPr="009225F9">
              <w:rPr>
                <w:rFonts w:ascii="Tw Cen MT" w:hAnsi="Tw Cen MT" w:cs="Tahoma"/>
                <w:b/>
              </w:rPr>
              <w:t>Last updated on:</w:t>
            </w:r>
          </w:p>
        </w:tc>
        <w:tc>
          <w:tcPr>
            <w:tcW w:w="4570" w:type="dxa"/>
          </w:tcPr>
          <w:p w14:paraId="490A3F83" w14:textId="0C22BDF0" w:rsidR="00A243DA" w:rsidRPr="009225F9" w:rsidRDefault="00A243DA" w:rsidP="00A243DA">
            <w:pPr>
              <w:jc w:val="center"/>
              <w:rPr>
                <w:rFonts w:ascii="Tw Cen MT" w:hAnsi="Tw Cen MT" w:cs="Tahoma"/>
                <w:b/>
              </w:rPr>
            </w:pPr>
            <w:r w:rsidRPr="009225F9">
              <w:rPr>
                <w:rFonts w:ascii="Tw Cen MT" w:hAnsi="Tw Cen MT" w:cs="Tahoma"/>
                <w:b/>
              </w:rPr>
              <w:t>September 2026</w:t>
            </w:r>
          </w:p>
        </w:tc>
      </w:tr>
      <w:tr w:rsidR="00A243DA" w:rsidRPr="009225F9" w14:paraId="59372BB0" w14:textId="77777777" w:rsidTr="00A243DA">
        <w:trPr>
          <w:trHeight w:val="301"/>
        </w:trPr>
        <w:tc>
          <w:tcPr>
            <w:tcW w:w="4570" w:type="dxa"/>
          </w:tcPr>
          <w:p w14:paraId="1E466ABB" w14:textId="6F7D1496" w:rsidR="00A243DA" w:rsidRPr="009225F9" w:rsidRDefault="00A243DA" w:rsidP="00A243DA">
            <w:pPr>
              <w:jc w:val="center"/>
              <w:rPr>
                <w:rFonts w:ascii="Tw Cen MT" w:hAnsi="Tw Cen MT" w:cs="Tahoma"/>
                <w:b/>
              </w:rPr>
            </w:pPr>
            <w:r w:rsidRPr="009225F9">
              <w:rPr>
                <w:rFonts w:ascii="Tw Cen MT" w:hAnsi="Tw Cen MT" w:cs="Tahoma"/>
                <w:b/>
              </w:rPr>
              <w:t>Next review due by:</w:t>
            </w:r>
          </w:p>
        </w:tc>
        <w:tc>
          <w:tcPr>
            <w:tcW w:w="4570" w:type="dxa"/>
          </w:tcPr>
          <w:p w14:paraId="0E79386A" w14:textId="573C03F8" w:rsidR="00A243DA" w:rsidRPr="009225F9" w:rsidRDefault="00A243DA" w:rsidP="00A243DA">
            <w:pPr>
              <w:jc w:val="center"/>
              <w:rPr>
                <w:rFonts w:ascii="Tw Cen MT" w:hAnsi="Tw Cen MT" w:cs="Tahoma"/>
                <w:b/>
              </w:rPr>
            </w:pPr>
            <w:r w:rsidRPr="009225F9">
              <w:rPr>
                <w:rFonts w:ascii="Tw Cen MT" w:hAnsi="Tw Cen MT" w:cs="Tahoma"/>
                <w:b/>
              </w:rPr>
              <w:t>September 2027</w:t>
            </w:r>
          </w:p>
        </w:tc>
      </w:tr>
    </w:tbl>
    <w:p w14:paraId="6EB13BB2" w14:textId="77777777" w:rsidR="00A243DA" w:rsidRPr="009225F9" w:rsidRDefault="00A243DA" w:rsidP="00A243DA">
      <w:pPr>
        <w:jc w:val="center"/>
        <w:rPr>
          <w:rFonts w:ascii="Tw Cen MT" w:hAnsi="Tw Cen MT" w:cs="Tahoma"/>
          <w:b/>
        </w:rPr>
      </w:pPr>
    </w:p>
    <w:p w14:paraId="5926BBEE" w14:textId="77777777" w:rsidR="00A243DA" w:rsidRPr="009225F9" w:rsidRDefault="00A243DA" w:rsidP="00A243DA">
      <w:pPr>
        <w:jc w:val="center"/>
        <w:rPr>
          <w:rFonts w:ascii="Tw Cen MT" w:hAnsi="Tw Cen MT" w:cs="Tahoma"/>
          <w:b/>
        </w:rPr>
      </w:pPr>
    </w:p>
    <w:p w14:paraId="3E0478D8" w14:textId="77777777" w:rsidR="00A243DA" w:rsidRPr="009225F9" w:rsidRDefault="00A243DA" w:rsidP="00A243DA">
      <w:pPr>
        <w:jc w:val="center"/>
        <w:rPr>
          <w:rFonts w:ascii="Tw Cen MT" w:hAnsi="Tw Cen MT" w:cs="Tahoma"/>
          <w:b/>
        </w:rPr>
      </w:pPr>
    </w:p>
    <w:p w14:paraId="0A9DA4C8" w14:textId="4B76C989" w:rsidR="006C5716" w:rsidRPr="009225F9" w:rsidRDefault="006C5716">
      <w:pPr>
        <w:rPr>
          <w:rFonts w:ascii="Tw Cen MT" w:hAnsi="Tw Cen MT"/>
        </w:rPr>
      </w:pPr>
    </w:p>
    <w:tbl>
      <w:tblPr>
        <w:tblStyle w:val="TableGrid"/>
        <w:tblW w:w="0" w:type="auto"/>
        <w:tblLook w:val="04A0" w:firstRow="1" w:lastRow="0" w:firstColumn="1" w:lastColumn="0" w:noHBand="0" w:noVBand="1"/>
      </w:tblPr>
      <w:tblGrid>
        <w:gridCol w:w="9016"/>
      </w:tblGrid>
      <w:tr w:rsidR="00A243DA" w:rsidRPr="009225F9" w14:paraId="4539629B" w14:textId="77777777" w:rsidTr="009225F9">
        <w:tc>
          <w:tcPr>
            <w:tcW w:w="9016" w:type="dxa"/>
            <w:shd w:val="clear" w:color="auto" w:fill="D9D9D9" w:themeFill="background1" w:themeFillShade="D9"/>
          </w:tcPr>
          <w:p w14:paraId="5D815226" w14:textId="4E5A97DD" w:rsidR="00A243DA" w:rsidRPr="009225F9" w:rsidRDefault="00A243DA">
            <w:pPr>
              <w:rPr>
                <w:rFonts w:ascii="Tw Cen MT" w:hAnsi="Tw Cen MT"/>
                <w:b/>
                <w:bCs/>
              </w:rPr>
            </w:pPr>
            <w:r w:rsidRPr="009225F9">
              <w:rPr>
                <w:rFonts w:ascii="Tw Cen MT" w:hAnsi="Tw Cen MT"/>
                <w:b/>
                <w:bCs/>
              </w:rPr>
              <w:t>Introduction</w:t>
            </w:r>
          </w:p>
        </w:tc>
      </w:tr>
      <w:tr w:rsidR="00A243DA" w:rsidRPr="009225F9" w14:paraId="28C42B83" w14:textId="77777777" w:rsidTr="00A243DA">
        <w:tc>
          <w:tcPr>
            <w:tcW w:w="9016" w:type="dxa"/>
          </w:tcPr>
          <w:p w14:paraId="6AF6C37E" w14:textId="77777777" w:rsidR="00A243DA" w:rsidRPr="009225F9" w:rsidRDefault="00A243DA">
            <w:pPr>
              <w:rPr>
                <w:rFonts w:ascii="Tw Cen MT" w:hAnsi="Tw Cen MT"/>
              </w:rPr>
            </w:pPr>
            <w:r w:rsidRPr="009225F9">
              <w:rPr>
                <w:rFonts w:ascii="Tw Cen MT" w:hAnsi="Tw Cen MT"/>
              </w:rPr>
              <w:t xml:space="preserve">As part of the Children and Families Act 2014, all schools are required to make available their Local SEND Offer to families, which details how they can support children and young people with a special educational need and/or disability (SEND). </w:t>
            </w:r>
          </w:p>
          <w:p w14:paraId="577025BD" w14:textId="77777777" w:rsidR="00A243DA" w:rsidRPr="009225F9" w:rsidRDefault="00A243DA">
            <w:pPr>
              <w:rPr>
                <w:rFonts w:ascii="Tw Cen MT" w:hAnsi="Tw Cen MT"/>
              </w:rPr>
            </w:pPr>
          </w:p>
          <w:p w14:paraId="25AA0A44" w14:textId="77777777" w:rsidR="00A243DA" w:rsidRPr="009225F9" w:rsidRDefault="00A243DA">
            <w:pPr>
              <w:rPr>
                <w:rFonts w:ascii="Tw Cen MT" w:hAnsi="Tw Cen MT"/>
                <w:b/>
                <w:bCs/>
                <w:u w:val="single"/>
              </w:rPr>
            </w:pPr>
            <w:r w:rsidRPr="009225F9">
              <w:rPr>
                <w:rFonts w:ascii="Tw Cen MT" w:hAnsi="Tw Cen MT"/>
                <w:b/>
                <w:bCs/>
                <w:u w:val="single"/>
              </w:rPr>
              <w:t xml:space="preserve">Dedicated contacts at the school </w:t>
            </w:r>
          </w:p>
          <w:p w14:paraId="6BEF2F8F" w14:textId="77777777" w:rsidR="00A243DA" w:rsidRPr="009225F9" w:rsidRDefault="00A243DA">
            <w:pPr>
              <w:rPr>
                <w:rFonts w:ascii="Tw Cen MT" w:hAnsi="Tw Cen MT"/>
              </w:rPr>
            </w:pPr>
          </w:p>
          <w:p w14:paraId="65B0C481" w14:textId="5C3381B9" w:rsidR="00A243DA" w:rsidRPr="009225F9" w:rsidRDefault="00A243DA">
            <w:pPr>
              <w:rPr>
                <w:rFonts w:ascii="Tw Cen MT" w:hAnsi="Tw Cen MT"/>
              </w:rPr>
            </w:pPr>
            <w:r w:rsidRPr="009225F9">
              <w:rPr>
                <w:rFonts w:ascii="Tw Cen MT" w:hAnsi="Tw Cen MT"/>
              </w:rPr>
              <w:t>Contact telephone – 0161 368 3365</w:t>
            </w:r>
          </w:p>
          <w:p w14:paraId="545220B9" w14:textId="133E5D22" w:rsidR="00A243DA" w:rsidRPr="009225F9" w:rsidRDefault="00A243DA">
            <w:pPr>
              <w:rPr>
                <w:rFonts w:ascii="Tw Cen MT" w:hAnsi="Tw Cen MT"/>
              </w:rPr>
            </w:pPr>
            <w:r w:rsidRPr="009225F9">
              <w:rPr>
                <w:rFonts w:ascii="Tw Cen MT" w:hAnsi="Tw Cen MT"/>
              </w:rPr>
              <w:t>Contact email – admin@oakfieldhyde.co.uk</w:t>
            </w:r>
          </w:p>
          <w:p w14:paraId="2C48F67A" w14:textId="7D584A63" w:rsidR="00A243DA" w:rsidRPr="009225F9" w:rsidRDefault="00A243DA">
            <w:pPr>
              <w:rPr>
                <w:rFonts w:ascii="Tw Cen MT" w:hAnsi="Tw Cen MT"/>
              </w:rPr>
            </w:pPr>
            <w:r w:rsidRPr="009225F9">
              <w:rPr>
                <w:rFonts w:ascii="Tw Cen MT" w:hAnsi="Tw Cen MT"/>
              </w:rPr>
              <w:t xml:space="preserve">Website – www.oakfieldhyde.co.uk </w:t>
            </w:r>
          </w:p>
          <w:p w14:paraId="3FE2A740" w14:textId="577647CE" w:rsidR="00A243DA" w:rsidRPr="009225F9" w:rsidRDefault="00A243DA" w:rsidP="00A243DA">
            <w:pPr>
              <w:pStyle w:val="ListParagraph"/>
              <w:numPr>
                <w:ilvl w:val="0"/>
                <w:numId w:val="3"/>
              </w:numPr>
              <w:rPr>
                <w:rFonts w:ascii="Tw Cen MT" w:hAnsi="Tw Cen MT"/>
              </w:rPr>
            </w:pPr>
            <w:r w:rsidRPr="009225F9">
              <w:rPr>
                <w:rFonts w:ascii="Tw Cen MT" w:hAnsi="Tw Cen MT"/>
              </w:rPr>
              <w:t>Mainstream SEND Lead (</w:t>
            </w:r>
            <w:proofErr w:type="spellStart"/>
            <w:r w:rsidRPr="009225F9">
              <w:rPr>
                <w:rFonts w:ascii="Tw Cen MT" w:hAnsi="Tw Cen MT"/>
              </w:rPr>
              <w:t>SENDco</w:t>
            </w:r>
            <w:proofErr w:type="spellEnd"/>
            <w:r w:rsidRPr="009225F9">
              <w:rPr>
                <w:rFonts w:ascii="Tw Cen MT" w:hAnsi="Tw Cen MT"/>
              </w:rPr>
              <w:t>) – Mrs Rebecca Britner</w:t>
            </w:r>
          </w:p>
          <w:p w14:paraId="51D159A9" w14:textId="37EBF70D" w:rsidR="00A243DA" w:rsidRPr="009225F9" w:rsidRDefault="00A243DA" w:rsidP="00A243DA">
            <w:pPr>
              <w:pStyle w:val="ListParagraph"/>
              <w:numPr>
                <w:ilvl w:val="0"/>
                <w:numId w:val="3"/>
              </w:numPr>
              <w:rPr>
                <w:rFonts w:ascii="Tw Cen MT" w:hAnsi="Tw Cen MT"/>
              </w:rPr>
            </w:pPr>
            <w:r w:rsidRPr="009225F9">
              <w:rPr>
                <w:rFonts w:ascii="Tw Cen MT" w:hAnsi="Tw Cen MT"/>
              </w:rPr>
              <w:t>SEND Units Lead (</w:t>
            </w:r>
            <w:proofErr w:type="spellStart"/>
            <w:r w:rsidRPr="009225F9">
              <w:rPr>
                <w:rFonts w:ascii="Tw Cen MT" w:hAnsi="Tw Cen MT"/>
              </w:rPr>
              <w:t>SENDco</w:t>
            </w:r>
            <w:proofErr w:type="spellEnd"/>
            <w:r w:rsidRPr="009225F9">
              <w:rPr>
                <w:rFonts w:ascii="Tw Cen MT" w:hAnsi="Tw Cen MT"/>
              </w:rPr>
              <w:t>) – Miss Adele Noble</w:t>
            </w:r>
          </w:p>
          <w:p w14:paraId="11AC684B" w14:textId="778EAACF" w:rsidR="00A243DA" w:rsidRPr="009225F9" w:rsidRDefault="00A243DA" w:rsidP="00A243DA">
            <w:pPr>
              <w:pStyle w:val="ListParagraph"/>
              <w:numPr>
                <w:ilvl w:val="0"/>
                <w:numId w:val="3"/>
              </w:numPr>
              <w:rPr>
                <w:rFonts w:ascii="Tw Cen MT" w:hAnsi="Tw Cen MT"/>
              </w:rPr>
            </w:pPr>
            <w:r w:rsidRPr="009225F9">
              <w:rPr>
                <w:rFonts w:ascii="Tw Cen MT" w:hAnsi="Tw Cen MT"/>
              </w:rPr>
              <w:t>Designated Safeguarding Lead – Mrs Dawn Chamberlain</w:t>
            </w:r>
          </w:p>
          <w:p w14:paraId="41418726" w14:textId="50E4BCAE" w:rsidR="00A243DA" w:rsidRPr="009225F9" w:rsidRDefault="00A243DA" w:rsidP="00A243DA">
            <w:pPr>
              <w:pStyle w:val="ListParagraph"/>
              <w:numPr>
                <w:ilvl w:val="0"/>
                <w:numId w:val="3"/>
              </w:numPr>
              <w:rPr>
                <w:rFonts w:ascii="Tw Cen MT" w:hAnsi="Tw Cen MT"/>
              </w:rPr>
            </w:pPr>
            <w:r w:rsidRPr="009225F9">
              <w:rPr>
                <w:rFonts w:ascii="Tw Cen MT" w:hAnsi="Tw Cen MT"/>
              </w:rPr>
              <w:t xml:space="preserve">Deputy Designated Safeguarding Leads – Mrs Lynsey Herbert </w:t>
            </w:r>
          </w:p>
          <w:p w14:paraId="55780D12" w14:textId="257D4370" w:rsidR="00A243DA" w:rsidRPr="009225F9" w:rsidRDefault="00A243DA" w:rsidP="00A243DA">
            <w:pPr>
              <w:pStyle w:val="ListParagraph"/>
              <w:numPr>
                <w:ilvl w:val="0"/>
                <w:numId w:val="3"/>
              </w:numPr>
              <w:rPr>
                <w:rFonts w:ascii="Tw Cen MT" w:hAnsi="Tw Cen MT"/>
              </w:rPr>
            </w:pPr>
            <w:r w:rsidRPr="009225F9">
              <w:rPr>
                <w:rFonts w:ascii="Tw Cen MT" w:hAnsi="Tw Cen MT"/>
              </w:rPr>
              <w:t>Head of School – Mrs Dawn Chamberlain</w:t>
            </w:r>
          </w:p>
          <w:p w14:paraId="59C2502F" w14:textId="62B867E3" w:rsidR="00A243DA" w:rsidRPr="009225F9" w:rsidRDefault="00A243DA" w:rsidP="00A243DA">
            <w:pPr>
              <w:pStyle w:val="ListParagraph"/>
              <w:numPr>
                <w:ilvl w:val="0"/>
                <w:numId w:val="3"/>
              </w:numPr>
              <w:rPr>
                <w:rFonts w:ascii="Tw Cen MT" w:hAnsi="Tw Cen MT"/>
              </w:rPr>
            </w:pPr>
            <w:r w:rsidRPr="009225F9">
              <w:rPr>
                <w:rFonts w:ascii="Tw Cen MT" w:hAnsi="Tw Cen MT"/>
              </w:rPr>
              <w:t>Executive Principal – Mrs Joanne Taylor</w:t>
            </w:r>
          </w:p>
          <w:p w14:paraId="4588B63D" w14:textId="5E0F2683" w:rsidR="00A243DA" w:rsidRPr="009225F9" w:rsidRDefault="00A243DA" w:rsidP="00A243DA">
            <w:pPr>
              <w:ind w:firstLine="60"/>
              <w:rPr>
                <w:rFonts w:ascii="Tw Cen MT" w:hAnsi="Tw Cen MT"/>
              </w:rPr>
            </w:pPr>
          </w:p>
        </w:tc>
      </w:tr>
      <w:tr w:rsidR="00A243DA" w:rsidRPr="009225F9" w14:paraId="2F6A283E" w14:textId="77777777" w:rsidTr="009225F9">
        <w:tc>
          <w:tcPr>
            <w:tcW w:w="9016" w:type="dxa"/>
            <w:shd w:val="clear" w:color="auto" w:fill="D9D9D9" w:themeFill="background1" w:themeFillShade="D9"/>
          </w:tcPr>
          <w:p w14:paraId="08C602E8" w14:textId="4086C88F" w:rsidR="00A243DA" w:rsidRPr="009225F9" w:rsidRDefault="00A243DA">
            <w:pPr>
              <w:rPr>
                <w:rFonts w:ascii="Tw Cen MT" w:hAnsi="Tw Cen MT"/>
                <w:b/>
                <w:bCs/>
              </w:rPr>
            </w:pPr>
            <w:r w:rsidRPr="009225F9">
              <w:rPr>
                <w:rFonts w:ascii="Tw Cen MT" w:hAnsi="Tw Cen MT"/>
                <w:b/>
                <w:bCs/>
              </w:rPr>
              <w:t>Admission</w:t>
            </w:r>
          </w:p>
        </w:tc>
      </w:tr>
      <w:tr w:rsidR="00A243DA" w:rsidRPr="009225F9" w14:paraId="2BC15015" w14:textId="77777777" w:rsidTr="00A243DA">
        <w:tc>
          <w:tcPr>
            <w:tcW w:w="9016" w:type="dxa"/>
          </w:tcPr>
          <w:p w14:paraId="1ECD4DC4" w14:textId="207ABEC8" w:rsidR="00A243DA" w:rsidRPr="009225F9" w:rsidRDefault="00A243DA">
            <w:pPr>
              <w:rPr>
                <w:rFonts w:ascii="Tw Cen MT" w:hAnsi="Tw Cen MT"/>
              </w:rPr>
            </w:pPr>
            <w:r w:rsidRPr="009225F9">
              <w:rPr>
                <w:rFonts w:ascii="Tw Cen MT" w:hAnsi="Tw Cen MT"/>
              </w:rPr>
              <w:t xml:space="preserve">The Enquire Learning Trust is the admission authority for Oakfield Primary School and is responsible for determining its admission arrangements. These admission arrangements can be found in the admissions policy on the Enquire Learning Trust website: </w:t>
            </w:r>
            <w:hyperlink r:id="rId11" w:history="1">
              <w:r w:rsidRPr="009225F9">
                <w:rPr>
                  <w:rStyle w:val="Hyperlink"/>
                  <w:rFonts w:ascii="Tw Cen MT" w:hAnsi="Tw Cen MT"/>
                </w:rPr>
                <w:t>https://enquirelearningtrust.org/key-information/admissions</w:t>
              </w:r>
            </w:hyperlink>
          </w:p>
          <w:p w14:paraId="1696A193" w14:textId="714FD5E3" w:rsidR="00A243DA" w:rsidRPr="009225F9" w:rsidRDefault="00A243DA">
            <w:pPr>
              <w:rPr>
                <w:rFonts w:ascii="Tw Cen MT" w:hAnsi="Tw Cen MT"/>
              </w:rPr>
            </w:pPr>
          </w:p>
        </w:tc>
      </w:tr>
      <w:tr w:rsidR="00A243DA" w:rsidRPr="009225F9" w14:paraId="0F812439" w14:textId="77777777" w:rsidTr="009225F9">
        <w:tc>
          <w:tcPr>
            <w:tcW w:w="9016" w:type="dxa"/>
            <w:shd w:val="clear" w:color="auto" w:fill="D9D9D9" w:themeFill="background1" w:themeFillShade="D9"/>
          </w:tcPr>
          <w:p w14:paraId="3229FAA4" w14:textId="2101E279" w:rsidR="00A243DA" w:rsidRPr="009225F9" w:rsidRDefault="00A243DA">
            <w:pPr>
              <w:rPr>
                <w:rFonts w:ascii="Tw Cen MT" w:hAnsi="Tw Cen MT"/>
                <w:b/>
                <w:bCs/>
              </w:rPr>
            </w:pPr>
            <w:r w:rsidRPr="009225F9">
              <w:rPr>
                <w:rFonts w:ascii="Tw Cen MT" w:hAnsi="Tw Cen MT"/>
                <w:b/>
                <w:bCs/>
              </w:rPr>
              <w:t xml:space="preserve">The types of SEND we provide for at Oakfield Primary School </w:t>
            </w:r>
          </w:p>
        </w:tc>
      </w:tr>
      <w:tr w:rsidR="00A243DA" w:rsidRPr="009225F9" w14:paraId="781E3092" w14:textId="77777777" w:rsidTr="00A243DA">
        <w:tc>
          <w:tcPr>
            <w:tcW w:w="9016" w:type="dxa"/>
          </w:tcPr>
          <w:p w14:paraId="073A12FF" w14:textId="77777777" w:rsidR="00A243DA" w:rsidRPr="009225F9" w:rsidRDefault="00A243DA">
            <w:pPr>
              <w:rPr>
                <w:rFonts w:ascii="Tw Cen MT" w:hAnsi="Tw Cen MT"/>
              </w:rPr>
            </w:pPr>
          </w:p>
          <w:p w14:paraId="79A231AF" w14:textId="18DF3B03" w:rsidR="00A243DA" w:rsidRPr="009225F9" w:rsidRDefault="00A243DA">
            <w:pPr>
              <w:rPr>
                <w:rFonts w:ascii="Tw Cen MT" w:hAnsi="Tw Cen MT"/>
              </w:rPr>
            </w:pPr>
            <w:r w:rsidRPr="009225F9">
              <w:rPr>
                <w:rFonts w:ascii="Tw Cen MT" w:hAnsi="Tw Cen MT"/>
              </w:rPr>
              <w:t xml:space="preserve">At Oakfield Primary School, all children with SEND are welcomed, valued, and are an integral part of our school community. We hold high expectations for all children within our academy, including those with SEND. Where appropriate and in the best interests of the child, we strive to meet the needs of children with SEND (with or without an EHCP) within our mainstream setting. </w:t>
            </w:r>
          </w:p>
          <w:p w14:paraId="1643AA9D" w14:textId="77777777" w:rsidR="00A243DA" w:rsidRPr="009225F9" w:rsidRDefault="00A243DA">
            <w:pPr>
              <w:rPr>
                <w:rFonts w:ascii="Tw Cen MT" w:hAnsi="Tw Cen MT"/>
              </w:rPr>
            </w:pPr>
          </w:p>
          <w:p w14:paraId="184A6D5E" w14:textId="77777777" w:rsidR="00A243DA" w:rsidRPr="009225F9" w:rsidRDefault="00A243DA">
            <w:pPr>
              <w:rPr>
                <w:rFonts w:ascii="Tw Cen MT" w:hAnsi="Tw Cen MT"/>
              </w:rPr>
            </w:pPr>
            <w:r w:rsidRPr="009225F9">
              <w:rPr>
                <w:rFonts w:ascii="Tw Cen MT" w:hAnsi="Tw Cen MT"/>
              </w:rPr>
              <w:t>We provide for children within all 4 areas of SEND:</w:t>
            </w:r>
          </w:p>
          <w:p w14:paraId="48F13F84" w14:textId="77777777" w:rsidR="00A243DA" w:rsidRPr="009225F9" w:rsidRDefault="00A243DA">
            <w:pPr>
              <w:rPr>
                <w:rFonts w:ascii="Tw Cen MT" w:hAnsi="Tw Cen MT"/>
              </w:rPr>
            </w:pPr>
            <w:r w:rsidRPr="009225F9">
              <w:rPr>
                <w:rFonts w:ascii="Tw Cen MT" w:hAnsi="Tw Cen MT"/>
              </w:rPr>
              <w:t xml:space="preserve"> - Communication and Interaction</w:t>
            </w:r>
          </w:p>
          <w:p w14:paraId="30F8A47D" w14:textId="77777777" w:rsidR="00A243DA" w:rsidRPr="009225F9" w:rsidRDefault="00A243DA">
            <w:pPr>
              <w:rPr>
                <w:rFonts w:ascii="Tw Cen MT" w:hAnsi="Tw Cen MT"/>
              </w:rPr>
            </w:pPr>
            <w:r w:rsidRPr="009225F9">
              <w:rPr>
                <w:rFonts w:ascii="Tw Cen MT" w:hAnsi="Tw Cen MT"/>
              </w:rPr>
              <w:t xml:space="preserve"> - Cognition and Learning</w:t>
            </w:r>
          </w:p>
          <w:p w14:paraId="01A4BFD9" w14:textId="77777777" w:rsidR="00A243DA" w:rsidRPr="009225F9" w:rsidRDefault="00A243DA">
            <w:pPr>
              <w:rPr>
                <w:rFonts w:ascii="Tw Cen MT" w:hAnsi="Tw Cen MT"/>
              </w:rPr>
            </w:pPr>
            <w:r w:rsidRPr="009225F9">
              <w:rPr>
                <w:rFonts w:ascii="Tw Cen MT" w:hAnsi="Tw Cen MT"/>
              </w:rPr>
              <w:t xml:space="preserve"> - Social, Emotional and Mental Health</w:t>
            </w:r>
          </w:p>
          <w:p w14:paraId="20DDB8DB" w14:textId="4DCB0C54" w:rsidR="00A243DA" w:rsidRPr="009225F9" w:rsidRDefault="00A243DA">
            <w:pPr>
              <w:rPr>
                <w:rFonts w:ascii="Tw Cen MT" w:hAnsi="Tw Cen MT"/>
              </w:rPr>
            </w:pPr>
            <w:r w:rsidRPr="009225F9">
              <w:rPr>
                <w:rFonts w:ascii="Tw Cen MT" w:hAnsi="Tw Cen MT"/>
              </w:rPr>
              <w:t xml:space="preserve"> - Sensory and / or Physical Needs </w:t>
            </w:r>
          </w:p>
          <w:p w14:paraId="03BE8E62" w14:textId="77777777" w:rsidR="00A243DA" w:rsidRPr="009225F9" w:rsidRDefault="00A243DA">
            <w:pPr>
              <w:rPr>
                <w:rFonts w:ascii="Tw Cen MT" w:hAnsi="Tw Cen MT"/>
              </w:rPr>
            </w:pPr>
          </w:p>
          <w:p w14:paraId="60547F4F" w14:textId="77777777" w:rsidR="00A243DA" w:rsidRPr="009225F9" w:rsidRDefault="00A243DA" w:rsidP="00A243DA">
            <w:pPr>
              <w:rPr>
                <w:rFonts w:ascii="Tw Cen MT" w:hAnsi="Tw Cen MT" w:cs="Arial"/>
              </w:rPr>
            </w:pPr>
            <w:r w:rsidRPr="009225F9">
              <w:rPr>
                <w:rFonts w:ascii="Tw Cen MT" w:hAnsi="Tw Cen MT" w:cs="Arial"/>
              </w:rPr>
              <w:t xml:space="preserve">In addition to our mainstream SEND offer, we are proud to offer two SEND units (The Hive) in collaboration with Tameside Local Authority. The Hives are dedicated SEND units for pupils with an Education, </w:t>
            </w:r>
            <w:proofErr w:type="gramStart"/>
            <w:r w:rsidRPr="009225F9">
              <w:rPr>
                <w:rFonts w:ascii="Tw Cen MT" w:hAnsi="Tw Cen MT" w:cs="Arial"/>
              </w:rPr>
              <w:t>Health</w:t>
            </w:r>
            <w:proofErr w:type="gramEnd"/>
            <w:r w:rsidRPr="009225F9">
              <w:rPr>
                <w:rFonts w:ascii="Tw Cen MT" w:hAnsi="Tw Cen MT" w:cs="Arial"/>
              </w:rPr>
              <w:t xml:space="preserve"> and Care Plan (EHCP), supporting children within the SEND area of cognition and learning, including those who have Moderate Learning Difficulties (MLD). The Hive classrooms can accommodate up to 12 children aged 6–11. Across the two SEND units, there are two class teachers and six teaching assistants (TAs). </w:t>
            </w:r>
          </w:p>
          <w:p w14:paraId="62CCE15F" w14:textId="77777777" w:rsidR="00A243DA" w:rsidRPr="009225F9" w:rsidRDefault="00A243DA" w:rsidP="00A243DA">
            <w:pPr>
              <w:rPr>
                <w:rFonts w:ascii="Tw Cen MT" w:hAnsi="Tw Cen MT" w:cs="Arial"/>
              </w:rPr>
            </w:pPr>
          </w:p>
          <w:p w14:paraId="5C112F6C" w14:textId="24A4D6B0" w:rsidR="00A243DA" w:rsidRPr="009225F9" w:rsidRDefault="00A243DA" w:rsidP="00A243DA">
            <w:pPr>
              <w:rPr>
                <w:rFonts w:ascii="Tw Cen MT" w:hAnsi="Tw Cen MT" w:cs="Arial"/>
              </w:rPr>
            </w:pPr>
            <w:r w:rsidRPr="009225F9">
              <w:rPr>
                <w:rFonts w:ascii="Tw Cen MT" w:hAnsi="Tw Cen MT" w:cs="Arial"/>
              </w:rPr>
              <w:t>Admission to The Hive is determined by Tameside Authority and agreed at their SEND panels.</w:t>
            </w:r>
          </w:p>
          <w:p w14:paraId="68574C7C" w14:textId="5507D104" w:rsidR="00A243DA" w:rsidRPr="009225F9" w:rsidRDefault="00A243DA">
            <w:pPr>
              <w:rPr>
                <w:rFonts w:ascii="Tw Cen MT" w:hAnsi="Tw Cen MT"/>
              </w:rPr>
            </w:pPr>
          </w:p>
        </w:tc>
      </w:tr>
      <w:tr w:rsidR="00A243DA" w:rsidRPr="009225F9" w14:paraId="18A4DDDD" w14:textId="77777777" w:rsidTr="009225F9">
        <w:tc>
          <w:tcPr>
            <w:tcW w:w="9016" w:type="dxa"/>
            <w:shd w:val="clear" w:color="auto" w:fill="D9D9D9" w:themeFill="background1" w:themeFillShade="D9"/>
          </w:tcPr>
          <w:p w14:paraId="2FEC55D0" w14:textId="5064BA50" w:rsidR="00A243DA" w:rsidRPr="009225F9" w:rsidRDefault="00A243DA">
            <w:pPr>
              <w:rPr>
                <w:rFonts w:ascii="Tw Cen MT" w:hAnsi="Tw Cen MT"/>
                <w:b/>
                <w:bCs/>
              </w:rPr>
            </w:pPr>
            <w:r w:rsidRPr="009225F9">
              <w:rPr>
                <w:rFonts w:ascii="Tw Cen MT" w:hAnsi="Tw Cen MT"/>
                <w:b/>
                <w:bCs/>
              </w:rPr>
              <w:t>How we identify SEND</w:t>
            </w:r>
          </w:p>
        </w:tc>
      </w:tr>
      <w:tr w:rsidR="00A243DA" w:rsidRPr="009225F9" w14:paraId="7EEC832F" w14:textId="77777777" w:rsidTr="00A243DA">
        <w:tc>
          <w:tcPr>
            <w:tcW w:w="9016" w:type="dxa"/>
          </w:tcPr>
          <w:p w14:paraId="6669ABB1" w14:textId="263D63B0" w:rsidR="00A243DA" w:rsidRPr="009225F9" w:rsidRDefault="00A243DA">
            <w:pPr>
              <w:rPr>
                <w:rFonts w:ascii="Tw Cen MT" w:hAnsi="Tw Cen MT"/>
              </w:rPr>
            </w:pPr>
            <w:r w:rsidRPr="009225F9">
              <w:rPr>
                <w:rFonts w:ascii="Tw Cen MT" w:hAnsi="Tw Cen MT"/>
              </w:rPr>
              <w:t>We identify SEND by following the Oakfield Graduated Approach, detailed on the next page.</w:t>
            </w:r>
          </w:p>
        </w:tc>
      </w:tr>
    </w:tbl>
    <w:p w14:paraId="271E5C45" w14:textId="010787D7" w:rsidR="00A243DA" w:rsidRPr="009225F9" w:rsidRDefault="00A243DA">
      <w:pPr>
        <w:rPr>
          <w:rFonts w:ascii="Tw Cen MT" w:hAnsi="Tw Cen MT"/>
        </w:rPr>
      </w:pPr>
    </w:p>
    <w:tbl>
      <w:tblPr>
        <w:tblStyle w:val="TableGrid"/>
        <w:tblW w:w="0" w:type="auto"/>
        <w:tblLook w:val="04A0" w:firstRow="1" w:lastRow="0" w:firstColumn="1" w:lastColumn="0" w:noHBand="0" w:noVBand="1"/>
      </w:tblPr>
      <w:tblGrid>
        <w:gridCol w:w="9016"/>
      </w:tblGrid>
      <w:tr w:rsidR="00A243DA" w:rsidRPr="009225F9" w14:paraId="09D94559" w14:textId="77777777" w:rsidTr="009225F9">
        <w:tc>
          <w:tcPr>
            <w:tcW w:w="9016" w:type="dxa"/>
            <w:shd w:val="clear" w:color="auto" w:fill="D9D9D9" w:themeFill="background1" w:themeFillShade="D9"/>
          </w:tcPr>
          <w:p w14:paraId="58B0988D" w14:textId="093F3ACE" w:rsidR="00A243DA" w:rsidRPr="009225F9" w:rsidRDefault="00A243DA">
            <w:pPr>
              <w:rPr>
                <w:rFonts w:ascii="Tw Cen MT" w:hAnsi="Tw Cen MT"/>
                <w:b/>
                <w:bCs/>
              </w:rPr>
            </w:pPr>
            <w:r w:rsidRPr="009225F9">
              <w:rPr>
                <w:rFonts w:ascii="Tw Cen MT" w:hAnsi="Tw Cen MT"/>
                <w:b/>
                <w:bCs/>
              </w:rPr>
              <w:t>Oakfield’s Graduated Approach</w:t>
            </w:r>
          </w:p>
        </w:tc>
      </w:tr>
      <w:tr w:rsidR="00A243DA" w:rsidRPr="009225F9" w14:paraId="33969D02" w14:textId="77777777" w:rsidTr="00A243DA">
        <w:tc>
          <w:tcPr>
            <w:tcW w:w="9016" w:type="dxa"/>
          </w:tcPr>
          <w:p w14:paraId="66325292" w14:textId="6B82041A" w:rsidR="00A243DA" w:rsidRPr="009225F9" w:rsidRDefault="00A243DA">
            <w:pPr>
              <w:rPr>
                <w:rFonts w:ascii="Tw Cen MT" w:hAnsi="Tw Cen MT"/>
              </w:rPr>
            </w:pPr>
            <w:r w:rsidRPr="009225F9">
              <w:rPr>
                <w:rFonts w:ascii="Tw Cen MT" w:hAnsi="Tw Cen MT"/>
              </w:rPr>
              <w:t xml:space="preserve">Class teacher and/or parents have concerns about a child who is not making the same progress as others The class teacher will monitor the child’s progress in school, sharing concerns with all staff that work with them. If concerns </w:t>
            </w:r>
            <w:proofErr w:type="gramStart"/>
            <w:r w:rsidRPr="009225F9">
              <w:rPr>
                <w:rFonts w:ascii="Tw Cen MT" w:hAnsi="Tw Cen MT"/>
              </w:rPr>
              <w:t>continue</w:t>
            </w:r>
            <w:proofErr w:type="gramEnd"/>
            <w:r w:rsidRPr="009225F9">
              <w:rPr>
                <w:rFonts w:ascii="Tw Cen MT" w:hAnsi="Tw Cen MT"/>
              </w:rPr>
              <w:t xml:space="preserve"> then the class teacher will discuss further with the pupil’s parents/carers and complete Cycle 1 of our Graduated Approach.</w:t>
            </w:r>
          </w:p>
        </w:tc>
      </w:tr>
      <w:tr w:rsidR="00A243DA" w:rsidRPr="009225F9" w14:paraId="701D61C1" w14:textId="77777777" w:rsidTr="009225F9">
        <w:tc>
          <w:tcPr>
            <w:tcW w:w="9016" w:type="dxa"/>
            <w:shd w:val="clear" w:color="auto" w:fill="D9D9D9" w:themeFill="background1" w:themeFillShade="D9"/>
          </w:tcPr>
          <w:p w14:paraId="6F461EED" w14:textId="77B974D0" w:rsidR="00A243DA" w:rsidRPr="009225F9" w:rsidRDefault="00A243DA">
            <w:pPr>
              <w:rPr>
                <w:rFonts w:ascii="Tw Cen MT" w:hAnsi="Tw Cen MT"/>
                <w:b/>
                <w:bCs/>
              </w:rPr>
            </w:pPr>
            <w:r w:rsidRPr="009225F9">
              <w:rPr>
                <w:rFonts w:ascii="Tw Cen MT" w:hAnsi="Tw Cen MT"/>
                <w:b/>
                <w:bCs/>
              </w:rPr>
              <w:t>Cycle One</w:t>
            </w:r>
          </w:p>
        </w:tc>
      </w:tr>
      <w:tr w:rsidR="00A243DA" w:rsidRPr="009225F9" w14:paraId="498294BE" w14:textId="77777777" w:rsidTr="00A243DA">
        <w:tc>
          <w:tcPr>
            <w:tcW w:w="9016" w:type="dxa"/>
          </w:tcPr>
          <w:p w14:paraId="323C2C77" w14:textId="4D36D170" w:rsidR="00A243DA" w:rsidRPr="009225F9" w:rsidRDefault="00A243DA">
            <w:pPr>
              <w:rPr>
                <w:rFonts w:ascii="Tw Cen MT" w:hAnsi="Tw Cen MT"/>
              </w:rPr>
            </w:pPr>
            <w:r w:rsidRPr="009225F9">
              <w:rPr>
                <w:rFonts w:ascii="Tw Cen MT" w:hAnsi="Tw Cen MT"/>
              </w:rPr>
              <w:t xml:space="preserve">The Cycle 1 paperwork outlines a description of a child’s emerging needs and actions/strategies taken to support the child. It also </w:t>
            </w:r>
            <w:proofErr w:type="gramStart"/>
            <w:r w:rsidRPr="009225F9">
              <w:rPr>
                <w:rFonts w:ascii="Tw Cen MT" w:hAnsi="Tw Cen MT"/>
              </w:rPr>
              <w:t>takes into account</w:t>
            </w:r>
            <w:proofErr w:type="gramEnd"/>
            <w:r w:rsidRPr="009225F9">
              <w:rPr>
                <w:rFonts w:ascii="Tw Cen MT" w:hAnsi="Tw Cen MT"/>
              </w:rPr>
              <w:t xml:space="preserve"> the child’s views and parent/carer views. Teachers will review their Quality First Teaching, ensuring that it is inclusive and addresses all learning differences. This may involve the class teacher setting up some different or extra approaches to help address the child’s difficulty </w:t>
            </w:r>
            <w:proofErr w:type="gramStart"/>
            <w:r w:rsidRPr="009225F9">
              <w:rPr>
                <w:rFonts w:ascii="Tw Cen MT" w:hAnsi="Tw Cen MT"/>
              </w:rPr>
              <w:t>e.g.</w:t>
            </w:r>
            <w:proofErr w:type="gramEnd"/>
            <w:r w:rsidRPr="009225F9">
              <w:rPr>
                <w:rFonts w:ascii="Tw Cen MT" w:hAnsi="Tw Cen MT"/>
              </w:rPr>
              <w:t xml:space="preserve"> extra reading sessions, extra visual cues etc. This will be monitored over at least one full term. After one full term, the class teacher will review the child’s progress. The cycle 1 paperwork is shared with parents/carers and all adults in school who work with the child. After this time, if school feel that the child needs further support, then it may be agreed by school and parents/carers that the child should go onto school’s SEND register. This is when the SEND Leader will become involved with the child. Oakfield’s mainstream SEND Leader is Mrs Rebecca Britner</w:t>
            </w:r>
          </w:p>
        </w:tc>
      </w:tr>
      <w:tr w:rsidR="00A243DA" w:rsidRPr="009225F9" w14:paraId="242FE497" w14:textId="77777777" w:rsidTr="009225F9">
        <w:tc>
          <w:tcPr>
            <w:tcW w:w="9016" w:type="dxa"/>
            <w:shd w:val="clear" w:color="auto" w:fill="D9D9D9" w:themeFill="background1" w:themeFillShade="D9"/>
          </w:tcPr>
          <w:p w14:paraId="319109C0" w14:textId="2B6D626E" w:rsidR="00A243DA" w:rsidRPr="009225F9" w:rsidRDefault="00A243DA">
            <w:pPr>
              <w:rPr>
                <w:rFonts w:ascii="Tw Cen MT" w:hAnsi="Tw Cen MT"/>
                <w:b/>
                <w:bCs/>
              </w:rPr>
            </w:pPr>
            <w:r w:rsidRPr="009225F9">
              <w:rPr>
                <w:rFonts w:ascii="Tw Cen MT" w:hAnsi="Tw Cen MT"/>
                <w:b/>
                <w:bCs/>
              </w:rPr>
              <w:t>Cycle Two</w:t>
            </w:r>
          </w:p>
        </w:tc>
      </w:tr>
      <w:tr w:rsidR="00A243DA" w:rsidRPr="009225F9" w14:paraId="1ADB826F" w14:textId="77777777" w:rsidTr="00A243DA">
        <w:tc>
          <w:tcPr>
            <w:tcW w:w="9016" w:type="dxa"/>
          </w:tcPr>
          <w:p w14:paraId="5C614687" w14:textId="23EBC5E9" w:rsidR="00A243DA" w:rsidRPr="009225F9" w:rsidRDefault="00A243DA">
            <w:pPr>
              <w:rPr>
                <w:rFonts w:ascii="Tw Cen MT" w:hAnsi="Tw Cen MT"/>
              </w:rPr>
            </w:pPr>
            <w:r w:rsidRPr="009225F9">
              <w:rPr>
                <w:rFonts w:ascii="Tw Cen MT" w:hAnsi="Tw Cen MT"/>
              </w:rPr>
              <w:t xml:space="preserve">Once a child is on the SEND register, they will move onto cycle 2 of the Graduated Approach. This is known as SEND support. The SEND Leader may observe the pupil and/or carry out relevant assessments to gain further information. The SEND leader may also refer to outside agencies for specialist support. Class teachers will set desirable outcomes and plan strategies and provision to support the child. This will be reviewed termly with parents. If a child makes accelerated progress whilst on cycle 2, it may be appropriate for them to be taken off the SEND register. If this </w:t>
            </w:r>
            <w:proofErr w:type="gramStart"/>
            <w:r w:rsidRPr="009225F9">
              <w:rPr>
                <w:rFonts w:ascii="Tw Cen MT" w:hAnsi="Tw Cen MT"/>
              </w:rPr>
              <w:t>happens</w:t>
            </w:r>
            <w:proofErr w:type="gramEnd"/>
            <w:r w:rsidRPr="009225F9">
              <w:rPr>
                <w:rFonts w:ascii="Tw Cen MT" w:hAnsi="Tw Cen MT"/>
              </w:rPr>
              <w:t xml:space="preserve"> they will be monitored through termly whole class pupil progress meetings.</w:t>
            </w:r>
          </w:p>
        </w:tc>
      </w:tr>
      <w:tr w:rsidR="00A243DA" w:rsidRPr="009225F9" w14:paraId="76C6AEF9" w14:textId="77777777" w:rsidTr="009225F9">
        <w:tc>
          <w:tcPr>
            <w:tcW w:w="9016" w:type="dxa"/>
            <w:shd w:val="clear" w:color="auto" w:fill="D9D9D9" w:themeFill="background1" w:themeFillShade="D9"/>
          </w:tcPr>
          <w:p w14:paraId="7227AA8C" w14:textId="12251E71" w:rsidR="00A243DA" w:rsidRPr="009225F9" w:rsidRDefault="00A243DA">
            <w:pPr>
              <w:rPr>
                <w:rFonts w:ascii="Tw Cen MT" w:hAnsi="Tw Cen MT"/>
                <w:b/>
                <w:bCs/>
              </w:rPr>
            </w:pPr>
            <w:r w:rsidRPr="009225F9">
              <w:rPr>
                <w:rFonts w:ascii="Tw Cen MT" w:hAnsi="Tw Cen MT"/>
                <w:b/>
                <w:bCs/>
              </w:rPr>
              <w:t>Cycle Three</w:t>
            </w:r>
          </w:p>
        </w:tc>
      </w:tr>
      <w:tr w:rsidR="00A243DA" w:rsidRPr="009225F9" w14:paraId="34B0EAF0" w14:textId="77777777" w:rsidTr="00A243DA">
        <w:tc>
          <w:tcPr>
            <w:tcW w:w="9016" w:type="dxa"/>
          </w:tcPr>
          <w:p w14:paraId="3F3378DF" w14:textId="1149E3A4" w:rsidR="00A243DA" w:rsidRPr="009225F9" w:rsidRDefault="00A243DA">
            <w:pPr>
              <w:rPr>
                <w:rFonts w:ascii="Tw Cen MT" w:hAnsi="Tw Cen MT"/>
              </w:rPr>
            </w:pPr>
            <w:r w:rsidRPr="009225F9">
              <w:rPr>
                <w:rFonts w:ascii="Tw Cen MT" w:hAnsi="Tw Cen MT"/>
              </w:rPr>
              <w:t xml:space="preserve">If a child’s needs cannot be met through Cycle 2, a meeting will be arranged with the pupil (where appropriate), parents/carers, SEND Leader, class teacher and any other professionals involved, to discuss applying for an Education Health Care Plan (EHCP). Further information on the EHCP process can be found on Tameside’s Local Authority website: https://www.tameside.gov.uk/Education/Parent-guide to-education-health-and-care-plans Once a child has an EHCP, they will move onto Cycle 3 paperwork. This is </w:t>
            </w:r>
            <w:proofErr w:type="gramStart"/>
            <w:r w:rsidRPr="009225F9">
              <w:rPr>
                <w:rFonts w:ascii="Tw Cen MT" w:hAnsi="Tw Cen MT"/>
              </w:rPr>
              <w:t>similar to</w:t>
            </w:r>
            <w:proofErr w:type="gramEnd"/>
            <w:r w:rsidRPr="009225F9">
              <w:rPr>
                <w:rFonts w:ascii="Tw Cen MT" w:hAnsi="Tw Cen MT"/>
              </w:rPr>
              <w:t xml:space="preserve"> the Cycle 2 paperwork but will reflect the outcomes and provision stated by the Local Authority within the child’s EHCP. As with Cycle 2 plans, Cycle 3 paperwork is reviewed termly by class teachers and parents/carers. In addition, a formal Local Authority review of a child’s EHCP is held by our SENDCo every 6 months for a child within EYFS and every 12 months for a child within KS1 and KS2.</w:t>
            </w:r>
          </w:p>
        </w:tc>
      </w:tr>
    </w:tbl>
    <w:p w14:paraId="18F2EAE5" w14:textId="1ECBF90E" w:rsidR="00A243DA" w:rsidRPr="009225F9" w:rsidRDefault="00A243DA">
      <w:pPr>
        <w:rPr>
          <w:rFonts w:ascii="Tw Cen MT" w:hAnsi="Tw Cen MT"/>
        </w:rPr>
      </w:pPr>
    </w:p>
    <w:p w14:paraId="121E3FC4" w14:textId="2D810617" w:rsidR="00A243DA" w:rsidRPr="009225F9" w:rsidRDefault="00A243DA">
      <w:pPr>
        <w:rPr>
          <w:rFonts w:ascii="Tw Cen MT" w:hAnsi="Tw Cen MT"/>
        </w:rPr>
      </w:pPr>
    </w:p>
    <w:p w14:paraId="49D3698F" w14:textId="37B9E894" w:rsidR="00A243DA" w:rsidRPr="009225F9" w:rsidRDefault="00A243DA">
      <w:pPr>
        <w:rPr>
          <w:rFonts w:ascii="Tw Cen MT" w:hAnsi="Tw Cen MT"/>
        </w:rPr>
      </w:pPr>
    </w:p>
    <w:p w14:paraId="721C57D8" w14:textId="4462F0C1" w:rsidR="00A243DA" w:rsidRPr="009225F9" w:rsidRDefault="00A243DA">
      <w:pPr>
        <w:rPr>
          <w:rFonts w:ascii="Tw Cen MT" w:hAnsi="Tw Cen MT"/>
        </w:rPr>
      </w:pPr>
    </w:p>
    <w:p w14:paraId="22BAFC8C" w14:textId="7A7757EE" w:rsidR="00A243DA" w:rsidRPr="009225F9" w:rsidRDefault="00A243DA">
      <w:pPr>
        <w:rPr>
          <w:rFonts w:ascii="Tw Cen MT" w:hAnsi="Tw Cen MT"/>
        </w:rPr>
      </w:pPr>
    </w:p>
    <w:p w14:paraId="4F7533D4" w14:textId="5E523B48" w:rsidR="00A243DA" w:rsidRPr="009225F9" w:rsidRDefault="00A243DA">
      <w:pPr>
        <w:rPr>
          <w:rFonts w:ascii="Tw Cen MT" w:hAnsi="Tw Cen MT"/>
        </w:rPr>
      </w:pPr>
    </w:p>
    <w:p w14:paraId="13B92F3F" w14:textId="4256418E" w:rsidR="00A243DA" w:rsidRPr="009225F9" w:rsidRDefault="00A243DA">
      <w:pPr>
        <w:rPr>
          <w:rFonts w:ascii="Tw Cen MT" w:hAnsi="Tw Cen MT"/>
        </w:rPr>
      </w:pPr>
    </w:p>
    <w:p w14:paraId="021DAADF" w14:textId="4730EF06" w:rsidR="00A243DA" w:rsidRPr="009225F9" w:rsidRDefault="00A243DA">
      <w:pPr>
        <w:rPr>
          <w:rFonts w:ascii="Tw Cen MT" w:hAnsi="Tw Cen MT"/>
        </w:rPr>
      </w:pPr>
    </w:p>
    <w:p w14:paraId="3B4E93FF" w14:textId="50906DCF" w:rsidR="00A243DA" w:rsidRPr="009225F9" w:rsidRDefault="00A243DA">
      <w:pPr>
        <w:rPr>
          <w:rFonts w:ascii="Tw Cen MT" w:hAnsi="Tw Cen MT"/>
        </w:rPr>
      </w:pPr>
    </w:p>
    <w:p w14:paraId="4FD185AD" w14:textId="340211C5" w:rsidR="00A243DA" w:rsidRPr="009225F9" w:rsidRDefault="00A243DA">
      <w:pPr>
        <w:rPr>
          <w:rFonts w:ascii="Tw Cen MT" w:hAnsi="Tw Cen MT"/>
        </w:rPr>
      </w:pPr>
    </w:p>
    <w:p w14:paraId="4E7076D3" w14:textId="4B8B68B3" w:rsidR="00A243DA" w:rsidRPr="009225F9" w:rsidRDefault="00A243DA">
      <w:pPr>
        <w:rPr>
          <w:rFonts w:ascii="Tw Cen MT" w:hAnsi="Tw Cen MT"/>
        </w:rPr>
      </w:pPr>
    </w:p>
    <w:p w14:paraId="3E3C7205" w14:textId="2FEEFF3C" w:rsidR="00A243DA" w:rsidRPr="009225F9" w:rsidRDefault="00A243DA">
      <w:pPr>
        <w:rPr>
          <w:rFonts w:ascii="Tw Cen MT" w:hAnsi="Tw Cen MT"/>
        </w:rPr>
      </w:pPr>
    </w:p>
    <w:p w14:paraId="7EC27D54" w14:textId="064F0C3C" w:rsidR="00A243DA" w:rsidRPr="009225F9" w:rsidRDefault="00A243DA">
      <w:pPr>
        <w:rPr>
          <w:rFonts w:ascii="Tw Cen MT" w:hAnsi="Tw Cen MT"/>
        </w:rPr>
      </w:pPr>
    </w:p>
    <w:tbl>
      <w:tblPr>
        <w:tblStyle w:val="TableGrid"/>
        <w:tblW w:w="0" w:type="auto"/>
        <w:tblLook w:val="04A0" w:firstRow="1" w:lastRow="0" w:firstColumn="1" w:lastColumn="0" w:noHBand="0" w:noVBand="1"/>
      </w:tblPr>
      <w:tblGrid>
        <w:gridCol w:w="9016"/>
      </w:tblGrid>
      <w:tr w:rsidR="00A243DA" w:rsidRPr="009225F9" w14:paraId="7AF3B017" w14:textId="77777777" w:rsidTr="009225F9">
        <w:tc>
          <w:tcPr>
            <w:tcW w:w="9016" w:type="dxa"/>
            <w:shd w:val="clear" w:color="auto" w:fill="D9D9D9" w:themeFill="background1" w:themeFillShade="D9"/>
          </w:tcPr>
          <w:p w14:paraId="0A8066C8" w14:textId="48A8EEFA" w:rsidR="00A243DA" w:rsidRPr="009225F9" w:rsidRDefault="00A243DA">
            <w:pPr>
              <w:rPr>
                <w:rFonts w:ascii="Tw Cen MT" w:hAnsi="Tw Cen MT"/>
                <w:b/>
                <w:bCs/>
              </w:rPr>
            </w:pPr>
            <w:r w:rsidRPr="009225F9">
              <w:rPr>
                <w:rFonts w:ascii="Tw Cen MT" w:hAnsi="Tw Cen MT"/>
                <w:b/>
                <w:bCs/>
              </w:rPr>
              <w:t>How we involve pupils and their parents/carers</w:t>
            </w:r>
          </w:p>
        </w:tc>
      </w:tr>
      <w:tr w:rsidR="00A243DA" w:rsidRPr="009225F9" w14:paraId="201F5E39" w14:textId="77777777" w:rsidTr="00A243DA">
        <w:tc>
          <w:tcPr>
            <w:tcW w:w="9016" w:type="dxa"/>
          </w:tcPr>
          <w:p w14:paraId="1070D7DE" w14:textId="77777777" w:rsidR="00A243DA" w:rsidRPr="009225F9" w:rsidRDefault="00A243DA">
            <w:pPr>
              <w:rPr>
                <w:rFonts w:ascii="Tw Cen MT" w:hAnsi="Tw Cen MT"/>
              </w:rPr>
            </w:pPr>
            <w:r w:rsidRPr="009225F9">
              <w:rPr>
                <w:rFonts w:ascii="Tw Cen MT" w:hAnsi="Tw Cen MT"/>
              </w:rPr>
              <w:t xml:space="preserve">• We are child and family centred, so you will be involved in all decision making about your child’s support. </w:t>
            </w:r>
          </w:p>
          <w:p w14:paraId="6C3507E3" w14:textId="77777777" w:rsidR="00A243DA" w:rsidRPr="009225F9" w:rsidRDefault="00A243DA">
            <w:pPr>
              <w:rPr>
                <w:rFonts w:ascii="Tw Cen MT" w:hAnsi="Tw Cen MT"/>
              </w:rPr>
            </w:pPr>
            <w:r w:rsidRPr="009225F9">
              <w:rPr>
                <w:rFonts w:ascii="Tw Cen MT" w:hAnsi="Tw Cen MT"/>
              </w:rPr>
              <w:t xml:space="preserve">• Where a pupil is in looked after care, we will liaise closely with carers, parents (where appropriate) and the local authority, ensuring they are fully informed of the pupil’s needs and current targets. Our school SEND Leaders work closely with our Designated Teacher for children who are looked after (Mrs Dawn Chamberlain) allowing for seamless coordination between any SEND plans and a child’s Personal Educational Plan (PEP). </w:t>
            </w:r>
          </w:p>
          <w:p w14:paraId="49449497" w14:textId="77777777" w:rsidR="00A243DA" w:rsidRPr="009225F9" w:rsidRDefault="00A243DA">
            <w:pPr>
              <w:rPr>
                <w:rFonts w:ascii="Tw Cen MT" w:hAnsi="Tw Cen MT"/>
              </w:rPr>
            </w:pPr>
            <w:r w:rsidRPr="009225F9">
              <w:rPr>
                <w:rFonts w:ascii="Tw Cen MT" w:hAnsi="Tw Cen MT"/>
              </w:rPr>
              <w:t xml:space="preserve">• When we assess SEND, we discuss if understanding and behaviour are the same at school and home; we take this into account and work with you so that we are all helping your child in the same way to make progress. </w:t>
            </w:r>
          </w:p>
          <w:p w14:paraId="51458D30" w14:textId="77777777" w:rsidR="00A243DA" w:rsidRPr="009225F9" w:rsidRDefault="00A243DA">
            <w:pPr>
              <w:rPr>
                <w:rFonts w:ascii="Tw Cen MT" w:hAnsi="Tw Cen MT"/>
              </w:rPr>
            </w:pPr>
            <w:r w:rsidRPr="009225F9">
              <w:rPr>
                <w:rFonts w:ascii="Tw Cen MT" w:hAnsi="Tw Cen MT"/>
              </w:rPr>
              <w:t xml:space="preserve">• We understand that parents and carers know their child best, so we listen carefully and value all contributions. </w:t>
            </w:r>
          </w:p>
          <w:p w14:paraId="4554995F" w14:textId="37F5A869" w:rsidR="00A243DA" w:rsidRPr="009225F9" w:rsidRDefault="00A243DA">
            <w:pPr>
              <w:rPr>
                <w:rFonts w:ascii="Tw Cen MT" w:hAnsi="Tw Cen MT"/>
              </w:rPr>
            </w:pPr>
            <w:r w:rsidRPr="009225F9">
              <w:rPr>
                <w:rFonts w:ascii="Tw Cen MT" w:hAnsi="Tw Cen MT"/>
              </w:rPr>
              <w:t xml:space="preserve">• As part of our Graduated Approach, we find out the pupil’s views and the parent/carer views and this is represented in their paperwork. If a pupil is non or pre-verbal or struggles to communicate, we gather their views in other ways </w:t>
            </w:r>
            <w:proofErr w:type="gramStart"/>
            <w:r w:rsidRPr="009225F9">
              <w:rPr>
                <w:rFonts w:ascii="Tw Cen MT" w:hAnsi="Tw Cen MT"/>
              </w:rPr>
              <w:t>e.g.</w:t>
            </w:r>
            <w:proofErr w:type="gramEnd"/>
            <w:r w:rsidRPr="009225F9">
              <w:rPr>
                <w:rFonts w:ascii="Tw Cen MT" w:hAnsi="Tw Cen MT"/>
              </w:rPr>
              <w:t xml:space="preserve"> by observing them within the setting/asking the child’s parents/carers about the child’s interests and the things they find tricky. </w:t>
            </w:r>
          </w:p>
          <w:p w14:paraId="71B74D5A" w14:textId="74463B0F" w:rsidR="00A243DA" w:rsidRPr="009225F9" w:rsidRDefault="00A243DA">
            <w:pPr>
              <w:rPr>
                <w:rFonts w:ascii="Tw Cen MT" w:hAnsi="Tw Cen MT"/>
              </w:rPr>
            </w:pPr>
            <w:r w:rsidRPr="009225F9">
              <w:rPr>
                <w:rFonts w:ascii="Tw Cen MT" w:hAnsi="Tw Cen MT"/>
              </w:rPr>
              <w:t>• When requested, we will support, give advice and model to parents and carers suggestions of strategies and activities they can try at home to help support their child’s learning.</w:t>
            </w:r>
          </w:p>
        </w:tc>
      </w:tr>
      <w:tr w:rsidR="00A243DA" w:rsidRPr="009225F9" w14:paraId="1E4516E2" w14:textId="77777777" w:rsidTr="009225F9">
        <w:tc>
          <w:tcPr>
            <w:tcW w:w="9016" w:type="dxa"/>
            <w:shd w:val="clear" w:color="auto" w:fill="D9D9D9" w:themeFill="background1" w:themeFillShade="D9"/>
          </w:tcPr>
          <w:p w14:paraId="6E6E732A" w14:textId="4DAD7360" w:rsidR="00A243DA" w:rsidRPr="009225F9" w:rsidRDefault="00A243DA">
            <w:pPr>
              <w:rPr>
                <w:rFonts w:ascii="Tw Cen MT" w:hAnsi="Tw Cen MT"/>
                <w:b/>
                <w:bCs/>
              </w:rPr>
            </w:pPr>
            <w:r w:rsidRPr="009225F9">
              <w:rPr>
                <w:rFonts w:ascii="Tw Cen MT" w:hAnsi="Tw Cen MT"/>
                <w:b/>
                <w:bCs/>
              </w:rPr>
              <w:t>How we adapt the curriculum and modify teaching approaches</w:t>
            </w:r>
          </w:p>
        </w:tc>
      </w:tr>
      <w:tr w:rsidR="00A243DA" w:rsidRPr="009225F9" w14:paraId="16FB50D1" w14:textId="77777777" w:rsidTr="00A243DA">
        <w:tc>
          <w:tcPr>
            <w:tcW w:w="9016" w:type="dxa"/>
          </w:tcPr>
          <w:p w14:paraId="53E9E8C4" w14:textId="77777777" w:rsidR="00A243DA" w:rsidRPr="009225F9" w:rsidRDefault="00A243DA">
            <w:pPr>
              <w:rPr>
                <w:rFonts w:ascii="Tw Cen MT" w:hAnsi="Tw Cen MT"/>
              </w:rPr>
            </w:pPr>
            <w:r w:rsidRPr="009225F9">
              <w:rPr>
                <w:rFonts w:ascii="Tw Cen MT" w:hAnsi="Tw Cen MT"/>
              </w:rPr>
              <w:t xml:space="preserve">All staff are aware of the SEND Code of Practice, September 2014 </w:t>
            </w:r>
          </w:p>
          <w:p w14:paraId="6AB01ECF" w14:textId="77777777" w:rsidR="00A243DA" w:rsidRPr="009225F9" w:rsidRDefault="00A243DA">
            <w:pPr>
              <w:rPr>
                <w:rFonts w:ascii="Tw Cen MT" w:hAnsi="Tw Cen MT"/>
              </w:rPr>
            </w:pPr>
            <w:r w:rsidRPr="009225F9">
              <w:rPr>
                <w:rFonts w:ascii="Tw Cen MT" w:hAnsi="Tw Cen MT"/>
              </w:rPr>
              <w:t xml:space="preserve">• Quality First Teaching is at the heart of every teachers’ practice at Oakfield. We have high aspirations for all pupils, including pupils with SEND. </w:t>
            </w:r>
          </w:p>
          <w:p w14:paraId="2E514B15" w14:textId="77777777" w:rsidR="00A243DA" w:rsidRPr="009225F9" w:rsidRDefault="00A243DA">
            <w:pPr>
              <w:rPr>
                <w:rFonts w:ascii="Tw Cen MT" w:hAnsi="Tw Cen MT"/>
              </w:rPr>
            </w:pPr>
            <w:r w:rsidRPr="009225F9">
              <w:rPr>
                <w:rFonts w:ascii="Tw Cen MT" w:hAnsi="Tw Cen MT"/>
              </w:rPr>
              <w:t xml:space="preserve">• All our staff are trained so that they can adapt to a range of SEND. </w:t>
            </w:r>
          </w:p>
          <w:p w14:paraId="27AAB6E1" w14:textId="77777777" w:rsidR="00A243DA" w:rsidRPr="009225F9" w:rsidRDefault="00A243DA">
            <w:pPr>
              <w:rPr>
                <w:rFonts w:ascii="Tw Cen MT" w:hAnsi="Tw Cen MT"/>
              </w:rPr>
            </w:pPr>
            <w:r w:rsidRPr="009225F9">
              <w:rPr>
                <w:rFonts w:ascii="Tw Cen MT" w:hAnsi="Tw Cen MT"/>
              </w:rPr>
              <w:t xml:space="preserve">This includes: </w:t>
            </w:r>
          </w:p>
          <w:p w14:paraId="5AF21E56" w14:textId="77777777" w:rsidR="00A243DA" w:rsidRPr="009225F9" w:rsidRDefault="00A243DA">
            <w:pPr>
              <w:rPr>
                <w:rFonts w:ascii="Tw Cen MT" w:hAnsi="Tw Cen MT"/>
              </w:rPr>
            </w:pPr>
            <w:r w:rsidRPr="009225F9">
              <w:rPr>
                <w:rFonts w:ascii="Tw Cen MT" w:hAnsi="Tw Cen MT"/>
              </w:rPr>
              <w:t xml:space="preserve">• Communication and Interaction needs, such as speech, </w:t>
            </w:r>
            <w:proofErr w:type="gramStart"/>
            <w:r w:rsidRPr="009225F9">
              <w:rPr>
                <w:rFonts w:ascii="Tw Cen MT" w:hAnsi="Tw Cen MT"/>
              </w:rPr>
              <w:t>communication</w:t>
            </w:r>
            <w:proofErr w:type="gramEnd"/>
            <w:r w:rsidRPr="009225F9">
              <w:rPr>
                <w:rFonts w:ascii="Tw Cen MT" w:hAnsi="Tw Cen MT"/>
              </w:rPr>
              <w:t xml:space="preserve"> and language needs (SCLN) or Autistic spectrum condition (ASC) </w:t>
            </w:r>
          </w:p>
          <w:p w14:paraId="4EF976D6" w14:textId="14560A8E" w:rsidR="00A243DA" w:rsidRPr="009225F9" w:rsidRDefault="00A243DA">
            <w:pPr>
              <w:rPr>
                <w:rFonts w:ascii="Tw Cen MT" w:hAnsi="Tw Cen MT"/>
              </w:rPr>
            </w:pPr>
            <w:r w:rsidRPr="009225F9">
              <w:rPr>
                <w:rFonts w:ascii="Tw Cen MT" w:hAnsi="Tw Cen MT"/>
              </w:rPr>
              <w:t xml:space="preserve">• Cognition and Learning needs, such as moderate learning difficulties (MLD) </w:t>
            </w:r>
          </w:p>
          <w:p w14:paraId="1E002806" w14:textId="77777777" w:rsidR="00A243DA" w:rsidRPr="009225F9" w:rsidRDefault="00A243DA">
            <w:pPr>
              <w:rPr>
                <w:rFonts w:ascii="Tw Cen MT" w:hAnsi="Tw Cen MT"/>
              </w:rPr>
            </w:pPr>
            <w:r w:rsidRPr="009225F9">
              <w:rPr>
                <w:rFonts w:ascii="Tw Cen MT" w:hAnsi="Tw Cen MT"/>
              </w:rPr>
              <w:t xml:space="preserve">• Social, Emotional and Mental Health difficulties (SEMH), such as attention deficit disorder (ADD), attention deficit hyperactivity disorder (ADHD) or attachment disorder (AD). SEMH also encompasses a variety of mental health issues such as anxiety and depression </w:t>
            </w:r>
          </w:p>
          <w:p w14:paraId="39F91B9F" w14:textId="070C2987" w:rsidR="00A243DA" w:rsidRPr="009225F9" w:rsidRDefault="00A243DA">
            <w:pPr>
              <w:rPr>
                <w:rFonts w:ascii="Tw Cen MT" w:hAnsi="Tw Cen MT"/>
              </w:rPr>
            </w:pPr>
            <w:r w:rsidRPr="009225F9">
              <w:rPr>
                <w:rFonts w:ascii="Tw Cen MT" w:hAnsi="Tw Cen MT"/>
              </w:rPr>
              <w:t xml:space="preserve">• Sensory and/or Physical needs, such as visual impairment (VI), hearing impairment (HI), or a physical disability (PD) </w:t>
            </w:r>
          </w:p>
          <w:p w14:paraId="7B707433" w14:textId="77777777" w:rsidR="00A243DA" w:rsidRPr="009225F9" w:rsidRDefault="00A243DA">
            <w:pPr>
              <w:rPr>
                <w:rFonts w:ascii="Tw Cen MT" w:hAnsi="Tw Cen MT"/>
              </w:rPr>
            </w:pPr>
            <w:r w:rsidRPr="009225F9">
              <w:rPr>
                <w:rFonts w:ascii="Tw Cen MT" w:hAnsi="Tw Cen MT"/>
              </w:rPr>
              <w:t xml:space="preserve">• All our staff are trained to adapt resources and work, so that every child </w:t>
            </w:r>
            <w:proofErr w:type="gramStart"/>
            <w:r w:rsidRPr="009225F9">
              <w:rPr>
                <w:rFonts w:ascii="Tw Cen MT" w:hAnsi="Tw Cen MT"/>
              </w:rPr>
              <w:t>is able to</w:t>
            </w:r>
            <w:proofErr w:type="gramEnd"/>
            <w:r w:rsidRPr="009225F9">
              <w:rPr>
                <w:rFonts w:ascii="Tw Cen MT" w:hAnsi="Tw Cen MT"/>
              </w:rPr>
              <w:t xml:space="preserve"> learn at their own pace and in their own way. Staff do this whilst still providing an appropriate level of challenge. </w:t>
            </w:r>
          </w:p>
          <w:p w14:paraId="7FB8B6A0" w14:textId="77777777" w:rsidR="00A243DA" w:rsidRPr="009225F9" w:rsidRDefault="00A243DA">
            <w:pPr>
              <w:rPr>
                <w:rFonts w:ascii="Tw Cen MT" w:hAnsi="Tw Cen MT"/>
              </w:rPr>
            </w:pPr>
            <w:r w:rsidRPr="009225F9">
              <w:rPr>
                <w:rFonts w:ascii="Tw Cen MT" w:hAnsi="Tw Cen MT"/>
              </w:rPr>
              <w:t xml:space="preserve">• Where appropriate, we use interventions tailored to the pupil’s needs. Interventions/extra support take place within the classroom where possible, either on a one to one or small group basis and where appropriate out of the classroom in a small, quiet room. </w:t>
            </w:r>
          </w:p>
          <w:p w14:paraId="63069756" w14:textId="77777777" w:rsidR="00A243DA" w:rsidRPr="009225F9" w:rsidRDefault="00A243DA">
            <w:pPr>
              <w:rPr>
                <w:rFonts w:ascii="Tw Cen MT" w:hAnsi="Tw Cen MT"/>
              </w:rPr>
            </w:pPr>
            <w:r w:rsidRPr="009225F9">
              <w:rPr>
                <w:rFonts w:ascii="Tw Cen MT" w:hAnsi="Tw Cen MT"/>
              </w:rPr>
              <w:t xml:space="preserve">• We offer a range of supportive measures for children with SEND within our school. This can include: </w:t>
            </w:r>
          </w:p>
          <w:p w14:paraId="0D6120D2" w14:textId="77777777" w:rsidR="00A243DA" w:rsidRPr="009225F9" w:rsidRDefault="00A243DA">
            <w:pPr>
              <w:rPr>
                <w:rFonts w:ascii="Tw Cen MT" w:hAnsi="Tw Cen MT"/>
              </w:rPr>
            </w:pPr>
            <w:r w:rsidRPr="009225F9">
              <w:rPr>
                <w:rFonts w:ascii="Tw Cen MT" w:hAnsi="Tw Cen MT"/>
              </w:rPr>
              <w:t xml:space="preserve">• One to one support from a trusted adult </w:t>
            </w:r>
            <w:proofErr w:type="gramStart"/>
            <w:r w:rsidRPr="009225F9">
              <w:rPr>
                <w:rFonts w:ascii="Tw Cen MT" w:hAnsi="Tw Cen MT"/>
              </w:rPr>
              <w:t>e.g.</w:t>
            </w:r>
            <w:proofErr w:type="gramEnd"/>
            <w:r w:rsidRPr="009225F9">
              <w:rPr>
                <w:rFonts w:ascii="Tw Cen MT" w:hAnsi="Tw Cen MT"/>
              </w:rPr>
              <w:t xml:space="preserve"> a daily meet and greet </w:t>
            </w:r>
          </w:p>
          <w:p w14:paraId="1E3AB2B9" w14:textId="43C4766A" w:rsidR="00A243DA" w:rsidRPr="009225F9" w:rsidRDefault="00A243DA">
            <w:pPr>
              <w:rPr>
                <w:rFonts w:ascii="Tw Cen MT" w:hAnsi="Tw Cen MT"/>
              </w:rPr>
            </w:pPr>
            <w:r w:rsidRPr="009225F9">
              <w:rPr>
                <w:rFonts w:ascii="Tw Cen MT" w:hAnsi="Tw Cen MT"/>
              </w:rPr>
              <w:t xml:space="preserve">• Mentoring sessions to talk about worries/feelings </w:t>
            </w:r>
          </w:p>
          <w:p w14:paraId="184EC985" w14:textId="77777777" w:rsidR="00A243DA" w:rsidRPr="009225F9" w:rsidRDefault="00A243DA">
            <w:pPr>
              <w:rPr>
                <w:rFonts w:ascii="Tw Cen MT" w:hAnsi="Tw Cen MT"/>
              </w:rPr>
            </w:pPr>
            <w:r w:rsidRPr="009225F9">
              <w:rPr>
                <w:rFonts w:ascii="Tw Cen MT" w:hAnsi="Tw Cen MT"/>
              </w:rPr>
              <w:t xml:space="preserve">• Healthy Hyde – a small group wellbeing intervention through the NHS </w:t>
            </w:r>
          </w:p>
          <w:p w14:paraId="05CD842E" w14:textId="77777777" w:rsidR="00A243DA" w:rsidRPr="009225F9" w:rsidRDefault="00A243DA">
            <w:pPr>
              <w:rPr>
                <w:rFonts w:ascii="Tw Cen MT" w:hAnsi="Tw Cen MT"/>
              </w:rPr>
            </w:pPr>
            <w:r w:rsidRPr="009225F9">
              <w:rPr>
                <w:rFonts w:ascii="Tw Cen MT" w:hAnsi="Tw Cen MT"/>
              </w:rPr>
              <w:t xml:space="preserve">• 1:1 Thrive Reparative Sessions with a Licensed Thrive Practitioner – supporting a child’s emotional health, </w:t>
            </w:r>
            <w:proofErr w:type="gramStart"/>
            <w:r w:rsidRPr="009225F9">
              <w:rPr>
                <w:rFonts w:ascii="Tw Cen MT" w:hAnsi="Tw Cen MT"/>
              </w:rPr>
              <w:t>wellbeing</w:t>
            </w:r>
            <w:proofErr w:type="gramEnd"/>
            <w:r w:rsidRPr="009225F9">
              <w:rPr>
                <w:rFonts w:ascii="Tw Cen MT" w:hAnsi="Tw Cen MT"/>
              </w:rPr>
              <w:t xml:space="preserve"> and social skills </w:t>
            </w:r>
          </w:p>
          <w:p w14:paraId="44BB710B" w14:textId="6729E902" w:rsidR="00A243DA" w:rsidRPr="009225F9" w:rsidRDefault="00A243DA">
            <w:pPr>
              <w:rPr>
                <w:rFonts w:ascii="Tw Cen MT" w:hAnsi="Tw Cen MT"/>
              </w:rPr>
            </w:pPr>
            <w:r w:rsidRPr="009225F9">
              <w:rPr>
                <w:rFonts w:ascii="Tw Cen MT" w:hAnsi="Tw Cen MT"/>
              </w:rPr>
              <w:t>• Nessy Reading and Spelling programme (to support children screened as moderate to high risk of having Dyslexia).</w:t>
            </w:r>
          </w:p>
          <w:p w14:paraId="4DDCEF4E" w14:textId="1D072751" w:rsidR="00A243DA" w:rsidRPr="009225F9" w:rsidRDefault="00A243DA">
            <w:pPr>
              <w:rPr>
                <w:rFonts w:ascii="Tw Cen MT" w:hAnsi="Tw Cen MT"/>
              </w:rPr>
            </w:pPr>
            <w:r w:rsidRPr="009225F9">
              <w:rPr>
                <w:rFonts w:ascii="Tw Cen MT" w:hAnsi="Tw Cen MT"/>
              </w:rPr>
              <w:t>Zones of regulation therapy (to support children with difficulties understanding emotions and applying coping strategies)</w:t>
            </w:r>
          </w:p>
          <w:p w14:paraId="367C0A85" w14:textId="23C83378" w:rsidR="00A243DA" w:rsidRPr="009225F9" w:rsidRDefault="00A243DA">
            <w:pPr>
              <w:rPr>
                <w:rFonts w:ascii="Tw Cen MT" w:hAnsi="Tw Cen MT"/>
              </w:rPr>
            </w:pPr>
            <w:r w:rsidRPr="009225F9">
              <w:rPr>
                <w:rFonts w:ascii="Tw Cen MT" w:hAnsi="Tw Cen MT"/>
              </w:rPr>
              <w:lastRenderedPageBreak/>
              <w:t>Attention Autism Bucket therapy (to support children with attention and listening skills)</w:t>
            </w:r>
          </w:p>
          <w:p w14:paraId="6AA66518" w14:textId="7B04F062" w:rsidR="00A243DA" w:rsidRPr="009225F9" w:rsidRDefault="00A243DA">
            <w:pPr>
              <w:rPr>
                <w:rFonts w:ascii="Tw Cen MT" w:hAnsi="Tw Cen MT"/>
              </w:rPr>
            </w:pPr>
            <w:r w:rsidRPr="009225F9">
              <w:rPr>
                <w:rFonts w:ascii="Tw Cen MT" w:hAnsi="Tw Cen MT"/>
              </w:rPr>
              <w:t xml:space="preserve">Lego therapy (to support children with turn taking, </w:t>
            </w:r>
            <w:proofErr w:type="gramStart"/>
            <w:r w:rsidRPr="009225F9">
              <w:rPr>
                <w:rFonts w:ascii="Tw Cen MT" w:hAnsi="Tw Cen MT"/>
              </w:rPr>
              <w:t>developing</w:t>
            </w:r>
            <w:proofErr w:type="gramEnd"/>
            <w:r w:rsidRPr="009225F9">
              <w:rPr>
                <w:rFonts w:ascii="Tw Cen MT" w:hAnsi="Tw Cen MT"/>
              </w:rPr>
              <w:t xml:space="preserve"> and applying speech and language skills)</w:t>
            </w:r>
          </w:p>
          <w:p w14:paraId="1E6AA0EC" w14:textId="04078C0A" w:rsidR="00A243DA" w:rsidRPr="009225F9" w:rsidRDefault="00A243DA">
            <w:pPr>
              <w:rPr>
                <w:rFonts w:ascii="Tw Cen MT" w:hAnsi="Tw Cen MT"/>
              </w:rPr>
            </w:pPr>
            <w:r w:rsidRPr="009225F9">
              <w:rPr>
                <w:rFonts w:ascii="Tw Cen MT" w:hAnsi="Tw Cen MT"/>
              </w:rPr>
              <w:t xml:space="preserve">• Clicker 6 (An App Based Literacy Programme) to provide extra support for pupils with literacy skills and recording). </w:t>
            </w:r>
          </w:p>
          <w:p w14:paraId="1ABD15B4" w14:textId="77777777" w:rsidR="00A243DA" w:rsidRPr="009225F9" w:rsidRDefault="00A243DA">
            <w:pPr>
              <w:rPr>
                <w:rFonts w:ascii="Tw Cen MT" w:hAnsi="Tw Cen MT"/>
              </w:rPr>
            </w:pPr>
            <w:r w:rsidRPr="009225F9">
              <w:rPr>
                <w:rFonts w:ascii="Tw Cen MT" w:hAnsi="Tw Cen MT"/>
              </w:rPr>
              <w:t xml:space="preserve">We also have access to a range of supportive and specialist equipment and resources that can be used to offer further support to children. These include: </w:t>
            </w:r>
          </w:p>
          <w:p w14:paraId="1DA3147F" w14:textId="3D54E4A3" w:rsidR="00A243DA" w:rsidRPr="009225F9" w:rsidRDefault="00A243DA">
            <w:pPr>
              <w:rPr>
                <w:rFonts w:ascii="Tw Cen MT" w:hAnsi="Tw Cen MT"/>
              </w:rPr>
            </w:pPr>
            <w:r w:rsidRPr="009225F9">
              <w:rPr>
                <w:rFonts w:ascii="Tw Cen MT" w:hAnsi="Tw Cen MT"/>
              </w:rPr>
              <w:t xml:space="preserve">• Individual workstations; visual timetables; standing desks; easy grip pencils; wedge and wobble cushions and stools for sitting; now and next boards, countdown timers, ear defenders, weighted blankets, privacy screens and </w:t>
            </w:r>
            <w:proofErr w:type="spellStart"/>
            <w:r w:rsidRPr="009225F9">
              <w:rPr>
                <w:rFonts w:ascii="Tw Cen MT" w:hAnsi="Tw Cen MT"/>
              </w:rPr>
              <w:t>Theraband</w:t>
            </w:r>
            <w:proofErr w:type="spellEnd"/>
            <w:r w:rsidRPr="009225F9">
              <w:rPr>
                <w:rFonts w:ascii="Tw Cen MT" w:hAnsi="Tw Cen MT"/>
              </w:rPr>
              <w:t xml:space="preserve">. </w:t>
            </w:r>
          </w:p>
          <w:p w14:paraId="29DC6719" w14:textId="72DF6765" w:rsidR="00A243DA" w:rsidRPr="009225F9" w:rsidRDefault="00A243DA">
            <w:pPr>
              <w:rPr>
                <w:rFonts w:ascii="Tw Cen MT" w:hAnsi="Tw Cen MT"/>
              </w:rPr>
            </w:pPr>
            <w:r w:rsidRPr="009225F9">
              <w:rPr>
                <w:rFonts w:ascii="Tw Cen MT" w:hAnsi="Tw Cen MT"/>
              </w:rPr>
              <w:t xml:space="preserve">• Specialist equipment provided by external services to support children with any physical or sensory difficulties, such as a changing bed, adapted chairs, walking frame Hearing and Visual Impairment supportive equipment etc. Staff are fully trained by external services in how to use the equipment correctly to support the child effectively. </w:t>
            </w:r>
          </w:p>
          <w:p w14:paraId="577909C2" w14:textId="77777777" w:rsidR="00A243DA" w:rsidRPr="009225F9" w:rsidRDefault="00A243DA">
            <w:pPr>
              <w:rPr>
                <w:rFonts w:ascii="Tw Cen MT" w:hAnsi="Tw Cen MT"/>
              </w:rPr>
            </w:pPr>
            <w:r w:rsidRPr="009225F9">
              <w:rPr>
                <w:rFonts w:ascii="Tw Cen MT" w:hAnsi="Tw Cen MT"/>
              </w:rPr>
              <w:t xml:space="preserve">• A range of visuals, some Makaton </w:t>
            </w:r>
            <w:proofErr w:type="gramStart"/>
            <w:r w:rsidRPr="009225F9">
              <w:rPr>
                <w:rFonts w:ascii="Tw Cen MT" w:hAnsi="Tw Cen MT"/>
              </w:rPr>
              <w:t>signs</w:t>
            </w:r>
            <w:proofErr w:type="gramEnd"/>
            <w:r w:rsidRPr="009225F9">
              <w:rPr>
                <w:rFonts w:ascii="Tw Cen MT" w:hAnsi="Tw Cen MT"/>
              </w:rPr>
              <w:t xml:space="preserve"> and Picture Exchange Communication System (PECs) to support children with communication difficulties. We are a fully accessible school, with a disabled toilet and outdoor ramps connecting the two levels of school. Please see our Accessibility Plan in the Policies section of our school website for further information regarding accessibility. </w:t>
            </w:r>
          </w:p>
          <w:p w14:paraId="73F7575C" w14:textId="263E9C76" w:rsidR="00A243DA" w:rsidRPr="009225F9" w:rsidRDefault="00A243DA">
            <w:pPr>
              <w:rPr>
                <w:rFonts w:ascii="Tw Cen MT" w:hAnsi="Tw Cen MT"/>
              </w:rPr>
            </w:pPr>
            <w:r w:rsidRPr="009225F9">
              <w:rPr>
                <w:rFonts w:ascii="Tw Cen MT" w:hAnsi="Tw Cen MT"/>
              </w:rPr>
              <w:t xml:space="preserve">As recommended by NHS speech and language therapists, we also offer speech and language interventions in response to individual targets. </w:t>
            </w:r>
          </w:p>
          <w:p w14:paraId="5B8BA30F" w14:textId="59783789" w:rsidR="00A243DA" w:rsidRPr="009225F9" w:rsidRDefault="00A243DA">
            <w:pPr>
              <w:rPr>
                <w:rFonts w:ascii="Tw Cen MT" w:hAnsi="Tw Cen MT"/>
              </w:rPr>
            </w:pPr>
            <w:r w:rsidRPr="009225F9">
              <w:rPr>
                <w:rFonts w:ascii="Tw Cen MT" w:hAnsi="Tw Cen MT"/>
              </w:rPr>
              <w:t xml:space="preserve">Staff regularly attend training internally and externally so that they can further support the </w:t>
            </w:r>
            <w:proofErr w:type="gramStart"/>
            <w:r w:rsidRPr="009225F9">
              <w:rPr>
                <w:rFonts w:ascii="Tw Cen MT" w:hAnsi="Tw Cen MT"/>
              </w:rPr>
              <w:t>ever changing</w:t>
            </w:r>
            <w:proofErr w:type="gramEnd"/>
            <w:r w:rsidRPr="009225F9">
              <w:rPr>
                <w:rFonts w:ascii="Tw Cen MT" w:hAnsi="Tw Cen MT"/>
              </w:rPr>
              <w:t xml:space="preserve"> needs of specific pupils with SEND.</w:t>
            </w:r>
          </w:p>
        </w:tc>
      </w:tr>
      <w:tr w:rsidR="00A243DA" w:rsidRPr="009225F9" w14:paraId="1F401FD4" w14:textId="77777777" w:rsidTr="009225F9">
        <w:tc>
          <w:tcPr>
            <w:tcW w:w="9016" w:type="dxa"/>
            <w:shd w:val="clear" w:color="auto" w:fill="D9D9D9" w:themeFill="background1" w:themeFillShade="D9"/>
          </w:tcPr>
          <w:p w14:paraId="6DF9B275" w14:textId="12EAD80B" w:rsidR="00A243DA" w:rsidRPr="009225F9" w:rsidRDefault="00A243DA">
            <w:pPr>
              <w:rPr>
                <w:rFonts w:ascii="Tw Cen MT" w:hAnsi="Tw Cen MT"/>
                <w:b/>
                <w:bCs/>
              </w:rPr>
            </w:pPr>
            <w:r w:rsidRPr="009225F9">
              <w:rPr>
                <w:rFonts w:ascii="Tw Cen MT" w:hAnsi="Tw Cen MT"/>
                <w:b/>
                <w:bCs/>
              </w:rPr>
              <w:lastRenderedPageBreak/>
              <w:t>How we assess and review pupil progress</w:t>
            </w:r>
          </w:p>
        </w:tc>
      </w:tr>
      <w:tr w:rsidR="00A243DA" w:rsidRPr="009225F9" w14:paraId="10621815" w14:textId="77777777" w:rsidTr="00A243DA">
        <w:tc>
          <w:tcPr>
            <w:tcW w:w="9016" w:type="dxa"/>
          </w:tcPr>
          <w:p w14:paraId="5C2401C0" w14:textId="77777777" w:rsidR="00A243DA" w:rsidRPr="009225F9" w:rsidRDefault="00A243DA">
            <w:pPr>
              <w:rPr>
                <w:rFonts w:ascii="Tw Cen MT" w:hAnsi="Tw Cen MT"/>
              </w:rPr>
            </w:pPr>
            <w:r w:rsidRPr="009225F9">
              <w:rPr>
                <w:rFonts w:ascii="Tw Cen MT" w:hAnsi="Tw Cen MT"/>
              </w:rPr>
              <w:t xml:space="preserve">• Pupils will be assessed against their desirable outcomes as detailed in their Graduated Approach paperwork. These will include a mix of academic outcomes alongside outcomes based on their primary area of need. </w:t>
            </w:r>
          </w:p>
          <w:p w14:paraId="3DDF47E5" w14:textId="77777777" w:rsidR="00A243DA" w:rsidRPr="009225F9" w:rsidRDefault="00A243DA">
            <w:pPr>
              <w:rPr>
                <w:rFonts w:ascii="Tw Cen MT" w:hAnsi="Tw Cen MT"/>
              </w:rPr>
            </w:pPr>
            <w:r w:rsidRPr="009225F9">
              <w:rPr>
                <w:rFonts w:ascii="Tw Cen MT" w:hAnsi="Tw Cen MT"/>
              </w:rPr>
              <w:t>• Where a pupil is working below their year group, we will assess them using objectives from the year group they are working on.</w:t>
            </w:r>
          </w:p>
          <w:p w14:paraId="56B5124C" w14:textId="7B8BD109" w:rsidR="00A243DA" w:rsidRPr="009225F9" w:rsidRDefault="00A243DA">
            <w:pPr>
              <w:rPr>
                <w:rFonts w:ascii="Tw Cen MT" w:hAnsi="Tw Cen MT"/>
              </w:rPr>
            </w:pPr>
            <w:r w:rsidRPr="009225F9">
              <w:rPr>
                <w:rFonts w:ascii="Tw Cen MT" w:hAnsi="Tw Cen MT"/>
              </w:rPr>
              <w:t xml:space="preserve"> • If a pupil is working significantly below their year group, they will be assessed using PIVATS. PIVATS is an assessment tool which measures, and celebrates, small steps of progress made by pupils who are significantly below age related expectations due to attributes of SEND. It breaks assessment criteria into small steps to allow progress to be measured and monitored and to guide the next steps in a child’s learning.</w:t>
            </w:r>
          </w:p>
          <w:p w14:paraId="61B0D28A" w14:textId="613A593C" w:rsidR="00A243DA" w:rsidRPr="009225F9" w:rsidRDefault="00A243DA">
            <w:pPr>
              <w:rPr>
                <w:rFonts w:ascii="Tw Cen MT" w:hAnsi="Tw Cen MT"/>
              </w:rPr>
            </w:pPr>
            <w:r w:rsidRPr="009225F9">
              <w:rPr>
                <w:rFonts w:ascii="Tw Cen MT" w:hAnsi="Tw Cen MT"/>
              </w:rPr>
              <w:t xml:space="preserve"> • Our senior leadership team check the progress of all pupils every term and discuss what we are doing to ensure that all pupils make good progress. They also look very closely at tracking data for all vulnerable groups, including those with SEND. These children are also monitored by the SEND Leaders to ensure that they are making progress and that appropriate strategies and provision are in place. </w:t>
            </w:r>
          </w:p>
          <w:p w14:paraId="1BFDF70D" w14:textId="77777777" w:rsidR="00A243DA" w:rsidRPr="009225F9" w:rsidRDefault="00A243DA">
            <w:pPr>
              <w:rPr>
                <w:rFonts w:ascii="Tw Cen MT" w:hAnsi="Tw Cen MT"/>
              </w:rPr>
            </w:pPr>
            <w:r w:rsidRPr="009225F9">
              <w:rPr>
                <w:rFonts w:ascii="Tw Cen MT" w:hAnsi="Tw Cen MT"/>
              </w:rPr>
              <w:t xml:space="preserve">• We check how well a pupil understands and makes progress in each lesson, using assessment for learning (AFL) strategies. </w:t>
            </w:r>
          </w:p>
          <w:p w14:paraId="1569A16A" w14:textId="5D9BEE1B" w:rsidR="00A243DA" w:rsidRPr="009225F9" w:rsidRDefault="00A243DA">
            <w:pPr>
              <w:rPr>
                <w:rFonts w:ascii="Tw Cen MT" w:hAnsi="Tw Cen MT"/>
              </w:rPr>
            </w:pPr>
            <w:r w:rsidRPr="009225F9">
              <w:rPr>
                <w:rFonts w:ascii="Tw Cen MT" w:hAnsi="Tw Cen MT"/>
              </w:rPr>
              <w:t>• In accordance with the SEND Code of Practice, teachers will discuss progress with the parents of pupils with identified SEND three times per year. At Oakfield, this will take place at the end of the Autumn, Spring and Summer Term parent meetings. In addition, for children with an EHCP, a Statutory Local Authority Annual Review of their EHCP will take place once a year around the anniversary of when the EHCP was first written or last updated. This review will be organised by the SEND Leaders and all those involved in supporting the child in achieving their desirable outcomes will be invited to contribute to the review process.</w:t>
            </w:r>
          </w:p>
        </w:tc>
      </w:tr>
      <w:tr w:rsidR="00A243DA" w:rsidRPr="009225F9" w14:paraId="1CE5C850" w14:textId="77777777" w:rsidTr="009225F9">
        <w:tc>
          <w:tcPr>
            <w:tcW w:w="9016" w:type="dxa"/>
            <w:shd w:val="clear" w:color="auto" w:fill="D9D9D9" w:themeFill="background1" w:themeFillShade="D9"/>
          </w:tcPr>
          <w:p w14:paraId="7B91A14C" w14:textId="55851A39" w:rsidR="00A243DA" w:rsidRPr="009225F9" w:rsidRDefault="009225F9">
            <w:pPr>
              <w:rPr>
                <w:rFonts w:ascii="Tw Cen MT" w:hAnsi="Tw Cen MT"/>
                <w:b/>
                <w:bCs/>
              </w:rPr>
            </w:pPr>
            <w:r w:rsidRPr="009225F9">
              <w:rPr>
                <w:rFonts w:ascii="Tw Cen MT" w:hAnsi="Tw Cen MT"/>
                <w:b/>
                <w:bCs/>
              </w:rPr>
              <w:t xml:space="preserve">Specialist services </w:t>
            </w:r>
          </w:p>
        </w:tc>
      </w:tr>
      <w:tr w:rsidR="00A243DA" w:rsidRPr="009225F9" w14:paraId="5342AD5B" w14:textId="77777777" w:rsidTr="00A243DA">
        <w:tc>
          <w:tcPr>
            <w:tcW w:w="9016" w:type="dxa"/>
          </w:tcPr>
          <w:p w14:paraId="5438E01F" w14:textId="77777777" w:rsidR="009225F9" w:rsidRDefault="009225F9">
            <w:pPr>
              <w:rPr>
                <w:rFonts w:ascii="Tw Cen MT" w:hAnsi="Tw Cen MT"/>
              </w:rPr>
            </w:pPr>
            <w:r w:rsidRPr="009225F9">
              <w:rPr>
                <w:rFonts w:ascii="Tw Cen MT" w:hAnsi="Tw Cen MT"/>
              </w:rPr>
              <w:t xml:space="preserve">We have access to a wide range of specialist services. These include: </w:t>
            </w:r>
          </w:p>
          <w:p w14:paraId="4B360D1D" w14:textId="77777777" w:rsidR="009225F9" w:rsidRDefault="009225F9">
            <w:pPr>
              <w:rPr>
                <w:rFonts w:ascii="Tw Cen MT" w:hAnsi="Tw Cen MT"/>
              </w:rPr>
            </w:pPr>
            <w:r w:rsidRPr="009225F9">
              <w:rPr>
                <w:rFonts w:ascii="Tw Cen MT" w:hAnsi="Tw Cen MT"/>
              </w:rPr>
              <w:t xml:space="preserve">• CAMHS – (Child and Adolescent Mental Health Service) </w:t>
            </w:r>
          </w:p>
          <w:p w14:paraId="238AEDAC" w14:textId="77777777" w:rsidR="009225F9" w:rsidRDefault="009225F9">
            <w:pPr>
              <w:rPr>
                <w:rFonts w:ascii="Tw Cen MT" w:hAnsi="Tw Cen MT"/>
              </w:rPr>
            </w:pPr>
            <w:r w:rsidRPr="009225F9">
              <w:rPr>
                <w:rFonts w:ascii="Tw Cen MT" w:hAnsi="Tw Cen MT"/>
              </w:rPr>
              <w:t xml:space="preserve">• Sensory Support Team (Visual and Hearing Impairment) </w:t>
            </w:r>
          </w:p>
          <w:p w14:paraId="7E228B83" w14:textId="77777777" w:rsidR="009225F9" w:rsidRDefault="009225F9">
            <w:pPr>
              <w:rPr>
                <w:rFonts w:ascii="Tw Cen MT" w:hAnsi="Tw Cen MT"/>
              </w:rPr>
            </w:pPr>
            <w:r w:rsidRPr="009225F9">
              <w:rPr>
                <w:rFonts w:ascii="Tw Cen MT" w:hAnsi="Tw Cen MT"/>
              </w:rPr>
              <w:lastRenderedPageBreak/>
              <w:t xml:space="preserve">• Applied Psychologies (Educational Psychologist, Communication and interaction specialists and other services) </w:t>
            </w:r>
          </w:p>
          <w:p w14:paraId="0DAC91DB" w14:textId="0C3DAA07" w:rsidR="009225F9" w:rsidRDefault="009225F9">
            <w:pPr>
              <w:rPr>
                <w:rFonts w:ascii="Tw Cen MT" w:hAnsi="Tw Cen MT"/>
              </w:rPr>
            </w:pPr>
            <w:r w:rsidRPr="009225F9">
              <w:rPr>
                <w:rFonts w:ascii="Tw Cen MT" w:hAnsi="Tw Cen MT"/>
              </w:rPr>
              <w:t xml:space="preserve">• Integrated Services for Children with Additional Needs (ISCAN) - Speech and Language therapists, Physiotherapists, Occupational therapists </w:t>
            </w:r>
          </w:p>
          <w:p w14:paraId="34B08ED5" w14:textId="48A008F2" w:rsidR="009225F9" w:rsidRDefault="009225F9">
            <w:pPr>
              <w:rPr>
                <w:rFonts w:ascii="Tw Cen MT" w:hAnsi="Tw Cen MT"/>
              </w:rPr>
            </w:pPr>
            <w:r w:rsidRPr="009225F9">
              <w:rPr>
                <w:rFonts w:ascii="Tw Cen MT" w:hAnsi="Tw Cen MT"/>
              </w:rPr>
              <w:t>•</w:t>
            </w:r>
            <w:r>
              <w:rPr>
                <w:rFonts w:ascii="Tw Cen MT" w:hAnsi="Tw Cen MT"/>
              </w:rPr>
              <w:t xml:space="preserve"> Healthy Hyde – Mental health support service</w:t>
            </w:r>
          </w:p>
          <w:p w14:paraId="11C313B5" w14:textId="77777777" w:rsidR="009225F9" w:rsidRDefault="009225F9">
            <w:pPr>
              <w:rPr>
                <w:rFonts w:ascii="Tw Cen MT" w:hAnsi="Tw Cen MT"/>
              </w:rPr>
            </w:pPr>
            <w:r w:rsidRPr="009225F9">
              <w:rPr>
                <w:rFonts w:ascii="Tw Cen MT" w:hAnsi="Tw Cen MT"/>
              </w:rPr>
              <w:t xml:space="preserve">• Paediatricians </w:t>
            </w:r>
          </w:p>
          <w:p w14:paraId="0840C1E4" w14:textId="77777777" w:rsidR="009225F9" w:rsidRDefault="009225F9">
            <w:pPr>
              <w:rPr>
                <w:rFonts w:ascii="Tw Cen MT" w:hAnsi="Tw Cen MT"/>
              </w:rPr>
            </w:pPr>
            <w:r w:rsidRPr="009225F9">
              <w:rPr>
                <w:rFonts w:ascii="Tw Cen MT" w:hAnsi="Tw Cen MT"/>
              </w:rPr>
              <w:t xml:space="preserve">• Specialist Nurse for children with Epilepsy </w:t>
            </w:r>
          </w:p>
          <w:p w14:paraId="38A40E4B" w14:textId="77777777" w:rsidR="009225F9" w:rsidRDefault="009225F9">
            <w:pPr>
              <w:rPr>
                <w:rFonts w:ascii="Tw Cen MT" w:hAnsi="Tw Cen MT"/>
              </w:rPr>
            </w:pPr>
            <w:r w:rsidRPr="009225F9">
              <w:rPr>
                <w:rFonts w:ascii="Tw Cen MT" w:hAnsi="Tw Cen MT"/>
              </w:rPr>
              <w:t xml:space="preserve">• Specialist Nurse for children with Diabetes </w:t>
            </w:r>
          </w:p>
          <w:p w14:paraId="0DD5A863" w14:textId="77777777" w:rsidR="009225F9" w:rsidRDefault="009225F9">
            <w:pPr>
              <w:rPr>
                <w:rFonts w:ascii="Tw Cen MT" w:hAnsi="Tw Cen MT"/>
              </w:rPr>
            </w:pPr>
            <w:r w:rsidRPr="009225F9">
              <w:rPr>
                <w:rFonts w:ascii="Tw Cen MT" w:hAnsi="Tw Cen MT"/>
              </w:rPr>
              <w:t xml:space="preserve">• School Nurse </w:t>
            </w:r>
          </w:p>
          <w:p w14:paraId="7A8B613F" w14:textId="77777777" w:rsidR="009225F9" w:rsidRDefault="009225F9">
            <w:pPr>
              <w:rPr>
                <w:rFonts w:ascii="Tw Cen MT" w:hAnsi="Tw Cen MT"/>
              </w:rPr>
            </w:pPr>
            <w:r w:rsidRPr="009225F9">
              <w:rPr>
                <w:rFonts w:ascii="Tw Cen MT" w:hAnsi="Tw Cen MT"/>
              </w:rPr>
              <w:t xml:space="preserve">• Health Visitors </w:t>
            </w:r>
          </w:p>
          <w:p w14:paraId="453D0C57" w14:textId="77777777" w:rsidR="009225F9" w:rsidRDefault="009225F9">
            <w:pPr>
              <w:rPr>
                <w:rFonts w:ascii="Tw Cen MT" w:hAnsi="Tw Cen MT"/>
              </w:rPr>
            </w:pPr>
            <w:r w:rsidRPr="009225F9">
              <w:rPr>
                <w:rFonts w:ascii="Tw Cen MT" w:hAnsi="Tw Cen MT"/>
              </w:rPr>
              <w:t xml:space="preserve">• Tameside Specialist Outreach Support Services (TSOSS) </w:t>
            </w:r>
          </w:p>
          <w:p w14:paraId="239E555E" w14:textId="77777777" w:rsidR="009225F9" w:rsidRDefault="009225F9">
            <w:pPr>
              <w:rPr>
                <w:rFonts w:ascii="Tw Cen MT" w:hAnsi="Tw Cen MT"/>
              </w:rPr>
            </w:pPr>
            <w:r w:rsidRPr="009225F9">
              <w:rPr>
                <w:rFonts w:ascii="Tw Cen MT" w:hAnsi="Tw Cen MT"/>
              </w:rPr>
              <w:t>• Tameside Educational Psychology Service</w:t>
            </w:r>
          </w:p>
          <w:p w14:paraId="2C8A5DF1" w14:textId="2D2FF387" w:rsidR="00A243DA" w:rsidRPr="009225F9" w:rsidRDefault="009225F9">
            <w:pPr>
              <w:rPr>
                <w:rFonts w:ascii="Tw Cen MT" w:hAnsi="Tw Cen MT"/>
              </w:rPr>
            </w:pPr>
            <w:r w:rsidRPr="009225F9">
              <w:rPr>
                <w:rFonts w:ascii="Tw Cen MT" w:hAnsi="Tw Cen MT"/>
              </w:rPr>
              <w:t>We also have access to a wealth of knowledge and support from the Enquire Learning Trust’s dedicated SEND team, as well as from other SENDCos working throughout the Enquire Learning Trust academies.</w:t>
            </w:r>
          </w:p>
        </w:tc>
      </w:tr>
      <w:tr w:rsidR="00A243DA" w:rsidRPr="009225F9" w14:paraId="197D8A0E" w14:textId="77777777" w:rsidTr="009225F9">
        <w:tc>
          <w:tcPr>
            <w:tcW w:w="9016" w:type="dxa"/>
            <w:shd w:val="clear" w:color="auto" w:fill="D9D9D9" w:themeFill="background1" w:themeFillShade="D9"/>
          </w:tcPr>
          <w:p w14:paraId="12065F2A" w14:textId="3C2CACE2" w:rsidR="00A243DA" w:rsidRPr="009225F9" w:rsidRDefault="009225F9">
            <w:pPr>
              <w:rPr>
                <w:rFonts w:ascii="Tw Cen MT" w:hAnsi="Tw Cen MT"/>
              </w:rPr>
            </w:pPr>
            <w:r w:rsidRPr="009225F9">
              <w:rPr>
                <w:rFonts w:ascii="Tw Cen MT" w:hAnsi="Tw Cen MT"/>
              </w:rPr>
              <w:lastRenderedPageBreak/>
              <w:t>Extra-curricular activities</w:t>
            </w:r>
          </w:p>
        </w:tc>
      </w:tr>
      <w:tr w:rsidR="00A243DA" w:rsidRPr="009225F9" w14:paraId="0F066AC9" w14:textId="77777777" w:rsidTr="00A243DA">
        <w:tc>
          <w:tcPr>
            <w:tcW w:w="9016" w:type="dxa"/>
          </w:tcPr>
          <w:p w14:paraId="6BED1A48" w14:textId="77777777" w:rsidR="009225F9" w:rsidRPr="009225F9" w:rsidRDefault="009225F9">
            <w:pPr>
              <w:rPr>
                <w:rFonts w:ascii="Tw Cen MT" w:hAnsi="Tw Cen MT"/>
              </w:rPr>
            </w:pPr>
            <w:r w:rsidRPr="009225F9">
              <w:rPr>
                <w:rFonts w:ascii="Tw Cen MT" w:hAnsi="Tw Cen MT"/>
              </w:rPr>
              <w:t>• Each half term, we offer a range of extra-curricular clubs. All children with SEND can access these and staff will adapt the activities to accommodate any child’s needs.</w:t>
            </w:r>
          </w:p>
          <w:p w14:paraId="49F31F59" w14:textId="292AD9AA" w:rsidR="00A243DA" w:rsidRPr="009225F9" w:rsidRDefault="009225F9">
            <w:pPr>
              <w:rPr>
                <w:rFonts w:ascii="Tw Cen MT" w:hAnsi="Tw Cen MT"/>
              </w:rPr>
            </w:pPr>
            <w:r w:rsidRPr="009225F9">
              <w:rPr>
                <w:rFonts w:ascii="Tw Cen MT" w:hAnsi="Tw Cen MT"/>
              </w:rPr>
              <w:t>• We have regular educational visits and residential visits. Pupils with SEND are always included in these. We choose visits that are accessible to all.</w:t>
            </w:r>
          </w:p>
        </w:tc>
      </w:tr>
      <w:tr w:rsidR="00A243DA" w:rsidRPr="009225F9" w14:paraId="6BF82FC1" w14:textId="77777777" w:rsidTr="009225F9">
        <w:tc>
          <w:tcPr>
            <w:tcW w:w="9016" w:type="dxa"/>
            <w:shd w:val="clear" w:color="auto" w:fill="D9D9D9" w:themeFill="background1" w:themeFillShade="D9"/>
          </w:tcPr>
          <w:p w14:paraId="721A09D5" w14:textId="335DF541" w:rsidR="00A243DA" w:rsidRPr="009225F9" w:rsidRDefault="009225F9">
            <w:pPr>
              <w:rPr>
                <w:rFonts w:ascii="Tw Cen MT" w:hAnsi="Tw Cen MT"/>
              </w:rPr>
            </w:pPr>
            <w:r w:rsidRPr="009225F9">
              <w:rPr>
                <w:rFonts w:ascii="Tw Cen MT" w:hAnsi="Tw Cen MT"/>
              </w:rPr>
              <w:t>Behaviour and Anti-bullying</w:t>
            </w:r>
          </w:p>
        </w:tc>
      </w:tr>
      <w:tr w:rsidR="00A243DA" w:rsidRPr="009225F9" w14:paraId="3A850427" w14:textId="77777777" w:rsidTr="00A243DA">
        <w:tc>
          <w:tcPr>
            <w:tcW w:w="9016" w:type="dxa"/>
          </w:tcPr>
          <w:p w14:paraId="5E4B73C4" w14:textId="1C404C4D" w:rsidR="009225F9" w:rsidRPr="009225F9" w:rsidRDefault="009225F9">
            <w:pPr>
              <w:rPr>
                <w:rFonts w:ascii="Tw Cen MT" w:hAnsi="Tw Cen MT"/>
              </w:rPr>
            </w:pPr>
            <w:r w:rsidRPr="009225F9">
              <w:rPr>
                <w:rFonts w:ascii="Tw Cen MT" w:hAnsi="Tw Cen MT"/>
              </w:rPr>
              <w:t>• We have comprehensive ‘Behaviou</w:t>
            </w:r>
            <w:r w:rsidRPr="009225F9">
              <w:rPr>
                <w:rFonts w:ascii="Tw Cen MT" w:hAnsi="Tw Cen MT"/>
              </w:rPr>
              <w:t>r</w:t>
            </w:r>
            <w:r w:rsidRPr="009225F9">
              <w:rPr>
                <w:rFonts w:ascii="Tw Cen MT" w:hAnsi="Tw Cen MT"/>
              </w:rPr>
              <w:t>’ and ‘Anti-Bullying’ policies which can be found in the ‘Policies’ section of the school website.</w:t>
            </w:r>
          </w:p>
          <w:p w14:paraId="6B28CCE1" w14:textId="77777777" w:rsidR="009225F9" w:rsidRPr="009225F9" w:rsidRDefault="009225F9">
            <w:pPr>
              <w:rPr>
                <w:rFonts w:ascii="Tw Cen MT" w:hAnsi="Tw Cen MT"/>
              </w:rPr>
            </w:pPr>
            <w:r w:rsidRPr="009225F9">
              <w:rPr>
                <w:rFonts w:ascii="Tw Cen MT" w:hAnsi="Tw Cen MT"/>
              </w:rPr>
              <w:t>• Where a pupil is at risk of suspension or permanent exclusion, we endeavour to work closely with parents/carers and any appropriate external agencies to introduce strategies to reduce the risk.</w:t>
            </w:r>
          </w:p>
          <w:p w14:paraId="42B52624" w14:textId="4B0A749F" w:rsidR="00A243DA" w:rsidRPr="009225F9" w:rsidRDefault="009225F9">
            <w:pPr>
              <w:rPr>
                <w:rFonts w:ascii="Tw Cen MT" w:hAnsi="Tw Cen MT"/>
              </w:rPr>
            </w:pPr>
            <w:r w:rsidRPr="009225F9">
              <w:rPr>
                <w:rFonts w:ascii="Tw Cen MT" w:hAnsi="Tw Cen MT"/>
              </w:rPr>
              <w:t>• The Enquire Learning Trust have a dedicated SEND team, where SENDCos can seek further advice and support.</w:t>
            </w:r>
          </w:p>
        </w:tc>
      </w:tr>
      <w:tr w:rsidR="00A243DA" w:rsidRPr="009225F9" w14:paraId="14AE6C78" w14:textId="77777777" w:rsidTr="009225F9">
        <w:tc>
          <w:tcPr>
            <w:tcW w:w="9016" w:type="dxa"/>
            <w:shd w:val="clear" w:color="auto" w:fill="D9D9D9" w:themeFill="background1" w:themeFillShade="D9"/>
          </w:tcPr>
          <w:p w14:paraId="56FBCB2D" w14:textId="078F1E56" w:rsidR="00A243DA" w:rsidRPr="009225F9" w:rsidRDefault="009225F9">
            <w:pPr>
              <w:rPr>
                <w:rFonts w:ascii="Tw Cen MT" w:hAnsi="Tw Cen MT"/>
              </w:rPr>
            </w:pPr>
            <w:r w:rsidRPr="009225F9">
              <w:rPr>
                <w:rFonts w:ascii="Tw Cen MT" w:hAnsi="Tw Cen MT"/>
              </w:rPr>
              <w:t>How we support pupils with transition</w:t>
            </w:r>
          </w:p>
        </w:tc>
      </w:tr>
      <w:tr w:rsidR="00A243DA" w:rsidRPr="009225F9" w14:paraId="36EB6920" w14:textId="77777777" w:rsidTr="00A243DA">
        <w:tc>
          <w:tcPr>
            <w:tcW w:w="9016" w:type="dxa"/>
          </w:tcPr>
          <w:p w14:paraId="443EB8E7" w14:textId="77777777" w:rsidR="009225F9" w:rsidRPr="009225F9" w:rsidRDefault="009225F9">
            <w:pPr>
              <w:rPr>
                <w:rFonts w:ascii="Tw Cen MT" w:hAnsi="Tw Cen MT"/>
              </w:rPr>
            </w:pPr>
            <w:r w:rsidRPr="009225F9">
              <w:rPr>
                <w:rFonts w:ascii="Tw Cen MT" w:hAnsi="Tw Cen MT"/>
              </w:rPr>
              <w:t xml:space="preserve">• We have good links with the local private nurseries and high schools. </w:t>
            </w:r>
          </w:p>
          <w:p w14:paraId="40E63FD4" w14:textId="77777777" w:rsidR="009225F9" w:rsidRPr="009225F9" w:rsidRDefault="009225F9">
            <w:pPr>
              <w:rPr>
                <w:rFonts w:ascii="Tw Cen MT" w:hAnsi="Tw Cen MT"/>
              </w:rPr>
            </w:pPr>
            <w:r w:rsidRPr="009225F9">
              <w:rPr>
                <w:rFonts w:ascii="Tw Cen MT" w:hAnsi="Tw Cen MT"/>
              </w:rPr>
              <w:t>• We arrange transition meetings between our year 6 teachers and the local high schools.</w:t>
            </w:r>
          </w:p>
          <w:p w14:paraId="529CE3FC" w14:textId="77777777" w:rsidR="009225F9" w:rsidRPr="009225F9" w:rsidRDefault="009225F9">
            <w:pPr>
              <w:rPr>
                <w:rFonts w:ascii="Tw Cen MT" w:hAnsi="Tw Cen MT"/>
              </w:rPr>
            </w:pPr>
            <w:r w:rsidRPr="009225F9">
              <w:rPr>
                <w:rFonts w:ascii="Tw Cen MT" w:hAnsi="Tw Cen MT"/>
              </w:rPr>
              <w:t>• We share SEND information with high schools using the secure ‘</w:t>
            </w:r>
            <w:proofErr w:type="spellStart"/>
            <w:r w:rsidRPr="009225F9">
              <w:rPr>
                <w:rFonts w:ascii="Tw Cen MT" w:hAnsi="Tw Cen MT"/>
              </w:rPr>
              <w:t>SixintoSeven</w:t>
            </w:r>
            <w:proofErr w:type="spellEnd"/>
            <w:r w:rsidRPr="009225F9">
              <w:rPr>
                <w:rFonts w:ascii="Tw Cen MT" w:hAnsi="Tw Cen MT"/>
              </w:rPr>
              <w:t>’ online portal, ensuring relevant information is available to high schools in time for them to plan appropriate transitions and support where needed.</w:t>
            </w:r>
          </w:p>
          <w:p w14:paraId="0EB9FE52" w14:textId="77777777" w:rsidR="009225F9" w:rsidRPr="009225F9" w:rsidRDefault="009225F9">
            <w:pPr>
              <w:rPr>
                <w:rFonts w:ascii="Tw Cen MT" w:hAnsi="Tw Cen MT"/>
              </w:rPr>
            </w:pPr>
            <w:r w:rsidRPr="009225F9">
              <w:rPr>
                <w:rFonts w:ascii="Tw Cen MT" w:hAnsi="Tw Cen MT"/>
              </w:rPr>
              <w:t xml:space="preserve">• The Local Authority informs us of any identified SEND needs of pre-school children expected to transfer into our </w:t>
            </w:r>
            <w:proofErr w:type="gramStart"/>
            <w:r w:rsidRPr="009225F9">
              <w:rPr>
                <w:rFonts w:ascii="Tw Cen MT" w:hAnsi="Tw Cen MT"/>
              </w:rPr>
              <w:t>Reception</w:t>
            </w:r>
            <w:proofErr w:type="gramEnd"/>
            <w:r w:rsidRPr="009225F9">
              <w:rPr>
                <w:rFonts w:ascii="Tw Cen MT" w:hAnsi="Tw Cen MT"/>
              </w:rPr>
              <w:t xml:space="preserve"> class, so that we can ensure we have necessary adjustments in place ahead of the child starting with us. </w:t>
            </w:r>
          </w:p>
          <w:p w14:paraId="7E826F86" w14:textId="77777777" w:rsidR="009225F9" w:rsidRPr="009225F9" w:rsidRDefault="009225F9">
            <w:pPr>
              <w:rPr>
                <w:rFonts w:ascii="Tw Cen MT" w:hAnsi="Tw Cen MT"/>
              </w:rPr>
            </w:pPr>
            <w:r w:rsidRPr="009225F9">
              <w:rPr>
                <w:rFonts w:ascii="Tw Cen MT" w:hAnsi="Tw Cen MT"/>
              </w:rPr>
              <w:t>• Where requested, we will attend annual review / SEND planning meetings with Nurseries and High Schools regarding children transferring to or moving on from our setting</w:t>
            </w:r>
          </w:p>
          <w:p w14:paraId="32ACD98E" w14:textId="77777777" w:rsidR="009225F9" w:rsidRPr="009225F9" w:rsidRDefault="009225F9">
            <w:pPr>
              <w:rPr>
                <w:rFonts w:ascii="Tw Cen MT" w:hAnsi="Tw Cen MT"/>
              </w:rPr>
            </w:pPr>
            <w:r w:rsidRPr="009225F9">
              <w:rPr>
                <w:rFonts w:ascii="Tw Cen MT" w:hAnsi="Tw Cen MT"/>
              </w:rPr>
              <w:t>• We can arrange additional visits to our own school and other schools so that children can familiarise themselves with their new settings.</w:t>
            </w:r>
          </w:p>
          <w:p w14:paraId="347E97A6" w14:textId="77777777" w:rsidR="009225F9" w:rsidRPr="009225F9" w:rsidRDefault="009225F9">
            <w:pPr>
              <w:rPr>
                <w:rFonts w:ascii="Tw Cen MT" w:hAnsi="Tw Cen MT"/>
              </w:rPr>
            </w:pPr>
            <w:r w:rsidRPr="009225F9">
              <w:rPr>
                <w:rFonts w:ascii="Tw Cen MT" w:hAnsi="Tw Cen MT"/>
              </w:rPr>
              <w:t>• Where appropriate, we set up transition books with the child that includes all information and photographs of their new setting.</w:t>
            </w:r>
          </w:p>
          <w:p w14:paraId="758FA1E1" w14:textId="77777777" w:rsidR="009225F9" w:rsidRPr="009225F9" w:rsidRDefault="009225F9">
            <w:pPr>
              <w:rPr>
                <w:rFonts w:ascii="Tw Cen MT" w:hAnsi="Tw Cen MT"/>
              </w:rPr>
            </w:pPr>
            <w:r w:rsidRPr="009225F9">
              <w:rPr>
                <w:rFonts w:ascii="Tw Cen MT" w:hAnsi="Tw Cen MT"/>
              </w:rPr>
              <w:t>• We support transition between year groups by arranging visits to new classrooms with the child’s new teachers.</w:t>
            </w:r>
          </w:p>
          <w:p w14:paraId="1C02EA83" w14:textId="642EE18C" w:rsidR="00A243DA" w:rsidRPr="009225F9" w:rsidRDefault="009225F9">
            <w:pPr>
              <w:rPr>
                <w:rFonts w:ascii="Tw Cen MT" w:hAnsi="Tw Cen MT"/>
              </w:rPr>
            </w:pPr>
            <w:r w:rsidRPr="009225F9">
              <w:rPr>
                <w:rFonts w:ascii="Tw Cen MT" w:hAnsi="Tw Cen MT"/>
              </w:rPr>
              <w:t>Where appropriate, we also provide transition books and/or social stories for children, which include pictures of the new teacher, teaching assistant (where applicable) and classroom.</w:t>
            </w:r>
          </w:p>
        </w:tc>
      </w:tr>
      <w:tr w:rsidR="00A243DA" w:rsidRPr="009225F9" w14:paraId="2D16B43C" w14:textId="77777777" w:rsidTr="009225F9">
        <w:tc>
          <w:tcPr>
            <w:tcW w:w="9016" w:type="dxa"/>
            <w:shd w:val="clear" w:color="auto" w:fill="D9D9D9" w:themeFill="background1" w:themeFillShade="D9"/>
          </w:tcPr>
          <w:p w14:paraId="524E9E2B" w14:textId="561A06EB" w:rsidR="00A243DA" w:rsidRPr="009225F9" w:rsidRDefault="009225F9">
            <w:pPr>
              <w:rPr>
                <w:rFonts w:ascii="Tw Cen MT" w:hAnsi="Tw Cen MT"/>
              </w:rPr>
            </w:pPr>
            <w:r w:rsidRPr="009225F9">
              <w:rPr>
                <w:rFonts w:ascii="Tw Cen MT" w:hAnsi="Tw Cen MT"/>
              </w:rPr>
              <w:t>What to do if you are not happy with the support your child is receiving at school</w:t>
            </w:r>
          </w:p>
        </w:tc>
      </w:tr>
      <w:tr w:rsidR="00A243DA" w:rsidRPr="009225F9" w14:paraId="6D5BE569" w14:textId="77777777" w:rsidTr="00A243DA">
        <w:tc>
          <w:tcPr>
            <w:tcW w:w="9016" w:type="dxa"/>
          </w:tcPr>
          <w:p w14:paraId="5B1CE3EB" w14:textId="77777777" w:rsidR="009225F9" w:rsidRPr="009225F9" w:rsidRDefault="009225F9">
            <w:pPr>
              <w:rPr>
                <w:rFonts w:ascii="Tw Cen MT" w:hAnsi="Tw Cen MT"/>
              </w:rPr>
            </w:pPr>
            <w:r w:rsidRPr="009225F9">
              <w:rPr>
                <w:rFonts w:ascii="Tw Cen MT" w:hAnsi="Tw Cen MT"/>
              </w:rPr>
              <w:t xml:space="preserve">• Your first point of contact is always the relevant member of </w:t>
            </w:r>
            <w:r w:rsidRPr="009225F9">
              <w:rPr>
                <w:rFonts w:ascii="Tw Cen MT" w:hAnsi="Tw Cen MT"/>
              </w:rPr>
              <w:t>Oakfield Primary</w:t>
            </w:r>
            <w:r w:rsidRPr="009225F9">
              <w:rPr>
                <w:rFonts w:ascii="Tw Cen MT" w:hAnsi="Tw Cen MT"/>
              </w:rPr>
              <w:t xml:space="preserve"> staff. This may be the class teacher, the SENDCo or the Principal. Explain your concerns to them first. </w:t>
            </w:r>
          </w:p>
          <w:p w14:paraId="250935A6" w14:textId="786523D7" w:rsidR="00A243DA" w:rsidRPr="009225F9" w:rsidRDefault="009225F9">
            <w:pPr>
              <w:rPr>
                <w:rFonts w:ascii="Tw Cen MT" w:hAnsi="Tw Cen MT"/>
              </w:rPr>
            </w:pPr>
            <w:r w:rsidRPr="009225F9">
              <w:rPr>
                <w:rFonts w:ascii="Tw Cen MT" w:hAnsi="Tw Cen MT"/>
              </w:rPr>
              <w:t xml:space="preserve">• If you are not satisfied that your concern has been resolved then you must follow the advice set out in the complaints policy from The Enquire Learning Trust. This is available in </w:t>
            </w:r>
            <w:r w:rsidRPr="009225F9">
              <w:rPr>
                <w:rFonts w:ascii="Tw Cen MT" w:hAnsi="Tw Cen MT"/>
              </w:rPr>
              <w:lastRenderedPageBreak/>
              <w:t>the ‘Policies’ section of The Enquire Learning Trust’s website: https://enquirelearningtrust.org/key-information/policies</w:t>
            </w:r>
          </w:p>
        </w:tc>
      </w:tr>
      <w:tr w:rsidR="00A243DA" w:rsidRPr="009225F9" w14:paraId="543A3098" w14:textId="77777777" w:rsidTr="009225F9">
        <w:tc>
          <w:tcPr>
            <w:tcW w:w="9016" w:type="dxa"/>
            <w:shd w:val="clear" w:color="auto" w:fill="D9D9D9" w:themeFill="background1" w:themeFillShade="D9"/>
          </w:tcPr>
          <w:p w14:paraId="494E19A2" w14:textId="361F97E0" w:rsidR="00A243DA" w:rsidRPr="009225F9" w:rsidRDefault="009225F9">
            <w:pPr>
              <w:rPr>
                <w:rFonts w:ascii="Tw Cen MT" w:hAnsi="Tw Cen MT"/>
              </w:rPr>
            </w:pPr>
            <w:r w:rsidRPr="009225F9">
              <w:rPr>
                <w:rFonts w:ascii="Tw Cen MT" w:hAnsi="Tw Cen MT"/>
              </w:rPr>
              <w:lastRenderedPageBreak/>
              <w:t>Where parents/carers can get extra support</w:t>
            </w:r>
          </w:p>
        </w:tc>
      </w:tr>
      <w:tr w:rsidR="00A243DA" w:rsidRPr="009225F9" w14:paraId="21E04245" w14:textId="77777777" w:rsidTr="00A243DA">
        <w:tc>
          <w:tcPr>
            <w:tcW w:w="9016" w:type="dxa"/>
          </w:tcPr>
          <w:p w14:paraId="62151D25" w14:textId="77777777" w:rsidR="009225F9" w:rsidRPr="009225F9" w:rsidRDefault="009225F9">
            <w:pPr>
              <w:rPr>
                <w:rFonts w:ascii="Tw Cen MT" w:hAnsi="Tw Cen MT"/>
              </w:rPr>
            </w:pPr>
            <w:r w:rsidRPr="009225F9">
              <w:rPr>
                <w:rFonts w:ascii="Tw Cen MT" w:hAnsi="Tw Cen MT"/>
              </w:rPr>
              <w:t xml:space="preserve">From </w:t>
            </w:r>
            <w:r w:rsidRPr="009225F9">
              <w:rPr>
                <w:rFonts w:ascii="Tw Cen MT" w:hAnsi="Tw Cen MT"/>
              </w:rPr>
              <w:t>Oakfield Primary</w:t>
            </w:r>
            <w:r w:rsidRPr="009225F9">
              <w:rPr>
                <w:rFonts w:ascii="Tw Cen MT" w:hAnsi="Tw Cen MT"/>
              </w:rPr>
              <w:t xml:space="preserve"> </w:t>
            </w:r>
          </w:p>
          <w:p w14:paraId="1BF89929" w14:textId="77777777" w:rsidR="009225F9" w:rsidRPr="009225F9" w:rsidRDefault="009225F9">
            <w:pPr>
              <w:rPr>
                <w:rFonts w:ascii="Tw Cen MT" w:hAnsi="Tw Cen MT"/>
              </w:rPr>
            </w:pPr>
            <w:r w:rsidRPr="009225F9">
              <w:rPr>
                <w:rFonts w:ascii="Tw Cen MT" w:hAnsi="Tw Cen MT"/>
              </w:rPr>
              <w:t xml:space="preserve">• A partnership between parents/carers and school is vital to the progression of every pupil’s learning, particularly for pupils with SEND. There are numerous ways to achieve this at </w:t>
            </w:r>
            <w:r w:rsidRPr="009225F9">
              <w:rPr>
                <w:rFonts w:ascii="Tw Cen MT" w:hAnsi="Tw Cen MT"/>
              </w:rPr>
              <w:t>Oakfield Primary.</w:t>
            </w:r>
            <w:r w:rsidRPr="009225F9">
              <w:rPr>
                <w:rFonts w:ascii="Tw Cen MT" w:hAnsi="Tw Cen MT"/>
              </w:rPr>
              <w:t xml:space="preserve"> In addition to parents’ evenings, reports and review meetings, parents / carers and school staff can communicate by: </w:t>
            </w:r>
          </w:p>
          <w:p w14:paraId="64B62974" w14:textId="77777777" w:rsidR="009225F9" w:rsidRPr="009225F9" w:rsidRDefault="009225F9">
            <w:pPr>
              <w:rPr>
                <w:rFonts w:ascii="Tw Cen MT" w:hAnsi="Tw Cen MT"/>
              </w:rPr>
            </w:pPr>
            <w:r w:rsidRPr="009225F9">
              <w:rPr>
                <w:rFonts w:ascii="Tw Cen MT" w:hAnsi="Tw Cen MT"/>
              </w:rPr>
              <w:t xml:space="preserve">• Requesting an appointment with your child’s class teacher </w:t>
            </w:r>
          </w:p>
          <w:p w14:paraId="1829CFA2" w14:textId="77777777" w:rsidR="009225F9" w:rsidRPr="009225F9" w:rsidRDefault="009225F9">
            <w:pPr>
              <w:rPr>
                <w:rFonts w:ascii="Tw Cen MT" w:hAnsi="Tw Cen MT"/>
              </w:rPr>
            </w:pPr>
            <w:r w:rsidRPr="009225F9">
              <w:rPr>
                <w:rFonts w:ascii="Tw Cen MT" w:hAnsi="Tw Cen MT"/>
              </w:rPr>
              <w:t xml:space="preserve">• Requesting an appointment with the SENDCo </w:t>
            </w:r>
          </w:p>
          <w:p w14:paraId="1DB43FF1" w14:textId="77777777" w:rsidR="009225F9" w:rsidRPr="009225F9" w:rsidRDefault="009225F9">
            <w:pPr>
              <w:rPr>
                <w:rFonts w:ascii="Tw Cen MT" w:hAnsi="Tw Cen MT"/>
              </w:rPr>
            </w:pPr>
            <w:r w:rsidRPr="009225F9">
              <w:rPr>
                <w:rFonts w:ascii="Tw Cen MT" w:hAnsi="Tw Cen MT"/>
              </w:rPr>
              <w:t xml:space="preserve">• Telephoning the school </w:t>
            </w:r>
            <w:proofErr w:type="gramStart"/>
            <w:r w:rsidRPr="009225F9">
              <w:rPr>
                <w:rFonts w:ascii="Tw Cen MT" w:hAnsi="Tw Cen MT"/>
              </w:rPr>
              <w:t>on:</w:t>
            </w:r>
            <w:proofErr w:type="gramEnd"/>
            <w:r w:rsidRPr="009225F9">
              <w:rPr>
                <w:rFonts w:ascii="Tw Cen MT" w:hAnsi="Tw Cen MT"/>
              </w:rPr>
              <w:t xml:space="preserve"> 0161 368 336</w:t>
            </w:r>
            <w:r w:rsidRPr="009225F9">
              <w:rPr>
                <w:rFonts w:ascii="Tw Cen MT" w:hAnsi="Tw Cen MT"/>
              </w:rPr>
              <w:t>5</w:t>
            </w:r>
            <w:r w:rsidRPr="009225F9">
              <w:rPr>
                <w:rFonts w:ascii="Tw Cen MT" w:hAnsi="Tw Cen MT"/>
              </w:rPr>
              <w:t xml:space="preserve"> </w:t>
            </w:r>
          </w:p>
          <w:p w14:paraId="48D59FF7" w14:textId="0A4ACDE9" w:rsidR="009225F9" w:rsidRPr="009225F9" w:rsidRDefault="009225F9">
            <w:pPr>
              <w:rPr>
                <w:rFonts w:ascii="Tw Cen MT" w:hAnsi="Tw Cen MT"/>
              </w:rPr>
            </w:pPr>
            <w:r w:rsidRPr="009225F9">
              <w:rPr>
                <w:rFonts w:ascii="Tw Cen MT" w:hAnsi="Tw Cen MT"/>
              </w:rPr>
              <w:t xml:space="preserve">• Emailing us at: </w:t>
            </w:r>
            <w:hyperlink r:id="rId12" w:history="1">
              <w:r w:rsidRPr="009225F9">
                <w:rPr>
                  <w:rStyle w:val="Hyperlink"/>
                  <w:rFonts w:ascii="Tw Cen MT" w:hAnsi="Tw Cen MT"/>
                </w:rPr>
                <w:t>admin@oakfieldhyde.co.uk</w:t>
              </w:r>
            </w:hyperlink>
          </w:p>
          <w:p w14:paraId="6C350E9B" w14:textId="77777777" w:rsidR="009225F9" w:rsidRPr="009225F9" w:rsidRDefault="009225F9">
            <w:pPr>
              <w:rPr>
                <w:rFonts w:ascii="Tw Cen MT" w:hAnsi="Tw Cen MT"/>
              </w:rPr>
            </w:pPr>
          </w:p>
          <w:p w14:paraId="6B3C9F66" w14:textId="77777777" w:rsidR="009225F9" w:rsidRPr="009225F9" w:rsidRDefault="009225F9">
            <w:pPr>
              <w:rPr>
                <w:rFonts w:ascii="Tw Cen MT" w:hAnsi="Tw Cen MT"/>
              </w:rPr>
            </w:pPr>
            <w:r w:rsidRPr="009225F9">
              <w:rPr>
                <w:rFonts w:ascii="Tw Cen MT" w:hAnsi="Tw Cen MT"/>
              </w:rPr>
              <w:t xml:space="preserve">From Tameside Local Authority </w:t>
            </w:r>
          </w:p>
          <w:p w14:paraId="31D1333C" w14:textId="77777777" w:rsidR="009225F9" w:rsidRPr="009225F9" w:rsidRDefault="009225F9">
            <w:pPr>
              <w:rPr>
                <w:rFonts w:ascii="Tw Cen MT" w:hAnsi="Tw Cen MT"/>
              </w:rPr>
            </w:pPr>
            <w:r w:rsidRPr="009225F9">
              <w:rPr>
                <w:rFonts w:ascii="Tw Cen MT" w:hAnsi="Tw Cen MT"/>
              </w:rPr>
              <w:t>• Parents and carers can access Tameside’s Local Offer online at: https://www.tameside.gov.uk/localoffer This details a whole host of services and resources available to Tameside children with SEND and their parents / carers / families.</w:t>
            </w:r>
          </w:p>
          <w:p w14:paraId="4A8AC00B" w14:textId="77777777" w:rsidR="009225F9" w:rsidRPr="009225F9" w:rsidRDefault="009225F9">
            <w:pPr>
              <w:rPr>
                <w:rFonts w:ascii="Tw Cen MT" w:hAnsi="Tw Cen MT"/>
              </w:rPr>
            </w:pPr>
            <w:r w:rsidRPr="009225F9">
              <w:rPr>
                <w:rFonts w:ascii="Tw Cen MT" w:hAnsi="Tw Cen MT"/>
              </w:rPr>
              <w:t xml:space="preserve">• Tameside SEND Team can be contacted by telephone: 0161 342 4433. Lines are open Monday to Friday 9am – 4.30pm. </w:t>
            </w:r>
          </w:p>
          <w:p w14:paraId="5020A234" w14:textId="77777777" w:rsidR="009225F9" w:rsidRPr="009225F9" w:rsidRDefault="009225F9">
            <w:pPr>
              <w:rPr>
                <w:rFonts w:ascii="Tw Cen MT" w:hAnsi="Tw Cen MT"/>
              </w:rPr>
            </w:pPr>
          </w:p>
          <w:p w14:paraId="60B5638E" w14:textId="77777777" w:rsidR="009225F9" w:rsidRPr="009225F9" w:rsidRDefault="009225F9">
            <w:pPr>
              <w:rPr>
                <w:rFonts w:ascii="Tw Cen MT" w:hAnsi="Tw Cen MT"/>
              </w:rPr>
            </w:pPr>
            <w:r w:rsidRPr="009225F9">
              <w:rPr>
                <w:rFonts w:ascii="Tw Cen MT" w:hAnsi="Tw Cen MT"/>
              </w:rPr>
              <w:t xml:space="preserve">From Independent and / Or Charitable Services </w:t>
            </w:r>
          </w:p>
          <w:p w14:paraId="179D4F65" w14:textId="682CE91A" w:rsidR="009225F9" w:rsidRPr="009225F9" w:rsidRDefault="009225F9">
            <w:pPr>
              <w:rPr>
                <w:rFonts w:ascii="Tw Cen MT" w:hAnsi="Tw Cen MT"/>
              </w:rPr>
            </w:pPr>
            <w:r w:rsidRPr="009225F9">
              <w:rPr>
                <w:rFonts w:ascii="Tw Cen MT" w:hAnsi="Tw Cen MT"/>
              </w:rPr>
              <w:t xml:space="preserve">• Tameside SENDIASS (Special Educational Needs and Disabilities Information Advice and Support Service) - run by The Together Trust. SENDIASS is a free, </w:t>
            </w:r>
            <w:proofErr w:type="gramStart"/>
            <w:r w:rsidRPr="009225F9">
              <w:rPr>
                <w:rFonts w:ascii="Tw Cen MT" w:hAnsi="Tw Cen MT"/>
              </w:rPr>
              <w:t>impartial</w:t>
            </w:r>
            <w:proofErr w:type="gramEnd"/>
            <w:r w:rsidRPr="009225F9">
              <w:rPr>
                <w:rFonts w:ascii="Tw Cen MT" w:hAnsi="Tw Cen MT"/>
              </w:rPr>
              <w:t xml:space="preserve"> and confidential service offering information to young people with SEND and to their parents and carers. They can be contacted by telephone or email: 0161 359 8005 </w:t>
            </w:r>
            <w:hyperlink r:id="rId13" w:history="1">
              <w:r w:rsidRPr="009225F9">
                <w:rPr>
                  <w:rStyle w:val="Hyperlink"/>
                  <w:rFonts w:ascii="Tw Cen MT" w:hAnsi="Tw Cen MT"/>
                </w:rPr>
                <w:t>tamesidesendiass@togethertrust.org.uk</w:t>
              </w:r>
            </w:hyperlink>
          </w:p>
          <w:p w14:paraId="2A874148" w14:textId="3C8363ED" w:rsidR="00A243DA" w:rsidRPr="009225F9" w:rsidRDefault="009225F9">
            <w:pPr>
              <w:rPr>
                <w:rFonts w:ascii="Tw Cen MT" w:hAnsi="Tw Cen MT"/>
              </w:rPr>
            </w:pPr>
            <w:r w:rsidRPr="009225F9">
              <w:rPr>
                <w:rFonts w:ascii="Tw Cen MT" w:hAnsi="Tw Cen MT"/>
              </w:rPr>
              <w:t xml:space="preserve">• OKE (Our Kids Eyes). A Tameside based charity offering support, </w:t>
            </w:r>
            <w:proofErr w:type="gramStart"/>
            <w:r w:rsidRPr="009225F9">
              <w:rPr>
                <w:rFonts w:ascii="Tw Cen MT" w:hAnsi="Tw Cen MT"/>
              </w:rPr>
              <w:t>information</w:t>
            </w:r>
            <w:proofErr w:type="gramEnd"/>
            <w:r w:rsidRPr="009225F9">
              <w:rPr>
                <w:rFonts w:ascii="Tw Cen MT" w:hAnsi="Tw Cen MT"/>
              </w:rPr>
              <w:t xml:space="preserve"> and activities to families of children and young people who have special educational needs and / or disabilities. They can be contacted by phone: 0161 342 5550.</w:t>
            </w:r>
          </w:p>
        </w:tc>
      </w:tr>
    </w:tbl>
    <w:p w14:paraId="157D1FD7" w14:textId="77777777" w:rsidR="00A243DA" w:rsidRPr="009225F9" w:rsidRDefault="00A243DA">
      <w:pPr>
        <w:rPr>
          <w:rFonts w:ascii="Tw Cen MT" w:hAnsi="Tw Cen MT"/>
        </w:rPr>
      </w:pPr>
    </w:p>
    <w:p w14:paraId="72549467" w14:textId="31CE2190" w:rsidR="00A243DA" w:rsidRPr="009225F9" w:rsidRDefault="00A243DA">
      <w:pPr>
        <w:rPr>
          <w:rFonts w:ascii="Tw Cen MT" w:hAnsi="Tw Cen MT"/>
        </w:rPr>
      </w:pPr>
    </w:p>
    <w:p w14:paraId="4BEA6BC0" w14:textId="7B3487CD" w:rsidR="00A243DA" w:rsidRPr="009225F9" w:rsidRDefault="00A243DA">
      <w:pPr>
        <w:rPr>
          <w:rFonts w:ascii="Tw Cen MT" w:hAnsi="Tw Cen MT"/>
        </w:rPr>
      </w:pPr>
    </w:p>
    <w:p w14:paraId="294AC89F" w14:textId="34FF4D0F" w:rsidR="00A243DA" w:rsidRPr="009225F9" w:rsidRDefault="00A243DA">
      <w:pPr>
        <w:rPr>
          <w:rFonts w:ascii="Tw Cen MT" w:hAnsi="Tw Cen MT"/>
        </w:rPr>
      </w:pPr>
    </w:p>
    <w:p w14:paraId="413C155C" w14:textId="390C4D41" w:rsidR="00A243DA" w:rsidRPr="009225F9" w:rsidRDefault="00A243DA">
      <w:pPr>
        <w:rPr>
          <w:rFonts w:ascii="Tw Cen MT" w:hAnsi="Tw Cen MT"/>
        </w:rPr>
      </w:pPr>
    </w:p>
    <w:p w14:paraId="27FC807F" w14:textId="1CDA3F5D" w:rsidR="00A243DA" w:rsidRPr="009225F9" w:rsidRDefault="00A243DA">
      <w:pPr>
        <w:rPr>
          <w:rFonts w:ascii="Tw Cen MT" w:hAnsi="Tw Cen MT"/>
        </w:rPr>
      </w:pPr>
    </w:p>
    <w:p w14:paraId="7BBD813D" w14:textId="3013F2AE" w:rsidR="00A243DA" w:rsidRPr="009225F9" w:rsidRDefault="00A243DA">
      <w:pPr>
        <w:rPr>
          <w:rFonts w:ascii="Tw Cen MT" w:hAnsi="Tw Cen MT"/>
        </w:rPr>
      </w:pPr>
    </w:p>
    <w:p w14:paraId="0851B7E2" w14:textId="42081532" w:rsidR="00A243DA" w:rsidRPr="009225F9" w:rsidRDefault="00A243DA">
      <w:pPr>
        <w:rPr>
          <w:rFonts w:ascii="Tw Cen MT" w:hAnsi="Tw Cen MT"/>
        </w:rPr>
      </w:pPr>
    </w:p>
    <w:p w14:paraId="4B21EC91" w14:textId="6F7D4280" w:rsidR="00A243DA" w:rsidRPr="009225F9" w:rsidRDefault="00A243DA">
      <w:pPr>
        <w:rPr>
          <w:rFonts w:ascii="Tw Cen MT" w:hAnsi="Tw Cen MT"/>
        </w:rPr>
      </w:pPr>
    </w:p>
    <w:p w14:paraId="336D21CF" w14:textId="7CB6DF08" w:rsidR="00A243DA" w:rsidRPr="009225F9" w:rsidRDefault="00A243DA">
      <w:pPr>
        <w:rPr>
          <w:rFonts w:ascii="Tw Cen MT" w:hAnsi="Tw Cen MT"/>
        </w:rPr>
      </w:pPr>
    </w:p>
    <w:p w14:paraId="5B5D44DA" w14:textId="24274F37" w:rsidR="00A243DA" w:rsidRPr="009225F9" w:rsidRDefault="00A243DA">
      <w:pPr>
        <w:rPr>
          <w:rFonts w:ascii="Tw Cen MT" w:hAnsi="Tw Cen MT"/>
        </w:rPr>
      </w:pPr>
    </w:p>
    <w:p w14:paraId="1316B9AA" w14:textId="77777777" w:rsidR="00A243DA" w:rsidRPr="009225F9" w:rsidRDefault="00A243DA">
      <w:pPr>
        <w:rPr>
          <w:rFonts w:ascii="Tw Cen MT" w:hAnsi="Tw Cen MT"/>
        </w:rPr>
      </w:pPr>
    </w:p>
    <w:sectPr w:rsidR="00A243DA" w:rsidRPr="009225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37466"/>
    <w:multiLevelType w:val="hybridMultilevel"/>
    <w:tmpl w:val="7180B19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1B026368"/>
    <w:multiLevelType w:val="hybridMultilevel"/>
    <w:tmpl w:val="B1EC2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3C411F"/>
    <w:multiLevelType w:val="hybridMultilevel"/>
    <w:tmpl w:val="4B067898"/>
    <w:lvl w:ilvl="0" w:tplc="B6740126">
      <w:start w:val="202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5F0CCA"/>
    <w:multiLevelType w:val="hybridMultilevel"/>
    <w:tmpl w:val="36860FE6"/>
    <w:lvl w:ilvl="0" w:tplc="08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49975965">
    <w:abstractNumId w:val="0"/>
  </w:num>
  <w:num w:numId="2" w16cid:durableId="1175731094">
    <w:abstractNumId w:val="1"/>
  </w:num>
  <w:num w:numId="3" w16cid:durableId="1412461496">
    <w:abstractNumId w:val="3"/>
  </w:num>
  <w:num w:numId="4" w16cid:durableId="8122596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3DA"/>
    <w:rsid w:val="0066503F"/>
    <w:rsid w:val="006C5716"/>
    <w:rsid w:val="00840B17"/>
    <w:rsid w:val="009225F9"/>
    <w:rsid w:val="00A243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35BA55E"/>
  <w15:chartTrackingRefBased/>
  <w15:docId w15:val="{0FAED485-9675-4B32-B456-ACD83755C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3DA"/>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243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243DA"/>
    <w:rPr>
      <w:color w:val="0563C1" w:themeColor="hyperlink"/>
      <w:u w:val="single"/>
    </w:rPr>
  </w:style>
  <w:style w:type="character" w:styleId="UnresolvedMention">
    <w:name w:val="Unresolved Mention"/>
    <w:basedOn w:val="DefaultParagraphFont"/>
    <w:uiPriority w:val="99"/>
    <w:semiHidden/>
    <w:unhideWhenUsed/>
    <w:rsid w:val="00A243DA"/>
    <w:rPr>
      <w:color w:val="605E5C"/>
      <w:shd w:val="clear" w:color="auto" w:fill="E1DFDD"/>
    </w:rPr>
  </w:style>
  <w:style w:type="paragraph" w:styleId="ListParagraph">
    <w:name w:val="List Paragraph"/>
    <w:basedOn w:val="Normal"/>
    <w:uiPriority w:val="34"/>
    <w:qFormat/>
    <w:rsid w:val="00A243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79453">
      <w:bodyDiv w:val="1"/>
      <w:marLeft w:val="0"/>
      <w:marRight w:val="0"/>
      <w:marTop w:val="0"/>
      <w:marBottom w:val="0"/>
      <w:divBdr>
        <w:top w:val="none" w:sz="0" w:space="0" w:color="auto"/>
        <w:left w:val="none" w:sz="0" w:space="0" w:color="auto"/>
        <w:bottom w:val="none" w:sz="0" w:space="0" w:color="auto"/>
        <w:right w:val="none" w:sz="0" w:space="0" w:color="auto"/>
      </w:divBdr>
      <w:divsChild>
        <w:div w:id="112293066">
          <w:marLeft w:val="0"/>
          <w:marRight w:val="0"/>
          <w:marTop w:val="0"/>
          <w:marBottom w:val="0"/>
          <w:divBdr>
            <w:top w:val="none" w:sz="0" w:space="0" w:color="auto"/>
            <w:left w:val="none" w:sz="0" w:space="0" w:color="auto"/>
            <w:bottom w:val="none" w:sz="0" w:space="0" w:color="auto"/>
            <w:right w:val="none" w:sz="0" w:space="0" w:color="auto"/>
          </w:divBdr>
          <w:divsChild>
            <w:div w:id="55528702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06799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tamesidesendiass@togethertrust.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dmin@oakfieldhyde.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nquirelearningtrust.org/key-information/admission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image" Target="https://files.schudio.com/oakfieldhyde/images/logo/oakfield.pn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B62E9770AA2B4CB9D24B4779026AFD" ma:contentTypeVersion="16" ma:contentTypeDescription="Create a new document." ma:contentTypeScope="" ma:versionID="2e478d453aaf53dd0fe0f5e057370c15">
  <xsd:schema xmlns:xsd="http://www.w3.org/2001/XMLSchema" xmlns:xs="http://www.w3.org/2001/XMLSchema" xmlns:p="http://schemas.microsoft.com/office/2006/metadata/properties" xmlns:ns2="8b373f33-a440-4ef8-82f6-332943134ace" xmlns:ns3="6a051225-211a-4978-8e1f-418ef71e904e" targetNamespace="http://schemas.microsoft.com/office/2006/metadata/properties" ma:root="true" ma:fieldsID="15da5045b64928028cf618fb5ded189b" ns2:_="" ns3:_="">
    <xsd:import namespace="8b373f33-a440-4ef8-82f6-332943134ace"/>
    <xsd:import namespace="6a051225-211a-4978-8e1f-418ef71e90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373f33-a440-4ef8-82f6-332943134a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051225-211a-4978-8e1f-418ef71e904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73689bc-40ad-48b4-b9b9-72f24715a94e}" ma:internalName="TaxCatchAll" ma:showField="CatchAllData" ma:web="6a051225-211a-4978-8e1f-418ef71e904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a051225-211a-4978-8e1f-418ef71e904e" xsi:nil="true"/>
    <lcf76f155ced4ddcb4097134ff3c332f xmlns="8b373f33-a440-4ef8-82f6-332943134ac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14C401-13C7-4DA7-8BB0-1F0F1BC006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373f33-a440-4ef8-82f6-332943134ace"/>
    <ds:schemaRef ds:uri="6a051225-211a-4978-8e1f-418ef71e90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AE4D9E-43B6-4488-8BAF-3879361ADD9A}">
  <ds:schemaRefs>
    <ds:schemaRef ds:uri="http://schemas.microsoft.com/office/2006/metadata/properties"/>
    <ds:schemaRef ds:uri="http://schemas.microsoft.com/office/infopath/2007/PartnerControls"/>
    <ds:schemaRef ds:uri="6a051225-211a-4978-8e1f-418ef71e904e"/>
    <ds:schemaRef ds:uri="8b373f33-a440-4ef8-82f6-332943134ace"/>
  </ds:schemaRefs>
</ds:datastoreItem>
</file>

<file path=customXml/itemProps3.xml><?xml version="1.0" encoding="utf-8"?>
<ds:datastoreItem xmlns:ds="http://schemas.openxmlformats.org/officeDocument/2006/customXml" ds:itemID="{8333081A-467B-4815-9DCF-66D5E61775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7</Pages>
  <Words>2784</Words>
  <Characters>15874</Characters>
  <Application>Microsoft Office Word</Application>
  <DocSecurity>0</DocSecurity>
  <Lines>132</Lines>
  <Paragraphs>37</Paragraphs>
  <ScaleCrop>false</ScaleCrop>
  <Company>Enquire Learning Trust</Company>
  <LinksUpToDate>false</LinksUpToDate>
  <CharactersWithSpaces>18621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Britner (OP)</dc:creator>
  <cp:keywords/>
  <dc:description/>
  <cp:lastModifiedBy>Rebecca Britner</cp:lastModifiedBy>
  <cp:revision>2</cp:revision>
  <dcterms:created xsi:type="dcterms:W3CDTF">2026-09-21T12:58:00Z</dcterms:created>
  <dcterms:modified xsi:type="dcterms:W3CDTF">2026-10-15T09:27:00Z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0x01010036B62E9770AA2B4CB9D24B4779026AFD</vt:lpwstr>
  </property>
  <property fmtid="{D5CDD505-2E9C-101B-9397-08002B2CF9AE}" pid="3" name="MediaServiceImageTags">
    <vt:lpwstr/>
  </property>
</Properties>
</file>