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240F4" w14:textId="0959DA6F" w:rsidR="00446488" w:rsidRPr="00EA0D8B" w:rsidRDefault="00446488" w:rsidP="000A01B9">
      <w:pPr>
        <w:spacing w:line="276" w:lineRule="auto"/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Pr="00EC1ACC">
        <w:rPr>
          <w:b/>
          <w:bCs/>
          <w:sz w:val="28"/>
          <w:szCs w:val="28"/>
          <w:lang w:val="en-US"/>
        </w:rPr>
        <w:t xml:space="preserve">rogression in </w:t>
      </w:r>
      <w:r>
        <w:rPr>
          <w:b/>
          <w:bCs/>
          <w:sz w:val="28"/>
          <w:szCs w:val="28"/>
          <w:lang w:val="en-US"/>
        </w:rPr>
        <w:t xml:space="preserve">the language of </w:t>
      </w:r>
      <w:r w:rsidRPr="00446488">
        <w:rPr>
          <w:b/>
          <w:bCs/>
          <w:sz w:val="28"/>
          <w:szCs w:val="28"/>
          <w:lang w:val="en-US"/>
        </w:rPr>
        <w:t>time (chronological awareness)</w:t>
      </w:r>
    </w:p>
    <w:p w14:paraId="2732BBE6" w14:textId="77777777" w:rsidR="00446488" w:rsidRPr="00EA0D8B" w:rsidRDefault="00446488" w:rsidP="0044648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FF0000"/>
        </w:rPr>
      </w:pPr>
    </w:p>
    <w:p w14:paraId="605F2AD0" w14:textId="7D6B3F96" w:rsidR="00446488" w:rsidRPr="004A30C7" w:rsidRDefault="00446488" w:rsidP="00446488">
      <w:pPr>
        <w:pStyle w:val="ListParagraph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Language referring generally to the passing and measurement of time </w:t>
      </w:r>
      <w:r w:rsidR="00110D79" w:rsidRPr="004A30C7">
        <w:rPr>
          <w:sz w:val="28"/>
          <w:szCs w:val="28"/>
          <w:lang w:val="en-US"/>
        </w:rPr>
        <w:t>e.g.,</w:t>
      </w:r>
      <w:r w:rsidRPr="004A30C7">
        <w:rPr>
          <w:sz w:val="28"/>
          <w:szCs w:val="28"/>
          <w:lang w:val="en-US"/>
        </w:rPr>
        <w:t xml:space="preserve"> </w:t>
      </w:r>
      <w:r w:rsidRPr="004A30C7">
        <w:rPr>
          <w:i/>
          <w:iCs/>
          <w:sz w:val="28"/>
          <w:szCs w:val="28"/>
          <w:lang w:val="en-US"/>
        </w:rPr>
        <w:t>past, now, then, new, recent, and then, before that, afterwards, old, long ago, next, day, week, month, year, century, the future.</w:t>
      </w:r>
    </w:p>
    <w:p w14:paraId="3DFA599C" w14:textId="77777777" w:rsidR="00446488" w:rsidRPr="004A30C7" w:rsidRDefault="00446488" w:rsidP="00446488">
      <w:pPr>
        <w:pStyle w:val="ListParagraph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Keywords or terms that will be specific or unique to the place, person, event, or period being investigated e.g.  </w:t>
      </w:r>
      <w:r w:rsidRPr="004A30C7">
        <w:rPr>
          <w:i/>
          <w:iCs/>
          <w:sz w:val="28"/>
          <w:szCs w:val="28"/>
          <w:lang w:val="en-US"/>
        </w:rPr>
        <w:t>William the Conqueror, the Normans, Battle of Hastings, spitfire, Winston Churchill, Elizabeth I, Spanish Armada, galleon, Guy Fawkes, The Beatles, Florence Nightingale, Crimea.</w:t>
      </w:r>
    </w:p>
    <w:p w14:paraId="484C8CAA" w14:textId="0041FA09" w:rsidR="00446488" w:rsidRPr="004A30C7" w:rsidRDefault="00446488" w:rsidP="00446488">
      <w:pPr>
        <w:pStyle w:val="ListParagraph"/>
        <w:numPr>
          <w:ilvl w:val="0"/>
          <w:numId w:val="1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Vocabulary which describes more abstract historical ideas or terms, which might well be introduced in the EYFS, and that </w:t>
      </w:r>
      <w:r w:rsidR="000A01B9" w:rsidRPr="004A30C7">
        <w:rPr>
          <w:sz w:val="28"/>
          <w:szCs w:val="28"/>
          <w:lang w:val="en-US"/>
        </w:rPr>
        <w:t>children</w:t>
      </w:r>
      <w:r w:rsidRPr="004A30C7">
        <w:rPr>
          <w:sz w:val="28"/>
          <w:szCs w:val="28"/>
          <w:lang w:val="en-US"/>
        </w:rPr>
        <w:t xml:space="preserve"> will </w:t>
      </w:r>
      <w:r w:rsidR="000A01B9" w:rsidRPr="004A30C7">
        <w:rPr>
          <w:sz w:val="28"/>
          <w:szCs w:val="28"/>
          <w:lang w:val="en-US"/>
        </w:rPr>
        <w:t xml:space="preserve">then </w:t>
      </w:r>
      <w:r w:rsidRPr="004A30C7">
        <w:rPr>
          <w:sz w:val="28"/>
          <w:szCs w:val="28"/>
          <w:lang w:val="en-US"/>
        </w:rPr>
        <w:t xml:space="preserve">encounter frequently throughout their study of </w:t>
      </w:r>
      <w:r w:rsidR="000A01B9" w:rsidRPr="004A30C7">
        <w:rPr>
          <w:sz w:val="28"/>
          <w:szCs w:val="28"/>
          <w:lang w:val="en-US"/>
        </w:rPr>
        <w:t>H</w:t>
      </w:r>
      <w:r w:rsidRPr="004A30C7">
        <w:rPr>
          <w:sz w:val="28"/>
          <w:szCs w:val="28"/>
          <w:lang w:val="en-US"/>
        </w:rPr>
        <w:t xml:space="preserve">istory in later years and will be relevant in many different contexts e.g., </w:t>
      </w:r>
      <w:r w:rsidRPr="004A30C7">
        <w:rPr>
          <w:i/>
          <w:iCs/>
          <w:sz w:val="28"/>
          <w:szCs w:val="28"/>
          <w:lang w:val="en-US"/>
        </w:rPr>
        <w:t>castle, monarch, government, parliament, prime minister, medicine, disease, invasion, farming, city, peace, poverty, education.</w:t>
      </w:r>
    </w:p>
    <w:p w14:paraId="3BBD2B2D" w14:textId="57D52991" w:rsidR="00446488" w:rsidRPr="004A30C7" w:rsidRDefault="00446488" w:rsidP="0044648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>Words that will support the</w:t>
      </w:r>
      <w:r w:rsidR="000A01B9" w:rsidRPr="004A30C7">
        <w:rPr>
          <w:sz w:val="28"/>
          <w:szCs w:val="28"/>
          <w:lang w:val="en-US"/>
        </w:rPr>
        <w:t xml:space="preserve"> children’s</w:t>
      </w:r>
      <w:r w:rsidRPr="004A30C7">
        <w:rPr>
          <w:sz w:val="28"/>
          <w:szCs w:val="28"/>
          <w:lang w:val="en-US"/>
        </w:rPr>
        <w:t xml:space="preserve"> introduction to, exploration and developing understanding of the key concepts of history such as:</w:t>
      </w:r>
    </w:p>
    <w:p w14:paraId="632E39E2" w14:textId="3B32CCD8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Change e.g., </w:t>
      </w:r>
      <w:r w:rsidRPr="004A30C7">
        <w:rPr>
          <w:i/>
          <w:iCs/>
          <w:sz w:val="28"/>
          <w:szCs w:val="28"/>
          <w:lang w:val="en-US"/>
        </w:rPr>
        <w:t>difference, different from, less, more, larger, smaller, taller, lower, arrived, disappeared, new, appeared, gone.</w:t>
      </w:r>
    </w:p>
    <w:p w14:paraId="7F6F7973" w14:textId="62EB3277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Continuity e.g., </w:t>
      </w:r>
      <w:r w:rsidRPr="004A30C7">
        <w:rPr>
          <w:i/>
          <w:iCs/>
          <w:sz w:val="28"/>
          <w:szCs w:val="28"/>
          <w:lang w:val="en-US"/>
        </w:rPr>
        <w:t>the same as, similar to, identical, like, alike, connected, continuous, steady.</w:t>
      </w:r>
    </w:p>
    <w:p w14:paraId="7293359F" w14:textId="5524CBDA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Cause and consequence e.g., </w:t>
      </w:r>
      <w:r w:rsidRPr="004A30C7">
        <w:rPr>
          <w:i/>
          <w:iCs/>
          <w:sz w:val="28"/>
          <w:szCs w:val="28"/>
          <w:lang w:val="en-US"/>
        </w:rPr>
        <w:t>because of, and then, cause, result, effect, changes, good, bad, positive, negative, improved, worse, better, more, less.</w:t>
      </w:r>
    </w:p>
    <w:p w14:paraId="147D16EA" w14:textId="225BCCA4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Significance e.g., </w:t>
      </w:r>
      <w:r w:rsidRPr="004A30C7">
        <w:rPr>
          <w:i/>
          <w:iCs/>
          <w:sz w:val="28"/>
          <w:szCs w:val="28"/>
          <w:lang w:val="en-US"/>
        </w:rPr>
        <w:t>most important, best, main, chief, number-one, valuable, essential, key thing.</w:t>
      </w:r>
    </w:p>
    <w:p w14:paraId="1DE4D61E" w14:textId="1D5A99B4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Perspective e.g., </w:t>
      </w:r>
      <w:r w:rsidRPr="004A30C7">
        <w:rPr>
          <w:i/>
          <w:iCs/>
          <w:sz w:val="28"/>
          <w:szCs w:val="28"/>
          <w:lang w:val="en-US"/>
        </w:rPr>
        <w:t>point of view, opinion, belief, idea, position, significant, special, crucial.</w:t>
      </w:r>
    </w:p>
    <w:p w14:paraId="6EF6FED5" w14:textId="078694E5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Chronology e.g., </w:t>
      </w:r>
      <w:r w:rsidRPr="004A30C7">
        <w:rPr>
          <w:i/>
          <w:iCs/>
          <w:sz w:val="28"/>
          <w:szCs w:val="28"/>
          <w:lang w:val="en-US"/>
        </w:rPr>
        <w:t xml:space="preserve">date, order, sequence, occur, list, past, arrange, event, </w:t>
      </w:r>
      <w:proofErr w:type="spellStart"/>
      <w:r w:rsidRPr="004A30C7">
        <w:rPr>
          <w:i/>
          <w:iCs/>
          <w:sz w:val="28"/>
          <w:szCs w:val="28"/>
          <w:lang w:val="en-US"/>
        </w:rPr>
        <w:t>organi</w:t>
      </w:r>
      <w:r w:rsidR="000A01B9" w:rsidRPr="004A30C7">
        <w:rPr>
          <w:i/>
          <w:iCs/>
          <w:sz w:val="28"/>
          <w:szCs w:val="28"/>
          <w:lang w:val="en-US"/>
        </w:rPr>
        <w:t>s</w:t>
      </w:r>
      <w:r w:rsidRPr="004A30C7">
        <w:rPr>
          <w:i/>
          <w:iCs/>
          <w:sz w:val="28"/>
          <w:szCs w:val="28"/>
          <w:lang w:val="en-US"/>
        </w:rPr>
        <w:t>e</w:t>
      </w:r>
      <w:proofErr w:type="spellEnd"/>
      <w:r w:rsidRPr="004A30C7">
        <w:rPr>
          <w:i/>
          <w:iCs/>
          <w:sz w:val="28"/>
          <w:szCs w:val="28"/>
          <w:lang w:val="en-US"/>
        </w:rPr>
        <w:t>, timeline.</w:t>
      </w:r>
    </w:p>
    <w:p w14:paraId="149B2B97" w14:textId="564CBE31" w:rsidR="00446488" w:rsidRPr="004A30C7" w:rsidRDefault="00446488" w:rsidP="00446488">
      <w:pPr>
        <w:pStyle w:val="ListParagraph"/>
        <w:numPr>
          <w:ilvl w:val="0"/>
          <w:numId w:val="2"/>
        </w:numPr>
        <w:spacing w:line="276" w:lineRule="auto"/>
        <w:rPr>
          <w:i/>
          <w:iCs/>
          <w:sz w:val="28"/>
          <w:szCs w:val="28"/>
          <w:lang w:val="en-US"/>
        </w:rPr>
      </w:pPr>
      <w:r w:rsidRPr="004A30C7">
        <w:rPr>
          <w:sz w:val="28"/>
          <w:szCs w:val="28"/>
          <w:lang w:val="en-US"/>
        </w:rPr>
        <w:t xml:space="preserve">Empathy e.g., </w:t>
      </w:r>
      <w:r w:rsidRPr="004A30C7">
        <w:rPr>
          <w:i/>
          <w:iCs/>
          <w:sz w:val="28"/>
          <w:szCs w:val="28"/>
          <w:lang w:val="en-US"/>
        </w:rPr>
        <w:t>share, feeling, view, imagine, see, recognize, understand, picture.</w:t>
      </w:r>
    </w:p>
    <w:p w14:paraId="5E400F1E" w14:textId="77777777" w:rsidR="00867DBD" w:rsidRDefault="00867DBD"/>
    <w:sectPr w:rsidR="00867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6402"/>
    <w:multiLevelType w:val="hybridMultilevel"/>
    <w:tmpl w:val="F388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F24"/>
    <w:multiLevelType w:val="hybridMultilevel"/>
    <w:tmpl w:val="71BCD5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88"/>
    <w:rsid w:val="000A01B9"/>
    <w:rsid w:val="00110D79"/>
    <w:rsid w:val="00446488"/>
    <w:rsid w:val="004A30C7"/>
    <w:rsid w:val="008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3C8A"/>
  <w15:chartTrackingRefBased/>
  <w15:docId w15:val="{30BA7A3C-2342-4113-BFBC-A8D8466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Weatherly</dc:creator>
  <cp:keywords/>
  <dc:description/>
  <cp:lastModifiedBy>David Weatherly</cp:lastModifiedBy>
  <cp:revision>4</cp:revision>
  <cp:lastPrinted>2020-12-13T11:13:00Z</cp:lastPrinted>
  <dcterms:created xsi:type="dcterms:W3CDTF">2020-12-13T10:34:00Z</dcterms:created>
  <dcterms:modified xsi:type="dcterms:W3CDTF">2020-12-30T19:34:00Z</dcterms:modified>
</cp:coreProperties>
</file>