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BD8" w:rsidRDefault="00F97BD8" w:rsidP="00F97BD8">
      <w:pPr>
        <w:pStyle w:val="NormalWeb"/>
        <w:rPr>
          <w:rFonts w:ascii="Delius" w:hAnsi="Delius" w:cs="Helvetica"/>
          <w:color w:val="555555"/>
          <w:sz w:val="23"/>
          <w:szCs w:val="23"/>
        </w:rPr>
      </w:pPr>
    </w:p>
    <w:p w:rsidR="00F97BD8" w:rsidRDefault="00F97BD8" w:rsidP="00F97BD8">
      <w:pPr>
        <w:pStyle w:val="NormalWeb"/>
        <w:rPr>
          <w:rFonts w:ascii="Delius" w:hAnsi="Delius" w:cs="Helvetica"/>
          <w:color w:val="555555"/>
          <w:sz w:val="23"/>
          <w:szCs w:val="23"/>
        </w:rPr>
      </w:pPr>
    </w:p>
    <w:p w:rsidR="00F97BD8" w:rsidRDefault="00F97BD8" w:rsidP="00F97BD8">
      <w:pPr>
        <w:pStyle w:val="NormalWeb"/>
        <w:rPr>
          <w:rFonts w:ascii="Delius" w:hAnsi="Delius" w:cs="Helvetica"/>
          <w:color w:val="555555"/>
          <w:sz w:val="23"/>
          <w:szCs w:val="23"/>
        </w:rPr>
      </w:pPr>
    </w:p>
    <w:p w:rsidR="00F97BD8" w:rsidRPr="00990A8B" w:rsidRDefault="00367C39" w:rsidP="00F97BD8">
      <w:pPr>
        <w:pStyle w:val="NormalWeb"/>
        <w:numPr>
          <w:ilvl w:val="0"/>
          <w:numId w:val="1"/>
        </w:numPr>
        <w:rPr>
          <w:rFonts w:ascii="Comic Sans MS" w:hAnsi="Comic Sans MS" w:cs="Helvetica"/>
          <w:color w:val="555555"/>
          <w:sz w:val="52"/>
          <w:szCs w:val="52"/>
        </w:rPr>
      </w:pPr>
      <w:r w:rsidRPr="00990A8B">
        <w:rPr>
          <w:rFonts w:ascii="Comic Sans MS" w:hAnsi="Comic Sans MS" w:cs="Helvetica"/>
          <w:color w:val="555555"/>
          <w:sz w:val="52"/>
          <w:szCs w:val="52"/>
        </w:rPr>
        <w:t>BACKGROUND</w:t>
      </w:r>
    </w:p>
    <w:p w:rsidR="00367C39" w:rsidRPr="00990A8B" w:rsidRDefault="00367C39" w:rsidP="00F97BD8">
      <w:pPr>
        <w:pStyle w:val="NormalWeb"/>
        <w:numPr>
          <w:ilvl w:val="0"/>
          <w:numId w:val="1"/>
        </w:numPr>
        <w:rPr>
          <w:rFonts w:ascii="Comic Sans MS" w:hAnsi="Comic Sans MS" w:cs="Helvetica"/>
          <w:color w:val="555555"/>
          <w:sz w:val="52"/>
          <w:szCs w:val="52"/>
        </w:rPr>
      </w:pPr>
      <w:r w:rsidRPr="00990A8B">
        <w:rPr>
          <w:rFonts w:ascii="Comic Sans MS" w:hAnsi="Comic Sans MS" w:cs="Helvetica"/>
          <w:color w:val="555555"/>
          <w:sz w:val="52"/>
          <w:szCs w:val="52"/>
        </w:rPr>
        <w:t>RATIONALE</w:t>
      </w:r>
    </w:p>
    <w:p w:rsidR="00367C39" w:rsidRPr="00990A8B" w:rsidRDefault="00367C39" w:rsidP="00F97BD8">
      <w:pPr>
        <w:pStyle w:val="NormalWeb"/>
        <w:numPr>
          <w:ilvl w:val="0"/>
          <w:numId w:val="1"/>
        </w:numPr>
        <w:rPr>
          <w:rFonts w:ascii="Comic Sans MS" w:hAnsi="Comic Sans MS" w:cs="Helvetica"/>
          <w:color w:val="555555"/>
          <w:sz w:val="52"/>
          <w:szCs w:val="52"/>
        </w:rPr>
      </w:pPr>
      <w:r w:rsidRPr="00990A8B">
        <w:rPr>
          <w:rFonts w:ascii="Comic Sans MS" w:hAnsi="Comic Sans MS" w:cs="Helvetica"/>
          <w:color w:val="555555"/>
          <w:sz w:val="52"/>
          <w:szCs w:val="52"/>
        </w:rPr>
        <w:t>RAISING STANDARDS</w:t>
      </w:r>
    </w:p>
    <w:p w:rsidR="00367C39" w:rsidRPr="00990A8B" w:rsidRDefault="00367C39" w:rsidP="00F97BD8">
      <w:pPr>
        <w:pStyle w:val="NormalWeb"/>
        <w:numPr>
          <w:ilvl w:val="0"/>
          <w:numId w:val="1"/>
        </w:numPr>
        <w:rPr>
          <w:rFonts w:ascii="Comic Sans MS" w:hAnsi="Comic Sans MS" w:cs="Helvetica"/>
          <w:color w:val="555555"/>
          <w:sz w:val="52"/>
          <w:szCs w:val="52"/>
        </w:rPr>
      </w:pPr>
      <w:r w:rsidRPr="00990A8B">
        <w:rPr>
          <w:rFonts w:ascii="Comic Sans MS" w:hAnsi="Comic Sans MS" w:cs="Helvetica"/>
          <w:color w:val="555555"/>
          <w:sz w:val="52"/>
          <w:szCs w:val="52"/>
        </w:rPr>
        <w:t>CONSISTENCY OF PRACTICE</w:t>
      </w:r>
    </w:p>
    <w:p w:rsidR="00733E8F" w:rsidRPr="00990A8B" w:rsidRDefault="00733E8F" w:rsidP="00F97BD8">
      <w:pPr>
        <w:pStyle w:val="NormalWeb"/>
        <w:numPr>
          <w:ilvl w:val="0"/>
          <w:numId w:val="1"/>
        </w:numPr>
        <w:rPr>
          <w:rFonts w:ascii="Comic Sans MS" w:hAnsi="Comic Sans MS" w:cs="Helvetica"/>
          <w:color w:val="555555"/>
          <w:sz w:val="52"/>
          <w:szCs w:val="52"/>
        </w:rPr>
      </w:pPr>
      <w:r w:rsidRPr="00990A8B">
        <w:rPr>
          <w:rFonts w:ascii="Comic Sans MS" w:hAnsi="Comic Sans MS" w:cs="Helvetica"/>
          <w:color w:val="555555"/>
          <w:sz w:val="52"/>
          <w:szCs w:val="52"/>
        </w:rPr>
        <w:t>GENERAL ADVICE</w:t>
      </w:r>
    </w:p>
    <w:p w:rsidR="004B799B" w:rsidRPr="00990A8B" w:rsidRDefault="004B799B" w:rsidP="00F97BD8">
      <w:pPr>
        <w:pStyle w:val="NormalWeb"/>
        <w:numPr>
          <w:ilvl w:val="0"/>
          <w:numId w:val="1"/>
        </w:numPr>
        <w:rPr>
          <w:rFonts w:ascii="Comic Sans MS" w:hAnsi="Comic Sans MS" w:cs="Helvetica"/>
          <w:color w:val="555555"/>
          <w:sz w:val="52"/>
          <w:szCs w:val="52"/>
        </w:rPr>
      </w:pPr>
      <w:bookmarkStart w:id="0" w:name="_GoBack"/>
      <w:bookmarkEnd w:id="0"/>
      <w:r w:rsidRPr="00990A8B">
        <w:rPr>
          <w:rFonts w:ascii="Comic Sans MS" w:hAnsi="Comic Sans MS" w:cs="Helvetica"/>
          <w:color w:val="555555"/>
          <w:sz w:val="52"/>
          <w:szCs w:val="52"/>
        </w:rPr>
        <w:t>EVALUATION</w:t>
      </w: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F97BD8" w:rsidRDefault="00F97BD8" w:rsidP="00F97BD8">
      <w:pPr>
        <w:pStyle w:val="NormalWeb"/>
        <w:rPr>
          <w:rFonts w:ascii="Comic Sans MS" w:hAnsi="Comic Sans MS" w:cs="Helvetica"/>
          <w:color w:val="555555"/>
          <w:sz w:val="23"/>
          <w:szCs w:val="23"/>
        </w:rPr>
      </w:pPr>
    </w:p>
    <w:p w:rsidR="0039284E" w:rsidRDefault="0039284E" w:rsidP="00F97BD8">
      <w:pPr>
        <w:pStyle w:val="NormalWeb"/>
        <w:rPr>
          <w:rFonts w:ascii="Comic Sans MS" w:hAnsi="Comic Sans MS" w:cs="Helvetica"/>
          <w:color w:val="555555"/>
          <w:sz w:val="23"/>
          <w:szCs w:val="23"/>
        </w:rPr>
      </w:pPr>
    </w:p>
    <w:p w:rsidR="0039284E" w:rsidRDefault="0039284E" w:rsidP="00F97BD8">
      <w:pPr>
        <w:pStyle w:val="NormalWeb"/>
        <w:rPr>
          <w:rFonts w:ascii="Comic Sans MS" w:hAnsi="Comic Sans MS" w:cs="Helvetica"/>
          <w:color w:val="555555"/>
          <w:sz w:val="23"/>
          <w:szCs w:val="23"/>
        </w:rPr>
      </w:pPr>
    </w:p>
    <w:p w:rsidR="00F97BD8" w:rsidRPr="009E5D55" w:rsidRDefault="009E5D55" w:rsidP="00F97BD8">
      <w:pPr>
        <w:pStyle w:val="NormalWeb"/>
        <w:numPr>
          <w:ilvl w:val="0"/>
          <w:numId w:val="2"/>
        </w:numPr>
        <w:rPr>
          <w:rFonts w:ascii="Comic Sans MS" w:hAnsi="Comic Sans MS" w:cs="Helvetica"/>
          <w:b/>
          <w:color w:val="555555"/>
          <w:sz w:val="28"/>
          <w:szCs w:val="28"/>
        </w:rPr>
      </w:pPr>
      <w:r>
        <w:rPr>
          <w:rFonts w:ascii="Comic Sans MS" w:hAnsi="Comic Sans MS" w:cs="Helvetica"/>
          <w:b/>
          <w:color w:val="555555"/>
          <w:sz w:val="28"/>
          <w:szCs w:val="28"/>
        </w:rPr>
        <w:t>Background</w:t>
      </w:r>
    </w:p>
    <w:p w:rsidR="00F97BD8" w:rsidRDefault="009E5D55" w:rsidP="009E5D55">
      <w:pPr>
        <w:pStyle w:val="NormalWeb"/>
        <w:ind w:left="360"/>
        <w:jc w:val="both"/>
        <w:rPr>
          <w:rFonts w:ascii="Comic Sans MS" w:hAnsi="Comic Sans MS" w:cs="Helvetica"/>
          <w:color w:val="555555"/>
        </w:rPr>
      </w:pPr>
      <w:proofErr w:type="spellStart"/>
      <w:r w:rsidRPr="009E5D55">
        <w:rPr>
          <w:rFonts w:ascii="Comic Sans MS" w:hAnsi="Comic Sans MS" w:cs="Helvetica"/>
          <w:color w:val="555555"/>
        </w:rPr>
        <w:t>Oswaldtwistle</w:t>
      </w:r>
      <w:proofErr w:type="spellEnd"/>
      <w:r w:rsidRPr="009E5D55">
        <w:rPr>
          <w:rFonts w:ascii="Comic Sans MS" w:hAnsi="Comic Sans MS" w:cs="Helvetica"/>
          <w:color w:val="555555"/>
        </w:rPr>
        <w:t xml:space="preserve"> School</w:t>
      </w:r>
      <w:r>
        <w:rPr>
          <w:rFonts w:ascii="Comic Sans MS" w:hAnsi="Comic Sans MS" w:cs="Helvetica"/>
          <w:color w:val="555555"/>
        </w:rPr>
        <w:t xml:space="preserve"> is a short stay school. </w:t>
      </w:r>
      <w:r w:rsidRPr="009E5D55">
        <w:rPr>
          <w:rFonts w:ascii="Comic Sans MS" w:hAnsi="Comic Sans MS" w:cs="Helvetica"/>
          <w:color w:val="555555"/>
        </w:rPr>
        <w:t>Most of our students have experienced difficulty coping in their mainstream school in terms of either their behaviour or emotional state. Whether they have been permanently excluded, are on an intervention placement from mainstream or have been referred to us through the East Lancashire Child and Adolescent Service</w:t>
      </w:r>
      <w:r>
        <w:rPr>
          <w:rFonts w:ascii="Comic Sans MS" w:hAnsi="Comic Sans MS" w:cs="Helvetica"/>
          <w:color w:val="555555"/>
        </w:rPr>
        <w:t>.</w:t>
      </w:r>
    </w:p>
    <w:p w:rsidR="009E5D55" w:rsidRDefault="009E5D55" w:rsidP="009E5D55">
      <w:pPr>
        <w:pStyle w:val="NormalWeb"/>
        <w:ind w:left="360"/>
        <w:jc w:val="both"/>
        <w:rPr>
          <w:rFonts w:ascii="Comic Sans MS" w:hAnsi="Comic Sans MS" w:cs="Helvetica"/>
          <w:color w:val="555555"/>
        </w:rPr>
      </w:pPr>
      <w:r>
        <w:rPr>
          <w:rFonts w:ascii="Comic Sans MS" w:hAnsi="Comic Sans MS" w:cs="Helvetica"/>
          <w:color w:val="555555"/>
        </w:rPr>
        <w:t>Our students often have ‘gaps’ in their basic skills and require focused work on Numeracy to ensure that they are able to achieve their potential.</w:t>
      </w:r>
      <w:r>
        <w:rPr>
          <w:rFonts w:ascii="Delius" w:hAnsi="Delius" w:cs="Helvetica"/>
          <w:color w:val="555555"/>
          <w:sz w:val="23"/>
          <w:szCs w:val="23"/>
        </w:rPr>
        <w:t xml:space="preserve"> </w:t>
      </w:r>
      <w:r>
        <w:rPr>
          <w:rFonts w:ascii="Comic Sans MS" w:hAnsi="Comic Sans MS" w:cs="Helvetica"/>
          <w:color w:val="555555"/>
        </w:rPr>
        <w:t>O</w:t>
      </w:r>
      <w:r w:rsidRPr="009E5D55">
        <w:rPr>
          <w:rFonts w:ascii="Comic Sans MS" w:hAnsi="Comic Sans MS" w:cs="Helvetica"/>
          <w:color w:val="555555"/>
        </w:rPr>
        <w:t>ur aim is to support them to overcome their difficulties and successfully access continuing education, training or employment post 16, thus markedly improving their life chances.</w:t>
      </w:r>
    </w:p>
    <w:p w:rsidR="00367C39" w:rsidRDefault="00367C39" w:rsidP="009E5D55">
      <w:pPr>
        <w:pStyle w:val="NormalWeb"/>
        <w:ind w:left="360"/>
        <w:jc w:val="both"/>
        <w:rPr>
          <w:rFonts w:ascii="Comic Sans MS" w:hAnsi="Comic Sans MS" w:cs="Helvetica"/>
          <w:color w:val="555555"/>
        </w:rPr>
      </w:pPr>
    </w:p>
    <w:p w:rsidR="00705190" w:rsidRDefault="00705190" w:rsidP="009E5D55">
      <w:pPr>
        <w:pStyle w:val="NormalWeb"/>
        <w:ind w:left="360"/>
        <w:jc w:val="both"/>
        <w:rPr>
          <w:rFonts w:ascii="Comic Sans MS" w:hAnsi="Comic Sans MS" w:cs="Helvetica"/>
          <w:color w:val="555555"/>
        </w:rPr>
      </w:pPr>
    </w:p>
    <w:p w:rsidR="00705190" w:rsidRPr="009E5D55" w:rsidRDefault="00705190" w:rsidP="009E5D55">
      <w:pPr>
        <w:pStyle w:val="NormalWeb"/>
        <w:ind w:left="360"/>
        <w:jc w:val="both"/>
        <w:rPr>
          <w:rFonts w:ascii="Comic Sans MS" w:hAnsi="Comic Sans MS" w:cs="Helvetica"/>
          <w:color w:val="555555"/>
        </w:rPr>
      </w:pPr>
    </w:p>
    <w:p w:rsidR="009E5D55" w:rsidRDefault="009E5D55" w:rsidP="009E5D55">
      <w:pPr>
        <w:pStyle w:val="NormalWeb"/>
        <w:numPr>
          <w:ilvl w:val="0"/>
          <w:numId w:val="2"/>
        </w:numPr>
        <w:rPr>
          <w:rFonts w:ascii="Comic Sans MS" w:hAnsi="Comic Sans MS" w:cs="Helvetica"/>
          <w:b/>
          <w:color w:val="555555"/>
          <w:sz w:val="28"/>
          <w:szCs w:val="28"/>
        </w:rPr>
      </w:pPr>
      <w:r>
        <w:rPr>
          <w:rFonts w:ascii="Comic Sans MS" w:hAnsi="Comic Sans MS" w:cs="Helvetica"/>
          <w:b/>
          <w:color w:val="555555"/>
          <w:sz w:val="28"/>
          <w:szCs w:val="28"/>
        </w:rPr>
        <w:t>Rationale</w:t>
      </w:r>
    </w:p>
    <w:p w:rsidR="009E5D55" w:rsidRPr="00367C39" w:rsidRDefault="009E5D55" w:rsidP="00367C39">
      <w:pPr>
        <w:pStyle w:val="NormalWeb"/>
        <w:ind w:left="360"/>
        <w:jc w:val="both"/>
        <w:rPr>
          <w:rFonts w:ascii="Comic Sans MS" w:hAnsi="Comic Sans MS"/>
        </w:rPr>
      </w:pPr>
      <w:r w:rsidRPr="00367C39">
        <w:rPr>
          <w:rFonts w:ascii="Comic Sans MS" w:hAnsi="Comic Sans MS" w:cs="Helvetica"/>
          <w:color w:val="555555"/>
        </w:rPr>
        <w:t>The new 1-9 GCSE in Mathematics has become far more demanding, even at Foundation Tier. In a government press release</w:t>
      </w:r>
      <w:r w:rsidR="00367C39" w:rsidRPr="00367C39">
        <w:rPr>
          <w:rFonts w:ascii="Comic Sans MS" w:hAnsi="Comic Sans MS" w:cs="Helvetica"/>
          <w:color w:val="555555"/>
        </w:rPr>
        <w:t xml:space="preserve"> it was stated that, “</w:t>
      </w:r>
      <w:r w:rsidRPr="00367C39">
        <w:rPr>
          <w:rFonts w:ascii="Comic Sans MS" w:hAnsi="Comic Sans MS"/>
          <w:i/>
          <w:sz w:val="20"/>
          <w:szCs w:val="20"/>
        </w:rPr>
        <w:t>Grade 5 will be positioned in the top third of the marks for a current Grade C and bottom third of the marks for a current Grade B. This will mean it will be of greater demand than the present grade C, and broadly in line with what the best available evidence tells us is the average PISA performance in countries such as Finland, Canada, the Netherlands and Switzerland</w:t>
      </w:r>
      <w:r w:rsidR="00367C39" w:rsidRPr="00367C39">
        <w:rPr>
          <w:rFonts w:ascii="Comic Sans MS" w:hAnsi="Comic Sans MS"/>
          <w:i/>
        </w:rPr>
        <w:t>”</w:t>
      </w:r>
      <w:r w:rsidR="00367C39" w:rsidRPr="00367C39">
        <w:rPr>
          <w:rFonts w:ascii="Comic Sans MS" w:hAnsi="Comic Sans MS"/>
        </w:rPr>
        <w:t>.</w:t>
      </w:r>
    </w:p>
    <w:p w:rsidR="00367C39" w:rsidRDefault="00367C39" w:rsidP="00367C39">
      <w:pPr>
        <w:pStyle w:val="NormalWeb"/>
        <w:ind w:left="360"/>
        <w:jc w:val="both"/>
        <w:rPr>
          <w:rFonts w:ascii="Comic Sans MS" w:hAnsi="Comic Sans MS"/>
        </w:rPr>
      </w:pPr>
      <w:r w:rsidRPr="00367C39">
        <w:rPr>
          <w:rFonts w:ascii="Comic Sans MS" w:hAnsi="Comic Sans MS"/>
        </w:rPr>
        <w:t>Furthermore, the bottom Grades of G/F will now constitute a Grade 1.</w:t>
      </w:r>
    </w:p>
    <w:p w:rsidR="00367C39" w:rsidRDefault="00367C39" w:rsidP="00367C39">
      <w:pPr>
        <w:pStyle w:val="NormalWeb"/>
        <w:ind w:left="360"/>
        <w:jc w:val="both"/>
        <w:rPr>
          <w:rFonts w:ascii="Comic Sans MS" w:hAnsi="Comic Sans MS"/>
        </w:rPr>
      </w:pPr>
      <w:r>
        <w:rPr>
          <w:rFonts w:ascii="Comic Sans MS" w:hAnsi="Comic Sans MS"/>
        </w:rPr>
        <w:t xml:space="preserve">Students will be expected to apply Mathematical concepts in ‘unfamiliar’ settings. This </w:t>
      </w:r>
      <w:proofErr w:type="gramStart"/>
      <w:r>
        <w:rPr>
          <w:rFonts w:ascii="Comic Sans MS" w:hAnsi="Comic Sans MS"/>
        </w:rPr>
        <w:t>will  draw</w:t>
      </w:r>
      <w:proofErr w:type="gramEnd"/>
      <w:r>
        <w:rPr>
          <w:rFonts w:ascii="Comic Sans MS" w:hAnsi="Comic Sans MS"/>
        </w:rPr>
        <w:t xml:space="preserve"> on cross-curricular links throughout the school and their success in doing so, rely on the quality of delivery of Mathematical concepts within other subject areas.</w:t>
      </w:r>
    </w:p>
    <w:p w:rsidR="00367C39" w:rsidRDefault="00367C39" w:rsidP="00367C39">
      <w:pPr>
        <w:pStyle w:val="NormalWeb"/>
        <w:ind w:left="360"/>
        <w:jc w:val="both"/>
        <w:rPr>
          <w:rFonts w:ascii="Comic Sans MS" w:hAnsi="Comic Sans MS" w:cs="Helvetica"/>
          <w:color w:val="555555"/>
        </w:rPr>
      </w:pPr>
    </w:p>
    <w:p w:rsidR="00705190" w:rsidRDefault="00705190" w:rsidP="00367C39">
      <w:pPr>
        <w:pStyle w:val="NormalWeb"/>
        <w:ind w:left="360"/>
        <w:jc w:val="both"/>
        <w:rPr>
          <w:rFonts w:ascii="Comic Sans MS" w:hAnsi="Comic Sans MS" w:cs="Helvetica"/>
          <w:color w:val="555555"/>
        </w:rPr>
      </w:pPr>
    </w:p>
    <w:p w:rsidR="004B799B" w:rsidRDefault="004B799B" w:rsidP="00367C39">
      <w:pPr>
        <w:pStyle w:val="NormalWeb"/>
        <w:ind w:left="360"/>
        <w:jc w:val="both"/>
        <w:rPr>
          <w:rFonts w:ascii="Comic Sans MS" w:hAnsi="Comic Sans MS" w:cs="Helvetica"/>
          <w:color w:val="555555"/>
        </w:rPr>
      </w:pPr>
    </w:p>
    <w:p w:rsidR="0039284E" w:rsidRDefault="0039284E" w:rsidP="00367C39">
      <w:pPr>
        <w:pStyle w:val="NormalWeb"/>
        <w:ind w:left="360"/>
        <w:jc w:val="both"/>
        <w:rPr>
          <w:rFonts w:ascii="Comic Sans MS" w:hAnsi="Comic Sans MS" w:cs="Helvetica"/>
          <w:color w:val="555555"/>
        </w:rPr>
      </w:pPr>
    </w:p>
    <w:p w:rsidR="0039284E" w:rsidRPr="00367C39" w:rsidRDefault="0039284E" w:rsidP="00367C39">
      <w:pPr>
        <w:pStyle w:val="NormalWeb"/>
        <w:ind w:left="360"/>
        <w:jc w:val="both"/>
        <w:rPr>
          <w:rFonts w:ascii="Comic Sans MS" w:hAnsi="Comic Sans MS" w:cs="Helvetica"/>
          <w:color w:val="555555"/>
        </w:rPr>
      </w:pPr>
    </w:p>
    <w:p w:rsidR="009E5D55" w:rsidRDefault="00367C39" w:rsidP="00F97BD8">
      <w:pPr>
        <w:pStyle w:val="NormalWeb"/>
        <w:numPr>
          <w:ilvl w:val="0"/>
          <w:numId w:val="2"/>
        </w:numPr>
        <w:rPr>
          <w:rFonts w:ascii="Comic Sans MS" w:hAnsi="Comic Sans MS" w:cs="Helvetica"/>
          <w:b/>
          <w:color w:val="555555"/>
          <w:sz w:val="28"/>
          <w:szCs w:val="28"/>
        </w:rPr>
      </w:pPr>
      <w:r>
        <w:rPr>
          <w:rFonts w:ascii="Comic Sans MS" w:hAnsi="Comic Sans MS" w:cs="Helvetica"/>
          <w:b/>
          <w:color w:val="555555"/>
          <w:sz w:val="28"/>
          <w:szCs w:val="28"/>
        </w:rPr>
        <w:t>Raising Standards</w:t>
      </w:r>
    </w:p>
    <w:p w:rsidR="00367C39" w:rsidRDefault="00367C39" w:rsidP="00367C39">
      <w:pPr>
        <w:pStyle w:val="NormalWeb"/>
        <w:ind w:left="360"/>
        <w:rPr>
          <w:rFonts w:ascii="Comic Sans MS" w:hAnsi="Comic Sans MS" w:cs="Helvetica"/>
          <w:color w:val="555555"/>
        </w:rPr>
      </w:pPr>
      <w:r>
        <w:rPr>
          <w:rFonts w:ascii="Comic Sans MS" w:hAnsi="Comic Sans MS" w:cs="Helvetica"/>
          <w:color w:val="555555"/>
        </w:rPr>
        <w:t>In order to raise standards</w:t>
      </w:r>
      <w:r w:rsidR="004B799B">
        <w:rPr>
          <w:rFonts w:ascii="Comic Sans MS" w:hAnsi="Comic Sans MS" w:cs="Helvetica"/>
          <w:color w:val="555555"/>
        </w:rPr>
        <w:t xml:space="preserve"> of Numeracy</w:t>
      </w:r>
      <w:r>
        <w:rPr>
          <w:rFonts w:ascii="Comic Sans MS" w:hAnsi="Comic Sans MS" w:cs="Helvetica"/>
          <w:color w:val="555555"/>
        </w:rPr>
        <w:t xml:space="preserve"> across the school, we aim to target two main areas</w:t>
      </w:r>
      <w:r w:rsidR="004B799B">
        <w:rPr>
          <w:rFonts w:ascii="Comic Sans MS" w:hAnsi="Comic Sans MS" w:cs="Helvetica"/>
          <w:color w:val="555555"/>
        </w:rPr>
        <w:t xml:space="preserve"> during wave 1 of our </w:t>
      </w:r>
      <w:r>
        <w:rPr>
          <w:rFonts w:ascii="Comic Sans MS" w:hAnsi="Comic Sans MS" w:cs="Helvetica"/>
          <w:color w:val="555555"/>
        </w:rPr>
        <w:t xml:space="preserve">Intervention. </w:t>
      </w:r>
    </w:p>
    <w:p w:rsidR="004B799B" w:rsidRDefault="004B799B" w:rsidP="00367C39">
      <w:pPr>
        <w:pStyle w:val="NormalWeb"/>
        <w:ind w:left="360"/>
        <w:rPr>
          <w:rFonts w:ascii="Comic Sans MS" w:hAnsi="Comic Sans MS" w:cs="Helvetica"/>
          <w:color w:val="555555"/>
        </w:rPr>
      </w:pPr>
    </w:p>
    <w:p w:rsidR="00367C39" w:rsidRPr="00705190" w:rsidRDefault="00367C39" w:rsidP="00705190">
      <w:pPr>
        <w:pStyle w:val="NormalWeb"/>
        <w:ind w:firstLine="360"/>
        <w:rPr>
          <w:rFonts w:ascii="Comic Sans MS" w:hAnsi="Comic Sans MS" w:cs="Helvetica"/>
          <w:color w:val="555555"/>
          <w:u w:val="single"/>
        </w:rPr>
      </w:pPr>
      <w:r w:rsidRPr="00705190">
        <w:rPr>
          <w:rFonts w:ascii="Comic Sans MS" w:hAnsi="Comic Sans MS" w:cs="Helvetica"/>
          <w:color w:val="555555"/>
          <w:u w:val="single"/>
        </w:rPr>
        <w:t>B</w:t>
      </w:r>
      <w:r w:rsidR="00705190" w:rsidRPr="00705190">
        <w:rPr>
          <w:rFonts w:ascii="Comic Sans MS" w:hAnsi="Comic Sans MS" w:cs="Helvetica"/>
          <w:color w:val="555555"/>
          <w:u w:val="single"/>
        </w:rPr>
        <w:t>asic N</w:t>
      </w:r>
      <w:r w:rsidRPr="00705190">
        <w:rPr>
          <w:rFonts w:ascii="Comic Sans MS" w:hAnsi="Comic Sans MS" w:cs="Helvetica"/>
          <w:color w:val="555555"/>
          <w:u w:val="single"/>
        </w:rPr>
        <w:t>umeracy</w:t>
      </w:r>
      <w:r w:rsidR="00705190" w:rsidRPr="00705190">
        <w:rPr>
          <w:rFonts w:ascii="Comic Sans MS" w:hAnsi="Comic Sans MS" w:cs="Helvetica"/>
          <w:color w:val="555555"/>
          <w:u w:val="single"/>
        </w:rPr>
        <w:t xml:space="preserve"> Skills</w:t>
      </w:r>
    </w:p>
    <w:p w:rsidR="00705190" w:rsidRDefault="00705190" w:rsidP="00705190">
      <w:pPr>
        <w:pStyle w:val="NormalWeb"/>
        <w:ind w:left="360"/>
        <w:jc w:val="both"/>
        <w:rPr>
          <w:rFonts w:ascii="Comic Sans MS" w:hAnsi="Comic Sans MS" w:cs="Helvetica"/>
          <w:color w:val="555555"/>
        </w:rPr>
      </w:pPr>
      <w:r>
        <w:rPr>
          <w:rFonts w:ascii="Comic Sans MS" w:hAnsi="Comic Sans MS" w:cs="Helvetica"/>
          <w:color w:val="555555"/>
        </w:rPr>
        <w:t>Improvement of basic Numeracy skills will be addressed initially through form time intervention. All pupils will take part in the ‘Numeracy Ninjas’ project. They will have 3 sessions of dedicated Numeracy practice per week. Form tutors will facili</w:t>
      </w:r>
      <w:r w:rsidR="004B799B">
        <w:rPr>
          <w:rFonts w:ascii="Comic Sans MS" w:hAnsi="Comic Sans MS" w:cs="Helvetica"/>
          <w:color w:val="555555"/>
        </w:rPr>
        <w:t xml:space="preserve">tate this, Alison Ashton </w:t>
      </w:r>
      <w:r w:rsidR="004B799B" w:rsidRPr="004B799B">
        <w:rPr>
          <w:rFonts w:ascii="Comic Sans MS" w:hAnsi="Comic Sans MS" w:cs="Helvetica"/>
          <w:color w:val="555555"/>
          <w:sz w:val="20"/>
          <w:szCs w:val="20"/>
        </w:rPr>
        <w:t>(</w:t>
      </w:r>
      <w:r w:rsidRPr="004B799B">
        <w:rPr>
          <w:rFonts w:ascii="Comic Sans MS" w:hAnsi="Comic Sans MS" w:cs="Helvetica"/>
          <w:color w:val="555555"/>
          <w:sz w:val="20"/>
          <w:szCs w:val="20"/>
        </w:rPr>
        <w:t>Lead Teacher</w:t>
      </w:r>
      <w:r w:rsidR="004B799B" w:rsidRPr="004B799B">
        <w:rPr>
          <w:rFonts w:ascii="Comic Sans MS" w:hAnsi="Comic Sans MS" w:cs="Helvetica"/>
          <w:color w:val="555555"/>
          <w:sz w:val="20"/>
          <w:szCs w:val="20"/>
        </w:rPr>
        <w:t xml:space="preserve"> - Mathematics</w:t>
      </w:r>
      <w:r w:rsidRPr="004B799B">
        <w:rPr>
          <w:rFonts w:ascii="Comic Sans MS" w:hAnsi="Comic Sans MS" w:cs="Helvetica"/>
          <w:color w:val="555555"/>
          <w:sz w:val="20"/>
          <w:szCs w:val="20"/>
        </w:rPr>
        <w:t xml:space="preserve">) </w:t>
      </w:r>
      <w:r>
        <w:rPr>
          <w:rFonts w:ascii="Comic Sans MS" w:hAnsi="Comic Sans MS" w:cs="Helvetica"/>
          <w:color w:val="555555"/>
        </w:rPr>
        <w:t>will monitor pupil progress via a record sheet completed by form tutors. Students will be rewarded for their progress through the project.</w:t>
      </w:r>
    </w:p>
    <w:p w:rsidR="00705190" w:rsidRDefault="00705190" w:rsidP="00705190">
      <w:pPr>
        <w:pStyle w:val="NormalWeb"/>
        <w:ind w:left="360"/>
        <w:jc w:val="both"/>
        <w:rPr>
          <w:rFonts w:ascii="Comic Sans MS" w:hAnsi="Comic Sans MS" w:cs="Helvetica"/>
          <w:color w:val="555555"/>
        </w:rPr>
      </w:pPr>
      <w:r>
        <w:rPr>
          <w:rFonts w:ascii="Comic Sans MS" w:hAnsi="Comic Sans MS" w:cs="Helvetica"/>
          <w:color w:val="555555"/>
        </w:rPr>
        <w:t>Alison Ashton will ensure that common misconceptions across groups of students are addressed and appropriate intervention is delivered. The impact of this intervention will be evaluated.</w:t>
      </w:r>
    </w:p>
    <w:p w:rsidR="00705190" w:rsidRDefault="00705190" w:rsidP="00705190">
      <w:pPr>
        <w:pStyle w:val="NormalWeb"/>
        <w:ind w:left="360"/>
        <w:jc w:val="both"/>
        <w:rPr>
          <w:rFonts w:ascii="Comic Sans MS" w:hAnsi="Comic Sans MS" w:cs="Helvetica"/>
          <w:color w:val="555555"/>
        </w:rPr>
      </w:pPr>
    </w:p>
    <w:p w:rsidR="00367C39" w:rsidRDefault="00705190" w:rsidP="00705190">
      <w:pPr>
        <w:pStyle w:val="NormalWeb"/>
        <w:ind w:firstLine="360"/>
        <w:rPr>
          <w:rFonts w:ascii="Comic Sans MS" w:hAnsi="Comic Sans MS" w:cs="Helvetica"/>
          <w:color w:val="555555"/>
          <w:u w:val="single"/>
        </w:rPr>
      </w:pPr>
      <w:r w:rsidRPr="00705190">
        <w:rPr>
          <w:rFonts w:ascii="Comic Sans MS" w:hAnsi="Comic Sans MS" w:cs="Helvetica"/>
          <w:color w:val="555555"/>
          <w:u w:val="single"/>
        </w:rPr>
        <w:t>S</w:t>
      </w:r>
      <w:r w:rsidR="00367C39" w:rsidRPr="00705190">
        <w:rPr>
          <w:rFonts w:ascii="Comic Sans MS" w:hAnsi="Comic Sans MS" w:cs="Helvetica"/>
          <w:color w:val="555555"/>
          <w:u w:val="single"/>
        </w:rPr>
        <w:t>kills transfer</w:t>
      </w:r>
    </w:p>
    <w:p w:rsidR="00705190" w:rsidRDefault="00705190" w:rsidP="00705190">
      <w:pPr>
        <w:pStyle w:val="NormalWeb"/>
        <w:ind w:left="360"/>
        <w:jc w:val="both"/>
        <w:rPr>
          <w:rFonts w:ascii="Comic Sans MS" w:hAnsi="Comic Sans MS" w:cs="Helvetica"/>
          <w:color w:val="555555"/>
        </w:rPr>
      </w:pPr>
      <w:r w:rsidRPr="00705190">
        <w:rPr>
          <w:rFonts w:ascii="Comic Sans MS" w:hAnsi="Comic Sans MS" w:cs="Helvetica"/>
          <w:color w:val="555555"/>
        </w:rPr>
        <w:t xml:space="preserve">All </w:t>
      </w:r>
      <w:r>
        <w:rPr>
          <w:rFonts w:ascii="Comic Sans MS" w:hAnsi="Comic Sans MS" w:cs="Helvetica"/>
          <w:color w:val="555555"/>
        </w:rPr>
        <w:t>staff will ensure that opportunities for Numeracy within their subject areas are highlighted on schemes of learning. They will also ensure that they are consistently using standard methods to deliver these concepts (see point 4 below). It is expected that staff will make reference to mathematical concepts / content within their subject area when teaching (where appropriate). Alison Ashton will make available skills posters</w:t>
      </w:r>
      <w:r w:rsidR="004B799B">
        <w:rPr>
          <w:rFonts w:ascii="Comic Sans MS" w:hAnsi="Comic Sans MS" w:cs="Helvetica"/>
          <w:color w:val="555555"/>
        </w:rPr>
        <w:t xml:space="preserve"> specific to subject areas. These should be displayed within the classroom and referred to where appropriate.</w:t>
      </w:r>
    </w:p>
    <w:p w:rsidR="004B799B" w:rsidRDefault="004B799B" w:rsidP="00705190">
      <w:pPr>
        <w:pStyle w:val="NormalWeb"/>
        <w:ind w:left="360"/>
        <w:jc w:val="both"/>
        <w:rPr>
          <w:rFonts w:ascii="Comic Sans MS" w:hAnsi="Comic Sans MS" w:cs="Helvetica"/>
          <w:color w:val="555555"/>
        </w:rPr>
      </w:pPr>
      <w:r>
        <w:rPr>
          <w:rFonts w:ascii="Comic Sans MS" w:hAnsi="Comic Sans MS" w:cs="Helvetica"/>
          <w:color w:val="555555"/>
        </w:rPr>
        <w:t>All marking should ensure that calculations/ working out is corrected where appropriate and follows the numeracy policy</w:t>
      </w:r>
      <w:r w:rsidR="0039284E">
        <w:rPr>
          <w:rFonts w:ascii="Comic Sans MS" w:hAnsi="Comic Sans MS" w:cs="Helvetica"/>
          <w:color w:val="555555"/>
        </w:rPr>
        <w:t>.</w:t>
      </w:r>
    </w:p>
    <w:p w:rsidR="004B799B" w:rsidRDefault="004B799B" w:rsidP="00705190">
      <w:pPr>
        <w:pStyle w:val="NormalWeb"/>
        <w:ind w:left="360"/>
        <w:jc w:val="both"/>
        <w:rPr>
          <w:rFonts w:ascii="Comic Sans MS" w:hAnsi="Comic Sans MS" w:cs="Helvetica"/>
          <w:color w:val="555555"/>
        </w:rPr>
      </w:pPr>
    </w:p>
    <w:p w:rsidR="004B799B" w:rsidRDefault="004B799B" w:rsidP="00705190">
      <w:pPr>
        <w:pStyle w:val="NormalWeb"/>
        <w:ind w:left="360"/>
        <w:jc w:val="both"/>
        <w:rPr>
          <w:rFonts w:ascii="Comic Sans MS" w:hAnsi="Comic Sans MS" w:cs="Helvetica"/>
          <w:color w:val="555555"/>
        </w:rPr>
      </w:pPr>
    </w:p>
    <w:p w:rsidR="004B799B" w:rsidRDefault="004B799B" w:rsidP="00705190">
      <w:pPr>
        <w:pStyle w:val="NormalWeb"/>
        <w:ind w:left="360"/>
        <w:jc w:val="both"/>
        <w:rPr>
          <w:rFonts w:ascii="Comic Sans MS" w:hAnsi="Comic Sans MS" w:cs="Helvetica"/>
          <w:color w:val="555555"/>
        </w:rPr>
      </w:pPr>
    </w:p>
    <w:p w:rsidR="000C3D4B" w:rsidRDefault="000C3D4B" w:rsidP="00705190">
      <w:pPr>
        <w:pStyle w:val="NormalWeb"/>
        <w:ind w:left="360"/>
        <w:jc w:val="both"/>
        <w:rPr>
          <w:rFonts w:ascii="Comic Sans MS" w:hAnsi="Comic Sans MS" w:cs="Helvetica"/>
          <w:color w:val="555555"/>
        </w:rPr>
      </w:pPr>
    </w:p>
    <w:p w:rsidR="000C3D4B" w:rsidRDefault="000C3D4B" w:rsidP="00705190">
      <w:pPr>
        <w:pStyle w:val="NormalWeb"/>
        <w:ind w:left="360"/>
        <w:jc w:val="both"/>
        <w:rPr>
          <w:rFonts w:ascii="Comic Sans MS" w:hAnsi="Comic Sans MS" w:cs="Helvetica"/>
          <w:color w:val="555555"/>
        </w:rPr>
      </w:pPr>
    </w:p>
    <w:p w:rsidR="0039284E" w:rsidRDefault="0039284E" w:rsidP="00705190">
      <w:pPr>
        <w:pStyle w:val="NormalWeb"/>
        <w:ind w:left="360"/>
        <w:jc w:val="both"/>
        <w:rPr>
          <w:rFonts w:ascii="Comic Sans MS" w:hAnsi="Comic Sans MS" w:cs="Helvetica"/>
          <w:color w:val="555555"/>
        </w:rPr>
      </w:pPr>
    </w:p>
    <w:p w:rsidR="00367C39" w:rsidRDefault="004B799B" w:rsidP="00F97BD8">
      <w:pPr>
        <w:pStyle w:val="NormalWeb"/>
        <w:numPr>
          <w:ilvl w:val="0"/>
          <w:numId w:val="2"/>
        </w:numPr>
        <w:rPr>
          <w:rFonts w:ascii="Comic Sans MS" w:hAnsi="Comic Sans MS" w:cs="Helvetica"/>
          <w:b/>
          <w:color w:val="555555"/>
          <w:sz w:val="28"/>
          <w:szCs w:val="28"/>
        </w:rPr>
      </w:pPr>
      <w:r>
        <w:rPr>
          <w:rFonts w:ascii="Comic Sans MS" w:hAnsi="Comic Sans MS" w:cs="Helvetica"/>
          <w:b/>
          <w:color w:val="555555"/>
          <w:sz w:val="28"/>
          <w:szCs w:val="28"/>
        </w:rPr>
        <w:t>Consistency of Practice</w:t>
      </w:r>
    </w:p>
    <w:p w:rsidR="004B799B" w:rsidRDefault="004B799B" w:rsidP="004B799B">
      <w:pPr>
        <w:pStyle w:val="NormalWeb"/>
        <w:ind w:left="360"/>
        <w:jc w:val="both"/>
        <w:rPr>
          <w:rFonts w:ascii="Comic Sans MS" w:hAnsi="Comic Sans MS" w:cs="Helvetica"/>
          <w:color w:val="555555"/>
        </w:rPr>
      </w:pPr>
      <w:r>
        <w:rPr>
          <w:rFonts w:ascii="Comic Sans MS" w:hAnsi="Comic Sans MS" w:cs="Helvetica"/>
          <w:color w:val="555555"/>
        </w:rPr>
        <w:t xml:space="preserve">It is the responsibility of EVERY member of staff to read the Standard Methods Booklet and ensure this is delivered within their subjects where appropriate. Staff should ensure that they are confident using these methods. Alison Ashton will provide on-going support throughout the year. She will </w:t>
      </w:r>
      <w:r w:rsidR="0039284E">
        <w:rPr>
          <w:rFonts w:ascii="Comic Sans MS" w:hAnsi="Comic Sans MS" w:cs="Helvetica"/>
          <w:color w:val="555555"/>
        </w:rPr>
        <w:t>provide</w:t>
      </w:r>
      <w:r>
        <w:rPr>
          <w:rFonts w:ascii="Comic Sans MS" w:hAnsi="Comic Sans MS" w:cs="Helvetica"/>
          <w:color w:val="555555"/>
        </w:rPr>
        <w:t xml:space="preserve"> Numeracy training sessions for those staff </w:t>
      </w:r>
      <w:proofErr w:type="gramStart"/>
      <w:r>
        <w:rPr>
          <w:rFonts w:ascii="Comic Sans MS" w:hAnsi="Comic Sans MS" w:cs="Helvetica"/>
          <w:color w:val="555555"/>
        </w:rPr>
        <w:t>who</w:t>
      </w:r>
      <w:proofErr w:type="gramEnd"/>
      <w:r>
        <w:rPr>
          <w:rFonts w:ascii="Comic Sans MS" w:hAnsi="Comic Sans MS" w:cs="Helvetica"/>
          <w:color w:val="555555"/>
        </w:rPr>
        <w:t xml:space="preserve"> require support / training to deliver standard methods successfully. </w:t>
      </w:r>
    </w:p>
    <w:p w:rsidR="004B799B" w:rsidRDefault="004B799B" w:rsidP="004B799B">
      <w:pPr>
        <w:pStyle w:val="NormalWeb"/>
        <w:ind w:left="360"/>
        <w:jc w:val="both"/>
        <w:rPr>
          <w:rFonts w:ascii="Comic Sans MS" w:hAnsi="Comic Sans MS" w:cs="Helvetica"/>
          <w:color w:val="555555"/>
        </w:rPr>
      </w:pPr>
      <w:r>
        <w:rPr>
          <w:rFonts w:ascii="Comic Sans MS" w:hAnsi="Comic Sans MS" w:cs="Helvetica"/>
          <w:color w:val="555555"/>
        </w:rPr>
        <w:t xml:space="preserve">All parents/carers will also receive a booklet to help them support their child in using these methods while completing homework and revising for exams. </w:t>
      </w:r>
    </w:p>
    <w:p w:rsidR="00CD3D4F" w:rsidRDefault="00CD3D4F" w:rsidP="004B799B">
      <w:pPr>
        <w:pStyle w:val="NormalWeb"/>
        <w:ind w:left="360"/>
        <w:jc w:val="both"/>
        <w:rPr>
          <w:rFonts w:ascii="Comic Sans MS" w:hAnsi="Comic Sans MS" w:cs="Helvetica"/>
          <w:color w:val="555555"/>
        </w:rPr>
      </w:pPr>
      <w:r>
        <w:rPr>
          <w:rFonts w:ascii="Comic Sans MS" w:hAnsi="Comic Sans MS" w:cs="Helvetica"/>
          <w:color w:val="555555"/>
        </w:rPr>
        <w:t xml:space="preserve">It is also expected that all staff will use and promote Mathematical Vocabulary when delivering Mathematical concepts. Key Words should be displayed and noted down by students. For example, it would be expected that students use subtract rather than takeaway, </w:t>
      </w:r>
      <w:proofErr w:type="gramStart"/>
      <w:r>
        <w:rPr>
          <w:rFonts w:ascii="Comic Sans MS" w:hAnsi="Comic Sans MS" w:cs="Helvetica"/>
          <w:color w:val="555555"/>
        </w:rPr>
        <w:t>Multiply</w:t>
      </w:r>
      <w:proofErr w:type="gramEnd"/>
      <w:r>
        <w:rPr>
          <w:rFonts w:ascii="Comic Sans MS" w:hAnsi="Comic Sans MS" w:cs="Helvetica"/>
          <w:color w:val="555555"/>
        </w:rPr>
        <w:t xml:space="preserve"> rather than times and where they don’t this is corrected by subject teachers.</w:t>
      </w:r>
    </w:p>
    <w:p w:rsidR="00CD3D4F" w:rsidRDefault="00990A8B" w:rsidP="004B799B">
      <w:pPr>
        <w:pStyle w:val="NormalWeb"/>
        <w:ind w:left="360"/>
        <w:jc w:val="both"/>
        <w:rPr>
          <w:rFonts w:ascii="Comic Sans MS" w:hAnsi="Comic Sans MS" w:cs="Helvetica"/>
          <w:color w:val="555555"/>
        </w:rPr>
      </w:pPr>
      <w:r>
        <w:rPr>
          <w:rFonts w:ascii="Comic Sans MS" w:hAnsi="Comic Sans MS" w:cs="Helvetica"/>
          <w:color w:val="555555"/>
        </w:rPr>
        <w:t>Possible opportunities</w:t>
      </w:r>
      <w:r w:rsidR="00CD3D4F">
        <w:rPr>
          <w:rFonts w:ascii="Comic Sans MS" w:hAnsi="Comic Sans MS" w:cs="Helvetica"/>
          <w:color w:val="555555"/>
        </w:rPr>
        <w:t xml:space="preserve"> could include:</w:t>
      </w:r>
    </w:p>
    <w:p w:rsidR="0039284E" w:rsidRDefault="0039284E" w:rsidP="004B799B">
      <w:pPr>
        <w:pStyle w:val="NormalWeb"/>
        <w:ind w:left="360"/>
        <w:jc w:val="both"/>
        <w:rPr>
          <w:rFonts w:ascii="Comic Sans MS" w:hAnsi="Comic Sans MS" w:cs="Helvetica"/>
          <w:color w:val="555555"/>
        </w:rPr>
      </w:pPr>
      <w:r w:rsidRPr="0039284E">
        <w:rPr>
          <w:rFonts w:ascii="Comic Sans MS" w:hAnsi="Comic Sans MS" w:cs="Helvetica"/>
          <w:noProof/>
          <w:color w:val="555555"/>
        </w:rPr>
        <w:drawing>
          <wp:inline distT="0" distB="0" distL="0" distR="0">
            <wp:extent cx="3086100" cy="412941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87227" cy="4130920"/>
                    </a:xfrm>
                    <a:prstGeom prst="rect">
                      <a:avLst/>
                    </a:prstGeom>
                  </pic:spPr>
                </pic:pic>
              </a:graphicData>
            </a:graphic>
          </wp:inline>
        </w:drawing>
      </w:r>
    </w:p>
    <w:p w:rsidR="004B799B" w:rsidRDefault="004B799B" w:rsidP="004B799B">
      <w:pPr>
        <w:pStyle w:val="NormalWeb"/>
        <w:ind w:left="360"/>
        <w:jc w:val="both"/>
        <w:rPr>
          <w:rFonts w:ascii="Comic Sans MS" w:hAnsi="Comic Sans MS" w:cs="Helvetica"/>
          <w:color w:val="555555"/>
        </w:rPr>
      </w:pPr>
    </w:p>
    <w:p w:rsidR="000C3D4B" w:rsidRDefault="000C3D4B" w:rsidP="004B799B">
      <w:pPr>
        <w:pStyle w:val="NormalWeb"/>
        <w:ind w:left="360"/>
        <w:jc w:val="both"/>
        <w:rPr>
          <w:rFonts w:ascii="Comic Sans MS" w:hAnsi="Comic Sans MS" w:cs="Helvetica"/>
          <w:color w:val="555555"/>
        </w:rPr>
      </w:pPr>
    </w:p>
    <w:p w:rsidR="004B799B" w:rsidRDefault="00CD3D4F" w:rsidP="00F97BD8">
      <w:pPr>
        <w:pStyle w:val="NormalWeb"/>
        <w:numPr>
          <w:ilvl w:val="0"/>
          <w:numId w:val="2"/>
        </w:numPr>
        <w:rPr>
          <w:rFonts w:ascii="Comic Sans MS" w:hAnsi="Comic Sans MS" w:cs="Helvetica"/>
          <w:b/>
          <w:color w:val="555555"/>
          <w:sz w:val="28"/>
          <w:szCs w:val="28"/>
        </w:rPr>
      </w:pPr>
      <w:r>
        <w:rPr>
          <w:rFonts w:ascii="Comic Sans MS" w:hAnsi="Comic Sans MS" w:cs="Helvetica"/>
          <w:b/>
          <w:color w:val="555555"/>
          <w:sz w:val="28"/>
          <w:szCs w:val="28"/>
        </w:rPr>
        <w:t>General Advice</w:t>
      </w:r>
    </w:p>
    <w:p w:rsidR="00CD3D4F" w:rsidRDefault="00CD3D4F" w:rsidP="00CD3D4F">
      <w:pPr>
        <w:pStyle w:val="NormalWeb"/>
        <w:rPr>
          <w:rFonts w:ascii="Comic Sans MS" w:hAnsi="Comic Sans MS" w:cs="Helvetica"/>
          <w:b/>
          <w:color w:val="555555"/>
          <w:sz w:val="28"/>
          <w:szCs w:val="28"/>
        </w:rPr>
      </w:pPr>
      <w:r>
        <w:rPr>
          <w:noProof/>
        </w:rPr>
        <w:drawing>
          <wp:inline distT="0" distB="0" distL="0" distR="0">
            <wp:extent cx="5095875" cy="6650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100412" cy="6656691"/>
                    </a:xfrm>
                    <a:prstGeom prst="rect">
                      <a:avLst/>
                    </a:prstGeom>
                  </pic:spPr>
                </pic:pic>
              </a:graphicData>
            </a:graphic>
          </wp:inline>
        </w:drawing>
      </w:r>
    </w:p>
    <w:p w:rsidR="00733E8F" w:rsidRDefault="00733E8F" w:rsidP="00CD3D4F">
      <w:pPr>
        <w:pStyle w:val="NormalWeb"/>
        <w:rPr>
          <w:rFonts w:ascii="Comic Sans MS" w:hAnsi="Comic Sans MS" w:cs="Helvetica"/>
          <w:b/>
          <w:color w:val="555555"/>
          <w:sz w:val="28"/>
          <w:szCs w:val="28"/>
        </w:rPr>
      </w:pPr>
    </w:p>
    <w:p w:rsidR="0039284E" w:rsidRDefault="0039284E" w:rsidP="00CD3D4F">
      <w:pPr>
        <w:pStyle w:val="NormalWeb"/>
        <w:rPr>
          <w:rFonts w:ascii="Comic Sans MS" w:hAnsi="Comic Sans MS" w:cs="Helvetica"/>
          <w:b/>
          <w:color w:val="555555"/>
          <w:sz w:val="28"/>
          <w:szCs w:val="28"/>
        </w:rPr>
      </w:pPr>
    </w:p>
    <w:p w:rsidR="000C3D4B" w:rsidRDefault="000C3D4B" w:rsidP="00CD3D4F">
      <w:pPr>
        <w:pStyle w:val="NormalWeb"/>
        <w:rPr>
          <w:rFonts w:ascii="Comic Sans MS" w:hAnsi="Comic Sans MS" w:cs="Helvetica"/>
          <w:b/>
          <w:color w:val="555555"/>
          <w:sz w:val="28"/>
          <w:szCs w:val="28"/>
        </w:rPr>
      </w:pPr>
    </w:p>
    <w:p w:rsidR="00900223" w:rsidRPr="0039284E" w:rsidRDefault="00900223" w:rsidP="00900223">
      <w:pPr>
        <w:pStyle w:val="NormalWeb"/>
        <w:numPr>
          <w:ilvl w:val="0"/>
          <w:numId w:val="2"/>
        </w:numPr>
        <w:rPr>
          <w:rFonts w:ascii="Comic Sans MS" w:hAnsi="Comic Sans MS" w:cs="Helvetica"/>
          <w:b/>
          <w:color w:val="555555"/>
          <w:sz w:val="28"/>
          <w:szCs w:val="28"/>
        </w:rPr>
      </w:pPr>
      <w:r>
        <w:rPr>
          <w:rFonts w:ascii="Comic Sans MS" w:hAnsi="Comic Sans MS" w:cs="Helvetica"/>
          <w:b/>
          <w:color w:val="555555"/>
          <w:sz w:val="28"/>
          <w:szCs w:val="28"/>
        </w:rPr>
        <w:t>Evaluation</w:t>
      </w:r>
    </w:p>
    <w:tbl>
      <w:tblPr>
        <w:tblStyle w:val="TableGrid"/>
        <w:tblW w:w="9943" w:type="dxa"/>
        <w:tblLook w:val="04A0" w:firstRow="1" w:lastRow="0" w:firstColumn="1" w:lastColumn="0" w:noHBand="0" w:noVBand="1"/>
      </w:tblPr>
      <w:tblGrid>
        <w:gridCol w:w="695"/>
        <w:gridCol w:w="3128"/>
        <w:gridCol w:w="3520"/>
        <w:gridCol w:w="2600"/>
      </w:tblGrid>
      <w:tr w:rsidR="0076465C" w:rsidTr="00FD65C8">
        <w:trPr>
          <w:trHeight w:val="519"/>
        </w:trPr>
        <w:tc>
          <w:tcPr>
            <w:tcW w:w="695" w:type="dxa"/>
          </w:tcPr>
          <w:p w:rsidR="00900223" w:rsidRDefault="00900223" w:rsidP="00900223">
            <w:pPr>
              <w:pStyle w:val="NormalWeb"/>
              <w:jc w:val="center"/>
              <w:rPr>
                <w:rFonts w:ascii="Comic Sans MS" w:hAnsi="Comic Sans MS" w:cs="Helvetica"/>
                <w:b/>
                <w:color w:val="555555"/>
                <w:sz w:val="28"/>
                <w:szCs w:val="28"/>
              </w:rPr>
            </w:pPr>
          </w:p>
        </w:tc>
        <w:tc>
          <w:tcPr>
            <w:tcW w:w="3128" w:type="dxa"/>
          </w:tcPr>
          <w:p w:rsidR="00900223" w:rsidRDefault="00900223" w:rsidP="00900223">
            <w:pPr>
              <w:pStyle w:val="NormalWeb"/>
              <w:jc w:val="center"/>
              <w:rPr>
                <w:rFonts w:ascii="Comic Sans MS" w:hAnsi="Comic Sans MS" w:cs="Helvetica"/>
                <w:b/>
                <w:color w:val="555555"/>
                <w:sz w:val="28"/>
                <w:szCs w:val="28"/>
              </w:rPr>
            </w:pPr>
            <w:r>
              <w:rPr>
                <w:rFonts w:ascii="Comic Sans MS" w:hAnsi="Comic Sans MS" w:cs="Helvetica"/>
                <w:b/>
                <w:color w:val="555555"/>
                <w:sz w:val="28"/>
                <w:szCs w:val="28"/>
              </w:rPr>
              <w:t>ACTION</w:t>
            </w:r>
          </w:p>
        </w:tc>
        <w:tc>
          <w:tcPr>
            <w:tcW w:w="3520" w:type="dxa"/>
          </w:tcPr>
          <w:p w:rsidR="00900223" w:rsidRDefault="00900223" w:rsidP="00900223">
            <w:pPr>
              <w:pStyle w:val="NormalWeb"/>
              <w:jc w:val="center"/>
              <w:rPr>
                <w:rFonts w:ascii="Comic Sans MS" w:hAnsi="Comic Sans MS" w:cs="Helvetica"/>
                <w:b/>
                <w:color w:val="555555"/>
                <w:sz w:val="28"/>
                <w:szCs w:val="28"/>
              </w:rPr>
            </w:pPr>
            <w:r>
              <w:rPr>
                <w:rFonts w:ascii="Comic Sans MS" w:hAnsi="Comic Sans MS" w:cs="Helvetica"/>
                <w:b/>
                <w:color w:val="555555"/>
                <w:sz w:val="28"/>
                <w:szCs w:val="28"/>
              </w:rPr>
              <w:t>IMPACT</w:t>
            </w:r>
          </w:p>
        </w:tc>
        <w:tc>
          <w:tcPr>
            <w:tcW w:w="2600" w:type="dxa"/>
          </w:tcPr>
          <w:p w:rsidR="00900223" w:rsidRDefault="00900223" w:rsidP="00900223">
            <w:pPr>
              <w:pStyle w:val="NormalWeb"/>
              <w:jc w:val="center"/>
              <w:rPr>
                <w:rFonts w:ascii="Comic Sans MS" w:hAnsi="Comic Sans MS" w:cs="Helvetica"/>
                <w:b/>
                <w:color w:val="555555"/>
                <w:sz w:val="28"/>
                <w:szCs w:val="28"/>
              </w:rPr>
            </w:pPr>
            <w:r>
              <w:rPr>
                <w:rFonts w:ascii="Comic Sans MS" w:hAnsi="Comic Sans MS" w:cs="Helvetica"/>
                <w:b/>
                <w:color w:val="555555"/>
                <w:sz w:val="28"/>
                <w:szCs w:val="28"/>
              </w:rPr>
              <w:t>MEASURE</w:t>
            </w:r>
          </w:p>
        </w:tc>
      </w:tr>
      <w:tr w:rsidR="0076465C" w:rsidTr="00FD65C8">
        <w:trPr>
          <w:trHeight w:val="504"/>
        </w:trPr>
        <w:tc>
          <w:tcPr>
            <w:tcW w:w="695" w:type="dxa"/>
          </w:tcPr>
          <w:p w:rsidR="00900223" w:rsidRPr="00900223" w:rsidRDefault="00F372A8"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1</w:t>
            </w:r>
          </w:p>
        </w:tc>
        <w:tc>
          <w:tcPr>
            <w:tcW w:w="3128" w:type="dxa"/>
          </w:tcPr>
          <w:p w:rsidR="00900223" w:rsidRPr="00900223" w:rsidRDefault="00900223" w:rsidP="00900223">
            <w:pPr>
              <w:pStyle w:val="NormalWeb"/>
              <w:rPr>
                <w:rFonts w:ascii="Comic Sans MS" w:hAnsi="Comic Sans MS" w:cs="Helvetica"/>
                <w:color w:val="555555"/>
                <w:sz w:val="20"/>
                <w:szCs w:val="20"/>
              </w:rPr>
            </w:pPr>
            <w:r w:rsidRPr="00900223">
              <w:rPr>
                <w:rFonts w:ascii="Comic Sans MS" w:hAnsi="Comic Sans MS" w:cs="Helvetica"/>
                <w:color w:val="555555"/>
                <w:sz w:val="20"/>
                <w:szCs w:val="20"/>
              </w:rPr>
              <w:t>All year groups to use Numeracy Ninja Booklets 3x per week</w:t>
            </w:r>
            <w:r w:rsidR="0076465C">
              <w:rPr>
                <w:rFonts w:ascii="Comic Sans MS" w:hAnsi="Comic Sans MS" w:cs="Helvetica"/>
                <w:color w:val="555555"/>
                <w:sz w:val="20"/>
                <w:szCs w:val="20"/>
              </w:rPr>
              <w:t xml:space="preserve"> during form time</w:t>
            </w:r>
          </w:p>
        </w:tc>
        <w:tc>
          <w:tcPr>
            <w:tcW w:w="3520" w:type="dxa"/>
          </w:tcPr>
          <w:p w:rsidR="00900223" w:rsidRPr="00900223" w:rsidRDefault="00900223" w:rsidP="00FD65C8">
            <w:pPr>
              <w:pStyle w:val="NormalWeb"/>
              <w:rPr>
                <w:rFonts w:ascii="Comic Sans MS" w:hAnsi="Comic Sans MS" w:cs="Helvetica"/>
                <w:color w:val="555555"/>
                <w:sz w:val="20"/>
                <w:szCs w:val="20"/>
              </w:rPr>
            </w:pPr>
            <w:r>
              <w:rPr>
                <w:rFonts w:ascii="Comic Sans MS" w:hAnsi="Comic Sans MS" w:cs="Helvetica"/>
                <w:color w:val="555555"/>
                <w:sz w:val="20"/>
                <w:szCs w:val="20"/>
              </w:rPr>
              <w:t xml:space="preserve">Improved numeracy skills, independent learning skills and self-evaluation skills. </w:t>
            </w:r>
          </w:p>
        </w:tc>
        <w:tc>
          <w:tcPr>
            <w:tcW w:w="2600" w:type="dxa"/>
          </w:tcPr>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voice</w:t>
            </w:r>
          </w:p>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Voice</w:t>
            </w:r>
          </w:p>
          <w:p w:rsidR="00900223" w:rsidRPr="00900223"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Data Sheet – Improved pupil outcomes</w:t>
            </w:r>
          </w:p>
        </w:tc>
      </w:tr>
      <w:tr w:rsidR="0076465C" w:rsidTr="00FD65C8">
        <w:trPr>
          <w:trHeight w:val="519"/>
        </w:trPr>
        <w:tc>
          <w:tcPr>
            <w:tcW w:w="695" w:type="dxa"/>
          </w:tcPr>
          <w:p w:rsidR="00900223" w:rsidRPr="00900223" w:rsidRDefault="0076465C"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2</w:t>
            </w:r>
          </w:p>
        </w:tc>
        <w:tc>
          <w:tcPr>
            <w:tcW w:w="3128" w:type="dxa"/>
          </w:tcPr>
          <w:p w:rsidR="00900223" w:rsidRP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FT to enter progress data into tracking sheet</w:t>
            </w:r>
          </w:p>
        </w:tc>
        <w:tc>
          <w:tcPr>
            <w:tcW w:w="3520" w:type="dxa"/>
          </w:tcPr>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Progress data can be tracked by AA</w:t>
            </w:r>
          </w:p>
          <w:p w:rsidR="00900223" w:rsidRP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Areas of weakness identified</w:t>
            </w:r>
          </w:p>
        </w:tc>
        <w:tc>
          <w:tcPr>
            <w:tcW w:w="2600" w:type="dxa"/>
          </w:tcPr>
          <w:p w:rsidR="00900223"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D</w:t>
            </w:r>
            <w:r w:rsidR="00900223">
              <w:rPr>
                <w:rFonts w:ascii="Comic Sans MS" w:hAnsi="Comic Sans MS" w:cs="Helvetica"/>
                <w:color w:val="555555"/>
                <w:sz w:val="20"/>
                <w:szCs w:val="20"/>
              </w:rPr>
              <w:t>ata sheets</w:t>
            </w:r>
            <w:r>
              <w:rPr>
                <w:rFonts w:ascii="Comic Sans MS" w:hAnsi="Comic Sans MS" w:cs="Helvetica"/>
                <w:color w:val="555555"/>
                <w:sz w:val="20"/>
                <w:szCs w:val="20"/>
              </w:rPr>
              <w:t xml:space="preserve"> completed</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Intervention plan written</w:t>
            </w:r>
          </w:p>
          <w:p w:rsidR="00900223" w:rsidRP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Voice</w:t>
            </w:r>
          </w:p>
        </w:tc>
      </w:tr>
      <w:tr w:rsidR="0076465C" w:rsidTr="00FD65C8">
        <w:trPr>
          <w:trHeight w:val="519"/>
        </w:trPr>
        <w:tc>
          <w:tcPr>
            <w:tcW w:w="695" w:type="dxa"/>
          </w:tcPr>
          <w:p w:rsidR="00900223" w:rsidRPr="00900223" w:rsidRDefault="00F372A8"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3</w:t>
            </w:r>
          </w:p>
        </w:tc>
        <w:tc>
          <w:tcPr>
            <w:tcW w:w="3128" w:type="dxa"/>
          </w:tcPr>
          <w:p w:rsidR="00900223" w:rsidRP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AA to review and appropriate intervention to take place</w:t>
            </w:r>
          </w:p>
        </w:tc>
        <w:tc>
          <w:tcPr>
            <w:tcW w:w="3520" w:type="dxa"/>
          </w:tcPr>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Analysis of data to identify areas of weakness</w:t>
            </w:r>
          </w:p>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Intervention groups highlighted</w:t>
            </w:r>
          </w:p>
          <w:p w:rsidR="00900223" w:rsidRP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Intervention plans in place – improved outcomes for pupils</w:t>
            </w:r>
          </w:p>
        </w:tc>
        <w:tc>
          <w:tcPr>
            <w:tcW w:w="2600" w:type="dxa"/>
          </w:tcPr>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Voice</w:t>
            </w:r>
          </w:p>
          <w:p w:rsidR="00900223" w:rsidRDefault="00900223"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Voice</w:t>
            </w:r>
          </w:p>
          <w:p w:rsidR="00900223" w:rsidRPr="00900223"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 xml:space="preserve">Data sheets - </w:t>
            </w:r>
            <w:r w:rsidR="00900223">
              <w:rPr>
                <w:rFonts w:ascii="Comic Sans MS" w:hAnsi="Comic Sans MS" w:cs="Helvetica"/>
                <w:color w:val="555555"/>
                <w:sz w:val="20"/>
                <w:szCs w:val="20"/>
              </w:rPr>
              <w:t xml:space="preserve">Improved scores </w:t>
            </w:r>
          </w:p>
        </w:tc>
      </w:tr>
      <w:tr w:rsidR="0076465C" w:rsidTr="00FD65C8">
        <w:trPr>
          <w:trHeight w:val="504"/>
        </w:trPr>
        <w:tc>
          <w:tcPr>
            <w:tcW w:w="695" w:type="dxa"/>
          </w:tcPr>
          <w:p w:rsidR="00900223" w:rsidRPr="00900223" w:rsidRDefault="00F372A8"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4</w:t>
            </w:r>
          </w:p>
        </w:tc>
        <w:tc>
          <w:tcPr>
            <w:tcW w:w="3128" w:type="dxa"/>
          </w:tcPr>
          <w:p w:rsidR="00900223" w:rsidRPr="00900223"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Numeracy hand books given to departments and made available on shared drive. Staff Training put in place by AA.</w:t>
            </w:r>
          </w:p>
        </w:tc>
        <w:tc>
          <w:tcPr>
            <w:tcW w:w="3520" w:type="dxa"/>
          </w:tcPr>
          <w:p w:rsidR="00900223" w:rsidRPr="00900223" w:rsidRDefault="0076465C" w:rsidP="00900223">
            <w:pPr>
              <w:pStyle w:val="NormalWeb"/>
              <w:rPr>
                <w:rFonts w:ascii="Comic Sans MS" w:hAnsi="Comic Sans MS" w:cs="Helvetica"/>
                <w:color w:val="555555"/>
                <w:sz w:val="20"/>
                <w:szCs w:val="20"/>
              </w:rPr>
            </w:pPr>
            <w:proofErr w:type="gramStart"/>
            <w:r>
              <w:rPr>
                <w:rFonts w:ascii="Comic Sans MS" w:hAnsi="Comic Sans MS" w:cs="Helvetica"/>
                <w:color w:val="555555"/>
                <w:sz w:val="20"/>
                <w:szCs w:val="20"/>
              </w:rPr>
              <w:t>Staff self-evaluate</w:t>
            </w:r>
            <w:proofErr w:type="gramEnd"/>
            <w:r>
              <w:rPr>
                <w:rFonts w:ascii="Comic Sans MS" w:hAnsi="Comic Sans MS" w:cs="Helvetica"/>
                <w:color w:val="555555"/>
                <w:sz w:val="20"/>
                <w:szCs w:val="20"/>
              </w:rPr>
              <w:t xml:space="preserve"> training needs and target areas for improvement</w:t>
            </w:r>
            <w:r w:rsidR="00740496">
              <w:rPr>
                <w:rFonts w:ascii="Comic Sans MS" w:hAnsi="Comic Sans MS" w:cs="Helvetica"/>
                <w:color w:val="555555"/>
                <w:sz w:val="20"/>
                <w:szCs w:val="20"/>
              </w:rPr>
              <w:t>. Staff deliver lessons featuring the delivery of high quality numeracy opportunities</w:t>
            </w:r>
          </w:p>
        </w:tc>
        <w:tc>
          <w:tcPr>
            <w:tcW w:w="2600" w:type="dxa"/>
          </w:tcPr>
          <w:p w:rsidR="00900223"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Lesson observation</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Voice</w:t>
            </w:r>
          </w:p>
          <w:p w:rsidR="0076465C" w:rsidRPr="00900223"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Voice</w:t>
            </w:r>
          </w:p>
        </w:tc>
      </w:tr>
      <w:tr w:rsidR="0076465C" w:rsidTr="0039284E">
        <w:trPr>
          <w:trHeight w:val="1889"/>
        </w:trPr>
        <w:tc>
          <w:tcPr>
            <w:tcW w:w="695" w:type="dxa"/>
          </w:tcPr>
          <w:p w:rsidR="0076465C" w:rsidRPr="00900223" w:rsidRDefault="00F372A8"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5</w:t>
            </w:r>
          </w:p>
        </w:tc>
        <w:tc>
          <w:tcPr>
            <w:tcW w:w="3128" w:type="dxa"/>
          </w:tcPr>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Opportunities for Numeracy highlighted in Schemes of Learning (updated as they go)</w:t>
            </w:r>
          </w:p>
        </w:tc>
        <w:tc>
          <w:tcPr>
            <w:tcW w:w="3520" w:type="dxa"/>
          </w:tcPr>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are able to plan appropriately for opportunities for numeracy within their day-to-day lessons</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Students use standard methods across school</w:t>
            </w:r>
          </w:p>
        </w:tc>
        <w:tc>
          <w:tcPr>
            <w:tcW w:w="2600" w:type="dxa"/>
          </w:tcPr>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Schemes of Learning</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Lesson Observation</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Voice</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workbooks</w:t>
            </w:r>
          </w:p>
        </w:tc>
      </w:tr>
      <w:tr w:rsidR="0076465C" w:rsidTr="00FD65C8">
        <w:trPr>
          <w:trHeight w:val="504"/>
        </w:trPr>
        <w:tc>
          <w:tcPr>
            <w:tcW w:w="695" w:type="dxa"/>
          </w:tcPr>
          <w:p w:rsidR="0076465C" w:rsidRDefault="00F372A8"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6</w:t>
            </w:r>
          </w:p>
        </w:tc>
        <w:tc>
          <w:tcPr>
            <w:tcW w:w="3128" w:type="dxa"/>
          </w:tcPr>
          <w:p w:rsidR="0076465C" w:rsidRDefault="0076465C" w:rsidP="0076465C">
            <w:pPr>
              <w:pStyle w:val="NormalWeb"/>
              <w:rPr>
                <w:rFonts w:ascii="Comic Sans MS" w:hAnsi="Comic Sans MS" w:cs="Helvetica"/>
                <w:color w:val="555555"/>
                <w:sz w:val="20"/>
                <w:szCs w:val="20"/>
              </w:rPr>
            </w:pPr>
            <w:r>
              <w:rPr>
                <w:rFonts w:ascii="Comic Sans MS" w:hAnsi="Comic Sans MS" w:cs="Helvetica"/>
                <w:color w:val="555555"/>
                <w:sz w:val="20"/>
                <w:szCs w:val="20"/>
              </w:rPr>
              <w:t>Mathematical key words displayed and used in lessons where appropriate</w:t>
            </w:r>
          </w:p>
        </w:tc>
        <w:tc>
          <w:tcPr>
            <w:tcW w:w="3520" w:type="dxa"/>
          </w:tcPr>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Students draw links between Maths and other subjects</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Mathematical vocabulary improved</w:t>
            </w:r>
          </w:p>
        </w:tc>
        <w:tc>
          <w:tcPr>
            <w:tcW w:w="2600" w:type="dxa"/>
          </w:tcPr>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Voice</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Staff Voice</w:t>
            </w:r>
          </w:p>
          <w:p w:rsidR="0076465C" w:rsidRDefault="0076465C"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workbooks</w:t>
            </w:r>
          </w:p>
        </w:tc>
      </w:tr>
      <w:tr w:rsidR="0076465C" w:rsidTr="00FD65C8">
        <w:trPr>
          <w:trHeight w:val="504"/>
        </w:trPr>
        <w:tc>
          <w:tcPr>
            <w:tcW w:w="695" w:type="dxa"/>
          </w:tcPr>
          <w:p w:rsidR="0076465C" w:rsidRDefault="00F372A8" w:rsidP="00900223">
            <w:pPr>
              <w:pStyle w:val="NormalWeb"/>
              <w:jc w:val="center"/>
              <w:rPr>
                <w:rFonts w:ascii="Comic Sans MS" w:hAnsi="Comic Sans MS" w:cs="Helvetica"/>
                <w:color w:val="555555"/>
                <w:sz w:val="20"/>
                <w:szCs w:val="20"/>
              </w:rPr>
            </w:pPr>
            <w:r>
              <w:rPr>
                <w:rFonts w:ascii="Comic Sans MS" w:hAnsi="Comic Sans MS" w:cs="Helvetica"/>
                <w:color w:val="555555"/>
                <w:sz w:val="20"/>
                <w:szCs w:val="20"/>
              </w:rPr>
              <w:t>7</w:t>
            </w:r>
          </w:p>
        </w:tc>
        <w:tc>
          <w:tcPr>
            <w:tcW w:w="3128" w:type="dxa"/>
          </w:tcPr>
          <w:p w:rsidR="0076465C" w:rsidRDefault="00740496" w:rsidP="0076465C">
            <w:pPr>
              <w:pStyle w:val="NormalWeb"/>
              <w:rPr>
                <w:rFonts w:ascii="Comic Sans MS" w:hAnsi="Comic Sans MS" w:cs="Helvetica"/>
                <w:color w:val="555555"/>
                <w:sz w:val="20"/>
                <w:szCs w:val="20"/>
              </w:rPr>
            </w:pPr>
            <w:r>
              <w:rPr>
                <w:rFonts w:ascii="Comic Sans MS" w:hAnsi="Comic Sans MS" w:cs="Helvetica"/>
                <w:color w:val="555555"/>
                <w:sz w:val="20"/>
                <w:szCs w:val="20"/>
              </w:rPr>
              <w:t>Marking focused on Numeracy – where appropriate</w:t>
            </w:r>
          </w:p>
        </w:tc>
        <w:tc>
          <w:tcPr>
            <w:tcW w:w="3520" w:type="dxa"/>
          </w:tcPr>
          <w:p w:rsidR="0076465C" w:rsidRDefault="00740496" w:rsidP="00900223">
            <w:pPr>
              <w:pStyle w:val="NormalWeb"/>
              <w:rPr>
                <w:rFonts w:ascii="Comic Sans MS" w:hAnsi="Comic Sans MS" w:cs="Helvetica"/>
                <w:color w:val="555555"/>
                <w:sz w:val="20"/>
                <w:szCs w:val="20"/>
              </w:rPr>
            </w:pPr>
            <w:r>
              <w:rPr>
                <w:rFonts w:ascii="Comic Sans MS" w:hAnsi="Comic Sans MS" w:cs="Helvetica"/>
                <w:color w:val="555555"/>
                <w:sz w:val="20"/>
                <w:szCs w:val="20"/>
              </w:rPr>
              <w:t xml:space="preserve">All calculations / working is corrected and appropriately set out </w:t>
            </w:r>
          </w:p>
        </w:tc>
        <w:tc>
          <w:tcPr>
            <w:tcW w:w="2600" w:type="dxa"/>
          </w:tcPr>
          <w:p w:rsidR="0076465C" w:rsidRDefault="00740496"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Voice</w:t>
            </w:r>
          </w:p>
          <w:p w:rsidR="00740496" w:rsidRDefault="00740496" w:rsidP="00900223">
            <w:pPr>
              <w:pStyle w:val="NormalWeb"/>
              <w:rPr>
                <w:rFonts w:ascii="Comic Sans MS" w:hAnsi="Comic Sans MS" w:cs="Helvetica"/>
                <w:color w:val="555555"/>
                <w:sz w:val="20"/>
                <w:szCs w:val="20"/>
              </w:rPr>
            </w:pPr>
            <w:r>
              <w:rPr>
                <w:rFonts w:ascii="Comic Sans MS" w:hAnsi="Comic Sans MS" w:cs="Helvetica"/>
                <w:color w:val="555555"/>
                <w:sz w:val="20"/>
                <w:szCs w:val="20"/>
              </w:rPr>
              <w:t>Pupil Wo</w:t>
            </w:r>
            <w:r w:rsidR="001D5912">
              <w:rPr>
                <w:rFonts w:ascii="Comic Sans MS" w:hAnsi="Comic Sans MS" w:cs="Helvetica"/>
                <w:color w:val="555555"/>
                <w:sz w:val="20"/>
                <w:szCs w:val="20"/>
              </w:rPr>
              <w:t>r</w:t>
            </w:r>
            <w:r>
              <w:rPr>
                <w:rFonts w:ascii="Comic Sans MS" w:hAnsi="Comic Sans MS" w:cs="Helvetica"/>
                <w:color w:val="555555"/>
                <w:sz w:val="20"/>
                <w:szCs w:val="20"/>
              </w:rPr>
              <w:t>kbooks</w:t>
            </w:r>
          </w:p>
        </w:tc>
      </w:tr>
    </w:tbl>
    <w:p w:rsidR="00900223" w:rsidRDefault="00900223" w:rsidP="00900223">
      <w:pPr>
        <w:pStyle w:val="NormalWeb"/>
        <w:rPr>
          <w:rFonts w:ascii="Comic Sans MS" w:hAnsi="Comic Sans MS" w:cs="Helvetica"/>
          <w:b/>
          <w:color w:val="555555"/>
          <w:sz w:val="28"/>
          <w:szCs w:val="28"/>
        </w:rPr>
      </w:pPr>
    </w:p>
    <w:p w:rsidR="00F97BD8" w:rsidRDefault="001D5912" w:rsidP="00F97BD8">
      <w:pPr>
        <w:pStyle w:val="NormalWeb"/>
        <w:rPr>
          <w:rFonts w:ascii="Delius" w:hAnsi="Delius" w:cs="Helvetica"/>
          <w:color w:val="555555"/>
          <w:sz w:val="23"/>
          <w:szCs w:val="23"/>
        </w:rPr>
      </w:pPr>
      <w:r>
        <w:rPr>
          <w:rFonts w:ascii="Comic Sans MS" w:hAnsi="Comic Sans MS" w:cs="Helvetica"/>
          <w:b/>
          <w:color w:val="555555"/>
          <w:sz w:val="28"/>
          <w:szCs w:val="28"/>
        </w:rPr>
        <w:t xml:space="preserve">All areas will be reviewed and evaluated </w:t>
      </w:r>
      <w:r w:rsidR="00F372A8">
        <w:rPr>
          <w:rFonts w:ascii="Comic Sans MS" w:hAnsi="Comic Sans MS" w:cs="Helvetica"/>
          <w:b/>
          <w:color w:val="555555"/>
          <w:sz w:val="28"/>
          <w:szCs w:val="28"/>
        </w:rPr>
        <w:t>on a regular basis.</w:t>
      </w:r>
    </w:p>
    <w:sectPr w:rsidR="00F97BD8" w:rsidSect="001D62F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12" w:rsidRDefault="000C5E12" w:rsidP="00F97BD8">
      <w:pPr>
        <w:spacing w:after="0" w:line="240" w:lineRule="auto"/>
      </w:pPr>
      <w:r>
        <w:separator/>
      </w:r>
    </w:p>
  </w:endnote>
  <w:endnote w:type="continuationSeparator" w:id="0">
    <w:p w:rsidR="000C5E12" w:rsidRDefault="000C5E12" w:rsidP="00F9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liu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12" w:rsidRDefault="000C5E12" w:rsidP="00F97BD8">
      <w:pPr>
        <w:spacing w:after="0" w:line="240" w:lineRule="auto"/>
      </w:pPr>
      <w:r>
        <w:separator/>
      </w:r>
    </w:p>
  </w:footnote>
  <w:footnote w:type="continuationSeparator" w:id="0">
    <w:p w:rsidR="000C5E12" w:rsidRDefault="000C5E12" w:rsidP="00F97B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D8" w:rsidRPr="00F97BD8" w:rsidRDefault="00F97BD8">
    <w:pPr>
      <w:pStyle w:val="Header"/>
      <w:rPr>
        <w:rFonts w:ascii="Comic Sans MS" w:hAnsi="Comic Sans MS"/>
      </w:rPr>
    </w:pPr>
    <w:r>
      <w:t xml:space="preserve">      </w:t>
    </w:r>
    <w:r w:rsidR="00800601">
      <w:rPr>
        <w:noProof/>
        <w:lang w:eastAsia="en-GB"/>
      </w:rPr>
      <w:drawing>
        <wp:inline distT="0" distB="0" distL="0" distR="0">
          <wp:extent cx="1495425" cy="925739"/>
          <wp:effectExtent l="19050" t="0" r="9525" b="0"/>
          <wp:docPr id="2" name="Picture 1" descr="E:\Ossy PRU\Numeracy Across School\Policy\OSSS Numeracy Policy\logo-jp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ssy PRU\Numeracy Across School\Policy\OSSS Numeracy Policy\logo-jpg-small.jpg"/>
                  <pic:cNvPicPr>
                    <a:picLocks noChangeAspect="1" noChangeArrowheads="1"/>
                  </pic:cNvPicPr>
                </pic:nvPicPr>
                <pic:blipFill>
                  <a:blip r:embed="rId1"/>
                  <a:srcRect/>
                  <a:stretch>
                    <a:fillRect/>
                  </a:stretch>
                </pic:blipFill>
                <pic:spPr bwMode="auto">
                  <a:xfrm>
                    <a:off x="0" y="0"/>
                    <a:ext cx="1505536" cy="931998"/>
                  </a:xfrm>
                  <a:prstGeom prst="rect">
                    <a:avLst/>
                  </a:prstGeom>
                  <a:noFill/>
                  <a:ln w="9525">
                    <a:noFill/>
                    <a:miter lim="800000"/>
                    <a:headEnd/>
                    <a:tailEnd/>
                  </a:ln>
                </pic:spPr>
              </pic:pic>
            </a:graphicData>
          </a:graphic>
        </wp:inline>
      </w:drawing>
    </w:r>
    <w:r>
      <w:t xml:space="preserve">                                    </w:t>
    </w:r>
    <w:r>
      <w:rPr>
        <w:rFonts w:ascii="Comic Sans MS" w:hAnsi="Comic Sans MS"/>
      </w:rPr>
      <w:t xml:space="preserve">NUMERACY POLICY </w:t>
    </w:r>
    <w:r w:rsidR="00421E83">
      <w:rPr>
        <w:rFonts w:ascii="Comic Sans MS" w:hAnsi="Comic Sans MS"/>
      </w:rPr>
      <w:t>November</w:t>
    </w:r>
    <w:r>
      <w:rPr>
        <w:rFonts w:ascii="Comic Sans MS" w:hAnsi="Comic Sans MS"/>
      </w:rPr>
      <w:t xml:space="preserv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22296"/>
    <w:multiLevelType w:val="hybridMultilevel"/>
    <w:tmpl w:val="354C0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2D5397"/>
    <w:multiLevelType w:val="hybridMultilevel"/>
    <w:tmpl w:val="005E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2D5A53"/>
    <w:multiLevelType w:val="hybridMultilevel"/>
    <w:tmpl w:val="CCBC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E6547"/>
    <w:rsid w:val="000C3D4B"/>
    <w:rsid w:val="000C5E12"/>
    <w:rsid w:val="001D5912"/>
    <w:rsid w:val="001D62F6"/>
    <w:rsid w:val="00367C39"/>
    <w:rsid w:val="0039284E"/>
    <w:rsid w:val="00421E83"/>
    <w:rsid w:val="004B799B"/>
    <w:rsid w:val="00666504"/>
    <w:rsid w:val="00705190"/>
    <w:rsid w:val="00733E8F"/>
    <w:rsid w:val="00740496"/>
    <w:rsid w:val="0076465C"/>
    <w:rsid w:val="00800601"/>
    <w:rsid w:val="008B5D67"/>
    <w:rsid w:val="00900223"/>
    <w:rsid w:val="00990A8B"/>
    <w:rsid w:val="009E5D55"/>
    <w:rsid w:val="00A05750"/>
    <w:rsid w:val="00BE6547"/>
    <w:rsid w:val="00CD3D4F"/>
    <w:rsid w:val="00E244E4"/>
    <w:rsid w:val="00F372A8"/>
    <w:rsid w:val="00F97BD8"/>
    <w:rsid w:val="00FA1A92"/>
    <w:rsid w:val="00FD6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2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7BD8"/>
    <w:pPr>
      <w:spacing w:after="15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97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BD8"/>
  </w:style>
  <w:style w:type="paragraph" w:styleId="Footer">
    <w:name w:val="footer"/>
    <w:basedOn w:val="Normal"/>
    <w:link w:val="FooterChar"/>
    <w:uiPriority w:val="99"/>
    <w:unhideWhenUsed/>
    <w:rsid w:val="00F97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BD8"/>
  </w:style>
  <w:style w:type="table" w:styleId="TableGrid">
    <w:name w:val="Table Grid"/>
    <w:basedOn w:val="TableNormal"/>
    <w:uiPriority w:val="39"/>
    <w:rsid w:val="0090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D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7BD8"/>
    <w:pPr>
      <w:spacing w:after="15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97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BD8"/>
  </w:style>
  <w:style w:type="paragraph" w:styleId="Footer">
    <w:name w:val="footer"/>
    <w:basedOn w:val="Normal"/>
    <w:link w:val="FooterChar"/>
    <w:uiPriority w:val="99"/>
    <w:unhideWhenUsed/>
    <w:rsid w:val="00F97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BD8"/>
  </w:style>
  <w:style w:type="table" w:styleId="TableGrid">
    <w:name w:val="Table Grid"/>
    <w:basedOn w:val="TableNormal"/>
    <w:uiPriority w:val="39"/>
    <w:rsid w:val="0090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D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002538">
      <w:bodyDiv w:val="1"/>
      <w:marLeft w:val="0"/>
      <w:marRight w:val="0"/>
      <w:marTop w:val="0"/>
      <w:marBottom w:val="0"/>
      <w:divBdr>
        <w:top w:val="none" w:sz="0" w:space="0" w:color="auto"/>
        <w:left w:val="none" w:sz="0" w:space="0" w:color="auto"/>
        <w:bottom w:val="none" w:sz="0" w:space="0" w:color="auto"/>
        <w:right w:val="none" w:sz="0" w:space="0" w:color="auto"/>
      </w:divBdr>
      <w:divsChild>
        <w:div w:id="732779474">
          <w:marLeft w:val="0"/>
          <w:marRight w:val="0"/>
          <w:marTop w:val="0"/>
          <w:marBottom w:val="0"/>
          <w:divBdr>
            <w:top w:val="none" w:sz="0" w:space="0" w:color="auto"/>
            <w:left w:val="none" w:sz="0" w:space="0" w:color="auto"/>
            <w:bottom w:val="none" w:sz="0" w:space="0" w:color="auto"/>
            <w:right w:val="none" w:sz="0" w:space="0" w:color="auto"/>
          </w:divBdr>
          <w:divsChild>
            <w:div w:id="1269267506">
              <w:marLeft w:val="-225"/>
              <w:marRight w:val="-225"/>
              <w:marTop w:val="0"/>
              <w:marBottom w:val="0"/>
              <w:divBdr>
                <w:top w:val="none" w:sz="0" w:space="0" w:color="auto"/>
                <w:left w:val="none" w:sz="0" w:space="0" w:color="auto"/>
                <w:bottom w:val="none" w:sz="0" w:space="0" w:color="auto"/>
                <w:right w:val="none" w:sz="0" w:space="0" w:color="auto"/>
              </w:divBdr>
              <w:divsChild>
                <w:div w:id="9349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1929">
      <w:bodyDiv w:val="1"/>
      <w:marLeft w:val="0"/>
      <w:marRight w:val="0"/>
      <w:marTop w:val="0"/>
      <w:marBottom w:val="0"/>
      <w:divBdr>
        <w:top w:val="none" w:sz="0" w:space="0" w:color="auto"/>
        <w:left w:val="none" w:sz="0" w:space="0" w:color="auto"/>
        <w:bottom w:val="none" w:sz="0" w:space="0" w:color="auto"/>
        <w:right w:val="none" w:sz="0" w:space="0" w:color="auto"/>
      </w:divBdr>
      <w:divsChild>
        <w:div w:id="253629640">
          <w:marLeft w:val="0"/>
          <w:marRight w:val="0"/>
          <w:marTop w:val="0"/>
          <w:marBottom w:val="0"/>
          <w:divBdr>
            <w:top w:val="none" w:sz="0" w:space="0" w:color="auto"/>
            <w:left w:val="none" w:sz="0" w:space="0" w:color="auto"/>
            <w:bottom w:val="none" w:sz="0" w:space="0" w:color="auto"/>
            <w:right w:val="none" w:sz="0" w:space="0" w:color="auto"/>
          </w:divBdr>
          <w:divsChild>
            <w:div w:id="1276248928">
              <w:marLeft w:val="-225"/>
              <w:marRight w:val="-225"/>
              <w:marTop w:val="0"/>
              <w:marBottom w:val="0"/>
              <w:divBdr>
                <w:top w:val="none" w:sz="0" w:space="0" w:color="auto"/>
                <w:left w:val="none" w:sz="0" w:space="0" w:color="auto"/>
                <w:bottom w:val="none" w:sz="0" w:space="0" w:color="auto"/>
                <w:right w:val="none" w:sz="0" w:space="0" w:color="auto"/>
              </w:divBdr>
              <w:divsChild>
                <w:div w:id="14879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KBentley</dc:creator>
  <cp:lastModifiedBy>Alison Ashton</cp:lastModifiedBy>
  <cp:revision>5</cp:revision>
  <dcterms:created xsi:type="dcterms:W3CDTF">2016-10-25T10:24:00Z</dcterms:created>
  <dcterms:modified xsi:type="dcterms:W3CDTF">2016-11-18T14:10:00Z</dcterms:modified>
</cp:coreProperties>
</file>