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rtl w:val="0"/>
        </w:rPr>
        <w:t xml:space="preserve">Year 4 Yearly overview 2020/2021</w:t>
      </w:r>
    </w:p>
    <w:tbl>
      <w:tblPr>
        <w:tblStyle w:val="Table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6"/>
        <w:gridCol w:w="2423"/>
        <w:gridCol w:w="2406"/>
        <w:gridCol w:w="2406"/>
        <w:gridCol w:w="2265"/>
        <w:gridCol w:w="2123"/>
        <w:gridCol w:w="2349"/>
        <w:tblGridChange w:id="0">
          <w:tblGrid>
            <w:gridCol w:w="1416"/>
            <w:gridCol w:w="2423"/>
            <w:gridCol w:w="2406"/>
            <w:gridCol w:w="2406"/>
            <w:gridCol w:w="2265"/>
            <w:gridCol w:w="2123"/>
            <w:gridCol w:w="2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Maths –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Place Value, Addition and Subtraction.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Maths –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Measure - Perimeter, Multiplication and Division 1.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Maths –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Multiplication and Division 2, Measure – Area.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Maths –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Fractions 1, Fractions 2, Decimals 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Maths –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Decimals 2, Money, Time.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Power Maths –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Statistics, Geometry – Angles and 2D Shapes, Geometry – Position and Direction.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Twelfth Night – William Shakespeare (RSC)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Leaf by Sandra Dieckman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Whale by Vita Murrow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Manfish by Jennifer Berne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Aboriginal Dreamtime Stories 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Lost Happy Endings by Carol Ann Duffy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  <w:rtl w:val="0"/>
              </w:rPr>
              <w:t xml:space="preserve">cience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Living things and their habitats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Sound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Electricity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States of Matter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States of Matter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Ancient Egypt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Ancient Egypt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Anglo-Saxon and Viking struggle for the Kingdom of England.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Trip to a Saxon village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Anglo-Saxon and Viking struggle for the Kingdom of England.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Where does our food come from?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Evaluating the Local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Brazil and the Amazon</w:t>
            </w:r>
          </w:p>
        </w:tc>
      </w:tr>
      <w:tr>
        <w:trPr>
          <w:cantSplit w:val="0"/>
          <w:tblHeader w:val="0"/>
        </w:trPr>
        <w:tc>
          <w:tcPr>
            <w:shd w:fill="7030a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 and Design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firstLine="72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Comparing ideas and experimenting with colour application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Exploring graphic media and fine pencil control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Investigating designs from other cultures. Developing mono printing techniques.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00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DT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Torches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66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are software developers.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Developing a simple educational game.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are toy designers.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Prototyping an interactive toy.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are meteorologists.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Presenting the weather.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are HTML editors.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Editing and writing HTML.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are co-authors.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Producing a wiki.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are website designers designing a website.</w:t>
            </w:r>
          </w:p>
        </w:tc>
      </w:tr>
      <w:tr>
        <w:trPr>
          <w:cantSplit w:val="0"/>
          <w:tblHeader w:val="0"/>
        </w:trPr>
        <w:tc>
          <w:tcPr>
            <w:shd w:fill="ff0066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E-safety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information can be trusted online?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should you keep safe? (Personal information)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 gaming.  What is acceptable?</w:t>
            </w:r>
          </w:p>
        </w:tc>
      </w:tr>
      <w:tr>
        <w:trPr>
          <w:cantSplit w:val="0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Bible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Trust in God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Jesus, The Teacher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Jesus, the Saviour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Mission of the Church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Belonging to the Church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Spanish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Phonetics 1 &amp; 2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Vegetables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Ancient Britain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Presenting Myself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Classroom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House</w:t>
            </w:r>
          </w:p>
        </w:tc>
      </w:tr>
      <w:tr>
        <w:trPr>
          <w:cantSplit w:val="0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Wider Opportunities - Flutes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Wider Opportunities - Flutes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Wider Opportunities - Flutes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Wider Opportunities - Flutes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Wider Opportunities - Flutes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Wider Opportunities - Flutes</w:t>
            </w:r>
          </w:p>
        </w:tc>
      </w:tr>
      <w:tr>
        <w:trPr>
          <w:cantSplit w:val="0"/>
          <w:tblHeader w:val="0"/>
        </w:trPr>
        <w:tc>
          <w:tcPr>
            <w:shd w:fill="cc000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Invasion games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Invasion games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Ball Games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Orienteering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Athletics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37F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25AC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h97lMpmsYIYRDPZxa854xm1qg==">AMUW2mVWgteU0QO9qNqrlUsDmZkHSebo/rolwx7rhrcKi97Y5K9nFgQb+2LNgRe6yvbjjjbotJsuFd/tw0hFRuJuzQZrdhTG0ofdl1jL39iu7DQQ6QIc45E=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2020-10-09T09:56:00Z</dcterms:created>
  <dc:creator>User-PC</dc:creator>
</cp:coreProperties>
</file>