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6B21904F" w:rsidR="0056715D" w:rsidRPr="00C26871" w:rsidRDefault="7079D309" w:rsidP="3AE2AD23">
      <w:pPr>
        <w:spacing w:after="120"/>
        <w:jc w:val="center"/>
        <w:rPr>
          <w:rFonts w:ascii="Calibri" w:hAnsi="Calibri" w:cs="Calibri"/>
          <w:b/>
          <w:bCs/>
          <w:sz w:val="22"/>
          <w:szCs w:val="22"/>
        </w:rPr>
      </w:pPr>
      <w:r w:rsidRPr="3AC3F326">
        <w:rPr>
          <w:rFonts w:ascii="Calibri" w:hAnsi="Calibri" w:cs="Calibri"/>
          <w:b/>
          <w:bCs/>
          <w:sz w:val="22"/>
          <w:szCs w:val="22"/>
        </w:rPr>
        <w:t xml:space="preserve">OUR LADY OF THE MOST HOLY ROSARY CATHOLIC ACADEMY, STOCKTON </w:t>
      </w:r>
      <w:r w:rsidR="0056715D" w:rsidRPr="3AC3F326">
        <w:rPr>
          <w:rFonts w:ascii="Calibri" w:hAnsi="Calibri" w:cs="Calibri"/>
          <w:b/>
          <w:bCs/>
          <w:sz w:val="22"/>
          <w:szCs w:val="22"/>
        </w:rPr>
        <w:t xml:space="preserve">CATHOLIC </w:t>
      </w:r>
      <w:r w:rsidR="0434EB6C" w:rsidRPr="3AC3F326">
        <w:rPr>
          <w:rFonts w:ascii="Calibri" w:hAnsi="Calibri" w:cs="Calibri"/>
          <w:b/>
          <w:bCs/>
          <w:sz w:val="22"/>
          <w:szCs w:val="22"/>
        </w:rPr>
        <w:t xml:space="preserve">ACADEMY </w:t>
      </w:r>
      <w:r w:rsidR="0056715D" w:rsidRPr="3AC3F326">
        <w:rPr>
          <w:rFonts w:ascii="Calibri" w:hAnsi="Calibri" w:cs="Calibri"/>
          <w:b/>
          <w:bCs/>
          <w:sz w:val="22"/>
          <w:szCs w:val="22"/>
        </w:rPr>
        <w:t>SCHOOL</w:t>
      </w:r>
    </w:p>
    <w:p w14:paraId="3AA95530" w14:textId="5FFD7C66"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202EB5">
        <w:rPr>
          <w:rFonts w:ascii="Calibri" w:hAnsi="Calibri" w:cs="Calibri"/>
          <w:b/>
          <w:bCs/>
          <w:sz w:val="22"/>
          <w:szCs w:val="22"/>
        </w:rPr>
        <w:t>7</w:t>
      </w:r>
      <w:r w:rsidR="00122265" w:rsidRPr="3AE2AD23">
        <w:rPr>
          <w:rFonts w:ascii="Calibri" w:hAnsi="Calibri" w:cs="Calibri"/>
          <w:b/>
          <w:bCs/>
          <w:sz w:val="22"/>
          <w:szCs w:val="22"/>
        </w:rPr>
        <w:t>-202</w:t>
      </w:r>
      <w:r w:rsidR="00202EB5">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4DEB9E0D" w:rsidR="0056715D" w:rsidRPr="00C26871" w:rsidRDefault="6E9E68D1" w:rsidP="3AC3F326">
      <w:pPr>
        <w:spacing w:after="120"/>
        <w:jc w:val="both"/>
        <w:rPr>
          <w:rFonts w:ascii="Calibri" w:hAnsi="Calibri" w:cs="Calibri"/>
          <w:sz w:val="22"/>
          <w:szCs w:val="22"/>
        </w:rPr>
      </w:pPr>
      <w:r w:rsidRPr="3AC3F326">
        <w:rPr>
          <w:rFonts w:asciiTheme="minorHAnsi" w:eastAsiaTheme="minorEastAsia" w:hAnsiTheme="minorHAnsi" w:cstheme="minorBidi"/>
          <w:b/>
          <w:bCs/>
          <w:sz w:val="22"/>
          <w:szCs w:val="22"/>
        </w:rPr>
        <w:t>Our Lady of the Most Holy Rosary Catholic Academy</w:t>
      </w:r>
      <w:r w:rsidR="0056715D" w:rsidRPr="3AC3F326">
        <w:rPr>
          <w:rFonts w:asciiTheme="minorHAnsi" w:eastAsiaTheme="minorEastAsia" w:hAnsiTheme="minorHAnsi" w:cstheme="minorBidi"/>
          <w:b/>
          <w:bCs/>
          <w:sz w:val="22"/>
          <w:szCs w:val="22"/>
        </w:rPr>
        <w:t xml:space="preserve"> </w:t>
      </w:r>
      <w:r w:rsidR="0056715D" w:rsidRPr="3AC3F326">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3AC3F326">
        <w:rPr>
          <w:rFonts w:ascii="Calibri" w:hAnsi="Calibri" w:cs="Calibri"/>
          <w:sz w:val="22"/>
          <w:szCs w:val="22"/>
        </w:rPr>
        <w:t>Catholic Education Trust</w:t>
      </w:r>
      <w:r w:rsidR="0056715D" w:rsidRPr="3AC3F326">
        <w:rPr>
          <w:rFonts w:ascii="Calibri" w:hAnsi="Calibri" w:cs="Calibri"/>
          <w:sz w:val="22"/>
          <w:szCs w:val="22"/>
        </w:rPr>
        <w:t xml:space="preserve"> as part of the Catholic Church in accordance with its trust deed and</w:t>
      </w:r>
      <w:r w:rsidR="00EF76F4" w:rsidRPr="3AC3F326">
        <w:rPr>
          <w:rFonts w:ascii="Calibri" w:hAnsi="Calibri" w:cs="Calibri"/>
          <w:sz w:val="22"/>
          <w:szCs w:val="22"/>
        </w:rPr>
        <w:t xml:space="preserve"> </w:t>
      </w:r>
      <w:r w:rsidR="0056715D" w:rsidRPr="3AC3F326">
        <w:rPr>
          <w:rFonts w:ascii="Calibri" w:hAnsi="Calibri" w:cs="Calibri"/>
          <w:sz w:val="22"/>
          <w:szCs w:val="22"/>
        </w:rPr>
        <w:t xml:space="preserve">articles of </w:t>
      </w:r>
      <w:proofErr w:type="gramStart"/>
      <w:r w:rsidR="0056715D" w:rsidRPr="3AC3F326">
        <w:rPr>
          <w:rFonts w:ascii="Calibri" w:hAnsi="Calibri" w:cs="Calibri"/>
          <w:sz w:val="22"/>
          <w:szCs w:val="22"/>
        </w:rPr>
        <w:t>association, and</w:t>
      </w:r>
      <w:proofErr w:type="gramEnd"/>
      <w:r w:rsidR="0056715D" w:rsidRPr="3AC3F326">
        <w:rPr>
          <w:rFonts w:ascii="Calibri" w:hAnsi="Calibri" w:cs="Calibri"/>
          <w:sz w:val="22"/>
          <w:szCs w:val="22"/>
        </w:rPr>
        <w:t xml:space="preserve"> </w:t>
      </w:r>
      <w:proofErr w:type="gramStart"/>
      <w:r w:rsidR="0056715D" w:rsidRPr="3AC3F326">
        <w:rPr>
          <w:rFonts w:ascii="Calibri" w:hAnsi="Calibri" w:cs="Calibri"/>
          <w:sz w:val="22"/>
          <w:szCs w:val="22"/>
        </w:rPr>
        <w:t>seeks at all times</w:t>
      </w:r>
      <w:proofErr w:type="gramEnd"/>
      <w:r w:rsidR="0056715D" w:rsidRPr="3AC3F326">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A4209D6" w:rsidR="0056715D" w:rsidRPr="00C26871" w:rsidRDefault="08861DFA" w:rsidP="3AE2AD23">
      <w:pPr>
        <w:spacing w:after="120"/>
        <w:jc w:val="both"/>
        <w:rPr>
          <w:rFonts w:ascii="Calibri" w:hAnsi="Calibri" w:cs="Calibri"/>
          <w:sz w:val="22"/>
          <w:szCs w:val="22"/>
        </w:rPr>
      </w:pPr>
      <w:r w:rsidRPr="3AC3F326">
        <w:rPr>
          <w:rFonts w:ascii="Calibri" w:hAnsi="Calibri" w:cs="Calibri"/>
          <w:sz w:val="22"/>
          <w:szCs w:val="22"/>
        </w:rPr>
        <w:t>Bishop Hogarth Catholic Education Trust</w:t>
      </w:r>
      <w:r w:rsidR="0056715D" w:rsidRPr="3AC3F32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FE2494">
        <w:rPr>
          <w:rFonts w:ascii="Calibri" w:hAnsi="Calibri" w:cs="Calibri"/>
          <w:b/>
          <w:bCs/>
          <w:sz w:val="22"/>
          <w:szCs w:val="22"/>
        </w:rPr>
        <w:t>2</w:t>
      </w:r>
      <w:r w:rsidR="00547352">
        <w:rPr>
          <w:rFonts w:ascii="Calibri" w:hAnsi="Calibri" w:cs="Calibri"/>
          <w:b/>
          <w:bCs/>
          <w:sz w:val="22"/>
          <w:szCs w:val="22"/>
        </w:rPr>
        <w:t>0</w:t>
      </w:r>
      <w:r w:rsidR="0056715D" w:rsidRPr="3AC3F326">
        <w:rPr>
          <w:rFonts w:ascii="Calibri" w:hAnsi="Calibri" w:cs="Calibri"/>
          <w:b/>
          <w:bCs/>
          <w:sz w:val="22"/>
          <w:szCs w:val="22"/>
        </w:rPr>
        <w:t xml:space="preserve"> </w:t>
      </w:r>
      <w:r w:rsidR="0056715D" w:rsidRPr="3AC3F326">
        <w:rPr>
          <w:rFonts w:ascii="Calibri" w:hAnsi="Calibri" w:cs="Calibri"/>
          <w:sz w:val="22"/>
          <w:szCs w:val="22"/>
        </w:rPr>
        <w:t>pupils to be admitted to the reception year in the school year which begins in September</w:t>
      </w:r>
      <w:r w:rsidR="005A4DC7" w:rsidRPr="3AC3F326">
        <w:rPr>
          <w:rFonts w:ascii="Calibri" w:hAnsi="Calibri" w:cs="Calibri"/>
          <w:sz w:val="22"/>
          <w:szCs w:val="22"/>
        </w:rPr>
        <w:t xml:space="preserve"> 202</w:t>
      </w:r>
      <w:r w:rsidR="00666017">
        <w:rPr>
          <w:rFonts w:ascii="Calibri" w:hAnsi="Calibri" w:cs="Calibri"/>
          <w:sz w:val="22"/>
          <w:szCs w:val="22"/>
        </w:rPr>
        <w:t>7</w:t>
      </w:r>
      <w:r w:rsidR="0056715D" w:rsidRPr="3AC3F32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Catholic looked after and previously looked after children. (see notes 2&amp;3)</w:t>
      </w:r>
    </w:p>
    <w:p w14:paraId="6A54A099" w14:textId="460D5629"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 xml:space="preserve">Catholic children who are resident in the </w:t>
      </w:r>
      <w:r w:rsidR="0FE379AA" w:rsidRPr="3AC3F326">
        <w:rPr>
          <w:rFonts w:ascii="Calibri" w:hAnsi="Calibri" w:cs="Calibri"/>
          <w:sz w:val="22"/>
          <w:szCs w:val="22"/>
        </w:rPr>
        <w:t xml:space="preserve">former </w:t>
      </w:r>
      <w:r w:rsidRPr="3AC3F326">
        <w:rPr>
          <w:rFonts w:ascii="Calibri" w:hAnsi="Calibri" w:cs="Calibri"/>
          <w:sz w:val="22"/>
          <w:szCs w:val="22"/>
        </w:rPr>
        <w:t xml:space="preserve">parish of </w:t>
      </w:r>
      <w:r w:rsidR="25DA030F" w:rsidRPr="3AC3F326">
        <w:rPr>
          <w:rFonts w:asciiTheme="minorHAnsi" w:eastAsiaTheme="minorEastAsia" w:hAnsiTheme="minorHAnsi" w:cstheme="minorBidi"/>
          <w:sz w:val="22"/>
          <w:szCs w:val="22"/>
        </w:rPr>
        <w:t xml:space="preserve">Our Lady of the Most Holy Rosary, Billingham to the east of </w:t>
      </w:r>
      <w:proofErr w:type="spellStart"/>
      <w:r w:rsidR="25DA030F" w:rsidRPr="3AC3F326">
        <w:rPr>
          <w:rFonts w:asciiTheme="minorHAnsi" w:eastAsiaTheme="minorEastAsia" w:hAnsiTheme="minorHAnsi" w:cstheme="minorBidi"/>
          <w:sz w:val="22"/>
          <w:szCs w:val="22"/>
        </w:rPr>
        <w:t>Wolviston</w:t>
      </w:r>
      <w:proofErr w:type="spellEnd"/>
      <w:r w:rsidR="25DA030F" w:rsidRPr="3AC3F326">
        <w:rPr>
          <w:rFonts w:asciiTheme="minorHAnsi" w:eastAsiaTheme="minorEastAsia" w:hAnsiTheme="minorHAnsi" w:cstheme="minorBidi"/>
          <w:sz w:val="22"/>
          <w:szCs w:val="22"/>
        </w:rPr>
        <w:t xml:space="preserve"> Road within the parish St Thomas of Canterbury</w:t>
      </w:r>
      <w:r w:rsidRPr="3AC3F326">
        <w:rPr>
          <w:rFonts w:asciiTheme="minorHAnsi" w:eastAsiaTheme="minorEastAsia" w:hAnsiTheme="minorHAnsi" w:cstheme="minorBidi"/>
          <w:sz w:val="22"/>
          <w:szCs w:val="22"/>
        </w:rPr>
        <w:t xml:space="preserve">. </w:t>
      </w:r>
      <w:r w:rsidRPr="3AC3F326">
        <w:rPr>
          <w:rFonts w:ascii="Calibri" w:hAnsi="Calibri" w:cs="Calibri"/>
          <w:sz w:val="22"/>
          <w:szCs w:val="22"/>
        </w:rPr>
        <w:t>(see notes 3&amp;11)</w:t>
      </w:r>
    </w:p>
    <w:p w14:paraId="1EF577DD"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Other Catholic children. (see note 3)</w:t>
      </w:r>
    </w:p>
    <w:p w14:paraId="4A0419B9"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Other looked after and previously looked after children. (see note 2)</w:t>
      </w:r>
    </w:p>
    <w:p w14:paraId="1A5BB024"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Catechumens and members of an Eastern Christian Church. (see notes 4&amp;5)</w:t>
      </w:r>
    </w:p>
    <w:p w14:paraId="4A811810"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C3F326">
      <w:pPr>
        <w:numPr>
          <w:ilvl w:val="0"/>
          <w:numId w:val="1"/>
        </w:numPr>
        <w:spacing w:after="120"/>
        <w:jc w:val="both"/>
        <w:rPr>
          <w:rFonts w:ascii="Calibri" w:hAnsi="Calibri" w:cs="Calibri"/>
          <w:sz w:val="22"/>
          <w:szCs w:val="22"/>
        </w:rPr>
      </w:pPr>
      <w:r w:rsidRPr="3AC3F326">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lastRenderedPageBreak/>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3AC3F326">
        <w:rPr>
          <w:rFonts w:ascii="Calibri" w:hAnsi="Calibri" w:cs="Calibri"/>
          <w:b/>
          <w:bCs/>
          <w:sz w:val="22"/>
          <w:szCs w:val="22"/>
        </w:rPr>
        <w:t>Tie Break</w:t>
      </w:r>
    </w:p>
    <w:p w14:paraId="74EFDBA1" w14:textId="572F7EC2" w:rsidR="514D1835" w:rsidRDefault="6BD04BC6" w:rsidP="3AC3F326">
      <w:pPr>
        <w:spacing w:after="120"/>
        <w:jc w:val="both"/>
        <w:rPr>
          <w:rFonts w:ascii="Calibri" w:eastAsia="Calibri" w:hAnsi="Calibri" w:cs="Calibri"/>
          <w:sz w:val="22"/>
          <w:szCs w:val="22"/>
        </w:rPr>
      </w:pPr>
      <w:r w:rsidRPr="3AC3F326">
        <w:rPr>
          <w:rFonts w:asciiTheme="minorHAnsi" w:eastAsiaTheme="minorEastAsia" w:hAnsiTheme="minorHAnsi" w:cstheme="minorBidi"/>
          <w:sz w:val="22"/>
          <w:szCs w:val="22"/>
        </w:rPr>
        <w:t>Where there are places available for some, but not all applicants within a particular criterion priority will be given to children living closest to the school determined by the shortest distance. Distance will be measured by the shortest walking route from the front door of the child’s home address (including flats) to the main entrance of the school, (using the Local Authority’s computerised measuring system).</w:t>
      </w:r>
    </w:p>
    <w:p w14:paraId="4A07CFC0" w14:textId="21031602" w:rsidR="514D1835" w:rsidRDefault="6BD04BC6" w:rsidP="3AC3F326">
      <w:pPr>
        <w:jc w:val="both"/>
        <w:rPr>
          <w:rFonts w:ascii="Calibri" w:eastAsia="Calibri" w:hAnsi="Calibri" w:cs="Calibri"/>
          <w:sz w:val="22"/>
          <w:szCs w:val="22"/>
        </w:rPr>
      </w:pPr>
      <w:r w:rsidRPr="3AC3F326">
        <w:rPr>
          <w:rFonts w:asciiTheme="minorHAnsi" w:eastAsiaTheme="minorEastAsia" w:hAnsiTheme="minorHAnsi" w:cstheme="minorBidi"/>
          <w:sz w:val="22"/>
          <w:szCs w:val="22"/>
        </w:rPr>
        <w:t xml:space="preserve"> </w:t>
      </w:r>
    </w:p>
    <w:p w14:paraId="68627A37" w14:textId="3C0C30E2" w:rsidR="514D1835" w:rsidRDefault="6BD04BC6" w:rsidP="3AC3F326">
      <w:pPr>
        <w:jc w:val="both"/>
        <w:rPr>
          <w:rFonts w:ascii="Calibri" w:eastAsia="Calibri" w:hAnsi="Calibri" w:cs="Calibri"/>
          <w:sz w:val="22"/>
          <w:szCs w:val="22"/>
        </w:rPr>
      </w:pPr>
      <w:r w:rsidRPr="3AC3F326">
        <w:rPr>
          <w:rFonts w:asciiTheme="minorHAnsi" w:eastAsiaTheme="minorEastAsia" w:hAnsiTheme="minorHAnsi" w:cstheme="minorBidi"/>
          <w:sz w:val="22"/>
          <w:szCs w:val="22"/>
        </w:rPr>
        <w:t>In the event of distances being the same for two or more children where this would determine the last place to be allocated, random allocation will be carried out in a public place and supervised by a person independent of the school.</w:t>
      </w:r>
    </w:p>
    <w:p w14:paraId="66A8A6DA" w14:textId="281845C4" w:rsidR="514D1835" w:rsidRDefault="514D1835" w:rsidP="3AC3F326">
      <w:pPr>
        <w:spacing w:after="120"/>
        <w:jc w:val="both"/>
        <w:rPr>
          <w:rFonts w:ascii="Calibri" w:eastAsia="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0CF6BD3B"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666017">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w:t>
      </w:r>
      <w:r w:rsidRPr="3AE2AD23">
        <w:rPr>
          <w:rFonts w:ascii="Calibri" w:hAnsi="Calibri" w:cs="Calibri"/>
          <w:sz w:val="22"/>
          <w:szCs w:val="22"/>
        </w:rPr>
        <w:lastRenderedPageBreak/>
        <w:t>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6759F44E" w14:textId="43F36AC6" w:rsidR="514D1835" w:rsidRDefault="0056715D" w:rsidP="3AC3F326">
      <w:pPr>
        <w:spacing w:after="120"/>
        <w:jc w:val="both"/>
        <w:rPr>
          <w:rFonts w:ascii="Calibri Light" w:eastAsia="Calibri Light" w:hAnsi="Calibri Light" w:cs="Calibri Light"/>
          <w:sz w:val="22"/>
          <w:szCs w:val="22"/>
        </w:rPr>
      </w:pPr>
      <w:r w:rsidRPr="3AC3F326">
        <w:rPr>
          <w:rFonts w:ascii="Calibri" w:hAnsi="Calibri" w:cs="Calibri"/>
          <w:b/>
          <w:bCs/>
          <w:sz w:val="22"/>
          <w:szCs w:val="22"/>
        </w:rPr>
        <w:t>In-Year Applications</w:t>
      </w:r>
    </w:p>
    <w:p w14:paraId="628AA919" w14:textId="75185803" w:rsidR="514D1835" w:rsidRDefault="75CBC6FE" w:rsidP="3AC3F326">
      <w:pPr>
        <w:spacing w:after="120"/>
        <w:jc w:val="both"/>
        <w:rPr>
          <w:rFonts w:ascii="Calibri Light" w:eastAsia="Calibri Light" w:hAnsi="Calibri Light" w:cs="Calibri Light"/>
          <w:sz w:val="22"/>
          <w:szCs w:val="22"/>
        </w:rPr>
      </w:pPr>
      <w:r w:rsidRPr="3AC3F326">
        <w:rPr>
          <w:rFonts w:asciiTheme="minorHAnsi" w:eastAsiaTheme="minorEastAsia" w:hAnsiTheme="minorHAnsi" w:cstheme="minorBidi"/>
          <w:sz w:val="22"/>
          <w:szCs w:val="22"/>
        </w:rPr>
        <w:t>In application can be made for a place for a child at any time outside the admission round and the child will be admitted where there are available places. Applications should be made by contacting the local authority admission team at School Admissions, Municipal Buildings, Church Road, Stockton-on-Tees, TS18 1XE on 01642 526605 or by email at</w:t>
      </w:r>
      <w:r w:rsidRPr="3AC3F326">
        <w:rPr>
          <w:rFonts w:ascii="Calibri Light" w:eastAsia="Calibri Light" w:hAnsi="Calibri Light" w:cs="Calibri Light"/>
          <w:sz w:val="22"/>
          <w:szCs w:val="22"/>
        </w:rPr>
        <w:t xml:space="preserve"> </w:t>
      </w:r>
      <w:hyperlink r:id="rId11">
        <w:r w:rsidRPr="3AC3F326">
          <w:rPr>
            <w:rStyle w:val="Hyperlink"/>
            <w:rFonts w:ascii="Calibri Light" w:eastAsia="Calibri Light" w:hAnsi="Calibri Light" w:cs="Calibri Light"/>
            <w:color w:val="000000" w:themeColor="text1"/>
            <w:sz w:val="22"/>
            <w:szCs w:val="22"/>
          </w:rPr>
          <w:t>school.admissions@stockton.gov.uk</w:t>
        </w:r>
      </w:hyperlink>
      <w:r w:rsidRPr="3AC3F326">
        <w:rPr>
          <w:rFonts w:ascii="Calibri Light" w:eastAsia="Calibri Light" w:hAnsi="Calibri Light" w:cs="Calibri Light"/>
          <w:sz w:val="22"/>
          <w:szCs w:val="22"/>
        </w:rPr>
        <w:t xml:space="preserve">.  </w:t>
      </w:r>
      <w:hyperlink r:id="rId12">
        <w:r w:rsidRPr="3AC3F326">
          <w:rPr>
            <w:rStyle w:val="Hyperlink"/>
            <w:rFonts w:ascii="Calibri Light" w:eastAsia="Calibri Light" w:hAnsi="Calibri Light" w:cs="Calibri Light"/>
            <w:color w:val="0000FF"/>
            <w:sz w:val="22"/>
            <w:szCs w:val="22"/>
          </w:rPr>
          <w:t>www.holyrosary.bhcet.org.uk</w:t>
        </w:r>
      </w:hyperlink>
      <w:r w:rsidRPr="3AC3F326">
        <w:rPr>
          <w:rFonts w:ascii="Calibri Light" w:eastAsia="Calibri Light" w:hAnsi="Calibri Light" w:cs="Calibri Light"/>
          <w:sz w:val="22"/>
          <w:szCs w:val="22"/>
        </w:rPr>
        <w:t xml:space="preserve"> </w:t>
      </w:r>
    </w:p>
    <w:p w14:paraId="41947667" w14:textId="012FAADB" w:rsidR="514D1835" w:rsidRDefault="75CBC6FE" w:rsidP="3AC3F326">
      <w:pPr>
        <w:jc w:val="both"/>
      </w:pPr>
      <w:r w:rsidRPr="3AC3F326">
        <w:rPr>
          <w:rFonts w:ascii="Calibri Light" w:eastAsia="Calibri Light" w:hAnsi="Calibri Light" w:cs="Calibri Light"/>
          <w:sz w:val="22"/>
          <w:szCs w:val="22"/>
        </w:rPr>
        <w:t xml:space="preserve"> </w:t>
      </w:r>
    </w:p>
    <w:p w14:paraId="7692190F" w14:textId="4E50D346" w:rsidR="514D1835" w:rsidRDefault="75CBC6FE" w:rsidP="3AC3F326">
      <w:pPr>
        <w:jc w:val="both"/>
        <w:rPr>
          <w:rFonts w:asciiTheme="minorHAnsi" w:eastAsiaTheme="minorEastAsia" w:hAnsiTheme="minorHAnsi" w:cstheme="minorBidi"/>
          <w:sz w:val="22"/>
          <w:szCs w:val="22"/>
        </w:rPr>
      </w:pPr>
      <w:r w:rsidRPr="3AC3F326">
        <w:rPr>
          <w:rFonts w:asciiTheme="minorHAnsi" w:eastAsiaTheme="minorEastAsia" w:hAnsiTheme="minorHAnsi" w:cstheme="minorBidi"/>
          <w:sz w:val="22"/>
          <w:szCs w:val="22"/>
        </w:rPr>
        <w:t>Where there are places available but more applications than places, the published oversubscription criteria will be applied. If there are no places available, a request can be made that the child is added to the waiting list (see above).</w:t>
      </w:r>
    </w:p>
    <w:p w14:paraId="45039306" w14:textId="63B7B63C" w:rsidR="514D1835" w:rsidRDefault="514D1835" w:rsidP="3AC3F326">
      <w:pPr>
        <w:spacing w:after="120"/>
        <w:jc w:val="both"/>
        <w:rPr>
          <w:rFonts w:asciiTheme="minorHAnsi" w:eastAsiaTheme="minorEastAsia" w:hAnsiTheme="minorHAnsi" w:cstheme="minorBidi"/>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3AC3F326">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2E289116" w14:textId="6D7553EF" w:rsidR="3AC3F326" w:rsidRDefault="3AC3F326" w:rsidP="3AC3F326">
      <w:pPr>
        <w:spacing w:after="120"/>
        <w:jc w:val="both"/>
        <w:rPr>
          <w:rFonts w:ascii="Calibri" w:hAnsi="Calibri" w:cs="Calibri"/>
          <w:b/>
          <w:bCs/>
          <w:sz w:val="22"/>
          <w:szCs w:val="22"/>
        </w:rPr>
      </w:pPr>
    </w:p>
    <w:p w14:paraId="702C24BE" w14:textId="3B32BC56" w:rsidR="3AC3F326" w:rsidRDefault="3AC3F326" w:rsidP="3AC3F326">
      <w:pPr>
        <w:spacing w:after="120"/>
        <w:jc w:val="both"/>
        <w:rPr>
          <w:rFonts w:ascii="Calibri" w:hAnsi="Calibri" w:cs="Calibri"/>
          <w:b/>
          <w:bCs/>
          <w:sz w:val="22"/>
          <w:szCs w:val="22"/>
        </w:rPr>
      </w:pP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lastRenderedPageBreak/>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4"/>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4"/>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4"/>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6"/>
        </w:numPr>
        <w:spacing w:after="120"/>
        <w:rPr>
          <w:rFonts w:ascii="Calibri" w:hAnsi="Calibri" w:cs="Calibri"/>
          <w:sz w:val="22"/>
          <w:szCs w:val="22"/>
        </w:rPr>
      </w:pPr>
      <w:r w:rsidRPr="3AE2AD23">
        <w:rPr>
          <w:rFonts w:ascii="Calibri" w:hAnsi="Calibri" w:cs="Calibri"/>
          <w:sz w:val="22"/>
          <w:szCs w:val="22"/>
        </w:rPr>
        <w:lastRenderedPageBreak/>
        <w:t>A religion which involves belief in more than one God, and</w:t>
      </w:r>
    </w:p>
    <w:p w14:paraId="3015FE0C" w14:textId="77777777" w:rsidR="0056715D" w:rsidRPr="00C26871" w:rsidRDefault="0056715D" w:rsidP="3AE2AD23">
      <w:pPr>
        <w:pStyle w:val="BodyText"/>
        <w:numPr>
          <w:ilvl w:val="0"/>
          <w:numId w:val="6"/>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5"/>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5"/>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188BFE4B" w:rsidR="0056715D" w:rsidRPr="00C26871" w:rsidRDefault="0056715D" w:rsidP="3AE2AD23">
      <w:pPr>
        <w:pStyle w:val="BodyText"/>
        <w:numPr>
          <w:ilvl w:val="0"/>
          <w:numId w:val="4"/>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666017">
        <w:rPr>
          <w:rFonts w:ascii="Calibri" w:hAnsi="Calibri" w:cs="Calibri"/>
          <w:sz w:val="22"/>
          <w:szCs w:val="22"/>
        </w:rPr>
        <w:t>7</w:t>
      </w:r>
      <w:r w:rsidR="000C661D" w:rsidRPr="000C661D">
        <w:rPr>
          <w:rFonts w:ascii="Calibri" w:hAnsi="Calibri" w:cs="Calibri"/>
          <w:sz w:val="22"/>
          <w:szCs w:val="22"/>
        </w:rPr>
        <w:t>-2</w:t>
      </w:r>
      <w:r w:rsidR="00666017">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4"/>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F596" w14:textId="77777777" w:rsidR="00732E9D" w:rsidRDefault="00732E9D" w:rsidP="0056715D">
      <w:r>
        <w:separator/>
      </w:r>
    </w:p>
  </w:endnote>
  <w:endnote w:type="continuationSeparator" w:id="0">
    <w:p w14:paraId="74A2CBB6" w14:textId="77777777" w:rsidR="00732E9D" w:rsidRDefault="00732E9D" w:rsidP="0056715D">
      <w:r>
        <w:continuationSeparator/>
      </w:r>
    </w:p>
  </w:endnote>
  <w:endnote w:type="continuationNotice" w:id="1">
    <w:p w14:paraId="2CCD510E" w14:textId="77777777" w:rsidR="00732E9D" w:rsidRDefault="0073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657E" w14:textId="77777777" w:rsidR="00732E9D" w:rsidRDefault="00732E9D" w:rsidP="0056715D">
      <w:r>
        <w:separator/>
      </w:r>
    </w:p>
  </w:footnote>
  <w:footnote w:type="continuationSeparator" w:id="0">
    <w:p w14:paraId="17E380E2" w14:textId="77777777" w:rsidR="00732E9D" w:rsidRDefault="00732E9D" w:rsidP="0056715D">
      <w:r>
        <w:continuationSeparator/>
      </w:r>
    </w:p>
  </w:footnote>
  <w:footnote w:type="continuationNotice" w:id="1">
    <w:p w14:paraId="1EEAB763" w14:textId="77777777" w:rsidR="00732E9D" w:rsidRDefault="00732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30211CB"/>
    <w:multiLevelType w:val="hybridMultilevel"/>
    <w:tmpl w:val="0F2C8BAE"/>
    <w:lvl w:ilvl="0" w:tplc="2F66B7CA">
      <w:start w:val="1"/>
      <w:numFmt w:val="decimal"/>
      <w:lvlText w:val="%1."/>
      <w:lvlJc w:val="left"/>
      <w:pPr>
        <w:ind w:left="720" w:hanging="360"/>
      </w:pPr>
    </w:lvl>
    <w:lvl w:ilvl="1" w:tplc="3A3A305E">
      <w:start w:val="1"/>
      <w:numFmt w:val="lowerLetter"/>
      <w:lvlText w:val="%2."/>
      <w:lvlJc w:val="left"/>
      <w:pPr>
        <w:ind w:left="1440" w:hanging="360"/>
      </w:pPr>
    </w:lvl>
    <w:lvl w:ilvl="2" w:tplc="ED66261A">
      <w:start w:val="1"/>
      <w:numFmt w:val="lowerRoman"/>
      <w:lvlText w:val="%3."/>
      <w:lvlJc w:val="right"/>
      <w:pPr>
        <w:ind w:left="2160" w:hanging="180"/>
      </w:pPr>
    </w:lvl>
    <w:lvl w:ilvl="3" w:tplc="0130FBF4">
      <w:start w:val="1"/>
      <w:numFmt w:val="decimal"/>
      <w:lvlText w:val="%4."/>
      <w:lvlJc w:val="left"/>
      <w:pPr>
        <w:ind w:left="2880" w:hanging="360"/>
      </w:pPr>
    </w:lvl>
    <w:lvl w:ilvl="4" w:tplc="55FAA7DE">
      <w:start w:val="1"/>
      <w:numFmt w:val="lowerLetter"/>
      <w:lvlText w:val="%5."/>
      <w:lvlJc w:val="left"/>
      <w:pPr>
        <w:ind w:left="3600" w:hanging="360"/>
      </w:pPr>
    </w:lvl>
    <w:lvl w:ilvl="5" w:tplc="6060C6BA">
      <w:start w:val="1"/>
      <w:numFmt w:val="lowerRoman"/>
      <w:lvlText w:val="%6."/>
      <w:lvlJc w:val="right"/>
      <w:pPr>
        <w:ind w:left="4320" w:hanging="180"/>
      </w:pPr>
    </w:lvl>
    <w:lvl w:ilvl="6" w:tplc="6CC402A8">
      <w:start w:val="1"/>
      <w:numFmt w:val="decimal"/>
      <w:lvlText w:val="%7."/>
      <w:lvlJc w:val="left"/>
      <w:pPr>
        <w:ind w:left="5040" w:hanging="360"/>
      </w:pPr>
    </w:lvl>
    <w:lvl w:ilvl="7" w:tplc="46744538">
      <w:start w:val="1"/>
      <w:numFmt w:val="lowerLetter"/>
      <w:lvlText w:val="%8."/>
      <w:lvlJc w:val="left"/>
      <w:pPr>
        <w:ind w:left="5760" w:hanging="360"/>
      </w:pPr>
    </w:lvl>
    <w:lvl w:ilvl="8" w:tplc="C1124C74">
      <w:start w:val="1"/>
      <w:numFmt w:val="lowerRoman"/>
      <w:lvlText w:val="%9."/>
      <w:lvlJc w:val="right"/>
      <w:pPr>
        <w:ind w:left="648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4516220">
    <w:abstractNumId w:val="3"/>
  </w:num>
  <w:num w:numId="2" w16cid:durableId="880634768">
    <w:abstractNumId w:val="1"/>
  </w:num>
  <w:num w:numId="3" w16cid:durableId="1063680550">
    <w:abstractNumId w:val="2"/>
  </w:num>
  <w:num w:numId="4" w16cid:durableId="1656372978">
    <w:abstractNumId w:val="5"/>
  </w:num>
  <w:num w:numId="5" w16cid:durableId="823543860">
    <w:abstractNumId w:val="4"/>
  </w:num>
  <w:num w:numId="6"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02EB5"/>
    <w:rsid w:val="0024217E"/>
    <w:rsid w:val="00271E4A"/>
    <w:rsid w:val="00285DDE"/>
    <w:rsid w:val="002F64C6"/>
    <w:rsid w:val="0032733A"/>
    <w:rsid w:val="0033348E"/>
    <w:rsid w:val="003A14C4"/>
    <w:rsid w:val="003F1092"/>
    <w:rsid w:val="00405231"/>
    <w:rsid w:val="00425258"/>
    <w:rsid w:val="004C48A4"/>
    <w:rsid w:val="004E668C"/>
    <w:rsid w:val="005260F3"/>
    <w:rsid w:val="00547352"/>
    <w:rsid w:val="0056715D"/>
    <w:rsid w:val="005A4DC7"/>
    <w:rsid w:val="005C0439"/>
    <w:rsid w:val="005D1BB7"/>
    <w:rsid w:val="00657D1D"/>
    <w:rsid w:val="00666017"/>
    <w:rsid w:val="006D3366"/>
    <w:rsid w:val="00730C56"/>
    <w:rsid w:val="00732E9D"/>
    <w:rsid w:val="0077341D"/>
    <w:rsid w:val="0087352C"/>
    <w:rsid w:val="00922906"/>
    <w:rsid w:val="00954C3A"/>
    <w:rsid w:val="00981F24"/>
    <w:rsid w:val="009D135F"/>
    <w:rsid w:val="00A0122A"/>
    <w:rsid w:val="00A84519"/>
    <w:rsid w:val="00A91F28"/>
    <w:rsid w:val="00AD0DBF"/>
    <w:rsid w:val="00BA5483"/>
    <w:rsid w:val="00BC7A4A"/>
    <w:rsid w:val="00BE0BFE"/>
    <w:rsid w:val="00C151CE"/>
    <w:rsid w:val="00C26871"/>
    <w:rsid w:val="00C460D7"/>
    <w:rsid w:val="00C86115"/>
    <w:rsid w:val="00CE4938"/>
    <w:rsid w:val="00CF35F7"/>
    <w:rsid w:val="00CF3D14"/>
    <w:rsid w:val="00D0258F"/>
    <w:rsid w:val="00D06FEF"/>
    <w:rsid w:val="00D372E2"/>
    <w:rsid w:val="00DE0A74"/>
    <w:rsid w:val="00E37CB9"/>
    <w:rsid w:val="00E503C0"/>
    <w:rsid w:val="00E82C4C"/>
    <w:rsid w:val="00EF76F4"/>
    <w:rsid w:val="00F229C6"/>
    <w:rsid w:val="00F3163B"/>
    <w:rsid w:val="00F35A45"/>
    <w:rsid w:val="00F768B9"/>
    <w:rsid w:val="00F90F2E"/>
    <w:rsid w:val="00FB7A79"/>
    <w:rsid w:val="00FD2C24"/>
    <w:rsid w:val="00FD715A"/>
    <w:rsid w:val="00FE2494"/>
    <w:rsid w:val="01EFA866"/>
    <w:rsid w:val="0434EB6C"/>
    <w:rsid w:val="08861DFA"/>
    <w:rsid w:val="089CF327"/>
    <w:rsid w:val="0AF20CA3"/>
    <w:rsid w:val="0B2777BF"/>
    <w:rsid w:val="0BB81A68"/>
    <w:rsid w:val="0CE3F0FE"/>
    <w:rsid w:val="0DB4CD5A"/>
    <w:rsid w:val="0FE379AA"/>
    <w:rsid w:val="123282AC"/>
    <w:rsid w:val="14195E8C"/>
    <w:rsid w:val="1613F732"/>
    <w:rsid w:val="163AC90F"/>
    <w:rsid w:val="18D44BE7"/>
    <w:rsid w:val="1FD32010"/>
    <w:rsid w:val="203D0BE4"/>
    <w:rsid w:val="25DA030F"/>
    <w:rsid w:val="2A8AF577"/>
    <w:rsid w:val="2FE470ED"/>
    <w:rsid w:val="357F586E"/>
    <w:rsid w:val="3AC3F326"/>
    <w:rsid w:val="3AE2AD23"/>
    <w:rsid w:val="3AF6151D"/>
    <w:rsid w:val="3C9663D1"/>
    <w:rsid w:val="3DCACA45"/>
    <w:rsid w:val="41716CA1"/>
    <w:rsid w:val="42395130"/>
    <w:rsid w:val="451E1049"/>
    <w:rsid w:val="4693E640"/>
    <w:rsid w:val="4AD16AC1"/>
    <w:rsid w:val="4BAC4D60"/>
    <w:rsid w:val="4D9322C9"/>
    <w:rsid w:val="4EF367E1"/>
    <w:rsid w:val="514D1835"/>
    <w:rsid w:val="532A6E89"/>
    <w:rsid w:val="5750CD29"/>
    <w:rsid w:val="58693A7A"/>
    <w:rsid w:val="5AB71B5A"/>
    <w:rsid w:val="5CF2C469"/>
    <w:rsid w:val="5D70568A"/>
    <w:rsid w:val="5FA9605D"/>
    <w:rsid w:val="60B7D81B"/>
    <w:rsid w:val="62949922"/>
    <w:rsid w:val="63B46CDD"/>
    <w:rsid w:val="6A03DE75"/>
    <w:rsid w:val="6AAD4E53"/>
    <w:rsid w:val="6BD04BC6"/>
    <w:rsid w:val="6E9E68D1"/>
    <w:rsid w:val="7079D309"/>
    <w:rsid w:val="7246D5D4"/>
    <w:rsid w:val="75CBC6FE"/>
    <w:rsid w:val="76A2B2A9"/>
    <w:rsid w:val="77520593"/>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rosary.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8" ma:contentTypeDescription="Create a new document." ma:contentTypeScope="" ma:versionID="21137d95c46a132816694c61d3baf8c9">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d4f16630eb05f1d0a439cc3d44558af7"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4400-DA99-4DFF-AFB0-60DF5B89963A}"/>
</file>

<file path=customXml/itemProps2.xml><?xml version="1.0" encoding="utf-8"?>
<ds:datastoreItem xmlns:ds="http://schemas.openxmlformats.org/officeDocument/2006/customXml" ds:itemID="{FA74932F-A2B1-481B-9142-FBEB40E38767}">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eafb3740-71bc-43db-a55b-5302df79c551"/>
    <ds:schemaRef ds:uri="7feb99ed-6741-4414-8c2e-96129c6ac21c"/>
    <ds:schemaRef ds:uri="http://purl.org/dc/terms/"/>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12</cp:revision>
  <dcterms:created xsi:type="dcterms:W3CDTF">2024-08-14T08:20:00Z</dcterms:created>
  <dcterms:modified xsi:type="dcterms:W3CDTF">2025-09-18T09:57:00Z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