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7" w14:textId="77777777" w:rsidR="004C437D" w:rsidRDefault="00EB5698">
      <w:pPr>
        <w:pBdr>
          <w:top w:val="nil"/>
          <w:left w:val="nil"/>
          <w:bottom w:val="nil"/>
          <w:right w:val="nil"/>
          <w:between w:val="nil"/>
        </w:pBdr>
        <w:spacing w:after="0" w:line="240" w:lineRule="auto"/>
        <w:jc w:val="center"/>
        <w:rPr>
          <w:color w:val="000000"/>
        </w:rPr>
      </w:pPr>
      <w:r>
        <w:rPr>
          <w:color w:val="FF0000"/>
        </w:rPr>
        <w:t>School logo</w:t>
      </w:r>
    </w:p>
    <w:p w14:paraId="3CBC7338" w14:textId="77777777"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D" w14:textId="736167CF" w:rsidR="004C437D" w:rsidRDefault="00DD375F">
      <w:pPr>
        <w:pBdr>
          <w:top w:val="nil"/>
          <w:left w:val="nil"/>
          <w:bottom w:val="nil"/>
          <w:right w:val="nil"/>
          <w:between w:val="nil"/>
        </w:pBdr>
        <w:spacing w:after="0" w:line="240" w:lineRule="auto"/>
        <w:jc w:val="center"/>
        <w:rPr>
          <w:b/>
          <w:color w:val="FF0000"/>
          <w:sz w:val="52"/>
          <w:szCs w:val="52"/>
        </w:rPr>
      </w:pPr>
      <w:r>
        <w:rPr>
          <w:b/>
          <w:color w:val="FF0000"/>
          <w:sz w:val="52"/>
          <w:szCs w:val="52"/>
        </w:rPr>
        <w:t>Our Lady of the Most Holy Rosary</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t>……………………….</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7A44CF54"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7D384D85"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304D360F"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63E16DE6"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31228FD3" w14:textId="77777777" w:rsidR="00DD375F" w:rsidRDefault="00DD375F">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lastRenderedPageBreak/>
              <w:t>Headteacher</w:t>
            </w:r>
          </w:p>
        </w:tc>
        <w:tc>
          <w:tcPr>
            <w:tcW w:w="6384" w:type="dxa"/>
          </w:tcPr>
          <w:p w14:paraId="3CBC7409" w14:textId="67979B2D" w:rsidR="004C437D" w:rsidRPr="00A1782A" w:rsidRDefault="00DD375F">
            <w:pPr>
              <w:rPr>
                <w:color w:val="000000" w:themeColor="text1"/>
                <w:sz w:val="24"/>
                <w:szCs w:val="24"/>
              </w:rPr>
            </w:pPr>
            <w:r w:rsidRPr="00A1782A">
              <w:rPr>
                <w:color w:val="000000" w:themeColor="text1"/>
                <w:sz w:val="24"/>
                <w:szCs w:val="24"/>
              </w:rPr>
              <w:t>Mrs Lucy Flaherty</w:t>
            </w:r>
          </w:p>
          <w:p w14:paraId="3CBC740A" w14:textId="5A5A1CB2" w:rsidR="004C437D" w:rsidRPr="00A1782A" w:rsidRDefault="007E52A8">
            <w:pPr>
              <w:rPr>
                <w:color w:val="000000" w:themeColor="text1"/>
                <w:sz w:val="24"/>
                <w:szCs w:val="24"/>
              </w:rPr>
            </w:pPr>
            <w:r w:rsidRPr="00A1782A">
              <w:rPr>
                <w:color w:val="000000" w:themeColor="text1"/>
                <w:sz w:val="24"/>
                <w:szCs w:val="24"/>
              </w:rPr>
              <w:t>01642</w:t>
            </w:r>
            <w:r w:rsidR="00DE7E5B" w:rsidRPr="00A1782A">
              <w:rPr>
                <w:color w:val="000000" w:themeColor="text1"/>
                <w:sz w:val="24"/>
                <w:szCs w:val="24"/>
              </w:rPr>
              <w:t xml:space="preserve"> 552274</w:t>
            </w:r>
          </w:p>
          <w:p w14:paraId="3CBC740B" w14:textId="72119A44" w:rsidR="004C437D" w:rsidRPr="00A1782A" w:rsidRDefault="00DE7E5B">
            <w:pPr>
              <w:rPr>
                <w:color w:val="000000" w:themeColor="text1"/>
                <w:sz w:val="24"/>
                <w:szCs w:val="24"/>
              </w:rPr>
            </w:pPr>
            <w:r w:rsidRPr="00A1782A">
              <w:rPr>
                <w:color w:val="000000" w:themeColor="text1"/>
                <w:sz w:val="24"/>
                <w:szCs w:val="24"/>
              </w:rPr>
              <w:t>lflaherty@holyrosary.bhcet.org.uk</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Pr="00A1782A" w:rsidRDefault="00EB5698">
            <w:pPr>
              <w:rPr>
                <w:b/>
                <w:color w:val="000000" w:themeColor="text1"/>
                <w:sz w:val="24"/>
                <w:szCs w:val="24"/>
              </w:rPr>
            </w:pPr>
            <w:r w:rsidRPr="00A1782A">
              <w:rPr>
                <w:b/>
                <w:color w:val="000000" w:themeColor="text1"/>
                <w:sz w:val="24"/>
                <w:szCs w:val="24"/>
              </w:rPr>
              <w:t>Designated safeguarding lead</w:t>
            </w:r>
          </w:p>
          <w:p w14:paraId="5A40054A" w14:textId="11EC2FF6" w:rsidR="00221B67" w:rsidRPr="00A1782A" w:rsidRDefault="00221B67" w:rsidP="00DE7E5B">
            <w:pPr>
              <w:rPr>
                <w:color w:val="000000" w:themeColor="text1"/>
                <w:sz w:val="24"/>
                <w:szCs w:val="24"/>
              </w:rPr>
            </w:pPr>
            <w:r w:rsidRPr="00A1782A">
              <w:rPr>
                <w:color w:val="000000" w:themeColor="text1"/>
                <w:sz w:val="24"/>
                <w:szCs w:val="24"/>
              </w:rPr>
              <w:t>Head Teacher</w:t>
            </w:r>
          </w:p>
          <w:p w14:paraId="10A1781C" w14:textId="390D9CAA" w:rsidR="00DE7E5B" w:rsidRPr="00A1782A" w:rsidRDefault="00DE7E5B" w:rsidP="00DE7E5B">
            <w:pPr>
              <w:rPr>
                <w:color w:val="000000" w:themeColor="text1"/>
                <w:sz w:val="24"/>
                <w:szCs w:val="24"/>
              </w:rPr>
            </w:pPr>
            <w:r w:rsidRPr="00A1782A">
              <w:rPr>
                <w:color w:val="000000" w:themeColor="text1"/>
                <w:sz w:val="24"/>
                <w:szCs w:val="24"/>
              </w:rPr>
              <w:t>Mrs Lucy Flaherty</w:t>
            </w:r>
          </w:p>
          <w:p w14:paraId="0ADA6111" w14:textId="77777777" w:rsidR="00DE7E5B" w:rsidRPr="00A1782A" w:rsidRDefault="00DE7E5B" w:rsidP="00DE7E5B">
            <w:pPr>
              <w:rPr>
                <w:color w:val="000000" w:themeColor="text1"/>
                <w:sz w:val="24"/>
                <w:szCs w:val="24"/>
              </w:rPr>
            </w:pPr>
            <w:r w:rsidRPr="00A1782A">
              <w:rPr>
                <w:color w:val="000000" w:themeColor="text1"/>
                <w:sz w:val="24"/>
                <w:szCs w:val="24"/>
              </w:rPr>
              <w:t>01642 552274</w:t>
            </w:r>
          </w:p>
          <w:p w14:paraId="3CBC740F" w14:textId="76CA6F76" w:rsidR="004C437D" w:rsidRPr="00A1782A" w:rsidRDefault="00DE7E5B" w:rsidP="00DE7E5B">
            <w:pPr>
              <w:rPr>
                <w:color w:val="000000" w:themeColor="text1"/>
                <w:sz w:val="24"/>
                <w:szCs w:val="24"/>
              </w:rPr>
            </w:pPr>
            <w:r w:rsidRPr="00A1782A">
              <w:rPr>
                <w:color w:val="000000" w:themeColor="text1"/>
                <w:sz w:val="24"/>
                <w:szCs w:val="24"/>
              </w:rPr>
              <w:t>lflaherty@holyrosary.bhcet.org.uk</w:t>
            </w:r>
          </w:p>
          <w:p w14:paraId="3CBC7411" w14:textId="22BAB1AD" w:rsidR="004C437D" w:rsidRPr="00A1782A" w:rsidRDefault="00EB5698">
            <w:pPr>
              <w:rPr>
                <w:color w:val="000000" w:themeColor="text1"/>
                <w:sz w:val="24"/>
                <w:szCs w:val="24"/>
              </w:rPr>
            </w:pPr>
            <w:r w:rsidRPr="00A1782A">
              <w:rPr>
                <w:color w:val="000000" w:themeColor="text1"/>
                <w:sz w:val="24"/>
                <w:szCs w:val="24"/>
              </w:rPr>
              <w:t xml:space="preserve"> </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33F5F98E" w14:textId="3FB20BFB" w:rsidR="00E14C65" w:rsidRPr="00A1782A" w:rsidRDefault="00E14C65">
            <w:pPr>
              <w:rPr>
                <w:color w:val="000000" w:themeColor="text1"/>
                <w:sz w:val="24"/>
                <w:szCs w:val="24"/>
              </w:rPr>
            </w:pPr>
            <w:r w:rsidRPr="00A1782A">
              <w:rPr>
                <w:color w:val="000000" w:themeColor="text1"/>
                <w:sz w:val="24"/>
                <w:szCs w:val="24"/>
              </w:rPr>
              <w:t>Deputy Head Teacher</w:t>
            </w:r>
          </w:p>
          <w:p w14:paraId="3CBC7415" w14:textId="28FAAE1B" w:rsidR="004C437D" w:rsidRPr="00A1782A" w:rsidRDefault="00221B67">
            <w:pPr>
              <w:rPr>
                <w:color w:val="000000" w:themeColor="text1"/>
                <w:sz w:val="24"/>
                <w:szCs w:val="24"/>
              </w:rPr>
            </w:pPr>
            <w:r w:rsidRPr="00A1782A">
              <w:rPr>
                <w:color w:val="000000" w:themeColor="text1"/>
                <w:sz w:val="24"/>
                <w:szCs w:val="24"/>
              </w:rPr>
              <w:t>Mr Mark Darling</w:t>
            </w:r>
          </w:p>
          <w:p w14:paraId="3CBC7416" w14:textId="4F7F26A8" w:rsidR="004C437D" w:rsidRPr="00A1782A" w:rsidRDefault="00E14C65">
            <w:pPr>
              <w:rPr>
                <w:color w:val="000000" w:themeColor="text1"/>
                <w:sz w:val="24"/>
                <w:szCs w:val="24"/>
              </w:rPr>
            </w:pPr>
            <w:r w:rsidRPr="00A1782A">
              <w:rPr>
                <w:color w:val="000000" w:themeColor="text1"/>
                <w:sz w:val="24"/>
                <w:szCs w:val="24"/>
              </w:rPr>
              <w:t>01642 552274</w:t>
            </w:r>
          </w:p>
          <w:p w14:paraId="3CBC7417" w14:textId="0862ADA2" w:rsidR="004C437D" w:rsidRPr="00A1782A" w:rsidRDefault="00E14C65">
            <w:pPr>
              <w:rPr>
                <w:color w:val="000000" w:themeColor="text1"/>
                <w:sz w:val="24"/>
                <w:szCs w:val="24"/>
              </w:rPr>
            </w:pPr>
            <w:r w:rsidRPr="00A1782A">
              <w:rPr>
                <w:color w:val="000000" w:themeColor="text1"/>
                <w:sz w:val="24"/>
                <w:szCs w:val="24"/>
              </w:rPr>
              <w:t>mark.darling@holyrosary.bhcet.org.uk</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1A" w14:textId="03ADE0CC" w:rsidR="004C437D" w:rsidRPr="00A1782A" w:rsidRDefault="00E14C65">
            <w:pPr>
              <w:rPr>
                <w:color w:val="000000" w:themeColor="text1"/>
                <w:sz w:val="24"/>
                <w:szCs w:val="24"/>
              </w:rPr>
            </w:pPr>
            <w:r w:rsidRPr="00A1782A">
              <w:rPr>
                <w:color w:val="000000" w:themeColor="text1"/>
                <w:sz w:val="24"/>
                <w:szCs w:val="24"/>
              </w:rPr>
              <w:t>SLT</w:t>
            </w:r>
          </w:p>
          <w:p w14:paraId="3CBC741B" w14:textId="668D328C" w:rsidR="004C437D" w:rsidRPr="00A1782A" w:rsidRDefault="00E14C65">
            <w:pPr>
              <w:rPr>
                <w:color w:val="000000" w:themeColor="text1"/>
                <w:sz w:val="24"/>
                <w:szCs w:val="24"/>
              </w:rPr>
            </w:pPr>
            <w:r w:rsidRPr="00A1782A">
              <w:rPr>
                <w:color w:val="000000" w:themeColor="text1"/>
                <w:sz w:val="24"/>
                <w:szCs w:val="24"/>
              </w:rPr>
              <w:t>Mrs Lyndsey Symington</w:t>
            </w:r>
          </w:p>
          <w:p w14:paraId="3CBC741C" w14:textId="7F7A73C7" w:rsidR="004C437D" w:rsidRPr="00A1782A" w:rsidRDefault="00E14C65">
            <w:pPr>
              <w:rPr>
                <w:color w:val="000000" w:themeColor="text1"/>
                <w:sz w:val="24"/>
                <w:szCs w:val="24"/>
              </w:rPr>
            </w:pPr>
            <w:r w:rsidRPr="00A1782A">
              <w:rPr>
                <w:color w:val="000000" w:themeColor="text1"/>
                <w:sz w:val="24"/>
                <w:szCs w:val="24"/>
              </w:rPr>
              <w:t>01642 552274</w:t>
            </w:r>
          </w:p>
          <w:p w14:paraId="3CBC741D" w14:textId="612D47C4" w:rsidR="004C437D" w:rsidRPr="00A1782A" w:rsidRDefault="000B28ED">
            <w:pPr>
              <w:rPr>
                <w:color w:val="000000" w:themeColor="text1"/>
                <w:sz w:val="24"/>
                <w:szCs w:val="24"/>
              </w:rPr>
            </w:pPr>
            <w:r w:rsidRPr="00A1782A">
              <w:rPr>
                <w:color w:val="000000" w:themeColor="text1"/>
                <w:sz w:val="24"/>
                <w:szCs w:val="24"/>
              </w:rPr>
              <w:t>Lyndsey.symington@holyrosary.bhcet.org.uk</w:t>
            </w:r>
          </w:p>
        </w:tc>
      </w:tr>
      <w:tr w:rsidR="004C437D" w14:paraId="3CBC7424" w14:textId="77777777">
        <w:tc>
          <w:tcPr>
            <w:tcW w:w="3256" w:type="dxa"/>
            <w:vMerge/>
          </w:tcPr>
          <w:p w14:paraId="3CBC741F"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0" w14:textId="055679C5" w:rsidR="004C437D" w:rsidRPr="00A1782A" w:rsidRDefault="000B28ED">
            <w:pPr>
              <w:rPr>
                <w:color w:val="000000" w:themeColor="text1"/>
                <w:sz w:val="24"/>
                <w:szCs w:val="24"/>
              </w:rPr>
            </w:pPr>
            <w:r w:rsidRPr="00A1782A">
              <w:rPr>
                <w:color w:val="000000" w:themeColor="text1"/>
                <w:sz w:val="24"/>
                <w:szCs w:val="24"/>
              </w:rPr>
              <w:t>SLT</w:t>
            </w:r>
          </w:p>
          <w:p w14:paraId="3CBC7421" w14:textId="1803D937" w:rsidR="004C437D" w:rsidRPr="00A1782A" w:rsidRDefault="008C6C3C">
            <w:pPr>
              <w:rPr>
                <w:color w:val="000000" w:themeColor="text1"/>
                <w:sz w:val="24"/>
                <w:szCs w:val="24"/>
              </w:rPr>
            </w:pPr>
            <w:r w:rsidRPr="00A1782A">
              <w:rPr>
                <w:color w:val="000000" w:themeColor="text1"/>
                <w:sz w:val="24"/>
                <w:szCs w:val="24"/>
              </w:rPr>
              <w:t>Mrs Sarah Desborough</w:t>
            </w:r>
          </w:p>
          <w:p w14:paraId="3CBC7422" w14:textId="322FF1F6" w:rsidR="004C437D" w:rsidRPr="00A1782A" w:rsidRDefault="008C6C3C">
            <w:pPr>
              <w:rPr>
                <w:color w:val="000000" w:themeColor="text1"/>
                <w:sz w:val="24"/>
                <w:szCs w:val="24"/>
              </w:rPr>
            </w:pPr>
            <w:r w:rsidRPr="00A1782A">
              <w:rPr>
                <w:color w:val="000000" w:themeColor="text1"/>
                <w:sz w:val="24"/>
                <w:szCs w:val="24"/>
              </w:rPr>
              <w:t>01642 552274</w:t>
            </w:r>
          </w:p>
          <w:p w14:paraId="3CBC7423" w14:textId="3E27F4FE" w:rsidR="004C437D" w:rsidRPr="00A1782A" w:rsidRDefault="008A1EE7">
            <w:pPr>
              <w:rPr>
                <w:color w:val="000000" w:themeColor="text1"/>
                <w:sz w:val="24"/>
                <w:szCs w:val="24"/>
              </w:rPr>
            </w:pPr>
            <w:r w:rsidRPr="00A1782A">
              <w:rPr>
                <w:color w:val="000000" w:themeColor="text1"/>
                <w:sz w:val="24"/>
                <w:szCs w:val="24"/>
              </w:rPr>
              <w:t>Sarah.desborough@holyrosary.bhcet.org.uk</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Pr="00A1782A" w:rsidRDefault="00EB5698">
            <w:pPr>
              <w:rPr>
                <w:b/>
                <w:color w:val="000000" w:themeColor="text1"/>
                <w:sz w:val="24"/>
                <w:szCs w:val="24"/>
              </w:rPr>
            </w:pPr>
            <w:r w:rsidRPr="00A1782A">
              <w:rPr>
                <w:b/>
                <w:color w:val="000000" w:themeColor="text1"/>
                <w:sz w:val="24"/>
                <w:szCs w:val="24"/>
              </w:rPr>
              <w:t>Chair of governors</w:t>
            </w:r>
          </w:p>
          <w:p w14:paraId="3CBC7427" w14:textId="579CFA51" w:rsidR="004C437D" w:rsidRPr="00A1782A" w:rsidRDefault="008A1EE7">
            <w:pPr>
              <w:rPr>
                <w:color w:val="000000" w:themeColor="text1"/>
                <w:sz w:val="24"/>
                <w:szCs w:val="24"/>
              </w:rPr>
            </w:pPr>
            <w:r w:rsidRPr="00A1782A">
              <w:rPr>
                <w:color w:val="000000" w:themeColor="text1"/>
                <w:sz w:val="24"/>
                <w:szCs w:val="24"/>
              </w:rPr>
              <w:t>Mrs Julia Douglas</w:t>
            </w:r>
            <w:r w:rsidR="00423F9E" w:rsidRPr="00A1782A">
              <w:rPr>
                <w:color w:val="000000" w:themeColor="text1"/>
                <w:sz w:val="24"/>
                <w:szCs w:val="24"/>
              </w:rPr>
              <w:t>s</w:t>
            </w:r>
          </w:p>
          <w:p w14:paraId="3CBC7428" w14:textId="59308088" w:rsidR="004C437D" w:rsidRPr="00A1782A" w:rsidRDefault="008A1EE7">
            <w:pPr>
              <w:rPr>
                <w:color w:val="000000" w:themeColor="text1"/>
                <w:sz w:val="24"/>
                <w:szCs w:val="24"/>
              </w:rPr>
            </w:pPr>
            <w:r w:rsidRPr="00A1782A">
              <w:rPr>
                <w:color w:val="000000" w:themeColor="text1"/>
                <w:sz w:val="24"/>
                <w:szCs w:val="24"/>
              </w:rPr>
              <w:t>01642 552274</w:t>
            </w:r>
          </w:p>
          <w:p w14:paraId="3CBC7429" w14:textId="68FF57E1" w:rsidR="004C437D" w:rsidRPr="00A1782A" w:rsidRDefault="00423F9E">
            <w:pPr>
              <w:rPr>
                <w:color w:val="000000" w:themeColor="text1"/>
                <w:sz w:val="24"/>
                <w:szCs w:val="24"/>
              </w:rPr>
            </w:pPr>
            <w:r w:rsidRPr="00A1782A">
              <w:rPr>
                <w:color w:val="000000" w:themeColor="text1"/>
                <w:sz w:val="24"/>
                <w:szCs w:val="24"/>
              </w:rPr>
              <w:t>Julia.douglass@holyrosary.bhcet.org.uk</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Pr="00A1782A" w:rsidRDefault="00EB5698">
            <w:pPr>
              <w:rPr>
                <w:b/>
                <w:color w:val="000000" w:themeColor="text1"/>
                <w:sz w:val="24"/>
                <w:szCs w:val="24"/>
              </w:rPr>
            </w:pPr>
            <w:r w:rsidRPr="00A1782A">
              <w:rPr>
                <w:b/>
                <w:color w:val="000000" w:themeColor="text1"/>
                <w:sz w:val="24"/>
                <w:szCs w:val="24"/>
              </w:rPr>
              <w:t>Link safeguarding governor</w:t>
            </w:r>
          </w:p>
          <w:p w14:paraId="20D3D153" w14:textId="77777777" w:rsidR="00A1782A" w:rsidRPr="00A1782A" w:rsidRDefault="00A1782A" w:rsidP="00A1782A">
            <w:pPr>
              <w:rPr>
                <w:color w:val="000000" w:themeColor="text1"/>
                <w:sz w:val="24"/>
                <w:szCs w:val="24"/>
              </w:rPr>
            </w:pPr>
            <w:r w:rsidRPr="00A1782A">
              <w:rPr>
                <w:color w:val="000000" w:themeColor="text1"/>
                <w:sz w:val="24"/>
                <w:szCs w:val="24"/>
              </w:rPr>
              <w:t>Mrs Julia Douglass</w:t>
            </w:r>
          </w:p>
          <w:p w14:paraId="79122023" w14:textId="77777777" w:rsidR="00A1782A" w:rsidRPr="00A1782A" w:rsidRDefault="00A1782A" w:rsidP="00A1782A">
            <w:pPr>
              <w:rPr>
                <w:color w:val="000000" w:themeColor="text1"/>
                <w:sz w:val="24"/>
                <w:szCs w:val="24"/>
              </w:rPr>
            </w:pPr>
            <w:r w:rsidRPr="00A1782A">
              <w:rPr>
                <w:color w:val="000000" w:themeColor="text1"/>
                <w:sz w:val="24"/>
                <w:szCs w:val="24"/>
              </w:rPr>
              <w:t>01642 552274</w:t>
            </w:r>
          </w:p>
          <w:p w14:paraId="3CBC742F" w14:textId="4767C764" w:rsidR="004C437D" w:rsidRPr="00A1782A" w:rsidRDefault="00A1782A" w:rsidP="00A1782A">
            <w:pPr>
              <w:rPr>
                <w:color w:val="000000" w:themeColor="text1"/>
                <w:sz w:val="24"/>
                <w:szCs w:val="24"/>
              </w:rPr>
            </w:pPr>
            <w:r w:rsidRPr="00A1782A">
              <w:rPr>
                <w:color w:val="000000" w:themeColor="text1"/>
                <w:sz w:val="24"/>
                <w:szCs w:val="24"/>
              </w:rPr>
              <w:t>Julia.douglass@holyrosary.bhcet.org.uk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lastRenderedPageBreak/>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78881E22" w14:textId="77777777" w:rsidR="00621127" w:rsidRPr="007A3CA4" w:rsidRDefault="00621127" w:rsidP="00621127">
            <w:pPr>
              <w:pBdr>
                <w:top w:val="nil"/>
                <w:left w:val="nil"/>
                <w:bottom w:val="nil"/>
                <w:right w:val="nil"/>
                <w:between w:val="nil"/>
              </w:pBdr>
              <w:rPr>
                <w:color w:val="000000" w:themeColor="text1"/>
                <w:sz w:val="24"/>
                <w:szCs w:val="24"/>
              </w:rPr>
            </w:pPr>
            <w:r w:rsidRPr="007A3CA4">
              <w:rPr>
                <w:color w:val="000000" w:themeColor="text1"/>
                <w:sz w:val="24"/>
                <w:szCs w:val="24"/>
              </w:rPr>
              <w:t>Tel: 01429 401844</w:t>
            </w:r>
          </w:p>
          <w:p w14:paraId="3CBC7444" w14:textId="18F8FB7C" w:rsidR="004C437D" w:rsidRDefault="00621127" w:rsidP="00621127">
            <w:pPr>
              <w:pBdr>
                <w:top w:val="nil"/>
                <w:left w:val="nil"/>
                <w:bottom w:val="nil"/>
                <w:right w:val="nil"/>
                <w:between w:val="nil"/>
              </w:pBdr>
              <w:rPr>
                <w:sz w:val="24"/>
                <w:szCs w:val="24"/>
              </w:rPr>
            </w:pPr>
            <w:r w:rsidRPr="007A3CA4">
              <w:rPr>
                <w:color w:val="000000" w:themeColor="text1"/>
                <w:sz w:val="24"/>
                <w:szCs w:val="24"/>
              </w:rPr>
              <w:t>E-Mail: LADO@hartlepool.gov.uk</w:t>
            </w:r>
            <w:r w:rsidR="00EB5698">
              <w:rPr>
                <w:color w:val="FF0000"/>
                <w:sz w:val="24"/>
                <w:szCs w:val="24"/>
              </w:rPr>
              <w:t xml:space="preserve"> </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0D3F03B0" w14:textId="77777777" w:rsidR="002946FC" w:rsidRPr="007A3CA4" w:rsidRDefault="002946FC" w:rsidP="002946FC">
            <w:pPr>
              <w:pBdr>
                <w:top w:val="nil"/>
                <w:left w:val="nil"/>
                <w:bottom w:val="nil"/>
                <w:right w:val="nil"/>
                <w:between w:val="nil"/>
              </w:pBdr>
              <w:rPr>
                <w:color w:val="000000" w:themeColor="text1"/>
                <w:sz w:val="24"/>
                <w:szCs w:val="24"/>
              </w:rPr>
            </w:pPr>
            <w:r w:rsidRPr="007A3CA4">
              <w:rPr>
                <w:color w:val="000000" w:themeColor="text1"/>
                <w:sz w:val="24"/>
                <w:szCs w:val="24"/>
              </w:rPr>
              <w:t xml:space="preserve">Initial Response Service (Children’s Social Care) –Emergency Duty Team – 01429 401844 </w:t>
            </w:r>
          </w:p>
          <w:p w14:paraId="3CBC744B" w14:textId="77777777" w:rsidR="004C437D" w:rsidRDefault="004C437D">
            <w:pPr>
              <w:pBdr>
                <w:top w:val="nil"/>
                <w:left w:val="nil"/>
                <w:bottom w:val="nil"/>
                <w:right w:val="nil"/>
                <w:between w:val="nil"/>
              </w:pBdr>
              <w:rPr>
                <w:color w:val="FF0000"/>
                <w:sz w:val="24"/>
                <w:szCs w:val="24"/>
              </w:rPr>
            </w:pPr>
          </w:p>
          <w:p w14:paraId="3CBC744C" w14:textId="77777777" w:rsidR="004C437D" w:rsidRPr="00621127" w:rsidRDefault="00EB5698">
            <w:pPr>
              <w:pBdr>
                <w:top w:val="nil"/>
                <w:left w:val="nil"/>
                <w:bottom w:val="nil"/>
                <w:right w:val="nil"/>
                <w:between w:val="nil"/>
              </w:pBdr>
              <w:rPr>
                <w:color w:val="000000" w:themeColor="text1"/>
                <w:sz w:val="24"/>
                <w:szCs w:val="24"/>
              </w:rPr>
            </w:pPr>
            <w:r w:rsidRPr="00621127">
              <w:rPr>
                <w:color w:val="000000" w:themeColor="text1"/>
                <w:sz w:val="24"/>
                <w:szCs w:val="24"/>
              </w:rPr>
              <w:t>Police – 101 (in an emergency always dial 999)</w:t>
            </w:r>
          </w:p>
          <w:p w14:paraId="3CBC744D" w14:textId="77777777" w:rsidR="004C437D" w:rsidRDefault="00EB5698">
            <w:pPr>
              <w:pBdr>
                <w:top w:val="nil"/>
                <w:left w:val="nil"/>
                <w:bottom w:val="nil"/>
                <w:right w:val="nil"/>
                <w:between w:val="nil"/>
              </w:pBdr>
              <w:rPr>
                <w:color w:val="FF0000"/>
                <w:sz w:val="24"/>
                <w:szCs w:val="24"/>
              </w:rPr>
            </w:pPr>
            <w:r>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6D663CDC" w14:textId="77777777" w:rsidR="00794517" w:rsidRPr="007A3CA4" w:rsidRDefault="00794517" w:rsidP="00794517">
            <w:pPr>
              <w:pBdr>
                <w:top w:val="nil"/>
                <w:left w:val="nil"/>
                <w:bottom w:val="nil"/>
                <w:right w:val="nil"/>
                <w:between w:val="nil"/>
              </w:pBdr>
              <w:rPr>
                <w:color w:val="000000" w:themeColor="text1"/>
                <w:sz w:val="24"/>
                <w:szCs w:val="24"/>
              </w:rPr>
            </w:pPr>
            <w:r w:rsidRPr="007A3CA4">
              <w:rPr>
                <w:color w:val="000000" w:themeColor="text1"/>
                <w:sz w:val="24"/>
                <w:szCs w:val="24"/>
              </w:rPr>
              <w:t xml:space="preserve">Initial Response Service (Children’s Social Care) – </w:t>
            </w:r>
          </w:p>
          <w:p w14:paraId="0639C22E" w14:textId="77777777" w:rsidR="00794517" w:rsidRPr="007A3CA4" w:rsidRDefault="00794517" w:rsidP="00794517">
            <w:pPr>
              <w:pBdr>
                <w:top w:val="nil"/>
                <w:left w:val="nil"/>
                <w:bottom w:val="nil"/>
                <w:right w:val="nil"/>
                <w:between w:val="nil"/>
              </w:pBdr>
              <w:rPr>
                <w:color w:val="000000" w:themeColor="text1"/>
                <w:sz w:val="24"/>
                <w:szCs w:val="24"/>
              </w:rPr>
            </w:pPr>
          </w:p>
          <w:p w14:paraId="70DB14BB" w14:textId="77777777" w:rsidR="00794517" w:rsidRPr="007A3CA4" w:rsidRDefault="00794517" w:rsidP="00794517">
            <w:pPr>
              <w:pBdr>
                <w:top w:val="nil"/>
                <w:left w:val="nil"/>
                <w:bottom w:val="nil"/>
                <w:right w:val="nil"/>
                <w:between w:val="nil"/>
              </w:pBdr>
              <w:rPr>
                <w:color w:val="000000" w:themeColor="text1"/>
                <w:sz w:val="24"/>
                <w:szCs w:val="24"/>
              </w:rPr>
            </w:pPr>
            <w:r w:rsidRPr="007A3CA4">
              <w:rPr>
                <w:color w:val="000000" w:themeColor="text1"/>
                <w:sz w:val="24"/>
                <w:szCs w:val="24"/>
              </w:rPr>
              <w:t>Emergency Duty Team – 01429 401844</w:t>
            </w:r>
          </w:p>
          <w:p w14:paraId="3CBC7455" w14:textId="77777777" w:rsidR="004C437D" w:rsidRDefault="004C437D" w:rsidP="00DA1E41">
            <w:pPr>
              <w:pBdr>
                <w:top w:val="nil"/>
                <w:left w:val="nil"/>
                <w:bottom w:val="nil"/>
                <w:right w:val="nil"/>
                <w:between w:val="nil"/>
              </w:pBdr>
              <w:rPr>
                <w:sz w:val="24"/>
                <w:szCs w:val="24"/>
              </w:rPr>
            </w:pP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43136B6C" w14:textId="77777777" w:rsidR="0026040D" w:rsidRDefault="0026040D" w:rsidP="0026040D">
            <w:pPr>
              <w:pBdr>
                <w:top w:val="nil"/>
                <w:left w:val="nil"/>
                <w:bottom w:val="nil"/>
                <w:right w:val="nil"/>
                <w:between w:val="nil"/>
              </w:pBdr>
              <w:rPr>
                <w:sz w:val="24"/>
                <w:szCs w:val="24"/>
              </w:rPr>
            </w:pPr>
            <w:r>
              <w:rPr>
                <w:sz w:val="24"/>
                <w:szCs w:val="24"/>
              </w:rPr>
              <w:t>Emergency: 999</w:t>
            </w:r>
          </w:p>
          <w:p w14:paraId="5B0CDCAF" w14:textId="77777777" w:rsidR="0026040D" w:rsidRDefault="0026040D" w:rsidP="0026040D">
            <w:pPr>
              <w:pBdr>
                <w:top w:val="nil"/>
                <w:left w:val="nil"/>
                <w:bottom w:val="nil"/>
                <w:right w:val="nil"/>
                <w:between w:val="nil"/>
              </w:pBdr>
              <w:rPr>
                <w:sz w:val="24"/>
                <w:szCs w:val="24"/>
              </w:rPr>
            </w:pPr>
            <w:r>
              <w:rPr>
                <w:sz w:val="24"/>
                <w:szCs w:val="24"/>
              </w:rPr>
              <w:t>Non-emergency: 101</w:t>
            </w:r>
          </w:p>
          <w:p w14:paraId="177B063C" w14:textId="77777777" w:rsidR="0026040D" w:rsidRDefault="0026040D" w:rsidP="0026040D">
            <w:pPr>
              <w:pBdr>
                <w:top w:val="nil"/>
                <w:left w:val="nil"/>
                <w:bottom w:val="nil"/>
                <w:right w:val="nil"/>
                <w:between w:val="nil"/>
              </w:pBdr>
              <w:rPr>
                <w:color w:val="FF0000"/>
                <w:sz w:val="24"/>
                <w:szCs w:val="24"/>
                <w:u w:val="single"/>
              </w:rPr>
            </w:pPr>
          </w:p>
          <w:p w14:paraId="65AAEB69" w14:textId="77777777" w:rsidR="0026040D" w:rsidRDefault="0026040D" w:rsidP="0026040D">
            <w:pPr>
              <w:pBdr>
                <w:top w:val="nil"/>
                <w:left w:val="nil"/>
                <w:bottom w:val="nil"/>
                <w:right w:val="nil"/>
                <w:between w:val="nil"/>
              </w:pBdr>
            </w:pPr>
            <w:r>
              <w:rPr>
                <w:sz w:val="24"/>
                <w:szCs w:val="24"/>
              </w:rPr>
              <w:t>Prevent - please refer to local multi-agency safeguarding partner arrangements</w:t>
            </w:r>
            <w:r>
              <w:t xml:space="preserve"> </w:t>
            </w:r>
          </w:p>
          <w:p w14:paraId="6915FD26" w14:textId="77777777" w:rsidR="0026040D" w:rsidRDefault="0026040D" w:rsidP="0026040D">
            <w:pPr>
              <w:pBdr>
                <w:top w:val="nil"/>
                <w:left w:val="nil"/>
                <w:bottom w:val="nil"/>
                <w:right w:val="nil"/>
                <w:between w:val="nil"/>
              </w:pBdr>
            </w:pPr>
          </w:p>
          <w:p w14:paraId="0B9D8B20" w14:textId="77777777" w:rsidR="0026040D" w:rsidRPr="007A3CA4" w:rsidRDefault="0026040D" w:rsidP="0026040D">
            <w:pPr>
              <w:pBdr>
                <w:top w:val="nil"/>
                <w:left w:val="nil"/>
                <w:bottom w:val="nil"/>
                <w:right w:val="nil"/>
                <w:between w:val="nil"/>
              </w:pBdr>
              <w:rPr>
                <w:color w:val="000000" w:themeColor="text1"/>
                <w:sz w:val="24"/>
                <w:szCs w:val="24"/>
              </w:rPr>
            </w:pPr>
            <w:r w:rsidRPr="007A3CA4">
              <w:rPr>
                <w:color w:val="000000" w:themeColor="text1"/>
                <w:sz w:val="24"/>
                <w:szCs w:val="24"/>
              </w:rPr>
              <w:t>Prevent team – 01642 303397 or 01642 301330</w:t>
            </w:r>
          </w:p>
          <w:p w14:paraId="35EF08D1" w14:textId="77777777" w:rsidR="0026040D" w:rsidRDefault="0026040D" w:rsidP="0026040D">
            <w:pPr>
              <w:pBdr>
                <w:top w:val="nil"/>
                <w:left w:val="nil"/>
                <w:bottom w:val="nil"/>
                <w:right w:val="nil"/>
                <w:between w:val="nil"/>
              </w:pBdr>
              <w:rPr>
                <w:color w:val="FF0000"/>
                <w:sz w:val="24"/>
                <w:szCs w:val="24"/>
              </w:rPr>
            </w:pPr>
          </w:p>
          <w:p w14:paraId="2E320AA0" w14:textId="77777777" w:rsidR="0026040D" w:rsidRDefault="0026040D" w:rsidP="0026040D">
            <w:pPr>
              <w:pBdr>
                <w:top w:val="nil"/>
                <w:left w:val="nil"/>
                <w:bottom w:val="nil"/>
                <w:right w:val="nil"/>
                <w:between w:val="nil"/>
              </w:pBdr>
              <w:rPr>
                <w:color w:val="FF0000"/>
                <w:sz w:val="24"/>
                <w:szCs w:val="24"/>
              </w:rPr>
            </w:pPr>
            <w:r w:rsidRPr="007A3CA4">
              <w:rPr>
                <w:color w:val="000000" w:themeColor="text1"/>
                <w:sz w:val="24"/>
                <w:szCs w:val="24"/>
              </w:rPr>
              <w:t>Anti-Terrorist Hotline on 0800 789 321</w:t>
            </w:r>
          </w:p>
          <w:p w14:paraId="22018E69" w14:textId="77777777" w:rsidR="0026040D" w:rsidRDefault="0026040D">
            <w:pPr>
              <w:pBdr>
                <w:top w:val="nil"/>
                <w:left w:val="nil"/>
                <w:bottom w:val="nil"/>
                <w:right w:val="nil"/>
                <w:between w:val="nil"/>
              </w:pBdr>
              <w:rPr>
                <w:color w:val="FF0000"/>
                <w:sz w:val="24"/>
                <w:szCs w:val="24"/>
              </w:rPr>
            </w:pPr>
          </w:p>
          <w:p w14:paraId="3CBC7464" w14:textId="41DBA2CE" w:rsidR="004C437D" w:rsidRPr="00104A84" w:rsidRDefault="00EB5698">
            <w:pPr>
              <w:pBdr>
                <w:top w:val="nil"/>
                <w:left w:val="nil"/>
                <w:bottom w:val="nil"/>
                <w:right w:val="nil"/>
                <w:between w:val="nil"/>
              </w:pBdr>
              <w:rPr>
                <w:color w:val="000000" w:themeColor="text1"/>
                <w:sz w:val="24"/>
                <w:szCs w:val="24"/>
              </w:rPr>
            </w:pPr>
            <w:r w:rsidRPr="00104A84">
              <w:rPr>
                <w:color w:val="000000" w:themeColor="text1"/>
                <w:sz w:val="24"/>
                <w:szCs w:val="24"/>
              </w:rPr>
              <w:t>Anti-Terrorist Hotline on 0800 789 321</w:t>
            </w:r>
          </w:p>
          <w:p w14:paraId="3CBC7465" w14:textId="77777777" w:rsidR="004C437D" w:rsidRDefault="004C437D">
            <w:pPr>
              <w:pBdr>
                <w:top w:val="nil"/>
                <w:left w:val="nil"/>
                <w:bottom w:val="nil"/>
                <w:right w:val="nil"/>
                <w:between w:val="nil"/>
              </w:pBdr>
              <w:rPr>
                <w:color w:val="000000"/>
                <w:sz w:val="24"/>
                <w:szCs w:val="24"/>
              </w:rPr>
            </w:pP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8">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9">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0">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Pr="0026040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This </w:t>
      </w:r>
      <w:r w:rsidRPr="0026040D">
        <w:rPr>
          <w:color w:val="000000"/>
          <w:sz w:val="24"/>
          <w:szCs w:val="24"/>
        </w:rPr>
        <w:t>policy has regard to the following guidance and advice:</w:t>
      </w:r>
    </w:p>
    <w:p w14:paraId="3CBC7480" w14:textId="77777777" w:rsidR="004C437D" w:rsidRPr="0026040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r w:rsidRPr="0026040D">
        <w:rPr>
          <w:i/>
          <w:color w:val="000000"/>
          <w:sz w:val="24"/>
          <w:szCs w:val="24"/>
        </w:rPr>
        <w:t>Keeping Children Safe in Education</w:t>
      </w:r>
      <w:r w:rsidRPr="0026040D">
        <w:rPr>
          <w:color w:val="000000"/>
          <w:sz w:val="24"/>
          <w:szCs w:val="24"/>
        </w:rPr>
        <w:t xml:space="preserve"> (DfE 20</w:t>
      </w:r>
      <w:r w:rsidRPr="0026040D">
        <w:rPr>
          <w:sz w:val="24"/>
          <w:szCs w:val="24"/>
        </w:rPr>
        <w:t>25</w:t>
      </w:r>
      <w:r w:rsidRPr="0026040D">
        <w:rPr>
          <w:color w:val="000000"/>
          <w:sz w:val="24"/>
          <w:szCs w:val="24"/>
        </w:rPr>
        <w:t>). Statutory guidance</w:t>
      </w:r>
    </w:p>
    <w:p w14:paraId="3CBC7482" w14:textId="77777777" w:rsidR="004C437D" w:rsidRPr="0026040D" w:rsidRDefault="004C437D">
      <w:pPr>
        <w:pBdr>
          <w:top w:val="nil"/>
          <w:left w:val="nil"/>
          <w:bottom w:val="nil"/>
          <w:right w:val="nil"/>
          <w:between w:val="nil"/>
        </w:pBdr>
        <w:spacing w:after="0" w:line="240" w:lineRule="auto"/>
        <w:rPr>
          <w:color w:val="000000"/>
          <w:sz w:val="24"/>
          <w:szCs w:val="24"/>
        </w:rPr>
      </w:pPr>
    </w:p>
    <w:p w14:paraId="3CBC7483"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r w:rsidRPr="0026040D">
        <w:rPr>
          <w:i/>
          <w:color w:val="000000"/>
          <w:sz w:val="24"/>
          <w:szCs w:val="24"/>
        </w:rPr>
        <w:t xml:space="preserve">Working Together to Safeguard Children: A guide to </w:t>
      </w:r>
      <w:r w:rsidRPr="0026040D">
        <w:rPr>
          <w:i/>
          <w:sz w:val="24"/>
          <w:szCs w:val="24"/>
        </w:rPr>
        <w:t>multi-agency working to help, protect and promote the welfare of children</w:t>
      </w:r>
      <w:r w:rsidRPr="0026040D">
        <w:rPr>
          <w:i/>
          <w:color w:val="000000"/>
          <w:sz w:val="24"/>
          <w:szCs w:val="24"/>
        </w:rPr>
        <w:t xml:space="preserve"> (</w:t>
      </w:r>
      <w:r w:rsidRPr="0026040D">
        <w:rPr>
          <w:color w:val="000000"/>
          <w:sz w:val="24"/>
          <w:szCs w:val="24"/>
        </w:rPr>
        <w:t>2023). Statutory guidance</w:t>
      </w:r>
    </w:p>
    <w:p w14:paraId="3CBC7484" w14:textId="77777777" w:rsidR="004C437D" w:rsidRPr="0026040D" w:rsidRDefault="004C437D">
      <w:pPr>
        <w:pBdr>
          <w:top w:val="nil"/>
          <w:left w:val="nil"/>
          <w:bottom w:val="nil"/>
          <w:right w:val="nil"/>
          <w:between w:val="nil"/>
        </w:pBdr>
        <w:spacing w:after="0" w:line="240" w:lineRule="auto"/>
        <w:rPr>
          <w:color w:val="000000"/>
          <w:sz w:val="24"/>
          <w:szCs w:val="24"/>
        </w:rPr>
      </w:pPr>
    </w:p>
    <w:p w14:paraId="3CBC7485"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26040D">
        <w:rPr>
          <w:i/>
          <w:color w:val="000000"/>
          <w:sz w:val="24"/>
          <w:szCs w:val="24"/>
        </w:rPr>
        <w:t>Multi-agency statutory guidance on female genital mutilation</w:t>
      </w:r>
      <w:r w:rsidRPr="0026040D">
        <w:rPr>
          <w:color w:val="000000"/>
          <w:sz w:val="24"/>
          <w:szCs w:val="24"/>
        </w:rPr>
        <w:t xml:space="preserve"> (HM Government, July 2020). Statutory guidance</w:t>
      </w:r>
    </w:p>
    <w:p w14:paraId="3CBC7486" w14:textId="77777777" w:rsidR="004C437D" w:rsidRPr="0026040D" w:rsidRDefault="004C437D">
      <w:pPr>
        <w:pBdr>
          <w:top w:val="nil"/>
          <w:left w:val="nil"/>
          <w:bottom w:val="nil"/>
          <w:right w:val="nil"/>
          <w:between w:val="nil"/>
        </w:pBdr>
        <w:ind w:left="720"/>
        <w:rPr>
          <w:color w:val="000000"/>
          <w:sz w:val="24"/>
          <w:szCs w:val="24"/>
        </w:rPr>
      </w:pPr>
    </w:p>
    <w:p w14:paraId="3CBC7487"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r w:rsidRPr="0026040D">
        <w:rPr>
          <w:i/>
          <w:color w:val="000000"/>
          <w:sz w:val="24"/>
          <w:szCs w:val="24"/>
        </w:rPr>
        <w:t>Relationships Education</w:t>
      </w:r>
      <w:r w:rsidRPr="0026040D">
        <w:rPr>
          <w:color w:val="000000"/>
          <w:sz w:val="24"/>
          <w:szCs w:val="24"/>
        </w:rPr>
        <w:t xml:space="preserve">, </w:t>
      </w:r>
      <w:r w:rsidRPr="0026040D">
        <w:rPr>
          <w:i/>
          <w:color w:val="000000"/>
          <w:sz w:val="24"/>
          <w:szCs w:val="24"/>
        </w:rPr>
        <w:t>Relationships and Sex Education (RSE)</w:t>
      </w:r>
      <w:r w:rsidRPr="0026040D">
        <w:rPr>
          <w:color w:val="000000"/>
          <w:sz w:val="24"/>
          <w:szCs w:val="24"/>
        </w:rPr>
        <w:t xml:space="preserve"> and </w:t>
      </w:r>
      <w:r w:rsidRPr="0026040D">
        <w:rPr>
          <w:i/>
          <w:color w:val="000000"/>
          <w:sz w:val="24"/>
          <w:szCs w:val="24"/>
        </w:rPr>
        <w:t>Health Education</w:t>
      </w:r>
      <w:r w:rsidRPr="0026040D">
        <w:rPr>
          <w:color w:val="000000"/>
          <w:sz w:val="24"/>
          <w:szCs w:val="24"/>
        </w:rPr>
        <w:t xml:space="preserve"> guidance (DfE September 202</w:t>
      </w:r>
      <w:r w:rsidRPr="0026040D">
        <w:rPr>
          <w:sz w:val="24"/>
          <w:szCs w:val="24"/>
        </w:rPr>
        <w:t>5</w:t>
      </w:r>
      <w:r w:rsidRPr="0026040D">
        <w:rPr>
          <w:color w:val="000000"/>
          <w:sz w:val="24"/>
          <w:szCs w:val="24"/>
        </w:rPr>
        <w:t>). Statutory guidance</w:t>
      </w:r>
    </w:p>
    <w:p w14:paraId="3CBC7488" w14:textId="77777777" w:rsidR="004C437D" w:rsidRPr="0026040D" w:rsidRDefault="004C437D">
      <w:pPr>
        <w:pBdr>
          <w:top w:val="nil"/>
          <w:left w:val="nil"/>
          <w:bottom w:val="nil"/>
          <w:right w:val="nil"/>
          <w:between w:val="nil"/>
        </w:pBdr>
        <w:ind w:left="720"/>
        <w:rPr>
          <w:color w:val="000000"/>
          <w:sz w:val="24"/>
          <w:szCs w:val="24"/>
        </w:rPr>
      </w:pPr>
    </w:p>
    <w:p w14:paraId="3CBC7489" w14:textId="77777777" w:rsidR="004C437D" w:rsidRPr="0026040D" w:rsidRDefault="00EB5698">
      <w:pPr>
        <w:numPr>
          <w:ilvl w:val="0"/>
          <w:numId w:val="57"/>
        </w:numPr>
        <w:pBdr>
          <w:top w:val="nil"/>
          <w:left w:val="nil"/>
          <w:bottom w:val="nil"/>
          <w:right w:val="nil"/>
          <w:between w:val="nil"/>
        </w:pBdr>
        <w:spacing w:after="0" w:line="240" w:lineRule="auto"/>
        <w:rPr>
          <w:i/>
          <w:color w:val="000000"/>
          <w:sz w:val="24"/>
          <w:szCs w:val="24"/>
        </w:rPr>
      </w:pPr>
      <w:r w:rsidRPr="0026040D">
        <w:rPr>
          <w:i/>
          <w:sz w:val="24"/>
          <w:szCs w:val="24"/>
        </w:rPr>
        <w:t xml:space="preserve">Children Missing Education </w:t>
      </w:r>
      <w:r w:rsidRPr="0026040D">
        <w:rPr>
          <w:sz w:val="24"/>
          <w:szCs w:val="24"/>
        </w:rPr>
        <w:t xml:space="preserve">(DfE 2024). Guidance for Local authorities </w:t>
      </w:r>
    </w:p>
    <w:p w14:paraId="3CBC748A" w14:textId="77777777" w:rsidR="004C437D" w:rsidRPr="0026040D" w:rsidRDefault="004C437D">
      <w:pPr>
        <w:pBdr>
          <w:top w:val="nil"/>
          <w:left w:val="nil"/>
          <w:bottom w:val="nil"/>
          <w:right w:val="nil"/>
          <w:between w:val="nil"/>
        </w:pBdr>
        <w:ind w:left="720"/>
        <w:rPr>
          <w:color w:val="000000"/>
          <w:sz w:val="24"/>
          <w:szCs w:val="24"/>
        </w:rPr>
      </w:pPr>
    </w:p>
    <w:p w14:paraId="3CBC748B" w14:textId="77777777" w:rsidR="004C437D" w:rsidRPr="0026040D" w:rsidRDefault="00EB5698">
      <w:pPr>
        <w:numPr>
          <w:ilvl w:val="0"/>
          <w:numId w:val="57"/>
        </w:numPr>
        <w:pBdr>
          <w:top w:val="nil"/>
          <w:left w:val="nil"/>
          <w:bottom w:val="nil"/>
          <w:right w:val="nil"/>
          <w:between w:val="nil"/>
        </w:pBdr>
        <w:spacing w:after="0" w:line="240" w:lineRule="auto"/>
        <w:rPr>
          <w:color w:val="000000"/>
          <w:sz w:val="24"/>
          <w:szCs w:val="24"/>
        </w:rPr>
      </w:pPr>
      <w:r w:rsidRPr="0026040D">
        <w:rPr>
          <w:i/>
          <w:color w:val="000000"/>
          <w:sz w:val="24"/>
          <w:szCs w:val="24"/>
        </w:rPr>
        <w:t>Statutory framework for the early years foundation stage</w:t>
      </w:r>
      <w:r w:rsidRPr="0026040D">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Pr>
          <w:color w:val="000000"/>
          <w:sz w:val="24"/>
          <w:szCs w:val="24"/>
          <w:highlight w:val="yellow"/>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Pr="0026040D" w:rsidRDefault="00EB5698">
      <w:pPr>
        <w:pBdr>
          <w:top w:val="nil"/>
          <w:left w:val="nil"/>
          <w:bottom w:val="nil"/>
          <w:right w:val="nil"/>
          <w:between w:val="nil"/>
        </w:pBdr>
        <w:spacing w:after="0" w:line="240" w:lineRule="auto"/>
        <w:rPr>
          <w:color w:val="000000" w:themeColor="text1"/>
          <w:sz w:val="24"/>
          <w:szCs w:val="24"/>
        </w:rPr>
      </w:pPr>
      <w:r w:rsidRPr="0026040D">
        <w:rPr>
          <w:color w:val="000000" w:themeColor="text1"/>
          <w:sz w:val="24"/>
          <w:szCs w:val="24"/>
        </w:rPr>
        <w:t>This policy applies to all staff, children, parents, governors, trustees,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w:t>
      </w:r>
      <w:r w:rsidRPr="0026040D">
        <w:rPr>
          <w:b/>
          <w:i/>
          <w:color w:val="000000"/>
          <w:sz w:val="24"/>
          <w:szCs w:val="24"/>
        </w:rPr>
        <w:t xml:space="preserve">education </w:t>
      </w:r>
      <w:r w:rsidRPr="0026040D">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(DSL</w:t>
      </w:r>
      <w:r w:rsidRPr="0026040D">
        <w:rPr>
          <w:color w:val="000000"/>
          <w:sz w:val="24"/>
          <w:szCs w:val="24"/>
        </w:rPr>
        <w:t>) or deputies (DDSL) immediately</w:t>
      </w:r>
      <w:r w:rsidRPr="0026040D">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F" w14:textId="1A79A3AF" w:rsidR="004C437D" w:rsidRPr="0026040D" w:rsidRDefault="00EB5698" w:rsidP="0026040D">
      <w:pPr>
        <w:numPr>
          <w:ilvl w:val="0"/>
          <w:numId w:val="68"/>
        </w:numPr>
        <w:pBdr>
          <w:top w:val="nil"/>
          <w:left w:val="nil"/>
          <w:bottom w:val="nil"/>
          <w:right w:val="nil"/>
          <w:between w:val="nil"/>
        </w:pBdr>
        <w:spacing w:after="0" w:line="240" w:lineRule="auto"/>
        <w:rPr>
          <w:b/>
          <w:color w:val="000000"/>
          <w:sz w:val="24"/>
          <w:szCs w:val="24"/>
        </w:rPr>
      </w:pPr>
      <w:r w:rsidRPr="0026040D">
        <w:rPr>
          <w:color w:val="000000"/>
          <w:sz w:val="24"/>
          <w:szCs w:val="24"/>
        </w:rPr>
        <w:t xml:space="preserve">Complete a cause for concern form (Appendix L) </w:t>
      </w:r>
    </w:p>
    <w:p w14:paraId="49522E44" w14:textId="77777777" w:rsidR="0026040D" w:rsidRPr="0026040D" w:rsidRDefault="0026040D" w:rsidP="0026040D">
      <w:pPr>
        <w:numPr>
          <w:ilvl w:val="0"/>
          <w:numId w:val="68"/>
        </w:num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549239BA"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2269C7">
        <w:rPr>
          <w:color w:val="000000"/>
          <w:sz w:val="24"/>
          <w:szCs w:val="24"/>
        </w:rPr>
        <w:t>or questio</w:t>
      </w:r>
      <w:r w:rsidRPr="002269C7">
        <w:rPr>
          <w:sz w:val="24"/>
          <w:szCs w:val="24"/>
        </w:rPr>
        <w:t xml:space="preserve">ning their gender </w:t>
      </w:r>
      <w:r w:rsidRPr="002269C7">
        <w:rPr>
          <w:color w:val="000000"/>
          <w:sz w:val="24"/>
          <w:szCs w:val="24"/>
        </w:rPr>
        <w:t>will be</w:t>
      </w:r>
      <w:r>
        <w:rPr>
          <w:color w:val="000000"/>
          <w:sz w:val="24"/>
          <w:szCs w:val="24"/>
        </w:rPr>
        <w:t xml:space="preserv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2269C7" w:rsidRDefault="00EB5698">
      <w:pPr>
        <w:spacing w:after="240" w:line="276" w:lineRule="auto"/>
        <w:rPr>
          <w:b/>
          <w:sz w:val="24"/>
          <w:szCs w:val="24"/>
        </w:rPr>
      </w:pPr>
      <w:r w:rsidRPr="002269C7">
        <w:rPr>
          <w:b/>
          <w:sz w:val="24"/>
          <w:szCs w:val="24"/>
        </w:rPr>
        <w:t>Children in Alternative Provision</w:t>
      </w:r>
    </w:p>
    <w:p w14:paraId="3CBC7544" w14:textId="77777777" w:rsidR="004C437D" w:rsidRPr="002269C7" w:rsidRDefault="00EB5698">
      <w:pPr>
        <w:spacing w:after="0" w:line="276" w:lineRule="auto"/>
        <w:rPr>
          <w:sz w:val="24"/>
          <w:szCs w:val="24"/>
        </w:rPr>
      </w:pPr>
      <w:r w:rsidRPr="002269C7">
        <w:rPr>
          <w:sz w:val="24"/>
          <w:szCs w:val="24"/>
        </w:rPr>
        <w:t>School is responsible for the safeguarding of pupils placed in Alternative Provision. This will include:</w:t>
      </w:r>
    </w:p>
    <w:p w14:paraId="3CBC7545" w14:textId="77777777" w:rsidR="004C437D" w:rsidRPr="002269C7" w:rsidRDefault="00EB5698">
      <w:pPr>
        <w:numPr>
          <w:ilvl w:val="0"/>
          <w:numId w:val="1"/>
        </w:numPr>
        <w:spacing w:after="0" w:line="276" w:lineRule="auto"/>
        <w:rPr>
          <w:sz w:val="24"/>
          <w:szCs w:val="24"/>
        </w:rPr>
      </w:pPr>
      <w:r w:rsidRPr="002269C7">
        <w:rPr>
          <w:sz w:val="24"/>
          <w:szCs w:val="24"/>
        </w:rPr>
        <w:t>Obtaining written confirmation that the AP has conducted appropriate safeguarding checks on all staff.</w:t>
      </w:r>
    </w:p>
    <w:p w14:paraId="3CBC7546" w14:textId="77777777" w:rsidR="004C437D" w:rsidRPr="002269C7" w:rsidRDefault="00EB5698">
      <w:pPr>
        <w:numPr>
          <w:ilvl w:val="0"/>
          <w:numId w:val="1"/>
        </w:numPr>
        <w:spacing w:after="0" w:line="276" w:lineRule="auto"/>
        <w:rPr>
          <w:sz w:val="24"/>
          <w:szCs w:val="24"/>
        </w:rPr>
      </w:pPr>
      <w:r w:rsidRPr="002269C7">
        <w:rPr>
          <w:sz w:val="24"/>
          <w:szCs w:val="24"/>
        </w:rPr>
        <w:t>Knowing the address of the AP site where the child is being educated.</w:t>
      </w:r>
    </w:p>
    <w:p w14:paraId="3CBC7547" w14:textId="77777777" w:rsidR="004C437D" w:rsidRPr="002269C7" w:rsidRDefault="00EB5698">
      <w:pPr>
        <w:numPr>
          <w:ilvl w:val="0"/>
          <w:numId w:val="1"/>
        </w:numPr>
        <w:shd w:val="clear" w:color="auto" w:fill="FFFFFF"/>
        <w:spacing w:after="240" w:line="276" w:lineRule="auto"/>
        <w:rPr>
          <w:color w:val="0A0A0A"/>
          <w:sz w:val="24"/>
          <w:szCs w:val="24"/>
        </w:rPr>
      </w:pPr>
      <w:r w:rsidRPr="002269C7">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65CE4EF2"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Pr="00CF11D0"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w:t>
      </w:r>
      <w:r w:rsidRPr="00CF11D0">
        <w:rPr>
          <w:color w:val="000000" w:themeColor="text1"/>
          <w:sz w:val="24"/>
          <w:szCs w:val="24"/>
        </w:rPr>
        <w:t>following systems are in place to enable children to confidently report any abuse:</w:t>
      </w:r>
    </w:p>
    <w:p w14:paraId="3CBC7573"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All children know who they can report to in school</w:t>
      </w:r>
    </w:p>
    <w:p w14:paraId="3CBC7574"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Worry/Talk it out boxes in each year group/around school</w:t>
      </w:r>
    </w:p>
    <w:p w14:paraId="3CBC7575"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Assemblies signposting children to key actions/people</w:t>
      </w:r>
    </w:p>
    <w:p w14:paraId="3CBC7576"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Posters around school</w:t>
      </w:r>
    </w:p>
    <w:p w14:paraId="3CBC7577" w14:textId="77777777" w:rsidR="004C437D" w:rsidRPr="00CF11D0"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CF11D0">
        <w:rPr>
          <w:color w:val="000000" w:themeColor="text1"/>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1B2B0CC5"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the agreed procedures </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1">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2">
        <w:r>
          <w:rPr>
            <w:color w:val="1D70B8"/>
            <w:sz w:val="24"/>
            <w:szCs w:val="24"/>
            <w:u w:val="single"/>
          </w:rPr>
          <w:t>online</w:t>
        </w:r>
      </w:hyperlink>
      <w:r>
        <w:rPr>
          <w:color w:val="000000"/>
          <w:sz w:val="24"/>
          <w:szCs w:val="24"/>
        </w:rPr>
        <w:t xml:space="preserve"> or on 0800 11 </w:t>
      </w:r>
      <w:r w:rsidRPr="00CF11D0">
        <w:rPr>
          <w:color w:val="000000" w:themeColor="text1"/>
          <w:sz w:val="24"/>
          <w:szCs w:val="24"/>
        </w:rPr>
        <w:t>11, in house counselling services where available</w:t>
      </w:r>
      <w:r>
        <w:rPr>
          <w:color w:val="000000"/>
          <w:sz w:val="24"/>
          <w:szCs w:val="24"/>
        </w:rPr>
        <w:t>,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3">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4">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5">
        <w:r>
          <w:rPr>
            <w:color w:val="0000FF"/>
            <w:sz w:val="24"/>
            <w:szCs w:val="24"/>
            <w:u w:val="single"/>
          </w:rPr>
          <w:t>NCA Cyber choices</w:t>
        </w:r>
      </w:hyperlink>
      <w:r>
        <w:rPr>
          <w:color w:val="000000"/>
          <w:sz w:val="24"/>
          <w:szCs w:val="24"/>
        </w:rPr>
        <w:t xml:space="preserve">, </w:t>
      </w:r>
      <w:hyperlink r:id="rId16">
        <w:r>
          <w:rPr>
            <w:color w:val="0000FF"/>
            <w:sz w:val="24"/>
            <w:szCs w:val="24"/>
            <w:u w:val="single"/>
          </w:rPr>
          <w:t>NPCC- When to call the police</w:t>
        </w:r>
      </w:hyperlink>
      <w:r>
        <w:rPr>
          <w:color w:val="000000"/>
          <w:sz w:val="24"/>
          <w:szCs w:val="24"/>
        </w:rPr>
        <w:t xml:space="preserve"> and </w:t>
      </w:r>
      <w:hyperlink r:id="rId17">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67795059" w14:textId="77777777" w:rsidR="00A43EA2" w:rsidRDefault="00A43EA2">
      <w:pPr>
        <w:pBdr>
          <w:top w:val="nil"/>
          <w:left w:val="nil"/>
          <w:bottom w:val="nil"/>
          <w:right w:val="nil"/>
          <w:between w:val="nil"/>
        </w:pBdr>
        <w:spacing w:after="0" w:line="240" w:lineRule="auto"/>
        <w:rPr>
          <w:color w:val="000000"/>
          <w:sz w:val="24"/>
          <w:szCs w:val="24"/>
        </w:rPr>
      </w:pP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A43EA2" w14:paraId="2E66AE12" w14:textId="77777777" w:rsidTr="003E5F69">
        <w:tc>
          <w:tcPr>
            <w:tcW w:w="3256" w:type="dxa"/>
            <w:shd w:val="clear" w:color="auto" w:fill="BDD6EE"/>
          </w:tcPr>
          <w:p w14:paraId="3123C396" w14:textId="77777777" w:rsidR="00A43EA2" w:rsidRDefault="00A43EA2" w:rsidP="003E5F69">
            <w:pPr>
              <w:jc w:val="center"/>
              <w:rPr>
                <w:b/>
                <w:sz w:val="24"/>
                <w:szCs w:val="24"/>
              </w:rPr>
            </w:pPr>
            <w:r>
              <w:rPr>
                <w:b/>
                <w:sz w:val="24"/>
                <w:szCs w:val="24"/>
              </w:rPr>
              <w:t>Geographical factors</w:t>
            </w:r>
          </w:p>
        </w:tc>
        <w:tc>
          <w:tcPr>
            <w:tcW w:w="6662" w:type="dxa"/>
            <w:shd w:val="clear" w:color="auto" w:fill="BDD6EE"/>
          </w:tcPr>
          <w:p w14:paraId="44132B08" w14:textId="77777777" w:rsidR="00A43EA2" w:rsidRDefault="00A43EA2" w:rsidP="003E5F69">
            <w:pPr>
              <w:jc w:val="center"/>
              <w:rPr>
                <w:b/>
                <w:sz w:val="24"/>
                <w:szCs w:val="24"/>
              </w:rPr>
            </w:pPr>
            <w:r>
              <w:rPr>
                <w:b/>
                <w:sz w:val="24"/>
                <w:szCs w:val="24"/>
              </w:rPr>
              <w:t>School’s response</w:t>
            </w:r>
          </w:p>
        </w:tc>
      </w:tr>
      <w:tr w:rsidR="00A43EA2" w14:paraId="5D06849D" w14:textId="77777777" w:rsidTr="003E5F69">
        <w:tc>
          <w:tcPr>
            <w:tcW w:w="3256" w:type="dxa"/>
            <w:shd w:val="clear" w:color="auto" w:fill="auto"/>
          </w:tcPr>
          <w:p w14:paraId="3430AC0D" w14:textId="77777777" w:rsidR="00A43EA2" w:rsidRDefault="00A43EA2" w:rsidP="003E5F69">
            <w:pPr>
              <w:pBdr>
                <w:top w:val="nil"/>
                <w:left w:val="nil"/>
                <w:bottom w:val="nil"/>
                <w:right w:val="nil"/>
                <w:between w:val="nil"/>
              </w:pBdr>
              <w:ind w:left="720"/>
              <w:rPr>
                <w:color w:val="FF0000"/>
                <w:sz w:val="24"/>
                <w:szCs w:val="24"/>
              </w:rPr>
            </w:pPr>
            <w:r>
              <w:t xml:space="preserve">We have </w:t>
            </w:r>
            <w:proofErr w:type="gramStart"/>
            <w:r>
              <w:t>a close proximity</w:t>
            </w:r>
            <w:proofErr w:type="gramEnd"/>
            <w:r>
              <w:t xml:space="preserve"> to main road</w:t>
            </w:r>
          </w:p>
        </w:tc>
        <w:tc>
          <w:tcPr>
            <w:tcW w:w="6662" w:type="dxa"/>
            <w:shd w:val="clear" w:color="auto" w:fill="auto"/>
          </w:tcPr>
          <w:p w14:paraId="4A453B73" w14:textId="77777777" w:rsidR="00A43EA2" w:rsidRDefault="00A43EA2" w:rsidP="003E5F69">
            <w:pPr>
              <w:pBdr>
                <w:top w:val="nil"/>
                <w:left w:val="nil"/>
                <w:bottom w:val="nil"/>
                <w:right w:val="nil"/>
                <w:between w:val="nil"/>
              </w:pBdr>
              <w:ind w:left="720"/>
              <w:rPr>
                <w:color w:val="FF0000"/>
                <w:sz w:val="24"/>
                <w:szCs w:val="24"/>
              </w:rPr>
            </w:pPr>
            <w:r>
              <w:t>Crossing patrol • Secure fencing • Reinforcement of parking rules for parents • Local authority informed as issues arise for them to investigate a patrol the school.</w:t>
            </w:r>
          </w:p>
        </w:tc>
      </w:tr>
      <w:tr w:rsidR="00A43EA2" w14:paraId="752342AF" w14:textId="77777777" w:rsidTr="003E5F69">
        <w:tc>
          <w:tcPr>
            <w:tcW w:w="3256" w:type="dxa"/>
            <w:shd w:val="clear" w:color="auto" w:fill="BDD6EE"/>
          </w:tcPr>
          <w:p w14:paraId="5E1A7312" w14:textId="77777777" w:rsidR="00A43EA2" w:rsidRDefault="00A43EA2" w:rsidP="003E5F69">
            <w:pPr>
              <w:jc w:val="center"/>
              <w:rPr>
                <w:b/>
                <w:sz w:val="24"/>
                <w:szCs w:val="24"/>
              </w:rPr>
            </w:pPr>
            <w:r>
              <w:rPr>
                <w:b/>
                <w:sz w:val="24"/>
                <w:szCs w:val="24"/>
              </w:rPr>
              <w:t>Social and economic factors</w:t>
            </w:r>
          </w:p>
        </w:tc>
        <w:tc>
          <w:tcPr>
            <w:tcW w:w="6662" w:type="dxa"/>
            <w:shd w:val="clear" w:color="auto" w:fill="BDD6EE"/>
          </w:tcPr>
          <w:p w14:paraId="37BD52EE" w14:textId="77777777" w:rsidR="00A43EA2" w:rsidRDefault="00A43EA2" w:rsidP="003E5F69">
            <w:pPr>
              <w:jc w:val="center"/>
              <w:rPr>
                <w:b/>
                <w:sz w:val="24"/>
                <w:szCs w:val="24"/>
              </w:rPr>
            </w:pPr>
            <w:r>
              <w:rPr>
                <w:b/>
                <w:sz w:val="24"/>
                <w:szCs w:val="24"/>
              </w:rPr>
              <w:t>School’s response</w:t>
            </w:r>
          </w:p>
        </w:tc>
      </w:tr>
      <w:tr w:rsidR="00A43EA2" w14:paraId="5B4F3B8B" w14:textId="77777777" w:rsidTr="003E5F69">
        <w:tc>
          <w:tcPr>
            <w:tcW w:w="3256" w:type="dxa"/>
            <w:shd w:val="clear" w:color="auto" w:fill="auto"/>
          </w:tcPr>
          <w:p w14:paraId="64C225B0" w14:textId="77777777" w:rsidR="00A43EA2" w:rsidRDefault="00A43EA2" w:rsidP="003E5F69">
            <w:pPr>
              <w:pBdr>
                <w:top w:val="nil"/>
                <w:left w:val="nil"/>
                <w:bottom w:val="nil"/>
                <w:right w:val="nil"/>
                <w:between w:val="nil"/>
              </w:pBdr>
              <w:ind w:left="720"/>
              <w:rPr>
                <w:color w:val="FF0000"/>
                <w:sz w:val="24"/>
                <w:szCs w:val="24"/>
              </w:rPr>
            </w:pPr>
            <w:r>
              <w:t>Local misuse of drugs in surrounding estate</w:t>
            </w:r>
          </w:p>
        </w:tc>
        <w:tc>
          <w:tcPr>
            <w:tcW w:w="6662" w:type="dxa"/>
            <w:shd w:val="clear" w:color="auto" w:fill="auto"/>
          </w:tcPr>
          <w:p w14:paraId="072CC35B" w14:textId="77777777" w:rsidR="00A43EA2" w:rsidRDefault="00A43EA2" w:rsidP="003E5F69">
            <w:pPr>
              <w:pBdr>
                <w:top w:val="nil"/>
                <w:left w:val="nil"/>
                <w:bottom w:val="nil"/>
                <w:right w:val="nil"/>
                <w:between w:val="nil"/>
              </w:pBdr>
              <w:ind w:left="720"/>
              <w:rPr>
                <w:color w:val="FF0000"/>
                <w:sz w:val="24"/>
                <w:szCs w:val="24"/>
              </w:rPr>
            </w:pPr>
            <w:r>
              <w:t xml:space="preserve">PHSE teaching using the Ten </w:t>
            </w:r>
            <w:proofErr w:type="spellStart"/>
            <w:r>
              <w:t>Ten</w:t>
            </w:r>
            <w:proofErr w:type="spellEnd"/>
            <w:r>
              <w:t xml:space="preserve"> scheme which includes the teaching of harmful substances. • Appropriate authorities informed when issues come to light. • CPOMS, cause for concerns, record keeping</w:t>
            </w:r>
          </w:p>
        </w:tc>
      </w:tr>
      <w:tr w:rsidR="00A43EA2" w14:paraId="56F5BD31" w14:textId="77777777" w:rsidTr="003E5F69">
        <w:tc>
          <w:tcPr>
            <w:tcW w:w="3256" w:type="dxa"/>
            <w:shd w:val="clear" w:color="auto" w:fill="BDD6EE"/>
          </w:tcPr>
          <w:p w14:paraId="09AC3A43" w14:textId="77777777" w:rsidR="00A43EA2" w:rsidRDefault="00A43EA2" w:rsidP="003E5F69">
            <w:pPr>
              <w:jc w:val="center"/>
              <w:rPr>
                <w:b/>
                <w:sz w:val="24"/>
                <w:szCs w:val="24"/>
              </w:rPr>
            </w:pPr>
            <w:r>
              <w:rPr>
                <w:b/>
                <w:sz w:val="24"/>
                <w:szCs w:val="24"/>
              </w:rPr>
              <w:t>Peer group factors</w:t>
            </w:r>
          </w:p>
        </w:tc>
        <w:tc>
          <w:tcPr>
            <w:tcW w:w="6662" w:type="dxa"/>
            <w:shd w:val="clear" w:color="auto" w:fill="BDD6EE"/>
          </w:tcPr>
          <w:p w14:paraId="2F43CBFF" w14:textId="77777777" w:rsidR="00A43EA2" w:rsidRDefault="00A43EA2" w:rsidP="003E5F69">
            <w:pPr>
              <w:jc w:val="center"/>
              <w:rPr>
                <w:b/>
                <w:sz w:val="24"/>
                <w:szCs w:val="24"/>
              </w:rPr>
            </w:pPr>
            <w:r>
              <w:rPr>
                <w:b/>
                <w:sz w:val="24"/>
                <w:szCs w:val="24"/>
              </w:rPr>
              <w:t>School’s response</w:t>
            </w:r>
          </w:p>
        </w:tc>
      </w:tr>
      <w:tr w:rsidR="00A43EA2" w14:paraId="27E32782" w14:textId="77777777" w:rsidTr="003E5F69">
        <w:tc>
          <w:tcPr>
            <w:tcW w:w="3256" w:type="dxa"/>
            <w:shd w:val="clear" w:color="auto" w:fill="auto"/>
          </w:tcPr>
          <w:p w14:paraId="2C67EC8D" w14:textId="77777777" w:rsidR="00A43EA2" w:rsidRDefault="00A43EA2" w:rsidP="003E5F69">
            <w:pPr>
              <w:pBdr>
                <w:top w:val="nil"/>
                <w:left w:val="nil"/>
                <w:bottom w:val="nil"/>
                <w:right w:val="nil"/>
                <w:between w:val="nil"/>
              </w:pBdr>
              <w:ind w:left="720"/>
              <w:rPr>
                <w:sz w:val="24"/>
                <w:szCs w:val="24"/>
              </w:rPr>
            </w:pPr>
            <w:r>
              <w:t>Children have older siblings who may be influential to younger family members</w:t>
            </w:r>
          </w:p>
        </w:tc>
        <w:tc>
          <w:tcPr>
            <w:tcW w:w="6662" w:type="dxa"/>
            <w:shd w:val="clear" w:color="auto" w:fill="auto"/>
          </w:tcPr>
          <w:p w14:paraId="29EA9858" w14:textId="77777777" w:rsidR="00A43EA2" w:rsidRDefault="00A43EA2" w:rsidP="003E5F69">
            <w:pPr>
              <w:pBdr>
                <w:top w:val="nil"/>
                <w:left w:val="nil"/>
                <w:bottom w:val="nil"/>
                <w:right w:val="nil"/>
                <w:between w:val="nil"/>
              </w:pBdr>
              <w:ind w:left="720"/>
              <w:rPr>
                <w:color w:val="FF0000"/>
                <w:sz w:val="24"/>
                <w:szCs w:val="24"/>
              </w:rPr>
            </w:pPr>
            <w:r>
              <w:t>Our curriculum teaches children about the issue of ‘peer pressure’. • Children engage in different scenarios and are given choices to make through role play. Children are taught to be confident and assertive through our PSHCE curriculum. • We also engage in a full week of ‘anti-bullying’ activities and we high profile this with our school community. • We encourage any child feeling pressurised to ‘talk it out’ with an adult.</w:t>
            </w:r>
          </w:p>
        </w:tc>
      </w:tr>
      <w:tr w:rsidR="00A43EA2" w14:paraId="1502457A" w14:textId="77777777" w:rsidTr="003E5F69">
        <w:tc>
          <w:tcPr>
            <w:tcW w:w="3256" w:type="dxa"/>
            <w:shd w:val="clear" w:color="auto" w:fill="BDD6EE"/>
          </w:tcPr>
          <w:p w14:paraId="506F8144" w14:textId="77777777" w:rsidR="00A43EA2" w:rsidRDefault="00A43EA2" w:rsidP="003E5F69">
            <w:pPr>
              <w:jc w:val="center"/>
              <w:rPr>
                <w:b/>
                <w:sz w:val="24"/>
                <w:szCs w:val="24"/>
              </w:rPr>
            </w:pPr>
            <w:r>
              <w:rPr>
                <w:b/>
                <w:sz w:val="24"/>
                <w:szCs w:val="24"/>
              </w:rPr>
              <w:t>Home factors</w:t>
            </w:r>
          </w:p>
        </w:tc>
        <w:tc>
          <w:tcPr>
            <w:tcW w:w="6662" w:type="dxa"/>
            <w:shd w:val="clear" w:color="auto" w:fill="BDD6EE"/>
          </w:tcPr>
          <w:p w14:paraId="60BEDBC7" w14:textId="77777777" w:rsidR="00A43EA2" w:rsidRDefault="00A43EA2" w:rsidP="003E5F69">
            <w:pPr>
              <w:jc w:val="center"/>
              <w:rPr>
                <w:sz w:val="24"/>
                <w:szCs w:val="24"/>
              </w:rPr>
            </w:pPr>
            <w:r>
              <w:rPr>
                <w:b/>
                <w:sz w:val="24"/>
                <w:szCs w:val="24"/>
              </w:rPr>
              <w:t>School’s response</w:t>
            </w:r>
          </w:p>
        </w:tc>
      </w:tr>
      <w:tr w:rsidR="00A43EA2" w14:paraId="19942F40" w14:textId="77777777" w:rsidTr="003E5F69">
        <w:tc>
          <w:tcPr>
            <w:tcW w:w="3256" w:type="dxa"/>
            <w:shd w:val="clear" w:color="auto" w:fill="auto"/>
          </w:tcPr>
          <w:p w14:paraId="1330072E" w14:textId="77777777" w:rsidR="00A43EA2" w:rsidRDefault="00A43EA2" w:rsidP="003E5F69">
            <w:pPr>
              <w:pBdr>
                <w:top w:val="nil"/>
                <w:left w:val="nil"/>
                <w:bottom w:val="nil"/>
                <w:right w:val="nil"/>
                <w:between w:val="nil"/>
              </w:pBdr>
              <w:ind w:left="720"/>
              <w:rPr>
                <w:sz w:val="24"/>
                <w:szCs w:val="24"/>
              </w:rPr>
            </w:pPr>
            <w:r>
              <w:lastRenderedPageBreak/>
              <w:t>Lots of our children are connected to the internet at home and regularly use gaming devices to engage in online games with their friends.</w:t>
            </w:r>
          </w:p>
        </w:tc>
        <w:tc>
          <w:tcPr>
            <w:tcW w:w="6662" w:type="dxa"/>
            <w:shd w:val="clear" w:color="auto" w:fill="auto"/>
          </w:tcPr>
          <w:p w14:paraId="3490297B" w14:textId="77777777" w:rsidR="00A43EA2" w:rsidRDefault="00A43EA2" w:rsidP="003E5F69">
            <w:pPr>
              <w:pBdr>
                <w:top w:val="nil"/>
                <w:left w:val="nil"/>
                <w:bottom w:val="nil"/>
                <w:right w:val="nil"/>
                <w:between w:val="nil"/>
              </w:pBdr>
              <w:ind w:left="720"/>
              <w:rPr>
                <w:color w:val="FF0000"/>
                <w:sz w:val="24"/>
                <w:szCs w:val="24"/>
              </w:rPr>
            </w:pPr>
            <w:r>
              <w:t>Through our Computing Curriculum, children are taught about online safety. Every child has signed our ‘Acceptable Use’ contract. Parents sign an ‘Acceptable Use’ contract too. • Our police e-safety team also delivers specific workshops in relation to any online or mobile phone incident. This proactive and responsive approach allows us to target certain groups of children or individuals and gives us the flexibility to respond to school incidents.</w:t>
            </w:r>
          </w:p>
        </w:tc>
      </w:tr>
    </w:tbl>
    <w:p w14:paraId="576AEE1C" w14:textId="77777777" w:rsidR="00A43EA2" w:rsidRDefault="00A43EA2">
      <w:pPr>
        <w:pBdr>
          <w:top w:val="nil"/>
          <w:left w:val="nil"/>
          <w:bottom w:val="nil"/>
          <w:right w:val="nil"/>
          <w:between w:val="nil"/>
        </w:pBdr>
        <w:spacing w:after="0" w:line="240" w:lineRule="auto"/>
        <w:rPr>
          <w:color w:val="000000"/>
          <w:sz w:val="24"/>
          <w:szCs w:val="24"/>
        </w:rPr>
      </w:pPr>
    </w:p>
    <w:p w14:paraId="3CBC765E" w14:textId="47FB8C51" w:rsidR="004C437D" w:rsidRDefault="004C437D">
      <w:pPr>
        <w:pBdr>
          <w:top w:val="nil"/>
          <w:left w:val="nil"/>
          <w:bottom w:val="nil"/>
          <w:right w:val="nil"/>
          <w:between w:val="nil"/>
        </w:pBdr>
        <w:spacing w:after="0" w:line="240" w:lineRule="auto"/>
        <w:rPr>
          <w:color w:val="FF0000"/>
          <w:sz w:val="24"/>
          <w:szCs w:val="24"/>
        </w:rPr>
      </w:pPr>
    </w:p>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5F6DE06C"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76186B1C"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w:t>
      </w:r>
      <w:r w:rsidR="00985C66">
        <w:rPr>
          <w:color w:val="000000"/>
          <w:sz w:val="24"/>
          <w:szCs w:val="24"/>
        </w:rPr>
        <w:t xml:space="preserve">on </w:t>
      </w:r>
      <w:r w:rsidR="00985C66" w:rsidRPr="00985C66">
        <w:rPr>
          <w:color w:val="000000" w:themeColor="text1"/>
          <w:sz w:val="24"/>
          <w:szCs w:val="24"/>
        </w:rPr>
        <w:t xml:space="preserve">CPOMs where </w:t>
      </w:r>
      <w:r w:rsidRPr="00985C66">
        <w:rPr>
          <w:color w:val="000000" w:themeColor="text1"/>
          <w:sz w:val="24"/>
          <w:szCs w:val="24"/>
        </w:rPr>
        <w:t xml:space="preserve">settings will ensure that Child Protection information is secure and can only be accessed and viewed by those permitted to. </w:t>
      </w: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t>
      </w:r>
      <w:r w:rsidRPr="00985C66">
        <w:rPr>
          <w:color w:val="000000" w:themeColor="text1"/>
          <w:sz w:val="24"/>
          <w:szCs w:val="24"/>
        </w:rPr>
        <w:t xml:space="preserve">We will retain evidence to demonstrate we have acted accordingly when dealing with safeguarding matters and how the file has been transferred; this may be in the form of electronic records via CPOMS audit features or a written confirmation of receipt from the receiving school and/or evidence of recorded delivery. Where </w:t>
      </w:r>
      <w:r>
        <w:rPr>
          <w:color w:val="000000"/>
          <w:sz w:val="24"/>
          <w:szCs w:val="24"/>
        </w:rPr>
        <w:t>child protection files are electronic the DSL will speak with the DSL of the receiving school and ensure 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a parent elects to remove their child from the school roll to home educate, the school will make arrangements to pass any safeguarding concerns to the Local Authority. </w:t>
      </w:r>
    </w:p>
    <w:p w14:paraId="3CBC7697" w14:textId="21D1F919" w:rsidR="004C437D" w:rsidRDefault="004C437D">
      <w:pPr>
        <w:pBdr>
          <w:top w:val="nil"/>
          <w:left w:val="nil"/>
          <w:bottom w:val="nil"/>
          <w:right w:val="nil"/>
          <w:between w:val="nil"/>
        </w:pBdr>
        <w:spacing w:after="0" w:line="240" w:lineRule="auto"/>
        <w:rPr>
          <w:color w:val="FF0000"/>
          <w:sz w:val="24"/>
          <w:szCs w:val="24"/>
        </w:rPr>
      </w:pP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w:t>
      </w:r>
      <w:r w:rsidRPr="005E0817">
        <w:rPr>
          <w:color w:val="000000" w:themeColor="text1"/>
          <w:sz w:val="24"/>
          <w:szCs w:val="24"/>
        </w:rPr>
        <w:t>have safeguarding concerns or an allegation of abuse is made about another member of staff (including supply staff, volunteers and contractors) posing a risk of harm to children this should be reported to the headteacher. However, if it is a low level concern this should be reported to the DSL. Where there are concerns about the headteacher this should be referred to the chair of the governing board</w:t>
      </w:r>
      <w:r>
        <w:rPr>
          <w:color w:val="000000"/>
          <w:sz w:val="24"/>
          <w:szCs w:val="24"/>
        </w:rPr>
        <w:t>.</w:t>
      </w:r>
    </w:p>
    <w:p w14:paraId="3CBC769D" w14:textId="77777777" w:rsidR="004C437D" w:rsidRDefault="004C437D">
      <w:pPr>
        <w:pBdr>
          <w:top w:val="nil"/>
          <w:left w:val="nil"/>
          <w:bottom w:val="nil"/>
          <w:right w:val="nil"/>
          <w:between w:val="nil"/>
        </w:pBdr>
        <w:spacing w:after="0" w:line="240" w:lineRule="auto"/>
        <w:rPr>
          <w:color w:val="000000"/>
          <w:sz w:val="24"/>
          <w:szCs w:val="24"/>
        </w:rPr>
      </w:pP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lastRenderedPageBreak/>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w:t>
      </w:r>
      <w:r w:rsidRPr="005E0817">
        <w:rPr>
          <w:color w:val="000000" w:themeColor="text1"/>
          <w:sz w:val="24"/>
          <w:szCs w:val="24"/>
        </w:rPr>
        <w:t xml:space="preserve">to the headteacher who </w:t>
      </w:r>
      <w:r>
        <w:rPr>
          <w:color w:val="000000"/>
          <w:sz w:val="24"/>
          <w:szCs w:val="24"/>
        </w:rPr>
        <w:t>is the ‘case manager’.</w:t>
      </w:r>
    </w:p>
    <w:p w14:paraId="3CBC76B6" w14:textId="77777777" w:rsidR="004C437D" w:rsidRPr="005E0817"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sidRPr="005E0817">
        <w:rPr>
          <w:color w:val="000000" w:themeColor="text1"/>
          <w:sz w:val="24"/>
          <w:szCs w:val="24"/>
        </w:rPr>
        <w:t>chair of the governing board.</w:t>
      </w:r>
    </w:p>
    <w:p w14:paraId="3CBC76B7" w14:textId="77777777" w:rsidR="004C437D" w:rsidRPr="005E0817" w:rsidRDefault="00EB5698">
      <w:pPr>
        <w:pBdr>
          <w:top w:val="nil"/>
          <w:left w:val="nil"/>
          <w:bottom w:val="nil"/>
          <w:right w:val="nil"/>
          <w:between w:val="nil"/>
        </w:pBdr>
        <w:spacing w:after="0" w:line="240" w:lineRule="auto"/>
        <w:rPr>
          <w:color w:val="000000" w:themeColor="text1"/>
          <w:sz w:val="24"/>
          <w:szCs w:val="24"/>
        </w:rPr>
      </w:pPr>
      <w:r w:rsidRPr="005E0817">
        <w:rPr>
          <w:color w:val="000000" w:themeColor="text1"/>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the </w:t>
      </w:r>
      <w:r w:rsidRPr="005E0817">
        <w:rPr>
          <w:color w:val="000000" w:themeColor="text1"/>
          <w:sz w:val="24"/>
          <w:szCs w:val="24"/>
        </w:rPr>
        <w:t xml:space="preserve">staff member - cause for concern form. The </w:t>
      </w:r>
      <w:r>
        <w:rPr>
          <w:color w:val="000000"/>
          <w:sz w:val="24"/>
          <w:szCs w:val="24"/>
        </w:rPr>
        <w:t>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5E0817">
        <w:rPr>
          <w:sz w:val="24"/>
          <w:szCs w:val="24"/>
        </w:rPr>
        <w:t>Throughout the process of handling allegations and at</w:t>
      </w:r>
      <w:r w:rsidRPr="005E0817">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5E0817">
        <w:rPr>
          <w:sz w:val="24"/>
          <w:szCs w:val="24"/>
        </w:rPr>
        <w:t xml:space="preserve">This should include issues arising from any decision to suspend the member </w:t>
      </w:r>
      <w:r w:rsidRPr="005E0817">
        <w:rPr>
          <w:sz w:val="24"/>
          <w:szCs w:val="24"/>
        </w:rPr>
        <w:lastRenderedPageBreak/>
        <w:t>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Low-level concerns about a member of staff should be reported immediately to the </w:t>
      </w:r>
      <w:r w:rsidRPr="00234CFD">
        <w:rPr>
          <w:color w:val="000000" w:themeColor="text1"/>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Pr="00234CFD" w:rsidRDefault="004C437D">
      <w:pPr>
        <w:pBdr>
          <w:top w:val="nil"/>
          <w:left w:val="nil"/>
          <w:bottom w:val="nil"/>
          <w:right w:val="nil"/>
          <w:between w:val="nil"/>
        </w:pBdr>
        <w:spacing w:after="0" w:line="240" w:lineRule="auto"/>
        <w:rPr>
          <w:color w:val="000000" w:themeColor="text1"/>
          <w:sz w:val="24"/>
          <w:szCs w:val="24"/>
        </w:rPr>
      </w:pPr>
    </w:p>
    <w:p w14:paraId="3CBC76EE"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sidRPr="00234CFD">
        <w:rPr>
          <w:color w:val="000000" w:themeColor="text1"/>
          <w:sz w:val="24"/>
          <w:szCs w:val="24"/>
        </w:rPr>
        <w:t>Low-level concerns about a supply teacher or contractor should be reported as above.</w:t>
      </w:r>
    </w:p>
    <w:p w14:paraId="3CBC76EF"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sidRPr="00234CFD">
        <w:rPr>
          <w:color w:val="000000" w:themeColor="text1"/>
          <w:sz w:val="24"/>
          <w:szCs w:val="24"/>
        </w:rPr>
        <w:t>The DSL/headteacher will notify the employer so that any patterns of inappropriate behaviour can be identified.</w:t>
      </w:r>
    </w:p>
    <w:p w14:paraId="3CBC76F0" w14:textId="77777777" w:rsidR="004C437D" w:rsidRPr="00234CFD" w:rsidRDefault="004C437D">
      <w:pPr>
        <w:pBdr>
          <w:top w:val="nil"/>
          <w:left w:val="nil"/>
          <w:bottom w:val="nil"/>
          <w:right w:val="nil"/>
          <w:between w:val="nil"/>
        </w:pBdr>
        <w:spacing w:after="0" w:line="240" w:lineRule="auto"/>
        <w:rPr>
          <w:color w:val="000000" w:themeColor="text1"/>
          <w:sz w:val="24"/>
          <w:szCs w:val="24"/>
        </w:rPr>
      </w:pPr>
    </w:p>
    <w:p w14:paraId="3CBC76F1"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sidRPr="00234CFD">
        <w:rPr>
          <w:color w:val="000000" w:themeColor="text1"/>
          <w:sz w:val="24"/>
          <w:szCs w:val="24"/>
        </w:rPr>
        <w:t>All low-level concerns will be recorded by the DSL/headteacher using the Staff member - cause for concern form and stored securely and confidentially.</w:t>
      </w:r>
    </w:p>
    <w:p w14:paraId="3CBC76F2" w14:textId="77777777" w:rsidR="004C437D" w:rsidRPr="00234CFD" w:rsidRDefault="00EB5698">
      <w:pPr>
        <w:pBdr>
          <w:top w:val="nil"/>
          <w:left w:val="nil"/>
          <w:bottom w:val="nil"/>
          <w:right w:val="nil"/>
          <w:between w:val="nil"/>
        </w:pBdr>
        <w:spacing w:after="0" w:line="240" w:lineRule="auto"/>
        <w:rPr>
          <w:color w:val="000000" w:themeColor="text1"/>
          <w:sz w:val="24"/>
          <w:szCs w:val="24"/>
        </w:rPr>
      </w:pPr>
      <w:r w:rsidRPr="00234CFD">
        <w:rPr>
          <w:color w:val="000000" w:themeColor="text1"/>
          <w:sz w:val="24"/>
          <w:szCs w:val="24"/>
        </w:rPr>
        <w:t>These records will be reviewed so that any patterns of inappropriate behaviour can be identified and dealt with</w:t>
      </w:r>
    </w:p>
    <w:p w14:paraId="3CBC76F3" w14:textId="77777777" w:rsidR="004C437D" w:rsidRPr="00234CFD" w:rsidRDefault="004C437D">
      <w:pPr>
        <w:pBdr>
          <w:top w:val="nil"/>
          <w:left w:val="nil"/>
          <w:bottom w:val="nil"/>
          <w:right w:val="nil"/>
          <w:between w:val="nil"/>
        </w:pBdr>
        <w:spacing w:after="0" w:line="240" w:lineRule="auto"/>
        <w:rPr>
          <w:color w:val="000000" w:themeColor="text1"/>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Pr="001028F5" w:rsidRDefault="004C437D">
      <w:pPr>
        <w:pBdr>
          <w:top w:val="nil"/>
          <w:left w:val="nil"/>
          <w:bottom w:val="nil"/>
          <w:right w:val="nil"/>
          <w:between w:val="nil"/>
        </w:pBdr>
        <w:spacing w:after="0" w:line="240" w:lineRule="auto"/>
        <w:rPr>
          <w:color w:val="000000" w:themeColor="text1"/>
          <w:sz w:val="24"/>
          <w:szCs w:val="24"/>
        </w:rPr>
      </w:pPr>
    </w:p>
    <w:p w14:paraId="3CBC770A" w14:textId="746751FF" w:rsidR="004C437D" w:rsidRDefault="00EB5698">
      <w:pPr>
        <w:pBdr>
          <w:top w:val="nil"/>
          <w:left w:val="nil"/>
          <w:bottom w:val="nil"/>
          <w:right w:val="nil"/>
          <w:between w:val="nil"/>
        </w:pBdr>
        <w:spacing w:after="0" w:line="240" w:lineRule="auto"/>
        <w:rPr>
          <w:color w:val="000000"/>
          <w:sz w:val="24"/>
          <w:szCs w:val="24"/>
        </w:rPr>
      </w:pPr>
      <w:r w:rsidRPr="001028F5">
        <w:rPr>
          <w:color w:val="000000" w:themeColor="text1"/>
          <w:sz w:val="24"/>
          <w:szCs w:val="24"/>
        </w:rPr>
        <w:t xml:space="preserve">The school will follow the recruitment and selection procedures when making decisions about the suitability of prospective employees. This will </w:t>
      </w:r>
      <w:proofErr w:type="gramStart"/>
      <w:r w:rsidRPr="001028F5">
        <w:rPr>
          <w:color w:val="000000" w:themeColor="text1"/>
          <w:sz w:val="24"/>
          <w:szCs w:val="24"/>
        </w:rPr>
        <w:t>include:</w:t>
      </w:r>
      <w:proofErr w:type="gramEnd"/>
      <w:r w:rsidRPr="001028F5">
        <w:rPr>
          <w:color w:val="000000" w:themeColor="text1"/>
          <w:sz w:val="24"/>
          <w:szCs w:val="24"/>
        </w:rPr>
        <w:t xml:space="preserve"> conducting the relevant checks, the school may carry out an online search as part of due diligence on shortlisted candidates this may help identify any incidents or issues that have happened, and are publicly available online, which the school might want to explore with the applicant at interview), </w:t>
      </w:r>
      <w:r>
        <w:rPr>
          <w:color w:val="000000"/>
          <w:sz w:val="24"/>
          <w:szCs w:val="24"/>
        </w:rPr>
        <w:t xml:space="preserve">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lastRenderedPageBreak/>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1028F5" w:rsidRDefault="00EB5698">
      <w:pPr>
        <w:pBdr>
          <w:top w:val="nil"/>
          <w:left w:val="nil"/>
          <w:bottom w:val="nil"/>
          <w:right w:val="nil"/>
          <w:between w:val="nil"/>
        </w:pBdr>
        <w:spacing w:after="0" w:line="240" w:lineRule="auto"/>
        <w:rPr>
          <w:color w:val="000000" w:themeColor="text1"/>
          <w:sz w:val="24"/>
          <w:szCs w:val="24"/>
        </w:rPr>
      </w:pPr>
      <w:r w:rsidRPr="001028F5">
        <w:rPr>
          <w:color w:val="000000" w:themeColor="text1"/>
          <w:sz w:val="24"/>
          <w:szCs w:val="24"/>
        </w:rPr>
        <w:t>All visitors will be expected to confirm they have an appropriate DBS and will be asked to show photo ID on arrival. The school will keep a record of all visitors.</w:t>
      </w:r>
    </w:p>
    <w:p w14:paraId="3CBC7716" w14:textId="77777777" w:rsidR="004C437D" w:rsidRPr="001028F5" w:rsidRDefault="004C437D">
      <w:pPr>
        <w:pBdr>
          <w:top w:val="nil"/>
          <w:left w:val="nil"/>
          <w:bottom w:val="nil"/>
          <w:right w:val="nil"/>
          <w:between w:val="nil"/>
        </w:pBdr>
        <w:spacing w:after="0" w:line="240" w:lineRule="auto"/>
        <w:rPr>
          <w:color w:val="000000" w:themeColor="text1"/>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8">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Guidance has been updated to reflect the extension of the role of the virtual school head to include a non-statutory </w:t>
      </w:r>
      <w:r w:rsidRPr="001028F5">
        <w:rPr>
          <w:color w:val="000000"/>
          <w:sz w:val="24"/>
          <w:szCs w:val="24"/>
        </w:rPr>
        <w:t>responsibility for oversight of the attendance, attainment, and progress of children with a social worker</w:t>
      </w:r>
      <w:r w:rsidRPr="001028F5">
        <w:rPr>
          <w:sz w:val="24"/>
          <w:szCs w:val="24"/>
        </w:rPr>
        <w:t xml:space="preserve"> 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7FBAAC1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w:t>
      </w:r>
      <w:r w:rsidR="001028F5">
        <w:rPr>
          <w:color w:val="000000"/>
          <w:sz w:val="24"/>
          <w:szCs w:val="24"/>
        </w:rPr>
        <w:t xml:space="preserve">on </w:t>
      </w:r>
      <w:proofErr w:type="spellStart"/>
      <w:r w:rsidR="001028F5">
        <w:rPr>
          <w:color w:val="000000"/>
          <w:sz w:val="24"/>
          <w:szCs w:val="24"/>
        </w:rPr>
        <w:t>Cpoms</w:t>
      </w:r>
      <w:proofErr w:type="spellEnd"/>
      <w:r w:rsidR="001028F5">
        <w:rPr>
          <w:color w:val="000000"/>
          <w:sz w:val="24"/>
          <w:szCs w:val="24"/>
        </w:rPr>
        <w:t xml:space="preserve"> </w:t>
      </w:r>
      <w:r>
        <w:rPr>
          <w:color w:val="000000"/>
          <w:sz w:val="24"/>
          <w:szCs w:val="24"/>
        </w:rPr>
        <w:t xml:space="preserve">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Pr>
          <w:color w:val="000000"/>
          <w:sz w:val="24"/>
          <w:szCs w:val="24"/>
          <w:highlight w:val="yellow"/>
        </w:rPr>
        <w:t>This will be underpinned by our behaviour policy and pastoral system, as well as by a planned programme of evidence-based RSHE/RE</w:t>
      </w:r>
      <w:r>
        <w:rPr>
          <w:sz w:val="24"/>
          <w:szCs w:val="24"/>
          <w:highlight w:val="yellow"/>
        </w:rPr>
        <w:t xml:space="preserve"> </w:t>
      </w:r>
      <w:r>
        <w:rPr>
          <w:color w:val="000000"/>
          <w:sz w:val="24"/>
          <w:szCs w:val="24"/>
          <w:highlight w:val="yellow"/>
        </w:rPr>
        <w:t xml:space="preserve">delivered and reinforced throughout the whole curriculum. </w:t>
      </w:r>
    </w:p>
    <w:p w14:paraId="17E9D928" w14:textId="77777777" w:rsidR="009820F1" w:rsidRDefault="009820F1">
      <w:pPr>
        <w:pBdr>
          <w:top w:val="nil"/>
          <w:left w:val="nil"/>
          <w:bottom w:val="nil"/>
          <w:right w:val="nil"/>
          <w:between w:val="nil"/>
        </w:pBdr>
        <w:spacing w:after="0" w:line="240" w:lineRule="auto"/>
        <w:rPr>
          <w:color w:val="000000"/>
          <w:sz w:val="24"/>
          <w:szCs w:val="24"/>
          <w:highlight w:val="yellow"/>
        </w:rPr>
      </w:pPr>
    </w:p>
    <w:p w14:paraId="05020639" w14:textId="77777777" w:rsidR="009820F1" w:rsidRDefault="009820F1" w:rsidP="009820F1">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9B57CA1" w14:textId="77777777" w:rsidR="009820F1" w:rsidRDefault="009820F1" w:rsidP="009820F1">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027B0C5D" w14:textId="77777777" w:rsidR="009820F1" w:rsidRDefault="009820F1" w:rsidP="009820F1">
      <w:pPr>
        <w:pBdr>
          <w:top w:val="nil"/>
          <w:left w:val="nil"/>
          <w:bottom w:val="nil"/>
          <w:right w:val="nil"/>
          <w:between w:val="nil"/>
        </w:pBdr>
        <w:spacing w:after="0" w:line="240" w:lineRule="auto"/>
        <w:rPr>
          <w:color w:val="FF0000"/>
          <w:sz w:val="24"/>
          <w:szCs w:val="24"/>
        </w:rPr>
      </w:pPr>
    </w:p>
    <w:p w14:paraId="4595FBBD" w14:textId="77777777" w:rsidR="009820F1" w:rsidRPr="00CF1610" w:rsidRDefault="009820F1" w:rsidP="009820F1">
      <w:pPr>
        <w:rPr>
          <w:color w:val="FF0000"/>
          <w:sz w:val="24"/>
          <w:szCs w:val="24"/>
        </w:rPr>
      </w:pPr>
      <w:r w:rsidRPr="00CF1610">
        <w:rPr>
          <w:sz w:val="24"/>
          <w:szCs w:val="24"/>
        </w:rPr>
        <w:t xml:space="preserve">• Ten </w:t>
      </w:r>
      <w:proofErr w:type="spellStart"/>
      <w:r w:rsidRPr="00CF1610">
        <w:rPr>
          <w:sz w:val="24"/>
          <w:szCs w:val="24"/>
        </w:rPr>
        <w:t>Ten</w:t>
      </w:r>
      <w:proofErr w:type="spellEnd"/>
      <w:r w:rsidRPr="00CF1610">
        <w:rPr>
          <w:sz w:val="24"/>
          <w:szCs w:val="24"/>
        </w:rPr>
        <w:t xml:space="preserve"> – Life to the full teaches Relationship, Sex and Health Education (RSHE) • DfE advice for schools: teaching online safety in schools; • UK Council for Internet Safety (UKCIS) Education for a connected world; • UKCIS guidance: Sharing nudes and semi-nudes: advice for education settings working with children and young people; • The UKCIS external visitors guidance will help schools to ensure the maximum impact of any online safety sessions delivered by external visitors; • National Crime Agency's CEOP education programme: </w:t>
      </w:r>
      <w:proofErr w:type="spellStart"/>
      <w:r w:rsidRPr="00CF1610">
        <w:rPr>
          <w:sz w:val="24"/>
          <w:szCs w:val="24"/>
        </w:rPr>
        <w:t>Thinkuknow</w:t>
      </w:r>
      <w:proofErr w:type="spellEnd"/>
      <w:r w:rsidRPr="00CF1610">
        <w:rPr>
          <w:sz w:val="24"/>
          <w:szCs w:val="24"/>
        </w:rPr>
        <w:t>; • Public Health England: Every Mind Matters; • Harmful online challenges and online hoaxes - this includes advice on preparing for any online challenges and hoaxes, sharing information with parents and carers and where to get help and support.</w:t>
      </w:r>
    </w:p>
    <w:p w14:paraId="3CBC775A" w14:textId="2F2CE415" w:rsidR="004C437D" w:rsidRPr="009820F1" w:rsidRDefault="009820F1">
      <w:pPr>
        <w:rPr>
          <w:color w:val="000000" w:themeColor="text1"/>
          <w:sz w:val="24"/>
          <w:szCs w:val="24"/>
        </w:rPr>
      </w:pPr>
      <w:r w:rsidRPr="00CF1610">
        <w:rPr>
          <w:color w:val="000000" w:themeColor="text1"/>
          <w:sz w:val="24"/>
          <w:szCs w:val="24"/>
        </w:rPr>
        <w:t>All education settings can refer to the Education for a connected world framework (</w:t>
      </w:r>
      <w:hyperlink r:id="rId19">
        <w:r w:rsidRPr="00CF1610">
          <w:rPr>
            <w:color w:val="000000" w:themeColor="text1"/>
            <w:sz w:val="24"/>
            <w:szCs w:val="24"/>
            <w:u w:val="single"/>
          </w:rPr>
          <w:t>https://www.gov.uk/government/publications/education-for-a-connected-world</w:t>
        </w:r>
      </w:hyperlink>
      <w:r w:rsidRPr="00CF1610">
        <w:rPr>
          <w:color w:val="000000" w:themeColor="text1"/>
          <w:sz w:val="24"/>
          <w:szCs w:val="24"/>
        </w:rPr>
        <w:t xml:space="preserve">) for age-specific </w:t>
      </w:r>
      <w:r w:rsidRPr="00CF1610">
        <w:rPr>
          <w:color w:val="000000" w:themeColor="text1"/>
          <w:sz w:val="24"/>
          <w:szCs w:val="24"/>
        </w:rPr>
        <w:lastRenderedPageBreak/>
        <w:t>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2AB4831F"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55459D">
        <w:rPr>
          <w:color w:val="000000"/>
          <w:sz w:val="24"/>
          <w:szCs w:val="24"/>
        </w:rPr>
        <w:t>)</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lastRenderedPageBreak/>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2C8B0B5A" w14:textId="77777777" w:rsidR="00E71E39" w:rsidRDefault="00E71E39" w:rsidP="00E71E39">
      <w:pPr>
        <w:numPr>
          <w:ilvl w:val="0"/>
          <w:numId w:val="96"/>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We will build a partnership approach to online safety and will support parents/carers to become aware of and alert to the potential online benefits and risks for children by:</w:t>
      </w:r>
    </w:p>
    <w:p w14:paraId="6D3F4F3D" w14:textId="77777777" w:rsidR="00E71E39" w:rsidRPr="00440B7E" w:rsidRDefault="00E71E39" w:rsidP="00E71E39">
      <w:pPr>
        <w:numPr>
          <w:ilvl w:val="0"/>
          <w:numId w:val="95"/>
        </w:numPr>
        <w:pBdr>
          <w:top w:val="nil"/>
          <w:left w:val="nil"/>
          <w:bottom w:val="nil"/>
          <w:right w:val="nil"/>
          <w:between w:val="nil"/>
        </w:pBdr>
        <w:spacing w:after="0" w:line="240" w:lineRule="auto"/>
        <w:rPr>
          <w:color w:val="000000" w:themeColor="text1"/>
          <w:sz w:val="24"/>
          <w:szCs w:val="24"/>
        </w:rPr>
      </w:pPr>
      <w:r w:rsidRPr="00440B7E">
        <w:rPr>
          <w:color w:val="000000" w:themeColor="text1"/>
          <w:sz w:val="24"/>
          <w:szCs w:val="24"/>
        </w:rPr>
        <w:t>providing information on our school/college website and through existing communication channels (such as official social media, newsletters etc.), offering specific online safety events for parents/carers or highlighting online safety at existing events.</w:t>
      </w:r>
    </w:p>
    <w:p w14:paraId="30CFC54E" w14:textId="77777777" w:rsidR="00E71E39" w:rsidRPr="00440B7E" w:rsidRDefault="00E71E39" w:rsidP="00E71E39">
      <w:pPr>
        <w:numPr>
          <w:ilvl w:val="0"/>
          <w:numId w:val="95"/>
        </w:numPr>
        <w:pBdr>
          <w:top w:val="nil"/>
          <w:left w:val="nil"/>
          <w:bottom w:val="nil"/>
          <w:right w:val="nil"/>
          <w:between w:val="nil"/>
        </w:pBdr>
        <w:spacing w:after="0" w:line="240" w:lineRule="auto"/>
        <w:rPr>
          <w:color w:val="000000" w:themeColor="text1"/>
          <w:sz w:val="24"/>
          <w:szCs w:val="24"/>
        </w:rPr>
      </w:pPr>
      <w:r w:rsidRPr="00440B7E">
        <w:rPr>
          <w:color w:val="000000" w:themeColor="text1"/>
          <w:sz w:val="24"/>
          <w:szCs w:val="24"/>
        </w:rPr>
        <w:t>Share which filtering and monitoring systems are in place with parents/carers and children.</w:t>
      </w:r>
    </w:p>
    <w:p w14:paraId="2DD11BC7" w14:textId="77777777" w:rsidR="00E71E39" w:rsidRPr="00440B7E" w:rsidRDefault="00E71E39" w:rsidP="00E71E39">
      <w:pPr>
        <w:numPr>
          <w:ilvl w:val="0"/>
          <w:numId w:val="95"/>
        </w:numPr>
        <w:pBdr>
          <w:top w:val="nil"/>
          <w:left w:val="nil"/>
          <w:bottom w:val="nil"/>
          <w:right w:val="nil"/>
          <w:between w:val="nil"/>
        </w:pBdr>
        <w:spacing w:after="0" w:line="240" w:lineRule="auto"/>
        <w:rPr>
          <w:color w:val="000000" w:themeColor="text1"/>
          <w:sz w:val="24"/>
          <w:szCs w:val="24"/>
        </w:rPr>
      </w:pPr>
      <w:r w:rsidRPr="00440B7E">
        <w:rPr>
          <w:color w:val="000000" w:themeColor="text1"/>
          <w:sz w:val="24"/>
          <w:szCs w:val="24"/>
        </w:rPr>
        <w:t>Share what you are asking children to do online including which sites they might access.</w:t>
      </w:r>
    </w:p>
    <w:p w14:paraId="4A235DFC" w14:textId="77777777" w:rsidR="00E71E39" w:rsidRPr="00440B7E" w:rsidRDefault="00E71E39" w:rsidP="00E71E39">
      <w:pPr>
        <w:numPr>
          <w:ilvl w:val="0"/>
          <w:numId w:val="95"/>
        </w:numPr>
        <w:pBdr>
          <w:top w:val="nil"/>
          <w:left w:val="nil"/>
          <w:bottom w:val="nil"/>
          <w:right w:val="nil"/>
          <w:between w:val="nil"/>
        </w:pBdr>
        <w:spacing w:after="0" w:line="240" w:lineRule="auto"/>
        <w:rPr>
          <w:color w:val="000000" w:themeColor="text1"/>
          <w:sz w:val="24"/>
          <w:szCs w:val="24"/>
        </w:rPr>
      </w:pPr>
      <w:r w:rsidRPr="00440B7E">
        <w:rPr>
          <w:color w:val="000000" w:themeColor="text1"/>
          <w:sz w:val="24"/>
          <w:szCs w:val="24"/>
        </w:rPr>
        <w:t>Who from the school or college will be interacting with their child online</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Staff code of conduct</w:t>
      </w:r>
    </w:p>
    <w:p w14:paraId="3CBC7796"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Managing behaviour</w:t>
      </w:r>
    </w:p>
    <w:p w14:paraId="3CBC7797"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Anti-bullying</w:t>
      </w:r>
    </w:p>
    <w:p w14:paraId="3CBC7798"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 xml:space="preserve">Positive handling </w:t>
      </w:r>
    </w:p>
    <w:p w14:paraId="3CBC7799"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Recruitment and selection</w:t>
      </w:r>
    </w:p>
    <w:p w14:paraId="3CBC779A"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Whistle-blowing</w:t>
      </w:r>
    </w:p>
    <w:p w14:paraId="3CBC779B"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Low level concerns</w:t>
      </w:r>
    </w:p>
    <w:p w14:paraId="3CBC779C"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Attendance</w:t>
      </w:r>
    </w:p>
    <w:p w14:paraId="3CBC779D"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On-line safety/Acceptable use – including remote teaching and learning</w:t>
      </w:r>
    </w:p>
    <w:p w14:paraId="3CBC779E"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Health and safety including site security</w:t>
      </w:r>
    </w:p>
    <w:p w14:paraId="3CBC779F"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Equality duty</w:t>
      </w:r>
    </w:p>
    <w:p w14:paraId="3CBC77A0"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Meeting the needs of pupils with medical conditions</w:t>
      </w:r>
    </w:p>
    <w:p w14:paraId="3CBC77A1"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Intimate care</w:t>
      </w:r>
    </w:p>
    <w:p w14:paraId="3CBC77A2"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First aid</w:t>
      </w:r>
    </w:p>
    <w:p w14:paraId="3CBC77A3"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Educational visits including overnight stays</w:t>
      </w:r>
    </w:p>
    <w:p w14:paraId="3CBC77A4"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Procedures for managing allegations against staff</w:t>
      </w:r>
    </w:p>
    <w:p w14:paraId="3CBC77A5"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Relationship Education/Relationship and Sex Education and Health Education</w:t>
      </w:r>
    </w:p>
    <w:p w14:paraId="3CBC77A6"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 xml:space="preserve">Data protection </w:t>
      </w:r>
    </w:p>
    <w:p w14:paraId="3CBC77A7" w14:textId="77777777" w:rsidR="004C437D" w:rsidRPr="007B7599"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7B7599">
        <w:rPr>
          <w:color w:val="000000" w:themeColor="text1"/>
          <w:sz w:val="24"/>
          <w:szCs w:val="24"/>
        </w:rPr>
        <w:t xml:space="preserve">GDPR related policies </w:t>
      </w: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Pr="00F441F7" w:rsidRDefault="004C437D">
      <w:pPr>
        <w:pBdr>
          <w:top w:val="nil"/>
          <w:left w:val="nil"/>
          <w:bottom w:val="nil"/>
          <w:right w:val="nil"/>
          <w:between w:val="nil"/>
        </w:pBdr>
        <w:spacing w:after="0" w:line="240" w:lineRule="auto"/>
        <w:rPr>
          <w:b/>
          <w:color w:val="000000" w:themeColor="text1"/>
          <w:sz w:val="24"/>
          <w:szCs w:val="24"/>
        </w:rPr>
      </w:pPr>
    </w:p>
    <w:p w14:paraId="3CBC77B8" w14:textId="50CCD9B3" w:rsidR="004C437D" w:rsidRDefault="00EB5698">
      <w:pPr>
        <w:pBdr>
          <w:top w:val="nil"/>
          <w:left w:val="nil"/>
          <w:bottom w:val="nil"/>
          <w:right w:val="nil"/>
          <w:between w:val="nil"/>
        </w:pBdr>
        <w:spacing w:after="0" w:line="240" w:lineRule="auto"/>
        <w:rPr>
          <w:b/>
          <w:color w:val="000000"/>
          <w:sz w:val="24"/>
          <w:szCs w:val="24"/>
        </w:rPr>
      </w:pPr>
      <w:r w:rsidRPr="00F441F7">
        <w:rPr>
          <w:b/>
          <w:color w:val="000000" w:themeColor="text1"/>
          <w:sz w:val="24"/>
          <w:szCs w:val="24"/>
        </w:rPr>
        <w:t>A copy of the form to complete is attached to this and others can be obtained from</w:t>
      </w:r>
      <w:r w:rsidRPr="00F441F7">
        <w:rPr>
          <w:color w:val="000000" w:themeColor="text1"/>
          <w:sz w:val="24"/>
          <w:szCs w:val="24"/>
        </w:rPr>
        <w:t xml:space="preserve"> </w:t>
      </w:r>
      <w:r w:rsidR="00F441F7" w:rsidRPr="00F441F7">
        <w:rPr>
          <w:color w:val="000000" w:themeColor="text1"/>
          <w:sz w:val="24"/>
          <w:szCs w:val="24"/>
        </w:rPr>
        <w:t xml:space="preserve">the school office. </w:t>
      </w:r>
      <w:r>
        <w:rPr>
          <w:b/>
          <w:color w:val="000000"/>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5DC87953"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w:t>
      </w:r>
      <w:hyperlink r:id="rId20">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1">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05D9D081" w:rsidR="004C437D" w:rsidRDefault="00514CC9">
            <w:pPr>
              <w:pBdr>
                <w:top w:val="nil"/>
                <w:left w:val="nil"/>
                <w:bottom w:val="nil"/>
                <w:right w:val="nil"/>
                <w:between w:val="nil"/>
              </w:pBdr>
              <w:rPr>
                <w:color w:val="000000"/>
                <w:sz w:val="24"/>
                <w:szCs w:val="24"/>
              </w:rPr>
            </w:pPr>
            <w:r>
              <w:rPr>
                <w:color w:val="000000"/>
                <w:sz w:val="24"/>
                <w:szCs w:val="24"/>
              </w:rPr>
              <w:t>Lucy Flaherty</w:t>
            </w:r>
          </w:p>
        </w:tc>
      </w:tr>
      <w:tr w:rsidR="004C437D" w14:paraId="3CBC77C4" w14:textId="77777777">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3" w14:textId="62AA7A77" w:rsidR="004C437D" w:rsidRDefault="00514CC9">
            <w:pPr>
              <w:pBdr>
                <w:top w:val="nil"/>
                <w:left w:val="nil"/>
                <w:bottom w:val="nil"/>
                <w:right w:val="nil"/>
                <w:between w:val="nil"/>
              </w:pBdr>
              <w:rPr>
                <w:color w:val="000000"/>
                <w:sz w:val="24"/>
                <w:szCs w:val="24"/>
              </w:rPr>
            </w:pPr>
            <w:r>
              <w:rPr>
                <w:color w:val="000000"/>
                <w:sz w:val="24"/>
                <w:szCs w:val="24"/>
              </w:rPr>
              <w:t xml:space="preserve">Holy Rosary </w:t>
            </w: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06EDDF29" w:rsidR="004C437D" w:rsidRDefault="00482A62">
            <w:pPr>
              <w:pBdr>
                <w:top w:val="nil"/>
                <w:left w:val="nil"/>
                <w:bottom w:val="nil"/>
                <w:right w:val="nil"/>
                <w:between w:val="nil"/>
              </w:pBdr>
              <w:rPr>
                <w:color w:val="000000"/>
                <w:sz w:val="24"/>
                <w:szCs w:val="24"/>
              </w:rPr>
            </w:pPr>
            <w:r>
              <w:rPr>
                <w:color w:val="000000"/>
                <w:sz w:val="24"/>
                <w:szCs w:val="24"/>
              </w:rPr>
              <w:t>01642 552274</w:t>
            </w: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17BB36CE" w:rsidR="004C437D" w:rsidRDefault="000D2451">
            <w:pPr>
              <w:pBdr>
                <w:top w:val="nil"/>
                <w:left w:val="nil"/>
                <w:bottom w:val="nil"/>
                <w:right w:val="nil"/>
                <w:between w:val="nil"/>
              </w:pBdr>
              <w:rPr>
                <w:color w:val="000000"/>
                <w:sz w:val="24"/>
                <w:szCs w:val="24"/>
              </w:rPr>
            </w:pPr>
            <w:r>
              <w:rPr>
                <w:color w:val="000000"/>
                <w:sz w:val="24"/>
                <w:szCs w:val="24"/>
              </w:rPr>
              <w:t>Mark Darling</w:t>
            </w:r>
          </w:p>
        </w:tc>
      </w:tr>
      <w:tr w:rsidR="004C437D" w14:paraId="3CBC77CD" w14:textId="77777777">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C" w14:textId="2AFC7AB2" w:rsidR="004C437D" w:rsidRDefault="000D2451">
            <w:pPr>
              <w:pBdr>
                <w:top w:val="nil"/>
                <w:left w:val="nil"/>
                <w:bottom w:val="nil"/>
                <w:right w:val="nil"/>
                <w:between w:val="nil"/>
              </w:pBdr>
              <w:rPr>
                <w:color w:val="000000"/>
                <w:sz w:val="24"/>
                <w:szCs w:val="24"/>
              </w:rPr>
            </w:pPr>
            <w:r>
              <w:rPr>
                <w:color w:val="000000"/>
                <w:sz w:val="24"/>
                <w:szCs w:val="24"/>
              </w:rPr>
              <w:t>Holy Rosary</w:t>
            </w: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307F2B4C" w:rsidR="004C437D" w:rsidRDefault="00482A62">
            <w:pPr>
              <w:pBdr>
                <w:top w:val="nil"/>
                <w:left w:val="nil"/>
                <w:bottom w:val="nil"/>
                <w:right w:val="nil"/>
                <w:between w:val="nil"/>
              </w:pBdr>
              <w:rPr>
                <w:color w:val="000000"/>
                <w:sz w:val="24"/>
                <w:szCs w:val="24"/>
              </w:rPr>
            </w:pPr>
            <w:r>
              <w:rPr>
                <w:color w:val="000000"/>
                <w:sz w:val="24"/>
                <w:szCs w:val="24"/>
              </w:rPr>
              <w:t>01642 552274</w:t>
            </w: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10970237" w:rsidR="004C437D" w:rsidRDefault="000D2451">
            <w:pPr>
              <w:pBdr>
                <w:top w:val="nil"/>
                <w:left w:val="nil"/>
                <w:bottom w:val="nil"/>
                <w:right w:val="nil"/>
                <w:between w:val="nil"/>
              </w:pBdr>
              <w:rPr>
                <w:color w:val="000000"/>
                <w:sz w:val="24"/>
                <w:szCs w:val="24"/>
              </w:rPr>
            </w:pPr>
            <w:r>
              <w:rPr>
                <w:color w:val="000000"/>
                <w:sz w:val="24"/>
                <w:szCs w:val="24"/>
              </w:rPr>
              <w:t>Julia Douglass</w:t>
            </w: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2EDAA7F9" w:rsidR="004C437D" w:rsidRDefault="00091A11">
            <w:pPr>
              <w:pBdr>
                <w:top w:val="nil"/>
                <w:left w:val="nil"/>
                <w:bottom w:val="nil"/>
                <w:right w:val="nil"/>
                <w:between w:val="nil"/>
              </w:pBdr>
              <w:rPr>
                <w:color w:val="000000"/>
                <w:sz w:val="24"/>
                <w:szCs w:val="24"/>
              </w:rPr>
            </w:pPr>
            <w:r>
              <w:rPr>
                <w:color w:val="000000"/>
                <w:sz w:val="24"/>
                <w:szCs w:val="24"/>
              </w:rPr>
              <w:t>Holy Rosary</w:t>
            </w:r>
          </w:p>
        </w:tc>
      </w:tr>
    </w:tbl>
    <w:p w14:paraId="3CBC77D7" w14:textId="07357D0C"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CBC77D8" w14:textId="237CD649"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482A62" w:rsidRPr="00482A62">
        <w:rPr>
          <w:i/>
          <w:color w:val="000000" w:themeColor="text1"/>
          <w:sz w:val="24"/>
          <w:szCs w:val="24"/>
        </w:rPr>
        <w:t xml:space="preserve">Our Lady of the Most Holy Rosary </w:t>
      </w:r>
      <w:proofErr w:type="gramStart"/>
      <w:r w:rsidRPr="00482A62">
        <w:rPr>
          <w:i/>
          <w:color w:val="000000" w:themeColor="text1"/>
          <w:sz w:val="24"/>
          <w:szCs w:val="24"/>
        </w:rPr>
        <w:t>school</w:t>
      </w:r>
      <w:proofErr w:type="gramEnd"/>
      <w:r w:rsidRPr="00482A62">
        <w:rPr>
          <w:i/>
          <w:color w:val="000000" w:themeColor="text1"/>
          <w:sz w:val="24"/>
          <w:szCs w:val="24"/>
        </w:rPr>
        <w:t xml:space="preserve"> </w:t>
      </w:r>
      <w:r>
        <w:rPr>
          <w:i/>
          <w:color w:val="000000"/>
          <w:sz w:val="24"/>
          <w:szCs w:val="24"/>
        </w:rPr>
        <w:t>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2">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3">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r>
        <w:rPr>
          <w:color w:val="FF0000"/>
          <w:sz w:val="24"/>
          <w:szCs w:val="24"/>
        </w:rPr>
        <w:t xml:space="preserve">Schools may wish to link directly to their own attendance policy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4"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5">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6">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27">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w:t>
      </w:r>
      <w:r w:rsidRPr="00110026">
        <w:rPr>
          <w:color w:val="000000" w:themeColor="text1"/>
          <w:sz w:val="24"/>
          <w:szCs w:val="24"/>
        </w:rPr>
        <w:t xml:space="preserve">parents, for example, people loitering nearby, unknown adults engaging children in conversation, rumours about undesirable residents or adults in vehicles approaching children. As </w:t>
      </w:r>
      <w:r>
        <w:rPr>
          <w:sz w:val="24"/>
          <w:szCs w:val="24"/>
        </w:rPr>
        <w:t xml:space="preserve">children get older and are granted more independence (for example, as they start walking to school on their own) it is important they are given practical advice on how to keep themselves safe. </w:t>
      </w:r>
    </w:p>
    <w:p w14:paraId="3CBC7964" w14:textId="6E10CC30" w:rsidR="004C437D" w:rsidRDefault="00EB5698">
      <w:pPr>
        <w:rPr>
          <w:sz w:val="24"/>
          <w:szCs w:val="24"/>
          <w:highlight w:val="yellow"/>
        </w:rPr>
      </w:pP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28">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15764CD2"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lastRenderedPageBreak/>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29">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0"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4F" w14:textId="77777777" w:rsidR="004C437D" w:rsidRDefault="00EB5698">
      <w:pPr>
        <w:spacing w:after="0" w:line="240" w:lineRule="auto"/>
        <w:rPr>
          <w:b/>
          <w:color w:val="FF0000"/>
          <w:sz w:val="24"/>
          <w:szCs w:val="24"/>
        </w:rPr>
      </w:pPr>
      <w:r>
        <w:rPr>
          <w:b/>
          <w:color w:val="FF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Pr>
          <w:sz w:val="24"/>
          <w:szCs w:val="24"/>
          <w:highlight w:val="yellow"/>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Default="004C437D">
      <w:pPr>
        <w:spacing w:after="0" w:line="240" w:lineRule="auto"/>
        <w:ind w:left="720"/>
        <w:rPr>
          <w:sz w:val="24"/>
          <w:szCs w:val="24"/>
        </w:rPr>
      </w:pPr>
    </w:p>
    <w:p w14:paraId="3CBC7A5D" w14:textId="77777777" w:rsidR="004C437D" w:rsidRDefault="00EB5698">
      <w:pPr>
        <w:numPr>
          <w:ilvl w:val="0"/>
          <w:numId w:val="70"/>
        </w:numPr>
        <w:pBdr>
          <w:top w:val="nil"/>
          <w:left w:val="nil"/>
          <w:bottom w:val="nil"/>
          <w:right w:val="nil"/>
          <w:between w:val="nil"/>
        </w:pBdr>
        <w:spacing w:after="0" w:line="240" w:lineRule="auto"/>
        <w:rPr>
          <w:color w:val="FF0000"/>
          <w:sz w:val="24"/>
          <w:szCs w:val="24"/>
        </w:rPr>
      </w:pPr>
      <w:r>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r>
        <w:rPr>
          <w:color w:val="FF0000"/>
          <w:sz w:val="24"/>
          <w:szCs w:val="24"/>
        </w:rPr>
        <w:t>Amend as appropriate.</w:t>
      </w:r>
    </w:p>
    <w:p w14:paraId="3CBC7A5E" w14:textId="77777777" w:rsidR="004C437D" w:rsidRDefault="004C437D">
      <w:pPr>
        <w:spacing w:after="0" w:line="240" w:lineRule="auto"/>
        <w:rPr>
          <w:color w:val="FF0000"/>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7777777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lastRenderedPageBreak/>
        <w:t>The DSL has overall responsibility for online safety within the school but will liaise with other members of staff, for example IT technicians, curriculum leads etc. as necessary.</w:t>
      </w:r>
      <w:r>
        <w:rPr>
          <w:b/>
          <w:color w:val="FF0096"/>
          <w:sz w:val="24"/>
          <w:szCs w:val="24"/>
        </w:rPr>
        <w:t xml:space="preserve"> </w:t>
      </w:r>
      <w:r>
        <w:rPr>
          <w:color w:val="FF0000"/>
          <w:sz w:val="24"/>
          <w:szCs w:val="24"/>
        </w:rPr>
        <w:t>Amend as appropriate.</w:t>
      </w:r>
    </w:p>
    <w:p w14:paraId="3CBC7A62" w14:textId="77777777" w:rsidR="004C437D" w:rsidRDefault="004C437D">
      <w:pPr>
        <w:spacing w:after="0" w:line="240" w:lineRule="auto"/>
        <w:ind w:left="360"/>
        <w:rPr>
          <w:sz w:val="24"/>
          <w:szCs w:val="24"/>
        </w:rPr>
      </w:pPr>
    </w:p>
    <w:p w14:paraId="3CBC7A63" w14:textId="7777777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our </w:t>
      </w:r>
      <w:r>
        <w:rPr>
          <w:color w:val="FF0000"/>
          <w:sz w:val="24"/>
          <w:szCs w:val="24"/>
        </w:rPr>
        <w:t>anti-bullying, social media and behaviour policies.</w:t>
      </w:r>
      <w:r>
        <w:rPr>
          <w:color w:val="000000"/>
          <w:sz w:val="24"/>
          <w:szCs w:val="24"/>
        </w:rPr>
        <w:t xml:space="preserve"> </w:t>
      </w:r>
      <w:r>
        <w:rPr>
          <w:color w:val="FF0000"/>
          <w:sz w:val="24"/>
          <w:szCs w:val="24"/>
        </w:rPr>
        <w:t>Amend as appropriate.</w:t>
      </w:r>
      <w:r>
        <w:rPr>
          <w:b/>
          <w:color w:val="FF0000"/>
          <w:sz w:val="24"/>
          <w:szCs w:val="24"/>
        </w:rPr>
        <w:t xml:space="preserve">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77777777"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includes (</w:t>
      </w:r>
      <w:r>
        <w:rPr>
          <w:color w:val="FF0000"/>
          <w:sz w:val="24"/>
          <w:szCs w:val="24"/>
        </w:rPr>
        <w:t>amend as appropriate</w:t>
      </w:r>
      <w:r>
        <w:rPr>
          <w:color w:val="000000"/>
          <w:sz w:val="24"/>
          <w:szCs w:val="24"/>
        </w:rPr>
        <w:t xml:space="preserve">) 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r>
        <w:rPr>
          <w:color w:val="000000"/>
          <w:sz w:val="24"/>
          <w:szCs w:val="24"/>
          <w:highlight w:val="yellow"/>
        </w:rPr>
        <w:t xml:space="preserve"> including safe use of generative AI</w:t>
      </w:r>
      <w:r>
        <w:rPr>
          <w:color w:val="000000"/>
          <w:sz w:val="24"/>
          <w:szCs w:val="24"/>
        </w:rPr>
        <w:t>, which are shared and understood by all members of the community.</w:t>
      </w:r>
      <w:r>
        <w:rPr>
          <w:b/>
          <w:color w:val="FF0096"/>
          <w:sz w:val="24"/>
          <w:szCs w:val="24"/>
        </w:rPr>
        <w:t xml:space="preserve">  </w:t>
      </w:r>
      <w:r>
        <w:rPr>
          <w:color w:val="FF0000"/>
          <w:sz w:val="24"/>
          <w:szCs w:val="24"/>
        </w:rPr>
        <w:t xml:space="preserve">Amend as appropriate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CBC7A72" w14:textId="77777777" w:rsidR="004C437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3CBC7A73" w14:textId="77777777" w:rsidR="004C437D" w:rsidRDefault="00EB5698">
      <w:pPr>
        <w:numPr>
          <w:ilvl w:val="0"/>
          <w:numId w:val="27"/>
        </w:numPr>
        <w:pBdr>
          <w:top w:val="nil"/>
          <w:left w:val="nil"/>
          <w:bottom w:val="nil"/>
          <w:right w:val="nil"/>
          <w:between w:val="nil"/>
        </w:pBdr>
        <w:spacing w:after="0" w:line="240" w:lineRule="auto"/>
        <w:rPr>
          <w:color w:val="FF0000"/>
          <w:sz w:val="24"/>
          <w:szCs w:val="24"/>
        </w:rPr>
      </w:pPr>
      <w:r>
        <w:rPr>
          <w:color w:val="FF0000"/>
          <w:sz w:val="24"/>
          <w:szCs w:val="24"/>
        </w:rPr>
        <w:t xml:space="preserve">Settings should list details of how this is established and achieved e.g. which filtering and monitoring systems or approaches are in place and why these decisions have been made. </w:t>
      </w:r>
    </w:p>
    <w:p w14:paraId="3CBC7A74" w14:textId="77777777" w:rsidR="004C437D" w:rsidRDefault="00EB5698">
      <w:pPr>
        <w:spacing w:after="0" w:line="240" w:lineRule="auto"/>
        <w:ind w:left="1080"/>
        <w:rPr>
          <w:b/>
          <w:sz w:val="24"/>
          <w:szCs w:val="24"/>
        </w:rPr>
      </w:pPr>
      <w:r>
        <w:rPr>
          <w:sz w:val="24"/>
          <w:szCs w:val="24"/>
        </w:rPr>
        <w:t>To support schools and colleges to meet this duty, the Department for Education has published</w:t>
      </w:r>
      <w:hyperlink r:id="rId32">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Pr>
          <w:color w:val="FF0000"/>
          <w:sz w:val="24"/>
          <w:szCs w:val="24"/>
        </w:rPr>
        <w:t xml:space="preserve">: Insert details of your procedure e.g. turn off monitor/screen, use a screen cover widget, report the concern immediately to a member of staff, report the URL of the site to technical staff/services. </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3">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lastRenderedPageBreak/>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CBC7A7A" w14:textId="77777777" w:rsidR="004C437D" w:rsidRDefault="00EB569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r>
        <w:rPr>
          <w:color w:val="FF0000"/>
          <w:sz w:val="24"/>
          <w:szCs w:val="24"/>
        </w:rPr>
        <w:t>Amend as appropriate to school/college decisions</w:t>
      </w:r>
    </w:p>
    <w:p w14:paraId="3CBC7A7B"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CBC7A81" w14:textId="77777777" w:rsidR="004C437D" w:rsidRDefault="00EB5698">
      <w:pPr>
        <w:numPr>
          <w:ilvl w:val="0"/>
          <w:numId w:val="62"/>
        </w:numPr>
        <w:pBdr>
          <w:top w:val="nil"/>
          <w:left w:val="nil"/>
          <w:bottom w:val="nil"/>
          <w:right w:val="nil"/>
          <w:between w:val="nil"/>
        </w:pBdr>
        <w:spacing w:after="0" w:line="240" w:lineRule="auto"/>
        <w:rPr>
          <w:color w:val="FF0000"/>
          <w:sz w:val="24"/>
          <w:szCs w:val="24"/>
        </w:rPr>
      </w:pPr>
      <w:r>
        <w:rPr>
          <w:color w:val="FF0000"/>
          <w:sz w:val="24"/>
          <w:szCs w:val="24"/>
        </w:rPr>
        <w:t>List the relevant policies e.g. information security, acceptable use policies and/or online safety policy</w:t>
      </w:r>
    </w:p>
    <w:p w14:paraId="3CBC7A82" w14:textId="77777777" w:rsidR="004C437D" w:rsidRDefault="00EB5698">
      <w:pPr>
        <w:numPr>
          <w:ilvl w:val="0"/>
          <w:numId w:val="62"/>
        </w:numPr>
        <w:pBdr>
          <w:top w:val="nil"/>
          <w:left w:val="nil"/>
          <w:bottom w:val="nil"/>
          <w:right w:val="nil"/>
          <w:between w:val="nil"/>
        </w:pBdr>
        <w:spacing w:after="0" w:line="240" w:lineRule="auto"/>
        <w:rPr>
          <w:color w:val="FF0000"/>
          <w:sz w:val="24"/>
          <w:szCs w:val="24"/>
        </w:rPr>
      </w:pPr>
      <w:r>
        <w:rPr>
          <w:color w:val="FF0000"/>
          <w:sz w:val="24"/>
          <w:szCs w:val="24"/>
        </w:rPr>
        <w:t xml:space="preserve">These policies should address expectations with regards to information security and access to systems e.g. password safety etc. </w:t>
      </w:r>
    </w:p>
    <w:p w14:paraId="3CBC7A83" w14:textId="77777777" w:rsidR="004C437D" w:rsidRDefault="00EB5698">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Pr>
          <w:color w:val="000000"/>
          <w:sz w:val="24"/>
          <w:szCs w:val="24"/>
          <w:highlight w:val="yellow"/>
        </w:rPr>
        <w:t xml:space="preserve"> This will include teaching childre</w:t>
      </w:r>
      <w:r>
        <w:rPr>
          <w:sz w:val="24"/>
          <w:szCs w:val="24"/>
          <w:highlight w:val="yellow"/>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Default="00EB5698">
      <w:pPr>
        <w:spacing w:after="0" w:line="240" w:lineRule="auto"/>
        <w:rPr>
          <w:b/>
          <w:color w:val="FF0096"/>
          <w:sz w:val="24"/>
          <w:szCs w:val="24"/>
        </w:rPr>
      </w:pPr>
      <w:r>
        <w:rPr>
          <w:color w:val="FF0000"/>
          <w:sz w:val="24"/>
          <w:szCs w:val="24"/>
        </w:rPr>
        <w:t>DSLs and SLT may find it helpful to access UK Council for Internet Safety (UKCIS)</w:t>
      </w:r>
      <w:r>
        <w:rPr>
          <w:b/>
          <w:color w:val="FF0000"/>
          <w:sz w:val="24"/>
          <w:szCs w:val="24"/>
        </w:rPr>
        <w:t xml:space="preserve"> </w:t>
      </w:r>
      <w:r>
        <w:rPr>
          <w:b/>
          <w:color w:val="FF0096"/>
          <w:sz w:val="24"/>
          <w:szCs w:val="24"/>
        </w:rPr>
        <w:t>‘</w:t>
      </w:r>
      <w:hyperlink r:id="rId34">
        <w:r>
          <w:rPr>
            <w:b/>
            <w:color w:val="0000FF"/>
            <w:sz w:val="24"/>
            <w:szCs w:val="24"/>
            <w:u w:val="single"/>
          </w:rPr>
          <w:t>Education for a Connected World Framework</w:t>
        </w:r>
      </w:hyperlink>
      <w:r>
        <w:rPr>
          <w:b/>
          <w:color w:val="FF0096"/>
          <w:sz w:val="24"/>
          <w:szCs w:val="24"/>
        </w:rPr>
        <w:t xml:space="preserve">’ </w:t>
      </w:r>
      <w:r>
        <w:rPr>
          <w:color w:val="FF0000"/>
          <w:sz w:val="24"/>
          <w:szCs w:val="24"/>
        </w:rPr>
        <w:t>and DfE</w:t>
      </w:r>
      <w:r>
        <w:rPr>
          <w:b/>
          <w:color w:val="FF0000"/>
          <w:sz w:val="24"/>
          <w:szCs w:val="24"/>
        </w:rPr>
        <w:t xml:space="preserve"> </w:t>
      </w:r>
      <w:r>
        <w:rPr>
          <w:b/>
          <w:color w:val="FF0096"/>
          <w:sz w:val="24"/>
          <w:szCs w:val="24"/>
        </w:rPr>
        <w:t>‘</w:t>
      </w:r>
      <w:hyperlink r:id="rId35">
        <w:r>
          <w:rPr>
            <w:b/>
            <w:color w:val="0000FF"/>
            <w:sz w:val="24"/>
            <w:szCs w:val="24"/>
            <w:u w:val="single"/>
          </w:rPr>
          <w:t>Teaching online safety in school</w:t>
        </w:r>
      </w:hyperlink>
      <w:r>
        <w:rPr>
          <w:b/>
          <w:color w:val="0000FF"/>
          <w:sz w:val="24"/>
          <w:szCs w:val="24"/>
          <w:u w:val="single"/>
        </w:rPr>
        <w:t>’</w:t>
      </w:r>
      <w:r>
        <w:rPr>
          <w:b/>
          <w:color w:val="FF0096"/>
          <w:sz w:val="24"/>
          <w:szCs w:val="24"/>
        </w:rPr>
        <w:t xml:space="preserve"> </w:t>
      </w:r>
      <w:r>
        <w:rPr>
          <w:color w:val="FF0000"/>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A8F"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 xml:space="preserve">Include details here e.g. providing information on our school/college website and through existing communication channels (such as official social media, newsletters etc.), offering specific online safety events for parents/carers or highlighting online safety at existing events </w:t>
      </w:r>
    </w:p>
    <w:p w14:paraId="3CBC7A90"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lastRenderedPageBreak/>
        <w:t>Share which filtering and monitoring systems are in place with parents/carers and children</w:t>
      </w:r>
    </w:p>
    <w:p w14:paraId="3CBC7A91"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 xml:space="preserve">Share what you are asking children to do online including which sites they might access </w:t>
      </w:r>
    </w:p>
    <w:p w14:paraId="3CBC7A92" w14:textId="77777777" w:rsidR="004C437D" w:rsidRDefault="00EB5698">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Who from the school or college will be interacting with their child online</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Default="00EB5698">
      <w:pPr>
        <w:pStyle w:val="Heading2"/>
        <w:shd w:val="clear" w:color="auto" w:fill="FFFFFF"/>
        <w:spacing w:before="0" w:after="225"/>
        <w:rPr>
          <w:rFonts w:ascii="Arial" w:eastAsia="Arial" w:hAnsi="Arial" w:cs="Arial"/>
          <w:color w:val="0000FF"/>
        </w:rPr>
      </w:pPr>
      <w:r>
        <w:rPr>
          <w:color w:val="FF0000"/>
          <w:sz w:val="24"/>
          <w:szCs w:val="24"/>
        </w:rPr>
        <w:t>Specific guidance for DSLs and SLT regarding remote learning is available at DfE:</w:t>
      </w:r>
      <w:r>
        <w:rPr>
          <w:b w:val="0"/>
          <w:color w:val="FF0000"/>
          <w:sz w:val="24"/>
          <w:szCs w:val="24"/>
        </w:rPr>
        <w:t xml:space="preserve"> </w:t>
      </w:r>
      <w:hyperlink r:id="rId36">
        <w:r>
          <w:rPr>
            <w:color w:val="0000FF"/>
            <w:sz w:val="24"/>
            <w:szCs w:val="24"/>
            <w:u w:val="single"/>
          </w:rPr>
          <w:t>Providing remote education: non-statutory guidance for schools</w:t>
        </w:r>
      </w:hyperlink>
      <w:r>
        <w:rPr>
          <w:color w:val="0000FF"/>
        </w:rPr>
        <w:t xml:space="preserve"> </w:t>
      </w:r>
      <w:r>
        <w:rPr>
          <w:color w:val="0000FF"/>
          <w:sz w:val="24"/>
          <w:szCs w:val="24"/>
        </w:rPr>
        <w:t xml:space="preserve"> </w:t>
      </w:r>
      <w:r>
        <w:rPr>
          <w:color w:val="FF0000"/>
          <w:sz w:val="24"/>
          <w:szCs w:val="24"/>
        </w:rPr>
        <w:t>and The</w:t>
      </w:r>
      <w:r>
        <w:rPr>
          <w:b w:val="0"/>
          <w:color w:val="FF0000"/>
          <w:sz w:val="24"/>
          <w:szCs w:val="24"/>
        </w:rPr>
        <w:t xml:space="preserve"> </w:t>
      </w:r>
      <w:r>
        <w:rPr>
          <w:color w:val="FF0000"/>
          <w:sz w:val="24"/>
          <w:szCs w:val="24"/>
        </w:rPr>
        <w:t>Education People:</w:t>
      </w:r>
      <w:r>
        <w:rPr>
          <w:b w:val="0"/>
          <w:color w:val="FF0000"/>
          <w:sz w:val="24"/>
          <w:szCs w:val="24"/>
        </w:rPr>
        <w:t xml:space="preserve"> </w:t>
      </w:r>
      <w:hyperlink r:id="rId37">
        <w:r>
          <w:rPr>
            <w:color w:val="0000FF"/>
            <w:sz w:val="24"/>
            <w:szCs w:val="24"/>
            <w:u w:val="single"/>
          </w:rPr>
          <w:t>Remote Learning Guidance for SLT</w:t>
        </w:r>
      </w:hyperlink>
    </w:p>
    <w:p w14:paraId="3CBC7A97"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 xml:space="preserve">All communication with children and parents/carers will take place using school provided or approved communication channels; for example, school provided email accounts and phone numbers and agreed systems e.g. </w:t>
      </w:r>
      <w:r>
        <w:rPr>
          <w:color w:val="FF0000"/>
          <w:sz w:val="24"/>
          <w:szCs w:val="24"/>
        </w:rPr>
        <w:t>Google Classroom, Microsoft 365 or equivalent.</w:t>
      </w:r>
    </w:p>
    <w:p w14:paraId="3CBC7A99" w14:textId="77777777" w:rsidR="004C437D" w:rsidRDefault="00EB5698">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Any pre-existing relationships or situations which mean this cannot be complied with will be discussed with the DSL. </w:t>
      </w:r>
    </w:p>
    <w:p w14:paraId="3CBC7A9A"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Staff and children will engage with remote teaching and learning in line with existing behaviour principles as set out in our</w:t>
      </w:r>
      <w:r>
        <w:rPr>
          <w:color w:val="009EFF"/>
          <w:sz w:val="24"/>
          <w:szCs w:val="24"/>
        </w:rPr>
        <w:t xml:space="preserve"> </w:t>
      </w:r>
      <w:r>
        <w:rPr>
          <w:color w:val="FF0000"/>
          <w:sz w:val="24"/>
          <w:szCs w:val="24"/>
        </w:rPr>
        <w:t>behaviour policy/code of conduct and acceptable use policies.</w:t>
      </w:r>
      <w:r>
        <w:rPr>
          <w:i/>
          <w:color w:val="FF0000"/>
          <w:sz w:val="24"/>
          <w:szCs w:val="24"/>
        </w:rPr>
        <w:t xml:space="preserve"> </w:t>
      </w:r>
      <w:r>
        <w:rPr>
          <w:color w:val="FF0000"/>
          <w:sz w:val="24"/>
          <w:szCs w:val="24"/>
        </w:rPr>
        <w:t xml:space="preserve">Amend as appropriate. </w:t>
      </w:r>
    </w:p>
    <w:p w14:paraId="3CBC7A9B"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 xml:space="preserve">When delivering remote learning, staff will follow our remote learning policy.    </w:t>
      </w:r>
    </w:p>
    <w:p w14:paraId="3CBC7A9D" w14:textId="77777777" w:rsidR="004C437D" w:rsidRDefault="00EB5698">
      <w:pPr>
        <w:numPr>
          <w:ilvl w:val="0"/>
          <w:numId w:val="46"/>
        </w:numPr>
        <w:pBdr>
          <w:top w:val="nil"/>
          <w:left w:val="nil"/>
          <w:bottom w:val="nil"/>
          <w:right w:val="nil"/>
          <w:between w:val="nil"/>
        </w:pBdr>
        <w:spacing w:after="0" w:line="240" w:lineRule="auto"/>
        <w:rPr>
          <w:color w:val="FF0000"/>
          <w:sz w:val="24"/>
          <w:szCs w:val="24"/>
        </w:rPr>
      </w:pPr>
      <w:r>
        <w:rPr>
          <w:color w:val="FF0000"/>
          <w:sz w:val="24"/>
          <w:szCs w:val="24"/>
        </w:rPr>
        <w:t>If schools/colleges do not have a remote learning policy, key messages and expectations should be included within this policy.</w:t>
      </w:r>
    </w:p>
    <w:p w14:paraId="3CBC7A9E"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Parents/carers will be made aware of what their children are being asked to do online, including the sites they will be asked to access. We will continue to be clear who from the school (</w:t>
      </w:r>
      <w:r>
        <w:rPr>
          <w:color w:val="FF0000"/>
          <w:sz w:val="24"/>
          <w:szCs w:val="24"/>
        </w:rPr>
        <w:t>if anyone</w:t>
      </w:r>
      <w:r>
        <w:rPr>
          <w:color w:val="000000"/>
          <w:sz w:val="24"/>
          <w:szCs w:val="24"/>
        </w:rPr>
        <w:t xml:space="preserve">) their child is going to be interacting with online. </w:t>
      </w:r>
    </w:p>
    <w:p w14:paraId="3CBC7A9F" w14:textId="77777777" w:rsidR="004C437D" w:rsidRDefault="00EB569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38"/>
      <w:headerReference w:type="default" r:id="rId39"/>
      <w:footerReference w:type="even" r:id="rId40"/>
      <w:footerReference w:type="default" r:id="rId41"/>
      <w:headerReference w:type="first" r:id="rId42"/>
      <w:footerReference w:type="first" r:id="rId43"/>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42990FB-37DE-4611-A531-BD6A7D9E836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A16550-6165-4B6B-AB16-EA53997F4CFA}"/>
    <w:embedBold r:id="rId3" w:fontKey="{B3F6585D-2644-49BF-B798-9A2AB63FA2DA}"/>
    <w:embedItalic r:id="rId4" w:fontKey="{88C98FDD-EC74-4CD4-8B9F-FE4C95F58A47}"/>
    <w:embedBoldItalic r:id="rId5" w:fontKey="{FF5AB2E3-FEB7-41B2-9937-635DAA83F08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2585201-23E1-4A95-A5E4-72C3CCA310EB}"/>
  </w:font>
  <w:font w:name="Georgia">
    <w:panose1 w:val="02040502050405020303"/>
    <w:charset w:val="00"/>
    <w:family w:val="roman"/>
    <w:pitch w:val="variable"/>
    <w:sig w:usb0="00000287" w:usb1="00000000" w:usb2="00000000" w:usb3="00000000" w:csb0="0000009F" w:csb1="00000000"/>
    <w:embedRegular r:id="rId7" w:fontKey="{CCE43F6E-AF5E-40E4-92EB-C00CC6B705D8}"/>
    <w:embedItalic r:id="rId8" w:fontKey="{0A4E19F9-4BC2-4E93-A590-64C40EE796B4}"/>
  </w:font>
  <w:font w:name="Calibri Light">
    <w:panose1 w:val="020F0302020204030204"/>
    <w:charset w:val="00"/>
    <w:family w:val="swiss"/>
    <w:pitch w:val="variable"/>
    <w:sig w:usb0="E4002EFF" w:usb1="C200247B" w:usb2="00000009" w:usb3="00000000" w:csb0="000001FF" w:csb1="00000000"/>
    <w:embedRegular r:id="rId9" w:fontKey="{810DCAA8-63B7-4D11-ADC1-8D7182B9D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F757DC6"/>
    <w:multiLevelType w:val="multilevel"/>
    <w:tmpl w:val="DE40F23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66B192C"/>
    <w:multiLevelType w:val="multilevel"/>
    <w:tmpl w:val="CAC6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2"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3"/>
  </w:num>
  <w:num w:numId="2" w16cid:durableId="2099982667">
    <w:abstractNumId w:val="5"/>
  </w:num>
  <w:num w:numId="3" w16cid:durableId="293296049">
    <w:abstractNumId w:val="78"/>
  </w:num>
  <w:num w:numId="4" w16cid:durableId="964122105">
    <w:abstractNumId w:val="75"/>
  </w:num>
  <w:num w:numId="5" w16cid:durableId="812604462">
    <w:abstractNumId w:val="50"/>
  </w:num>
  <w:num w:numId="6" w16cid:durableId="548348416">
    <w:abstractNumId w:val="29"/>
  </w:num>
  <w:num w:numId="7" w16cid:durableId="1561021179">
    <w:abstractNumId w:val="77"/>
  </w:num>
  <w:num w:numId="8" w16cid:durableId="1994871622">
    <w:abstractNumId w:val="95"/>
  </w:num>
  <w:num w:numId="9" w16cid:durableId="2005274599">
    <w:abstractNumId w:val="70"/>
  </w:num>
  <w:num w:numId="10" w16cid:durableId="400062997">
    <w:abstractNumId w:val="94"/>
  </w:num>
  <w:num w:numId="11" w16cid:durableId="2008289587">
    <w:abstractNumId w:val="36"/>
  </w:num>
  <w:num w:numId="12" w16cid:durableId="2006741156">
    <w:abstractNumId w:val="80"/>
  </w:num>
  <w:num w:numId="13" w16cid:durableId="887843083">
    <w:abstractNumId w:val="43"/>
  </w:num>
  <w:num w:numId="14" w16cid:durableId="1114977089">
    <w:abstractNumId w:val="51"/>
  </w:num>
  <w:num w:numId="15" w16cid:durableId="2040816556">
    <w:abstractNumId w:val="39"/>
  </w:num>
  <w:num w:numId="16" w16cid:durableId="2123451332">
    <w:abstractNumId w:val="12"/>
  </w:num>
  <w:num w:numId="17" w16cid:durableId="618295699">
    <w:abstractNumId w:val="46"/>
  </w:num>
  <w:num w:numId="18" w16cid:durableId="620112036">
    <w:abstractNumId w:val="85"/>
  </w:num>
  <w:num w:numId="19" w16cid:durableId="1202673365">
    <w:abstractNumId w:val="79"/>
  </w:num>
  <w:num w:numId="20" w16cid:durableId="30155952">
    <w:abstractNumId w:val="93"/>
  </w:num>
  <w:num w:numId="21" w16cid:durableId="752899155">
    <w:abstractNumId w:val="22"/>
  </w:num>
  <w:num w:numId="22" w16cid:durableId="1121999991">
    <w:abstractNumId w:val="13"/>
  </w:num>
  <w:num w:numId="23" w16cid:durableId="633755266">
    <w:abstractNumId w:val="74"/>
  </w:num>
  <w:num w:numId="24" w16cid:durableId="1939210883">
    <w:abstractNumId w:val="15"/>
  </w:num>
  <w:num w:numId="25" w16cid:durableId="1077241967">
    <w:abstractNumId w:val="42"/>
  </w:num>
  <w:num w:numId="26" w16cid:durableId="1647667094">
    <w:abstractNumId w:val="86"/>
  </w:num>
  <w:num w:numId="27" w16cid:durableId="245844480">
    <w:abstractNumId w:val="33"/>
  </w:num>
  <w:num w:numId="28" w16cid:durableId="320044561">
    <w:abstractNumId w:val="41"/>
  </w:num>
  <w:num w:numId="29" w16cid:durableId="1698314195">
    <w:abstractNumId w:val="47"/>
  </w:num>
  <w:num w:numId="30" w16cid:durableId="1501192442">
    <w:abstractNumId w:val="45"/>
  </w:num>
  <w:num w:numId="31" w16cid:durableId="1220164573">
    <w:abstractNumId w:val="32"/>
  </w:num>
  <w:num w:numId="32" w16cid:durableId="614168302">
    <w:abstractNumId w:val="91"/>
  </w:num>
  <w:num w:numId="33" w16cid:durableId="597561532">
    <w:abstractNumId w:val="59"/>
  </w:num>
  <w:num w:numId="34" w16cid:durableId="2091996352">
    <w:abstractNumId w:val="73"/>
  </w:num>
  <w:num w:numId="35" w16cid:durableId="2129542933">
    <w:abstractNumId w:val="71"/>
  </w:num>
  <w:num w:numId="36" w16cid:durableId="460151104">
    <w:abstractNumId w:val="83"/>
  </w:num>
  <w:num w:numId="37" w16cid:durableId="534656847">
    <w:abstractNumId w:val="17"/>
  </w:num>
  <w:num w:numId="38" w16cid:durableId="429082503">
    <w:abstractNumId w:val="55"/>
  </w:num>
  <w:num w:numId="39" w16cid:durableId="954016687">
    <w:abstractNumId w:val="67"/>
  </w:num>
  <w:num w:numId="40" w16cid:durableId="4867375">
    <w:abstractNumId w:val="6"/>
  </w:num>
  <w:num w:numId="41" w16cid:durableId="1880312061">
    <w:abstractNumId w:val="35"/>
  </w:num>
  <w:num w:numId="42" w16cid:durableId="1560820949">
    <w:abstractNumId w:val="18"/>
  </w:num>
  <w:num w:numId="43" w16cid:durableId="112017083">
    <w:abstractNumId w:val="68"/>
  </w:num>
  <w:num w:numId="44" w16cid:durableId="1634214241">
    <w:abstractNumId w:val="92"/>
  </w:num>
  <w:num w:numId="45" w16cid:durableId="1246962662">
    <w:abstractNumId w:val="40"/>
  </w:num>
  <w:num w:numId="46" w16cid:durableId="351761514">
    <w:abstractNumId w:val="58"/>
  </w:num>
  <w:num w:numId="47" w16cid:durableId="909195893">
    <w:abstractNumId w:val="54"/>
  </w:num>
  <w:num w:numId="48" w16cid:durableId="557210984">
    <w:abstractNumId w:val="65"/>
  </w:num>
  <w:num w:numId="49" w16cid:durableId="1537232158">
    <w:abstractNumId w:val="4"/>
  </w:num>
  <w:num w:numId="50" w16cid:durableId="1303732129">
    <w:abstractNumId w:val="11"/>
  </w:num>
  <w:num w:numId="51" w16cid:durableId="1936401525">
    <w:abstractNumId w:val="62"/>
  </w:num>
  <w:num w:numId="52" w16cid:durableId="1995792792">
    <w:abstractNumId w:val="27"/>
  </w:num>
  <w:num w:numId="53" w16cid:durableId="39598183">
    <w:abstractNumId w:val="52"/>
  </w:num>
  <w:num w:numId="54" w16cid:durableId="894849005">
    <w:abstractNumId w:val="10"/>
  </w:num>
  <w:num w:numId="55" w16cid:durableId="363868119">
    <w:abstractNumId w:val="63"/>
  </w:num>
  <w:num w:numId="56" w16cid:durableId="716323873">
    <w:abstractNumId w:val="56"/>
  </w:num>
  <w:num w:numId="57" w16cid:durableId="265962107">
    <w:abstractNumId w:val="24"/>
  </w:num>
  <w:num w:numId="58" w16cid:durableId="1095638796">
    <w:abstractNumId w:val="21"/>
  </w:num>
  <w:num w:numId="59" w16cid:durableId="28266534">
    <w:abstractNumId w:val="8"/>
  </w:num>
  <w:num w:numId="60" w16cid:durableId="1099377342">
    <w:abstractNumId w:val="48"/>
  </w:num>
  <w:num w:numId="61" w16cid:durableId="498815536">
    <w:abstractNumId w:val="53"/>
  </w:num>
  <w:num w:numId="62" w16cid:durableId="1117333627">
    <w:abstractNumId w:val="90"/>
  </w:num>
  <w:num w:numId="63" w16cid:durableId="1359162736">
    <w:abstractNumId w:val="72"/>
  </w:num>
  <w:num w:numId="64" w16cid:durableId="508526413">
    <w:abstractNumId w:val="31"/>
  </w:num>
  <w:num w:numId="65" w16cid:durableId="1076167582">
    <w:abstractNumId w:val="25"/>
  </w:num>
  <w:num w:numId="66" w16cid:durableId="1399329085">
    <w:abstractNumId w:val="30"/>
  </w:num>
  <w:num w:numId="67" w16cid:durableId="2092121294">
    <w:abstractNumId w:val="57"/>
  </w:num>
  <w:num w:numId="68" w16cid:durableId="427966899">
    <w:abstractNumId w:val="60"/>
  </w:num>
  <w:num w:numId="69" w16cid:durableId="1483693848">
    <w:abstractNumId w:val="49"/>
  </w:num>
  <w:num w:numId="70" w16cid:durableId="250937386">
    <w:abstractNumId w:val="1"/>
  </w:num>
  <w:num w:numId="71" w16cid:durableId="194005835">
    <w:abstractNumId w:val="88"/>
  </w:num>
  <w:num w:numId="72" w16cid:durableId="833422444">
    <w:abstractNumId w:val="38"/>
  </w:num>
  <w:num w:numId="73" w16cid:durableId="803276815">
    <w:abstractNumId w:val="2"/>
  </w:num>
  <w:num w:numId="74" w16cid:durableId="1615404289">
    <w:abstractNumId w:val="7"/>
  </w:num>
  <w:num w:numId="75" w16cid:durableId="1355837990">
    <w:abstractNumId w:val="16"/>
  </w:num>
  <w:num w:numId="76" w16cid:durableId="1432629348">
    <w:abstractNumId w:val="84"/>
  </w:num>
  <w:num w:numId="77" w16cid:durableId="1561596159">
    <w:abstractNumId w:val="76"/>
  </w:num>
  <w:num w:numId="78" w16cid:durableId="1629555652">
    <w:abstractNumId w:val="34"/>
  </w:num>
  <w:num w:numId="79" w16cid:durableId="1018582106">
    <w:abstractNumId w:val="0"/>
  </w:num>
  <w:num w:numId="80" w16cid:durableId="132330272">
    <w:abstractNumId w:val="28"/>
  </w:num>
  <w:num w:numId="81" w16cid:durableId="2082671580">
    <w:abstractNumId w:val="9"/>
  </w:num>
  <w:num w:numId="82" w16cid:durableId="349532778">
    <w:abstractNumId w:val="87"/>
  </w:num>
  <w:num w:numId="83" w16cid:durableId="600332667">
    <w:abstractNumId w:val="81"/>
  </w:num>
  <w:num w:numId="84" w16cid:durableId="1481117183">
    <w:abstractNumId w:val="19"/>
  </w:num>
  <w:num w:numId="85" w16cid:durableId="372968317">
    <w:abstractNumId w:val="66"/>
  </w:num>
  <w:num w:numId="86" w16cid:durableId="1070076903">
    <w:abstractNumId w:val="64"/>
  </w:num>
  <w:num w:numId="87" w16cid:durableId="2101752715">
    <w:abstractNumId w:val="37"/>
  </w:num>
  <w:num w:numId="88" w16cid:durableId="10688384">
    <w:abstractNumId w:val="14"/>
  </w:num>
  <w:num w:numId="89" w16cid:durableId="1273126016">
    <w:abstractNumId w:val="26"/>
  </w:num>
  <w:num w:numId="90" w16cid:durableId="355885374">
    <w:abstractNumId w:val="89"/>
  </w:num>
  <w:num w:numId="91" w16cid:durableId="1720739589">
    <w:abstractNumId w:val="20"/>
  </w:num>
  <w:num w:numId="92" w16cid:durableId="249966230">
    <w:abstractNumId w:val="3"/>
  </w:num>
  <w:num w:numId="93" w16cid:durableId="857740746">
    <w:abstractNumId w:val="82"/>
  </w:num>
  <w:num w:numId="94" w16cid:durableId="878399351">
    <w:abstractNumId w:val="44"/>
  </w:num>
  <w:num w:numId="95" w16cid:durableId="609121791">
    <w:abstractNumId w:val="61"/>
  </w:num>
  <w:num w:numId="96" w16cid:durableId="1388913404">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91A11"/>
    <w:rsid w:val="000B28ED"/>
    <w:rsid w:val="000B70B7"/>
    <w:rsid w:val="000D2451"/>
    <w:rsid w:val="001028F5"/>
    <w:rsid w:val="00104A84"/>
    <w:rsid w:val="00110026"/>
    <w:rsid w:val="001657B1"/>
    <w:rsid w:val="00221B67"/>
    <w:rsid w:val="002269C7"/>
    <w:rsid w:val="00234CFD"/>
    <w:rsid w:val="0026040D"/>
    <w:rsid w:val="002946FC"/>
    <w:rsid w:val="00423F9E"/>
    <w:rsid w:val="00482A62"/>
    <w:rsid w:val="004C437D"/>
    <w:rsid w:val="00514CC9"/>
    <w:rsid w:val="0055459D"/>
    <w:rsid w:val="005E0817"/>
    <w:rsid w:val="00621127"/>
    <w:rsid w:val="00794517"/>
    <w:rsid w:val="007B7599"/>
    <w:rsid w:val="007E52A8"/>
    <w:rsid w:val="00853E99"/>
    <w:rsid w:val="008A1EE7"/>
    <w:rsid w:val="008C6C3C"/>
    <w:rsid w:val="009820F1"/>
    <w:rsid w:val="00985C66"/>
    <w:rsid w:val="009C0AD7"/>
    <w:rsid w:val="00A1782A"/>
    <w:rsid w:val="00A43EA2"/>
    <w:rsid w:val="00CF11D0"/>
    <w:rsid w:val="00DA1E41"/>
    <w:rsid w:val="00DD375F"/>
    <w:rsid w:val="00DE7E5B"/>
    <w:rsid w:val="00E04D03"/>
    <w:rsid w:val="00E14C65"/>
    <w:rsid w:val="00E71E39"/>
    <w:rsid w:val="00EB5698"/>
    <w:rsid w:val="00F44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eop.police.uk/safety-centre"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9" Type="http://schemas.openxmlformats.org/officeDocument/2006/relationships/header" Target="header2.xml"/><Relationship Id="rId21" Type="http://schemas.openxmlformats.org/officeDocument/2006/relationships/hyperlink" Target="mailto:help@nspcc.org.uk" TargetMode="External"/><Relationship Id="rId34" Type="http://schemas.openxmlformats.org/officeDocument/2006/relationships/hyperlink" Target="https://www.gov.uk/government/publications/education-for-a-connected-world" TargetMode="External"/><Relationship Id="rId42" Type="http://schemas.openxmlformats.org/officeDocument/2006/relationships/header" Target="header3.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line.org.uk/info-advice/bullying-abuse-safety/online-mobile-safety/sexting/report-nude-image-online/" TargetMode="External"/><Relationship Id="rId24" Type="http://schemas.openxmlformats.org/officeDocument/2006/relationships/hyperlink" Target="https://assets.publishing.service.gov.uk/media/66bf57a4dcb0757928e5bd39/Children_missing_education_guidance_-_August_2024.pdf" TargetMode="External"/><Relationship Id="rId32" Type="http://schemas.openxmlformats.org/officeDocument/2006/relationships/hyperlink" Target="https://www.gov.uk/guidance/meeting-digital-and-technology-standards-in-schools-and-colleges/filtering-and-monitoring-standards-for-schools-and-colleges" TargetMode="External"/><Relationship Id="rId37" Type="http://schemas.openxmlformats.org/officeDocument/2006/relationships/hyperlink" Target="https://www.theeducationpeople.org/blog/safer-remote-learning-during-covid-19-information-for-school-leaders-and-dsl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3" Type="http://schemas.openxmlformats.org/officeDocument/2006/relationships/hyperlink" Target="https://assets.publishing.service.gov.uk/government/uploads/system/uploads/attachment_data/file/274414/Children_Act_1989_private_fostering.pdf" TargetMode="External"/><Relationship Id="rId28" Type="http://schemas.openxmlformats.org/officeDocument/2006/relationships/hyperlink" Target="http://www.nspcc.org.uk" TargetMode="External"/><Relationship Id="rId36" Type="http://schemas.openxmlformats.org/officeDocument/2006/relationships/hyperlink" Target="https://www.gov.uk/government/publications/providing-remote-education-guidance-for-schools/providing-remote-education-guidance-for-schools" TargetMode="External"/><Relationship Id="rId10" Type="http://schemas.openxmlformats.org/officeDocument/2006/relationships/hyperlink" Target="mailto:concerns@isi.net" TargetMode="External"/><Relationship Id="rId19" Type="http://schemas.openxmlformats.org/officeDocument/2006/relationships/hyperlink" Target="https://www.gov.uk/government/publications/education-for-a-connected-world"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sconduct.teacher@education.gov.uk" TargetMode="External"/><Relationship Id="rId1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hyperlink" Target="http://trixresources.proceduresonline.com/nat_key/keywords/significant_harm.html" TargetMode="External"/><Relationship Id="rId27" Type="http://schemas.openxmlformats.org/officeDocument/2006/relationships/hyperlink" Target="http://www.gov.uk/government/publications/safeguarding-children-who-may-have-been-trafficked-practice-guidance" TargetMode="External"/><Relationship Id="rId30" Type="http://schemas.openxmlformats.org/officeDocument/2006/relationships/image" Target="media/image2.png"/><Relationship Id="rId35" Type="http://schemas.openxmlformats.org/officeDocument/2006/relationships/hyperlink" Target="https://www.gov.uk/government/publications/teaching-online-safety-in-schools" TargetMode="External"/><Relationship Id="rId43" Type="http://schemas.openxmlformats.org/officeDocument/2006/relationships/footer" Target="footer3.xml"/><Relationship Id="rId48" Type="http://schemas.openxmlformats.org/officeDocument/2006/relationships/customXml" Target="../customXml/item4.xml"/><Relationship Id="rId8" Type="http://schemas.openxmlformats.org/officeDocument/2006/relationships/hyperlink" Target="mailto:customerservices@dbs.gov" TargetMode="External"/><Relationship Id="rId3" Type="http://schemas.openxmlformats.org/officeDocument/2006/relationships/styles" Target="styles.xml"/><Relationship Id="rId12" Type="http://schemas.openxmlformats.org/officeDocument/2006/relationships/hyperlink" Target="https://www.childline.org.uk/" TargetMode="External"/><Relationship Id="rId17"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5" Type="http://schemas.openxmlformats.org/officeDocument/2006/relationships/hyperlink" Target="https://learning.nspcc.org.uk/media/1657/harmful-sexual-behaviour-framework.pdf" TargetMode="External"/><Relationship Id="rId33" Type="http://schemas.openxmlformats.org/officeDocument/2006/relationships/hyperlink" Target="https://www.iwf.org.uk/" TargetMode="External"/><Relationship Id="rId38" Type="http://schemas.openxmlformats.org/officeDocument/2006/relationships/header" Target="header1.xml"/><Relationship Id="rId46" Type="http://schemas.openxmlformats.org/officeDocument/2006/relationships/customXml" Target="../customXml/item2.xml"/><Relationship Id="rId20" Type="http://schemas.openxmlformats.org/officeDocument/2006/relationships/hyperlink" Target="https://www.gov.uk/government/news/home-office-launches-child-abuse-whistleblowing-helpline"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21137d95c46a132816694c61d3baf8c9">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d4f16630eb05f1d0a439cc3d44558af7"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16BF5F0-8803-4167-8DEA-961C0E2E7C27}"/>
</file>

<file path=customXml/itemProps3.xml><?xml version="1.0" encoding="utf-8"?>
<ds:datastoreItem xmlns:ds="http://schemas.openxmlformats.org/officeDocument/2006/customXml" ds:itemID="{0EF2DC85-6723-45E5-98A9-92B013B4B2EF}"/>
</file>

<file path=customXml/itemProps4.xml><?xml version="1.0" encoding="utf-8"?>
<ds:datastoreItem xmlns:ds="http://schemas.openxmlformats.org/officeDocument/2006/customXml" ds:itemID="{D5834A4F-E52B-442D-BFF9-FA19E57C71AC}"/>
</file>

<file path=docProps/app.xml><?xml version="1.0" encoding="utf-8"?>
<Properties xmlns="http://schemas.openxmlformats.org/officeDocument/2006/extended-properties" xmlns:vt="http://schemas.openxmlformats.org/officeDocument/2006/docPropsVTypes">
  <Template>Normal</Template>
  <TotalTime>0</TotalTime>
  <Pages>63</Pages>
  <Words>22735</Words>
  <Characters>129592</Characters>
  <Application>Microsoft Office Word</Application>
  <DocSecurity>0</DocSecurity>
  <Lines>1079</Lines>
  <Paragraphs>304</Paragraphs>
  <ScaleCrop>false</ScaleCrop>
  <Company/>
  <LinksUpToDate>false</LinksUpToDate>
  <CharactersWithSpaces>152023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Lucy Helen Flaherty</cp:lastModifiedBy>
  <cp:revision>2</cp:revision>
  <dcterms:created xsi:type="dcterms:W3CDTF">2025-09-24T14:21:00Z</dcterms:created>
  <dcterms:modified xsi:type="dcterms:W3CDTF">2025-09-24T14:21:00Z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ies>
</file>