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E4CA" w14:textId="4B809997" w:rsidR="00A13C86" w:rsidRDefault="009844D0">
      <w:r>
        <w:rPr>
          <w:noProof/>
        </w:rPr>
        <w:drawing>
          <wp:anchor distT="0" distB="0" distL="114300" distR="114300" simplePos="0" relativeHeight="251668480" behindDoc="1" locked="0" layoutInCell="1" allowOverlap="1" wp14:anchorId="393F856A" wp14:editId="38BCE215">
            <wp:simplePos x="0" y="0"/>
            <wp:positionH relativeFrom="column">
              <wp:posOffset>5864861</wp:posOffset>
            </wp:positionH>
            <wp:positionV relativeFrom="paragraph">
              <wp:posOffset>1</wp:posOffset>
            </wp:positionV>
            <wp:extent cx="838200" cy="838200"/>
            <wp:effectExtent l="0" t="0" r="0" b="0"/>
            <wp:wrapTight wrapText="bothSides">
              <wp:wrapPolygon edited="0">
                <wp:start x="0" y="0"/>
                <wp:lineTo x="0" y="21109"/>
                <wp:lineTo x="21109" y="21109"/>
                <wp:lineTo x="21109" y="0"/>
                <wp:lineTo x="0" y="0"/>
              </wp:wrapPolygon>
            </wp:wrapTight>
            <wp:docPr id="1" name="Picture 1" descr="C:\Users\rebecca.whalen\AppData\Local\Microsoft\Windows\INetCache\Content.MSO\EAE8A6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whalen\AppData\Local\Microsoft\Windows\INetCache\Content.MSO\EAE8A6A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08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601B8328" wp14:editId="1A836DE0">
                <wp:simplePos x="0" y="0"/>
                <wp:positionH relativeFrom="column">
                  <wp:posOffset>-78740</wp:posOffset>
                </wp:positionH>
                <wp:positionV relativeFrom="paragraph">
                  <wp:posOffset>-178711</wp:posOffset>
                </wp:positionV>
                <wp:extent cx="6972935" cy="9906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16A3C" w14:textId="50A9C591" w:rsidR="00777085" w:rsidRDefault="00B653A9" w:rsidP="00777085">
                            <w:pPr>
                              <w:widowControl w:val="0"/>
                              <w:jc w:val="center"/>
                              <w:rPr>
                                <w:b/>
                                <w:bCs/>
                                <w:i/>
                                <w:iCs/>
                                <w:caps/>
                                <w:sz w:val="40"/>
                                <w:szCs w:val="40"/>
                                <w14:ligatures w14:val="none"/>
                              </w:rPr>
                            </w:pPr>
                            <w:r>
                              <w:rPr>
                                <w:b/>
                                <w:bCs/>
                                <w:caps/>
                                <w:sz w:val="40"/>
                                <w:szCs w:val="40"/>
                                <w14:ligatures w14:val="none"/>
                              </w:rPr>
                              <w:t>Tenten: Life to the full</w:t>
                            </w:r>
                          </w:p>
                          <w:p w14:paraId="2309AFC4" w14:textId="60EEA99A" w:rsidR="00777085" w:rsidRDefault="00A314F3" w:rsidP="00777085">
                            <w:pPr>
                              <w:widowControl w:val="0"/>
                              <w:jc w:val="center"/>
                              <w:rPr>
                                <w:b/>
                                <w:bCs/>
                                <w:caps/>
                                <w:sz w:val="40"/>
                                <w:szCs w:val="40"/>
                                <w14:ligatures w14:val="none"/>
                              </w:rPr>
                            </w:pPr>
                            <w:r>
                              <w:rPr>
                                <w:b/>
                                <w:bCs/>
                                <w:caps/>
                                <w:sz w:val="40"/>
                                <w:szCs w:val="40"/>
                                <w14:ligatures w14:val="none"/>
                              </w:rPr>
                              <w:t>Spring</w:t>
                            </w:r>
                            <w:r w:rsidR="00B653A9">
                              <w:rPr>
                                <w:b/>
                                <w:bCs/>
                                <w:caps/>
                                <w:sz w:val="40"/>
                                <w:szCs w:val="40"/>
                                <w14:ligatures w14:val="none"/>
                              </w:rPr>
                              <w:t xml:space="preserve"> term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8328" id="_x0000_t202" coordsize="21600,21600" o:spt="202" path="m,l,21600r21600,l21600,xe">
                <v:stroke joinstyle="miter"/>
                <v:path gradientshapeok="t" o:connecttype="rect"/>
              </v:shapetype>
              <v:shape id="Text Box 12" o:spid="_x0000_s1026" type="#_x0000_t202" style="position:absolute;margin-left:-6.2pt;margin-top:-14.05pt;width:549.0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k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" stroked="f">
                <v:textbox>
                  <w:txbxContent>
                    <w:p w14:paraId="16E16A3C" w14:textId="50A9C591" w:rsidR="00777085" w:rsidRDefault="00B653A9" w:rsidP="00777085">
                      <w:pPr>
                        <w:widowControl w:val="0"/>
                        <w:jc w:val="center"/>
                        <w:rPr>
                          <w:b/>
                          <w:bCs/>
                          <w:i/>
                          <w:iCs/>
                          <w:caps/>
                          <w:sz w:val="40"/>
                          <w:szCs w:val="40"/>
                          <w14:ligatures w14:val="none"/>
                        </w:rPr>
                      </w:pPr>
                      <w:r>
                        <w:rPr>
                          <w:b/>
                          <w:bCs/>
                          <w:caps/>
                          <w:sz w:val="40"/>
                          <w:szCs w:val="40"/>
                          <w14:ligatures w14:val="none"/>
                        </w:rPr>
                        <w:t>Tenten: Life to the full</w:t>
                      </w:r>
                    </w:p>
                    <w:p w14:paraId="2309AFC4" w14:textId="60EEA99A" w:rsidR="00777085" w:rsidRDefault="00A314F3" w:rsidP="00777085">
                      <w:pPr>
                        <w:widowControl w:val="0"/>
                        <w:jc w:val="center"/>
                        <w:rPr>
                          <w:b/>
                          <w:bCs/>
                          <w:caps/>
                          <w:sz w:val="40"/>
                          <w:szCs w:val="40"/>
                          <w14:ligatures w14:val="none"/>
                        </w:rPr>
                      </w:pPr>
                      <w:r>
                        <w:rPr>
                          <w:b/>
                          <w:bCs/>
                          <w:caps/>
                          <w:sz w:val="40"/>
                          <w:szCs w:val="40"/>
                          <w14:ligatures w14:val="none"/>
                        </w:rPr>
                        <w:t>Spring</w:t>
                      </w:r>
                      <w:r w:rsidR="00B653A9">
                        <w:rPr>
                          <w:b/>
                          <w:bCs/>
                          <w:caps/>
                          <w:sz w:val="40"/>
                          <w:szCs w:val="40"/>
                          <w14:ligatures w14:val="none"/>
                        </w:rPr>
                        <w:t xml:space="preserve"> term curriculum</w:t>
                      </w:r>
                    </w:p>
                  </w:txbxContent>
                </v:textbox>
              </v:shape>
            </w:pict>
          </mc:Fallback>
        </mc:AlternateContent>
      </w:r>
      <w:r w:rsidR="0077708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3F1AE3C5" wp14:editId="05A0DBA7">
                <wp:simplePos x="0" y="0"/>
                <wp:positionH relativeFrom="column">
                  <wp:posOffset>-283210</wp:posOffset>
                </wp:positionH>
                <wp:positionV relativeFrom="paragraph">
                  <wp:posOffset>-240030</wp:posOffset>
                </wp:positionV>
                <wp:extent cx="7251065" cy="10206990"/>
                <wp:effectExtent l="19050" t="19050" r="26035" b="2286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1020699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61345E6" w14:textId="77777777" w:rsidR="005A562D" w:rsidRDefault="005A562D" w:rsidP="00777085"/>
                          <w:p w14:paraId="5C6D8DED" w14:textId="77777777" w:rsidR="005A562D" w:rsidRDefault="005A562D" w:rsidP="00777085"/>
                          <w:p w14:paraId="71EAA339" w14:textId="77777777" w:rsidR="005A562D" w:rsidRDefault="005A562D" w:rsidP="00777085"/>
                          <w:p w14:paraId="5184B1A6" w14:textId="77777777" w:rsidR="005A562D" w:rsidRDefault="005A562D" w:rsidP="00777085"/>
                          <w:p w14:paraId="6AA01587" w14:textId="77777777" w:rsidR="005A562D" w:rsidRDefault="005A562D" w:rsidP="00777085"/>
                          <w:p w14:paraId="1A66CF49" w14:textId="77777777" w:rsidR="005A562D" w:rsidRDefault="005A562D" w:rsidP="00777085"/>
                          <w:p w14:paraId="752AE4EE" w14:textId="77777777" w:rsidR="005A562D" w:rsidRDefault="005A562D" w:rsidP="00777085"/>
                          <w:p w14:paraId="099D6E42" w14:textId="77777777" w:rsidR="005A562D" w:rsidRDefault="005A562D" w:rsidP="00777085"/>
                          <w:p w14:paraId="779B8DC0" w14:textId="77777777" w:rsidR="005A562D" w:rsidRDefault="005A562D" w:rsidP="00777085"/>
                          <w:p w14:paraId="2599EC4C" w14:textId="77777777" w:rsidR="005A562D" w:rsidRDefault="005A562D" w:rsidP="00777085"/>
                          <w:p w14:paraId="1D0AE8AB" w14:textId="77777777" w:rsidR="005A562D" w:rsidRDefault="005A562D" w:rsidP="00777085"/>
                          <w:p w14:paraId="468C9F6B" w14:textId="77777777" w:rsidR="005A562D" w:rsidRDefault="005A562D" w:rsidP="00777085"/>
                          <w:p w14:paraId="1BCCA7A9" w14:textId="77777777" w:rsidR="005A562D" w:rsidRDefault="005A562D" w:rsidP="00777085"/>
                          <w:p w14:paraId="1548C56E" w14:textId="77777777" w:rsidR="005A562D" w:rsidRDefault="005A562D" w:rsidP="00777085"/>
                          <w:p w14:paraId="23CAC7EE" w14:textId="77777777" w:rsidR="005A562D" w:rsidRDefault="005A562D" w:rsidP="00777085"/>
                          <w:p w14:paraId="3564CD6D" w14:textId="77777777" w:rsidR="005A562D" w:rsidRDefault="005A562D" w:rsidP="00777085"/>
                          <w:p w14:paraId="7729B1E0" w14:textId="77777777" w:rsidR="005A562D" w:rsidRDefault="005A562D" w:rsidP="00777085"/>
                          <w:p w14:paraId="1599D211" w14:textId="77777777" w:rsidR="005A562D" w:rsidRDefault="005A562D" w:rsidP="00777085"/>
                          <w:p w14:paraId="491C9B09" w14:textId="77777777" w:rsidR="005A562D" w:rsidRDefault="005A562D" w:rsidP="00777085"/>
                          <w:p w14:paraId="69747F56" w14:textId="77777777" w:rsidR="005A562D" w:rsidRDefault="005A562D" w:rsidP="00777085"/>
                          <w:p w14:paraId="3545E2A1" w14:textId="77777777" w:rsidR="005A562D" w:rsidRDefault="005A562D" w:rsidP="00777085"/>
                          <w:p w14:paraId="551412E7" w14:textId="77777777" w:rsidR="005A562D" w:rsidRDefault="005A562D" w:rsidP="00777085"/>
                          <w:p w14:paraId="7E260EA4" w14:textId="77777777" w:rsidR="005A562D" w:rsidRDefault="005A562D" w:rsidP="00777085"/>
                          <w:p w14:paraId="150CAAE8" w14:textId="77777777" w:rsidR="005A562D" w:rsidRDefault="005A562D" w:rsidP="00777085"/>
                          <w:p w14:paraId="22054D8A" w14:textId="77777777" w:rsidR="005A562D" w:rsidRDefault="005A562D" w:rsidP="00777085"/>
                          <w:p w14:paraId="407C7702" w14:textId="77777777" w:rsidR="005A562D" w:rsidRDefault="005A562D" w:rsidP="00777085"/>
                          <w:p w14:paraId="01EE5355" w14:textId="77777777" w:rsidR="005A562D" w:rsidRDefault="005A562D" w:rsidP="00777085"/>
                          <w:p w14:paraId="2EFFA1EC" w14:textId="77777777" w:rsidR="005A562D" w:rsidRDefault="005A562D" w:rsidP="00777085"/>
                          <w:p w14:paraId="1FF39D80" w14:textId="77777777" w:rsidR="005A562D" w:rsidRDefault="005A562D" w:rsidP="00777085"/>
                          <w:p w14:paraId="5FEDFBE8" w14:textId="77777777" w:rsidR="005A562D" w:rsidRDefault="005A562D" w:rsidP="00777085"/>
                          <w:p w14:paraId="47E5ED44" w14:textId="77777777" w:rsidR="005A562D" w:rsidRDefault="005A562D" w:rsidP="00777085"/>
                          <w:p w14:paraId="5ACC1874" w14:textId="77777777" w:rsidR="005A562D" w:rsidRDefault="005A562D" w:rsidP="00777085"/>
                          <w:p w14:paraId="62D2F04E" w14:textId="77777777" w:rsidR="005A562D" w:rsidRDefault="005A562D" w:rsidP="00777085"/>
                          <w:p w14:paraId="5159DC31" w14:textId="77777777" w:rsidR="005A562D" w:rsidRDefault="005A562D" w:rsidP="00777085"/>
                          <w:p w14:paraId="7F61274D" w14:textId="77777777" w:rsidR="005A562D" w:rsidRDefault="005A562D" w:rsidP="00777085"/>
                          <w:p w14:paraId="4D2DBD91" w14:textId="77777777" w:rsidR="005A562D" w:rsidRDefault="005A562D" w:rsidP="00777085"/>
                          <w:p w14:paraId="6ECE429B" w14:textId="77777777" w:rsidR="005A562D" w:rsidRDefault="005A562D" w:rsidP="00777085"/>
                          <w:p w14:paraId="79DE39D4" w14:textId="77777777" w:rsidR="005A562D" w:rsidRDefault="005A562D" w:rsidP="00777085"/>
                          <w:p w14:paraId="5D5D6E3A" w14:textId="77777777" w:rsidR="005A562D" w:rsidRDefault="005A562D" w:rsidP="00777085"/>
                          <w:p w14:paraId="645A9CC8" w14:textId="77777777" w:rsidR="005A562D" w:rsidRDefault="005A562D" w:rsidP="00777085"/>
                          <w:p w14:paraId="033D8C36" w14:textId="77777777" w:rsidR="005A562D" w:rsidRDefault="005A562D" w:rsidP="00777085"/>
                          <w:p w14:paraId="6B38A824" w14:textId="77777777" w:rsidR="005A562D" w:rsidRDefault="005A562D" w:rsidP="00777085"/>
                          <w:p w14:paraId="77975394" w14:textId="77777777" w:rsidR="005A562D" w:rsidRDefault="005A562D" w:rsidP="00777085"/>
                          <w:p w14:paraId="036E5845" w14:textId="77777777" w:rsidR="005A562D" w:rsidRDefault="005A562D" w:rsidP="00777085"/>
                          <w:p w14:paraId="3B3CFA27" w14:textId="77777777" w:rsidR="005A562D" w:rsidRDefault="005A562D" w:rsidP="00777085"/>
                          <w:p w14:paraId="2D556EA7" w14:textId="2F7EBD7C"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E3C5" id="Text Box 13" o:spid="_x0000_s1027" type="#_x0000_t202" style="position:absolute;margin-left:-22.3pt;margin-top:-18.9pt;width:570.95pt;height:803.7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" filled="f" strokecolor="#ffb652" strokeweight="3pt" insetpen="t">
                <v:shadow color="#eeece1"/>
                <v:textbox inset="2.88pt,2.88pt,2.88pt,2.88pt">
                  <w:txbxContent>
                    <w:p w14:paraId="761345E6" w14:textId="77777777" w:rsidR="005A562D" w:rsidRDefault="005A562D" w:rsidP="00777085"/>
                    <w:p w14:paraId="5C6D8DED" w14:textId="77777777" w:rsidR="005A562D" w:rsidRDefault="005A562D" w:rsidP="00777085"/>
                    <w:p w14:paraId="71EAA339" w14:textId="77777777" w:rsidR="005A562D" w:rsidRDefault="005A562D" w:rsidP="00777085"/>
                    <w:p w14:paraId="5184B1A6" w14:textId="77777777" w:rsidR="005A562D" w:rsidRDefault="005A562D" w:rsidP="00777085"/>
                    <w:p w14:paraId="6AA01587" w14:textId="77777777" w:rsidR="005A562D" w:rsidRDefault="005A562D" w:rsidP="00777085"/>
                    <w:p w14:paraId="1A66CF49" w14:textId="77777777" w:rsidR="005A562D" w:rsidRDefault="005A562D" w:rsidP="00777085"/>
                    <w:p w14:paraId="752AE4EE" w14:textId="77777777" w:rsidR="005A562D" w:rsidRDefault="005A562D" w:rsidP="00777085"/>
                    <w:p w14:paraId="099D6E42" w14:textId="77777777" w:rsidR="005A562D" w:rsidRDefault="005A562D" w:rsidP="00777085"/>
                    <w:p w14:paraId="779B8DC0" w14:textId="77777777" w:rsidR="005A562D" w:rsidRDefault="005A562D" w:rsidP="00777085"/>
                    <w:p w14:paraId="2599EC4C" w14:textId="77777777" w:rsidR="005A562D" w:rsidRDefault="005A562D" w:rsidP="00777085"/>
                    <w:p w14:paraId="1D0AE8AB" w14:textId="77777777" w:rsidR="005A562D" w:rsidRDefault="005A562D" w:rsidP="00777085"/>
                    <w:p w14:paraId="468C9F6B" w14:textId="77777777" w:rsidR="005A562D" w:rsidRDefault="005A562D" w:rsidP="00777085"/>
                    <w:p w14:paraId="1BCCA7A9" w14:textId="77777777" w:rsidR="005A562D" w:rsidRDefault="005A562D" w:rsidP="00777085"/>
                    <w:p w14:paraId="1548C56E" w14:textId="77777777" w:rsidR="005A562D" w:rsidRDefault="005A562D" w:rsidP="00777085"/>
                    <w:p w14:paraId="23CAC7EE" w14:textId="77777777" w:rsidR="005A562D" w:rsidRDefault="005A562D" w:rsidP="00777085"/>
                    <w:p w14:paraId="3564CD6D" w14:textId="77777777" w:rsidR="005A562D" w:rsidRDefault="005A562D" w:rsidP="00777085"/>
                    <w:p w14:paraId="7729B1E0" w14:textId="77777777" w:rsidR="005A562D" w:rsidRDefault="005A562D" w:rsidP="00777085"/>
                    <w:p w14:paraId="1599D211" w14:textId="77777777" w:rsidR="005A562D" w:rsidRDefault="005A562D" w:rsidP="00777085"/>
                    <w:p w14:paraId="491C9B09" w14:textId="77777777" w:rsidR="005A562D" w:rsidRDefault="005A562D" w:rsidP="00777085"/>
                    <w:p w14:paraId="69747F56" w14:textId="77777777" w:rsidR="005A562D" w:rsidRDefault="005A562D" w:rsidP="00777085"/>
                    <w:p w14:paraId="3545E2A1" w14:textId="77777777" w:rsidR="005A562D" w:rsidRDefault="005A562D" w:rsidP="00777085"/>
                    <w:p w14:paraId="551412E7" w14:textId="77777777" w:rsidR="005A562D" w:rsidRDefault="005A562D" w:rsidP="00777085"/>
                    <w:p w14:paraId="7E260EA4" w14:textId="77777777" w:rsidR="005A562D" w:rsidRDefault="005A562D" w:rsidP="00777085"/>
                    <w:p w14:paraId="150CAAE8" w14:textId="77777777" w:rsidR="005A562D" w:rsidRDefault="005A562D" w:rsidP="00777085"/>
                    <w:p w14:paraId="22054D8A" w14:textId="77777777" w:rsidR="005A562D" w:rsidRDefault="005A562D" w:rsidP="00777085"/>
                    <w:p w14:paraId="407C7702" w14:textId="77777777" w:rsidR="005A562D" w:rsidRDefault="005A562D" w:rsidP="00777085"/>
                    <w:p w14:paraId="01EE5355" w14:textId="77777777" w:rsidR="005A562D" w:rsidRDefault="005A562D" w:rsidP="00777085"/>
                    <w:p w14:paraId="2EFFA1EC" w14:textId="77777777" w:rsidR="005A562D" w:rsidRDefault="005A562D" w:rsidP="00777085"/>
                    <w:p w14:paraId="1FF39D80" w14:textId="77777777" w:rsidR="005A562D" w:rsidRDefault="005A562D" w:rsidP="00777085"/>
                    <w:p w14:paraId="5FEDFBE8" w14:textId="77777777" w:rsidR="005A562D" w:rsidRDefault="005A562D" w:rsidP="00777085"/>
                    <w:p w14:paraId="47E5ED44" w14:textId="77777777" w:rsidR="005A562D" w:rsidRDefault="005A562D" w:rsidP="00777085"/>
                    <w:p w14:paraId="5ACC1874" w14:textId="77777777" w:rsidR="005A562D" w:rsidRDefault="005A562D" w:rsidP="00777085"/>
                    <w:p w14:paraId="62D2F04E" w14:textId="77777777" w:rsidR="005A562D" w:rsidRDefault="005A562D" w:rsidP="00777085"/>
                    <w:p w14:paraId="5159DC31" w14:textId="77777777" w:rsidR="005A562D" w:rsidRDefault="005A562D" w:rsidP="00777085"/>
                    <w:p w14:paraId="7F61274D" w14:textId="77777777" w:rsidR="005A562D" w:rsidRDefault="005A562D" w:rsidP="00777085"/>
                    <w:p w14:paraId="4D2DBD91" w14:textId="77777777" w:rsidR="005A562D" w:rsidRDefault="005A562D" w:rsidP="00777085"/>
                    <w:p w14:paraId="6ECE429B" w14:textId="77777777" w:rsidR="005A562D" w:rsidRDefault="005A562D" w:rsidP="00777085"/>
                    <w:p w14:paraId="79DE39D4" w14:textId="77777777" w:rsidR="005A562D" w:rsidRDefault="005A562D" w:rsidP="00777085"/>
                    <w:p w14:paraId="5D5D6E3A" w14:textId="77777777" w:rsidR="005A562D" w:rsidRDefault="005A562D" w:rsidP="00777085"/>
                    <w:p w14:paraId="645A9CC8" w14:textId="77777777" w:rsidR="005A562D" w:rsidRDefault="005A562D" w:rsidP="00777085"/>
                    <w:p w14:paraId="033D8C36" w14:textId="77777777" w:rsidR="005A562D" w:rsidRDefault="005A562D" w:rsidP="00777085"/>
                    <w:p w14:paraId="6B38A824" w14:textId="77777777" w:rsidR="005A562D" w:rsidRDefault="005A562D" w:rsidP="00777085"/>
                    <w:p w14:paraId="77975394" w14:textId="77777777" w:rsidR="005A562D" w:rsidRDefault="005A562D" w:rsidP="00777085"/>
                    <w:p w14:paraId="036E5845" w14:textId="77777777" w:rsidR="005A562D" w:rsidRDefault="005A562D" w:rsidP="00777085"/>
                    <w:p w14:paraId="3B3CFA27" w14:textId="77777777" w:rsidR="005A562D" w:rsidRDefault="005A562D" w:rsidP="00777085"/>
                    <w:p w14:paraId="2D556EA7" w14:textId="2F7EBD7C" w:rsidR="005A562D" w:rsidRDefault="005A562D" w:rsidP="005A562D">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p>
    <w:p w14:paraId="47C9D39A" w14:textId="77777777" w:rsidR="00777085" w:rsidRDefault="00777085"/>
    <w:p w14:paraId="24C799F5" w14:textId="23C355BC" w:rsidR="00777085" w:rsidRDefault="00777085"/>
    <w:p w14:paraId="186A0BC5" w14:textId="29FC2C20" w:rsidR="00777085" w:rsidRDefault="00777085"/>
    <w:p w14:paraId="37524E26" w14:textId="4A3582E5" w:rsidR="00777085" w:rsidRDefault="00AA637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7175C67" wp14:editId="6172B5FA">
                <wp:simplePos x="0" y="0"/>
                <wp:positionH relativeFrom="margin">
                  <wp:align>center</wp:align>
                </wp:positionH>
                <wp:positionV relativeFrom="paragraph">
                  <wp:posOffset>105714</wp:posOffset>
                </wp:positionV>
                <wp:extent cx="6792595" cy="1389408"/>
                <wp:effectExtent l="0" t="0" r="8255" b="127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389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8C99B" w14:textId="77777777" w:rsidR="00777085" w:rsidRPr="003B2CC1" w:rsidRDefault="00777085" w:rsidP="00777085">
                            <w:pPr>
                              <w:jc w:val="both"/>
                              <w:rPr>
                                <w:rFonts w:ascii="Letter-join No-Lead 24" w:hAnsi="Letter-join No-Lead 24"/>
                                <w:b/>
                                <w:bCs/>
                                <w:sz w:val="22"/>
                                <w:szCs w:val="25"/>
                                <w14:ligatures w14:val="none"/>
                              </w:rPr>
                            </w:pPr>
                            <w:r w:rsidRPr="003B2CC1">
                              <w:rPr>
                                <w:rFonts w:ascii="Letter-join No-Lead 24" w:hAnsi="Letter-join No-Lead 24"/>
                                <w:b/>
                                <w:bCs/>
                                <w:sz w:val="22"/>
                                <w:szCs w:val="25"/>
                                <w14:ligatures w14:val="none"/>
                              </w:rPr>
                              <w:t>Dear Parent(s)/Carer(s),</w:t>
                            </w:r>
                          </w:p>
                          <w:p w14:paraId="41AB15DA" w14:textId="77777777" w:rsidR="00777085" w:rsidRPr="003B2CC1" w:rsidRDefault="00777085" w:rsidP="00777085">
                            <w:pPr>
                              <w:jc w:val="both"/>
                              <w:rPr>
                                <w:rFonts w:ascii="Letter-join No-Lead 24" w:hAnsi="Letter-join No-Lead 24"/>
                                <w:b/>
                                <w:bCs/>
                                <w:sz w:val="4"/>
                                <w:szCs w:val="8"/>
                                <w14:ligatures w14:val="none"/>
                              </w:rPr>
                            </w:pPr>
                            <w:r w:rsidRPr="003B2CC1">
                              <w:rPr>
                                <w:rFonts w:cs="Calibri"/>
                                <w:b/>
                                <w:bCs/>
                                <w:sz w:val="4"/>
                                <w:szCs w:val="8"/>
                                <w14:ligatures w14:val="none"/>
                              </w:rPr>
                              <w:t> </w:t>
                            </w:r>
                          </w:p>
                          <w:p w14:paraId="43FC2685" w14:textId="45A5B938" w:rsidR="00777085" w:rsidRPr="00B653A9" w:rsidRDefault="00777085" w:rsidP="00A314F3">
                            <w:pPr>
                              <w:jc w:val="both"/>
                              <w:rPr>
                                <w:rFonts w:ascii="Bradley Hand ITC" w:hAnsi="Bradley Hand ITC"/>
                                <w:b/>
                                <w:bCs/>
                                <w:sz w:val="22"/>
                                <w:szCs w:val="25"/>
                                <w14:ligatures w14:val="none"/>
                              </w:rPr>
                            </w:pPr>
                            <w:r w:rsidRPr="003B2CC1">
                              <w:rPr>
                                <w:rFonts w:ascii="Letter-join No-Lead 24" w:hAnsi="Letter-join No-Lead 24"/>
                                <w:b/>
                                <w:bCs/>
                                <w:sz w:val="22"/>
                                <w:szCs w:val="25"/>
                                <w14:ligatures w14:val="none"/>
                              </w:rPr>
                              <w:t xml:space="preserve">This term we will be studying </w:t>
                            </w:r>
                            <w:r w:rsidR="00AA6373" w:rsidRPr="00AA6373">
                              <w:rPr>
                                <w:rFonts w:ascii="Letter-join No-Lead 24" w:hAnsi="Letter-join No-Lead 24"/>
                                <w:b/>
                                <w:bCs/>
                                <w:sz w:val="22"/>
                                <w:szCs w:val="25"/>
                                <w14:ligatures w14:val="none"/>
                              </w:rPr>
                              <w:t>Module Three: Created to Live in Community</w:t>
                            </w:r>
                            <w:r w:rsidR="00AA6373">
                              <w:rPr>
                                <w:rFonts w:ascii="Letter-join No-Lead 24" w:hAnsi="Letter-join No-Lead 24"/>
                                <w:b/>
                                <w:bCs/>
                                <w:sz w:val="22"/>
                                <w:szCs w:val="25"/>
                                <w14:ligatures w14:val="none"/>
                              </w:rPr>
                              <w:t xml:space="preserve">. This module </w:t>
                            </w:r>
                            <w:r w:rsidR="00AA6373" w:rsidRPr="00AA6373">
                              <w:rPr>
                                <w:rFonts w:ascii="Letter-join No-Lead 24" w:hAnsi="Letter-join No-Lead 24"/>
                                <w:b/>
                                <w:bCs/>
                                <w:sz w:val="22"/>
                                <w:szCs w:val="25"/>
                                <w14:ligatures w14:val="none"/>
                              </w:rPr>
                              <w:t>explores the individual’s relationship with the wider world. Here we explore how human beings are relational by nature and are called to love others in the wider community through service, through dialogue and through working for the Common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5C67" id="Text Box 11" o:spid="_x0000_s1028" type="#_x0000_t202" style="position:absolute;margin-left:0;margin-top:8.3pt;width:534.85pt;height:109.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" stroked="f">
                <v:textbox>
                  <w:txbxContent>
                    <w:p w14:paraId="5388C99B" w14:textId="77777777" w:rsidR="00777085" w:rsidRPr="003B2CC1" w:rsidRDefault="00777085" w:rsidP="00777085">
                      <w:pPr>
                        <w:jc w:val="both"/>
                        <w:rPr>
                          <w:rFonts w:ascii="Letter-join No-Lead 24" w:hAnsi="Letter-join No-Lead 24"/>
                          <w:b/>
                          <w:bCs/>
                          <w:sz w:val="22"/>
                          <w:szCs w:val="25"/>
                          <w14:ligatures w14:val="none"/>
                        </w:rPr>
                      </w:pPr>
                      <w:r w:rsidRPr="003B2CC1">
                        <w:rPr>
                          <w:rFonts w:ascii="Letter-join No-Lead 24" w:hAnsi="Letter-join No-Lead 24"/>
                          <w:b/>
                          <w:bCs/>
                          <w:sz w:val="22"/>
                          <w:szCs w:val="25"/>
                          <w14:ligatures w14:val="none"/>
                        </w:rPr>
                        <w:t>Dear Parent(s)/Carer(s),</w:t>
                      </w:r>
                    </w:p>
                    <w:p w14:paraId="41AB15DA" w14:textId="77777777" w:rsidR="00777085" w:rsidRPr="003B2CC1" w:rsidRDefault="00777085" w:rsidP="00777085">
                      <w:pPr>
                        <w:jc w:val="both"/>
                        <w:rPr>
                          <w:rFonts w:ascii="Letter-join No-Lead 24" w:hAnsi="Letter-join No-Lead 24"/>
                          <w:b/>
                          <w:bCs/>
                          <w:sz w:val="4"/>
                          <w:szCs w:val="8"/>
                          <w14:ligatures w14:val="none"/>
                        </w:rPr>
                      </w:pPr>
                      <w:r w:rsidRPr="003B2CC1">
                        <w:rPr>
                          <w:rFonts w:cs="Calibri"/>
                          <w:b/>
                          <w:bCs/>
                          <w:sz w:val="4"/>
                          <w:szCs w:val="8"/>
                          <w14:ligatures w14:val="none"/>
                        </w:rPr>
                        <w:t> </w:t>
                      </w:r>
                    </w:p>
                    <w:p w14:paraId="43FC2685" w14:textId="45A5B938" w:rsidR="00777085" w:rsidRPr="00B653A9" w:rsidRDefault="00777085" w:rsidP="00A314F3">
                      <w:pPr>
                        <w:jc w:val="both"/>
                        <w:rPr>
                          <w:rFonts w:ascii="Bradley Hand ITC" w:hAnsi="Bradley Hand ITC"/>
                          <w:b/>
                          <w:bCs/>
                          <w:sz w:val="22"/>
                          <w:szCs w:val="25"/>
                          <w14:ligatures w14:val="none"/>
                        </w:rPr>
                      </w:pPr>
                      <w:r w:rsidRPr="003B2CC1">
                        <w:rPr>
                          <w:rFonts w:ascii="Letter-join No-Lead 24" w:hAnsi="Letter-join No-Lead 24"/>
                          <w:b/>
                          <w:bCs/>
                          <w:sz w:val="22"/>
                          <w:szCs w:val="25"/>
                          <w14:ligatures w14:val="none"/>
                        </w:rPr>
                        <w:t xml:space="preserve">This term we will be studying </w:t>
                      </w:r>
                      <w:r w:rsidR="00AA6373" w:rsidRPr="00AA6373">
                        <w:rPr>
                          <w:rFonts w:ascii="Letter-join No-Lead 24" w:hAnsi="Letter-join No-Lead 24"/>
                          <w:b/>
                          <w:bCs/>
                          <w:sz w:val="22"/>
                          <w:szCs w:val="25"/>
                          <w14:ligatures w14:val="none"/>
                        </w:rPr>
                        <w:t>Module Three: Created to Live in Community</w:t>
                      </w:r>
                      <w:r w:rsidR="00AA6373">
                        <w:rPr>
                          <w:rFonts w:ascii="Letter-join No-Lead 24" w:hAnsi="Letter-join No-Lead 24"/>
                          <w:b/>
                          <w:bCs/>
                          <w:sz w:val="22"/>
                          <w:szCs w:val="25"/>
                          <w14:ligatures w14:val="none"/>
                        </w:rPr>
                        <w:t xml:space="preserve">. This module </w:t>
                      </w:r>
                      <w:r w:rsidR="00AA6373" w:rsidRPr="00AA6373">
                        <w:rPr>
                          <w:rFonts w:ascii="Letter-join No-Lead 24" w:hAnsi="Letter-join No-Lead 24"/>
                          <w:b/>
                          <w:bCs/>
                          <w:sz w:val="22"/>
                          <w:szCs w:val="25"/>
                          <w14:ligatures w14:val="none"/>
                        </w:rPr>
                        <w:t>explores the individual’s relationship with the wider world. Here we explore how human beings are relational by nature and are called to love others in the wider community through service, through dialogue and through working for the Common Good.</w:t>
                      </w:r>
                    </w:p>
                  </w:txbxContent>
                </v:textbox>
                <w10:wrap anchorx="margin"/>
              </v:shape>
            </w:pict>
          </mc:Fallback>
        </mc:AlternateContent>
      </w:r>
    </w:p>
    <w:p w14:paraId="6B8CC984" w14:textId="77777777" w:rsidR="00777085" w:rsidRDefault="00777085"/>
    <w:p w14:paraId="131BB242" w14:textId="77777777" w:rsidR="00777085" w:rsidRDefault="00777085"/>
    <w:p w14:paraId="289257A2" w14:textId="77777777" w:rsidR="00777085" w:rsidRDefault="00777085"/>
    <w:p w14:paraId="1138AA89" w14:textId="77777777" w:rsidR="00777085" w:rsidRDefault="00777085"/>
    <w:p w14:paraId="45F30497" w14:textId="77777777" w:rsidR="00777085" w:rsidRDefault="00777085"/>
    <w:p w14:paraId="1703DEE3" w14:textId="5A2BD068" w:rsidR="00777085" w:rsidRDefault="00294A34">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F5D1EBD" wp14:editId="5D1E0A63">
                <wp:simplePos x="0" y="0"/>
                <wp:positionH relativeFrom="column">
                  <wp:posOffset>-60601</wp:posOffset>
                </wp:positionH>
                <wp:positionV relativeFrom="paragraph">
                  <wp:posOffset>106846</wp:posOffset>
                </wp:positionV>
                <wp:extent cx="6854024" cy="1693627"/>
                <wp:effectExtent l="0" t="0" r="4445" b="190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024" cy="1693627"/>
                        </a:xfrm>
                        <a:prstGeom prst="flowChartAlternateProcess">
                          <a:avLst/>
                        </a:prstGeom>
                        <a:solidFill>
                          <a:schemeClr val="accent6">
                            <a:lumMod val="20000"/>
                            <a:lumOff val="80000"/>
                          </a:schemeClr>
                        </a:solidFill>
                        <a:ln>
                          <a:noFill/>
                        </a:ln>
                        <a:effectLst/>
                      </wps:spPr>
                      <wps:txbx>
                        <w:txbxContent>
                          <w:p w14:paraId="28D7EDE3" w14:textId="3A8CF619" w:rsidR="00777085" w:rsidRPr="00936B7F"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Early years</w:t>
                            </w:r>
                          </w:p>
                          <w:p w14:paraId="4CC9E9BC" w14:textId="36E75D36" w:rsidR="00C94607" w:rsidRPr="00936B7F" w:rsidRDefault="00AA6373" w:rsidP="00AA6373">
                            <w:pPr>
                              <w:widowControl w:val="0"/>
                              <w:rPr>
                                <w:rFonts w:ascii="Letter-join No-Lead 24" w:hAnsi="Letter-join No-Lead 24"/>
                                <w:b/>
                                <w:bCs/>
                                <w:iCs/>
                                <w:caps/>
                                <w:color w:val="auto"/>
                                <w:sz w:val="24"/>
                                <w:szCs w:val="26"/>
                                <w14:ligatures w14:val="none"/>
                              </w:rPr>
                            </w:pPr>
                            <w:r w:rsidRPr="00AA6373">
                              <w:rPr>
                                <w:rFonts w:ascii="Letter-join No-Lead 24" w:hAnsi="Letter-join No-Lead 24" w:cs="Arial"/>
                                <w:szCs w:val="27"/>
                                <w:shd w:val="clear" w:color="auto" w:fill="F9F9F9"/>
                              </w:rPr>
                              <w:t>Unit 1 – Religious Understanding introduces in a very simple way the concept of the Trinity, where God is three-in-one and each part loves the others and loves us. Children will come to understand that as we are made in the image of God, we are designed to love God and love one another in our wider communities too.</w:t>
                            </w:r>
                            <w:r>
                              <w:rPr>
                                <w:rFonts w:ascii="Letter-join No-Lead 24" w:hAnsi="Letter-join No-Lead 24" w:cs="Arial"/>
                                <w:szCs w:val="27"/>
                                <w:shd w:val="clear" w:color="auto" w:fill="F9F9F9"/>
                              </w:rPr>
                              <w:t xml:space="preserve"> </w:t>
                            </w:r>
                            <w:r w:rsidRPr="00AA6373">
                              <w:rPr>
                                <w:rFonts w:ascii="Letter-join No-Lead 24" w:hAnsi="Letter-join No-Lead 24" w:cs="Arial"/>
                                <w:szCs w:val="27"/>
                                <w:shd w:val="clear" w:color="auto" w:fill="F9F9F9"/>
                              </w:rPr>
                              <w:t>Unit 2 – Living in the Wider World helps children to extend their understanding of communities from Unit 1, as they learn about the responsibilities they have to people, places and the planet now and increasingly as they get older.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D1E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9" type="#_x0000_t176" style="position:absolute;margin-left:-4.75pt;margin-top:8.4pt;width:539.7pt;height:133.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" fillcolor="#fde9d9 [665]" stroked="f">
                <v:textbox inset="2.88pt,2.88pt,2.88pt,2.88pt">
                  <w:txbxContent>
                    <w:p w14:paraId="28D7EDE3" w14:textId="3A8CF619" w:rsidR="00777085" w:rsidRPr="00936B7F"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Early years</w:t>
                      </w:r>
                    </w:p>
                    <w:p w14:paraId="4CC9E9BC" w14:textId="36E75D36" w:rsidR="00C94607" w:rsidRPr="00936B7F" w:rsidRDefault="00AA6373" w:rsidP="00AA6373">
                      <w:pPr>
                        <w:widowControl w:val="0"/>
                        <w:rPr>
                          <w:rFonts w:ascii="Letter-join No-Lead 24" w:hAnsi="Letter-join No-Lead 24"/>
                          <w:b/>
                          <w:bCs/>
                          <w:iCs/>
                          <w:caps/>
                          <w:color w:val="auto"/>
                          <w:sz w:val="24"/>
                          <w:szCs w:val="26"/>
                          <w14:ligatures w14:val="none"/>
                        </w:rPr>
                      </w:pPr>
                      <w:r w:rsidRPr="00AA6373">
                        <w:rPr>
                          <w:rFonts w:ascii="Letter-join No-Lead 24" w:hAnsi="Letter-join No-Lead 24" w:cs="Arial"/>
                          <w:szCs w:val="27"/>
                          <w:shd w:val="clear" w:color="auto" w:fill="F9F9F9"/>
                        </w:rPr>
                        <w:t>Unit 1 – Religious Understanding introduces in a very simple way the concept of the Trinity, where God is three-in-one and each part loves the others and loves us. Children will come to understand that as we are made in the image of God, we are designed to love God and love one another in our wider communities too.</w:t>
                      </w:r>
                      <w:r>
                        <w:rPr>
                          <w:rFonts w:ascii="Letter-join No-Lead 24" w:hAnsi="Letter-join No-Lead 24" w:cs="Arial"/>
                          <w:szCs w:val="27"/>
                          <w:shd w:val="clear" w:color="auto" w:fill="F9F9F9"/>
                        </w:rPr>
                        <w:t xml:space="preserve"> </w:t>
                      </w:r>
                      <w:r w:rsidRPr="00AA6373">
                        <w:rPr>
                          <w:rFonts w:ascii="Letter-join No-Lead 24" w:hAnsi="Letter-join No-Lead 24" w:cs="Arial"/>
                          <w:szCs w:val="27"/>
                          <w:shd w:val="clear" w:color="auto" w:fill="F9F9F9"/>
                        </w:rPr>
                        <w:t>Unit 2 – Living in the Wider World helps children to extend their understanding of communities from Unit 1, as they learn about the responsibilities they have to people, places and the planet now and increasingly as they get older.</w:t>
                      </w:r>
                    </w:p>
                  </w:txbxContent>
                </v:textbox>
              </v:shape>
            </w:pict>
          </mc:Fallback>
        </mc:AlternateContent>
      </w:r>
    </w:p>
    <w:p w14:paraId="0A8A6FA1" w14:textId="77777777" w:rsidR="00777085" w:rsidRDefault="00777085"/>
    <w:p w14:paraId="7BE919B3" w14:textId="77777777" w:rsidR="00777085" w:rsidRDefault="00777085"/>
    <w:p w14:paraId="388BDA4B" w14:textId="77777777" w:rsidR="00777085" w:rsidRDefault="00777085"/>
    <w:p w14:paraId="6842493C" w14:textId="77777777" w:rsidR="00777085" w:rsidRDefault="00777085"/>
    <w:p w14:paraId="52006268" w14:textId="77777777" w:rsidR="00777085" w:rsidRDefault="00777085"/>
    <w:p w14:paraId="73CC00ED" w14:textId="77777777" w:rsidR="00777085" w:rsidRDefault="00777085"/>
    <w:p w14:paraId="744C796F" w14:textId="77777777" w:rsidR="00777085" w:rsidRDefault="00777085"/>
    <w:p w14:paraId="34DB828C" w14:textId="77777777" w:rsidR="00777085" w:rsidRDefault="00777085"/>
    <w:p w14:paraId="642C0C00" w14:textId="77777777" w:rsidR="00777085" w:rsidRDefault="00777085"/>
    <w:p w14:paraId="08D53F5C" w14:textId="77777777" w:rsidR="00777085" w:rsidRDefault="00777085"/>
    <w:p w14:paraId="77EC5A5A" w14:textId="12819BA0" w:rsidR="00777085" w:rsidRDefault="00777085"/>
    <w:p w14:paraId="415315CC" w14:textId="3B5F9349" w:rsidR="00777085" w:rsidRDefault="00B653A9">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786AEBC" wp14:editId="4DB7C181">
                <wp:simplePos x="0" y="0"/>
                <wp:positionH relativeFrom="column">
                  <wp:posOffset>-52650</wp:posOffset>
                </wp:positionH>
                <wp:positionV relativeFrom="paragraph">
                  <wp:posOffset>90998</wp:posOffset>
                </wp:positionV>
                <wp:extent cx="6830170" cy="1884459"/>
                <wp:effectExtent l="0" t="0" r="8890" b="190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170" cy="1884459"/>
                        </a:xfrm>
                        <a:prstGeom prst="flowChartAlternateProcess">
                          <a:avLst/>
                        </a:prstGeom>
                        <a:solidFill>
                          <a:schemeClr val="accent5">
                            <a:lumMod val="20000"/>
                            <a:lumOff val="80000"/>
                          </a:schemeClr>
                        </a:solidFill>
                        <a:ln>
                          <a:noFill/>
                        </a:ln>
                        <a:effectLst/>
                      </wps:spPr>
                      <wps:txbx>
                        <w:txbxContent>
                          <w:p w14:paraId="78D42EC7" w14:textId="44417E43"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1 &amp; Year 2</w:t>
                            </w:r>
                          </w:p>
                          <w:p w14:paraId="1F95B5CC" w14:textId="5E7EF6D9" w:rsidR="00936B7F" w:rsidRPr="00554EE1" w:rsidRDefault="00AA6373" w:rsidP="00AA6373">
                            <w:pPr>
                              <w:widowControl w:val="0"/>
                              <w:rPr>
                                <w:rFonts w:ascii="Letter-join No-Lead 24" w:hAnsi="Letter-join No-Lead 24"/>
                                <w:bCs/>
                                <w:iCs/>
                                <w:caps/>
                                <w:color w:val="auto"/>
                                <w:sz w:val="12"/>
                                <w:szCs w:val="24"/>
                                <w14:ligatures w14:val="none"/>
                              </w:rPr>
                            </w:pPr>
                            <w:r w:rsidRPr="00AA6373">
                              <w:rPr>
                                <w:rFonts w:ascii="Letter-join No-Lead 24" w:hAnsi="Letter-join No-Lead 24" w:cs="Arial"/>
                                <w:color w:val="2D2D2D"/>
                                <w:szCs w:val="27"/>
                                <w:shd w:val="clear" w:color="auto" w:fill="FFFFFF"/>
                              </w:rPr>
                              <w:t>In Unit 1 – Religious Understanding children will hear the story of The Good Samaritan and will be introduced to the concept of the Trinity – God as a three in one community of love – and think about what the Trinity means for them.</w:t>
                            </w:r>
                            <w:r>
                              <w:rPr>
                                <w:rFonts w:ascii="Letter-join No-Lead 24" w:hAnsi="Letter-join No-Lead 24" w:cs="Arial"/>
                                <w:color w:val="2D2D2D"/>
                                <w:szCs w:val="27"/>
                                <w:shd w:val="clear" w:color="auto" w:fill="FFFFFF"/>
                              </w:rPr>
                              <w:t xml:space="preserve"> </w:t>
                            </w:r>
                            <w:r w:rsidRPr="00AA6373">
                              <w:rPr>
                                <w:rFonts w:ascii="Letter-join No-Lead 24" w:hAnsi="Letter-join No-Lead 24" w:cs="Arial"/>
                                <w:color w:val="2D2D2D"/>
                                <w:szCs w:val="27"/>
                                <w:shd w:val="clear" w:color="auto" w:fill="FFFFFF"/>
                              </w:rPr>
                              <w:t>Unit 2 – Living in the Wider World helps children to learn about the different local and global communities that they are part of, and what rights and responsibilities come with belonging to these communities.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AEBC" id="AutoShape 16" o:spid="_x0000_s1030" type="#_x0000_t176" style="position:absolute;margin-left:-4.15pt;margin-top:7.15pt;width:537.8pt;height:148.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" fillcolor="#daeef3 [664]" stroked="f">
                <v:textbox inset="2.88pt,2.88pt,2.88pt,2.88pt">
                  <w:txbxContent>
                    <w:p w14:paraId="78D42EC7" w14:textId="44417E43"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1 &amp; Year 2</w:t>
                      </w:r>
                    </w:p>
                    <w:p w14:paraId="1F95B5CC" w14:textId="5E7EF6D9" w:rsidR="00936B7F" w:rsidRPr="00554EE1" w:rsidRDefault="00AA6373" w:rsidP="00AA6373">
                      <w:pPr>
                        <w:widowControl w:val="0"/>
                        <w:rPr>
                          <w:rFonts w:ascii="Letter-join No-Lead 24" w:hAnsi="Letter-join No-Lead 24"/>
                          <w:bCs/>
                          <w:iCs/>
                          <w:caps/>
                          <w:color w:val="auto"/>
                          <w:sz w:val="12"/>
                          <w:szCs w:val="24"/>
                          <w14:ligatures w14:val="none"/>
                        </w:rPr>
                      </w:pPr>
                      <w:r w:rsidRPr="00AA6373">
                        <w:rPr>
                          <w:rFonts w:ascii="Letter-join No-Lead 24" w:hAnsi="Letter-join No-Lead 24" w:cs="Arial"/>
                          <w:color w:val="2D2D2D"/>
                          <w:szCs w:val="27"/>
                          <w:shd w:val="clear" w:color="auto" w:fill="FFFFFF"/>
                        </w:rPr>
                        <w:t>In Unit 1 – Religious Understanding children will hear the story of The Good Samaritan and will be introduced to the concept of the Trinity – God as a three in one community of love – and think about what the Trinity means for them.</w:t>
                      </w:r>
                      <w:r>
                        <w:rPr>
                          <w:rFonts w:ascii="Letter-join No-Lead 24" w:hAnsi="Letter-join No-Lead 24" w:cs="Arial"/>
                          <w:color w:val="2D2D2D"/>
                          <w:szCs w:val="27"/>
                          <w:shd w:val="clear" w:color="auto" w:fill="FFFFFF"/>
                        </w:rPr>
                        <w:t xml:space="preserve"> </w:t>
                      </w:r>
                      <w:r w:rsidRPr="00AA6373">
                        <w:rPr>
                          <w:rFonts w:ascii="Letter-join No-Lead 24" w:hAnsi="Letter-join No-Lead 24" w:cs="Arial"/>
                          <w:color w:val="2D2D2D"/>
                          <w:szCs w:val="27"/>
                          <w:shd w:val="clear" w:color="auto" w:fill="FFFFFF"/>
                        </w:rPr>
                        <w:t>Unit 2 – Living in the Wider World helps children to learn about the different local and global communities that they are part of, and what rights and responsibilities come with belonging to these communities.</w:t>
                      </w:r>
                    </w:p>
                  </w:txbxContent>
                </v:textbox>
              </v:shape>
            </w:pict>
          </mc:Fallback>
        </mc:AlternateContent>
      </w:r>
    </w:p>
    <w:p w14:paraId="2B780A8D" w14:textId="643AB5DC" w:rsidR="00777085" w:rsidRDefault="00777085"/>
    <w:p w14:paraId="37399C17" w14:textId="4EA3EEC7" w:rsidR="00777085" w:rsidRDefault="00777085"/>
    <w:p w14:paraId="3825E22B" w14:textId="373F0CD9" w:rsidR="00777085" w:rsidRDefault="00777085"/>
    <w:p w14:paraId="20624DDC" w14:textId="6708E5FC" w:rsidR="00777085" w:rsidRDefault="00777085"/>
    <w:p w14:paraId="7651BA46" w14:textId="29984F28" w:rsidR="00777085" w:rsidRDefault="00777085"/>
    <w:p w14:paraId="386408F7" w14:textId="375E8F5E" w:rsidR="00777085" w:rsidRDefault="00777085"/>
    <w:p w14:paraId="70B8B72E" w14:textId="33E087C9" w:rsidR="00777085" w:rsidRDefault="00777085"/>
    <w:p w14:paraId="79585C8A" w14:textId="1703FD10" w:rsidR="00777085" w:rsidRDefault="00777085"/>
    <w:p w14:paraId="4DE30BA6" w14:textId="462041EC" w:rsidR="00777085" w:rsidRDefault="00777085"/>
    <w:p w14:paraId="1A42C057" w14:textId="77777777" w:rsidR="00777085" w:rsidRDefault="00777085"/>
    <w:p w14:paraId="0DD985B4" w14:textId="62A5B333" w:rsidR="00777085" w:rsidRDefault="00B653A9">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09D8970E" wp14:editId="69AC92DB">
                <wp:simplePos x="0" y="0"/>
                <wp:positionH relativeFrom="column">
                  <wp:posOffset>-71755</wp:posOffset>
                </wp:positionH>
                <wp:positionV relativeFrom="paragraph">
                  <wp:posOffset>2516644</wp:posOffset>
                </wp:positionV>
                <wp:extent cx="6830170" cy="1884459"/>
                <wp:effectExtent l="0" t="0" r="889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170" cy="1884459"/>
                        </a:xfrm>
                        <a:prstGeom prst="flowChartAlternateProcess">
                          <a:avLst/>
                        </a:prstGeom>
                        <a:solidFill>
                          <a:schemeClr val="accent2">
                            <a:lumMod val="20000"/>
                            <a:lumOff val="80000"/>
                          </a:schemeClr>
                        </a:solidFill>
                        <a:ln>
                          <a:noFill/>
                        </a:ln>
                        <a:effectLst/>
                      </wps:spPr>
                      <wps:txbx>
                        <w:txbxContent>
                          <w:p w14:paraId="73FA413D" w14:textId="5EE63723" w:rsidR="00B653A9" w:rsidRDefault="00B653A9" w:rsidP="00B653A9">
                            <w:pPr>
                              <w:widowControl w:val="0"/>
                              <w:jc w:val="center"/>
                              <w:rPr>
                                <w:rFonts w:ascii="Letter-join No-Lead 24" w:hAnsi="Letter-join No-Lead 24"/>
                                <w:b/>
                                <w:bCs/>
                                <w:iCs/>
                                <w:caps/>
                                <w:color w:val="auto"/>
                                <w:sz w:val="26"/>
                                <w:szCs w:val="26"/>
                                <w14:ligatures w14:val="none"/>
                              </w:rPr>
                            </w:pPr>
                            <w:r w:rsidRPr="00554EE1">
                              <w:rPr>
                                <w:rFonts w:ascii="Letter-join No-Lead 24" w:hAnsi="Letter-join No-Lead 24"/>
                                <w:b/>
                                <w:bCs/>
                                <w:iCs/>
                                <w:caps/>
                                <w:color w:val="auto"/>
                                <w:sz w:val="26"/>
                                <w:szCs w:val="26"/>
                                <w14:ligatures w14:val="none"/>
                              </w:rPr>
                              <w:t>year 5 &amp; Year 6</w:t>
                            </w:r>
                          </w:p>
                          <w:p w14:paraId="40DE156D" w14:textId="67288206" w:rsidR="00554EE1" w:rsidRPr="0023585F" w:rsidRDefault="0023585F" w:rsidP="0023585F">
                            <w:pPr>
                              <w:widowControl w:val="0"/>
                              <w:rPr>
                                <w:rFonts w:ascii="Letter-join No-Lead 24" w:hAnsi="Letter-join No-Lead 24"/>
                                <w:bCs/>
                                <w:iCs/>
                                <w:caps/>
                                <w:color w:val="FFFFFF"/>
                                <w:szCs w:val="24"/>
                                <w14:ligatures w14:val="none"/>
                              </w:rPr>
                            </w:pPr>
                            <w:r w:rsidRPr="0023585F">
                              <w:rPr>
                                <w:rFonts w:ascii="Letter-join No-Lead 24" w:hAnsi="Letter-join No-Lead 24" w:cs="Arial"/>
                                <w:color w:val="2D2D2D"/>
                                <w:kern w:val="0"/>
                                <w:szCs w:val="24"/>
                                <w:shd w:val="clear" w:color="auto" w:fill="FFFFFF"/>
                                <w14:ligatures w14:val="none"/>
                                <w14:cntxtAlts w14:val="0"/>
                              </w:rPr>
                              <w:t>Unit 1 – Religious Understanding deepens pupils understanding and appreciation of the three-part community of love, the Trinity, with the endpoint of discussing the Trinity as it might be communicated in a church setting.</w:t>
                            </w:r>
                            <w:r>
                              <w:rPr>
                                <w:rFonts w:ascii="Letter-join No-Lead 24" w:hAnsi="Letter-join No-Lead 24" w:cs="Arial"/>
                                <w:color w:val="2D2D2D"/>
                                <w:kern w:val="0"/>
                                <w:szCs w:val="24"/>
                                <w:shd w:val="clear" w:color="auto" w:fill="FFFFFF"/>
                                <w14:ligatures w14:val="none"/>
                                <w14:cntxtAlts w14:val="0"/>
                              </w:rPr>
                              <w:t xml:space="preserve"> </w:t>
                            </w:r>
                            <w:r w:rsidRPr="0023585F">
                              <w:rPr>
                                <w:rFonts w:ascii="Letter-join No-Lead 24" w:hAnsi="Letter-join No-Lead 24" w:cs="Arial"/>
                                <w:color w:val="2D2D2D"/>
                                <w:kern w:val="0"/>
                                <w:szCs w:val="24"/>
                                <w:shd w:val="clear" w:color="auto" w:fill="FFFFFF"/>
                                <w14:ligatures w14:val="none"/>
                                <w14:cntxtAlts w14:val="0"/>
                              </w:rPr>
                              <w:t xml:space="preserve">Building on learning from Lower Key Stage Two, Unit 2 – Living in the Wider World teaches children some of the principles of Catholic Social Teaching from Together </w:t>
                            </w:r>
                            <w:proofErr w:type="gramStart"/>
                            <w:r w:rsidRPr="0023585F">
                              <w:rPr>
                                <w:rFonts w:ascii="Letter-join No-Lead 24" w:hAnsi="Letter-join No-Lead 24" w:cs="Arial"/>
                                <w:color w:val="2D2D2D"/>
                                <w:kern w:val="0"/>
                                <w:szCs w:val="24"/>
                                <w:shd w:val="clear" w:color="auto" w:fill="FFFFFF"/>
                                <w14:ligatures w14:val="none"/>
                                <w14:cntxtAlts w14:val="0"/>
                              </w:rPr>
                              <w:t>For</w:t>
                            </w:r>
                            <w:proofErr w:type="gramEnd"/>
                            <w:r w:rsidRPr="0023585F">
                              <w:rPr>
                                <w:rFonts w:ascii="Letter-join No-Lead 24" w:hAnsi="Letter-join No-Lead 24" w:cs="Arial"/>
                                <w:color w:val="2D2D2D"/>
                                <w:kern w:val="0"/>
                                <w:szCs w:val="24"/>
                                <w:shd w:val="clear" w:color="auto" w:fill="FFFFFF"/>
                                <w14:ligatures w14:val="none"/>
                                <w14:cntxtAlts w14:val="0"/>
                              </w:rPr>
                              <w:t xml:space="preserve"> The Common Good, which will help them to fulfil their purpose of making a difference in the world around them. Teaching includes the common good, the human person, social relationships and stewardship.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970E" id="_x0000_s1031" type="#_x0000_t176" style="position:absolute;margin-left:-5.65pt;margin-top:198.15pt;width:537.8pt;height:148.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" fillcolor="#f2dbdb [661]" stroked="f">
                <v:textbox inset="2.88pt,2.88pt,2.88pt,2.88pt">
                  <w:txbxContent>
                    <w:p w14:paraId="73FA413D" w14:textId="5EE63723" w:rsidR="00B653A9" w:rsidRDefault="00B653A9" w:rsidP="00B653A9">
                      <w:pPr>
                        <w:widowControl w:val="0"/>
                        <w:jc w:val="center"/>
                        <w:rPr>
                          <w:rFonts w:ascii="Letter-join No-Lead 24" w:hAnsi="Letter-join No-Lead 24"/>
                          <w:b/>
                          <w:bCs/>
                          <w:iCs/>
                          <w:caps/>
                          <w:color w:val="auto"/>
                          <w:sz w:val="26"/>
                          <w:szCs w:val="26"/>
                          <w14:ligatures w14:val="none"/>
                        </w:rPr>
                      </w:pPr>
                      <w:r w:rsidRPr="00554EE1">
                        <w:rPr>
                          <w:rFonts w:ascii="Letter-join No-Lead 24" w:hAnsi="Letter-join No-Lead 24"/>
                          <w:b/>
                          <w:bCs/>
                          <w:iCs/>
                          <w:caps/>
                          <w:color w:val="auto"/>
                          <w:sz w:val="26"/>
                          <w:szCs w:val="26"/>
                          <w14:ligatures w14:val="none"/>
                        </w:rPr>
                        <w:t>year 5 &amp; Year 6</w:t>
                      </w:r>
                    </w:p>
                    <w:p w14:paraId="40DE156D" w14:textId="67288206" w:rsidR="00554EE1" w:rsidRPr="0023585F" w:rsidRDefault="0023585F" w:rsidP="0023585F">
                      <w:pPr>
                        <w:widowControl w:val="0"/>
                        <w:rPr>
                          <w:rFonts w:ascii="Letter-join No-Lead 24" w:hAnsi="Letter-join No-Lead 24"/>
                          <w:bCs/>
                          <w:iCs/>
                          <w:caps/>
                          <w:color w:val="FFFFFF"/>
                          <w:szCs w:val="24"/>
                          <w14:ligatures w14:val="none"/>
                        </w:rPr>
                      </w:pPr>
                      <w:r w:rsidRPr="0023585F">
                        <w:rPr>
                          <w:rFonts w:ascii="Letter-join No-Lead 24" w:hAnsi="Letter-join No-Lead 24" w:cs="Arial"/>
                          <w:color w:val="2D2D2D"/>
                          <w:kern w:val="0"/>
                          <w:szCs w:val="24"/>
                          <w:shd w:val="clear" w:color="auto" w:fill="FFFFFF"/>
                          <w14:ligatures w14:val="none"/>
                          <w14:cntxtAlts w14:val="0"/>
                        </w:rPr>
                        <w:t>Unit 1 – Religious Understanding deepens pupils understanding and appreciation of the three-part community of love, the Trinity, with the endpoint of discussing the Trinity as it might be communicated in a church setting.</w:t>
                      </w:r>
                      <w:r>
                        <w:rPr>
                          <w:rFonts w:ascii="Letter-join No-Lead 24" w:hAnsi="Letter-join No-Lead 24" w:cs="Arial"/>
                          <w:color w:val="2D2D2D"/>
                          <w:kern w:val="0"/>
                          <w:szCs w:val="24"/>
                          <w:shd w:val="clear" w:color="auto" w:fill="FFFFFF"/>
                          <w14:ligatures w14:val="none"/>
                          <w14:cntxtAlts w14:val="0"/>
                        </w:rPr>
                        <w:t xml:space="preserve"> </w:t>
                      </w:r>
                      <w:r w:rsidRPr="0023585F">
                        <w:rPr>
                          <w:rFonts w:ascii="Letter-join No-Lead 24" w:hAnsi="Letter-join No-Lead 24" w:cs="Arial"/>
                          <w:color w:val="2D2D2D"/>
                          <w:kern w:val="0"/>
                          <w:szCs w:val="24"/>
                          <w:shd w:val="clear" w:color="auto" w:fill="FFFFFF"/>
                          <w14:ligatures w14:val="none"/>
                          <w14:cntxtAlts w14:val="0"/>
                        </w:rPr>
                        <w:t xml:space="preserve">Building on learning from Lower Key Stage Two, Unit 2 – Living in the Wider World teaches children some of the principles of Catholic Social Teaching from Together </w:t>
                      </w:r>
                      <w:proofErr w:type="gramStart"/>
                      <w:r w:rsidRPr="0023585F">
                        <w:rPr>
                          <w:rFonts w:ascii="Letter-join No-Lead 24" w:hAnsi="Letter-join No-Lead 24" w:cs="Arial"/>
                          <w:color w:val="2D2D2D"/>
                          <w:kern w:val="0"/>
                          <w:szCs w:val="24"/>
                          <w:shd w:val="clear" w:color="auto" w:fill="FFFFFF"/>
                          <w14:ligatures w14:val="none"/>
                          <w14:cntxtAlts w14:val="0"/>
                        </w:rPr>
                        <w:t>For</w:t>
                      </w:r>
                      <w:proofErr w:type="gramEnd"/>
                      <w:r w:rsidRPr="0023585F">
                        <w:rPr>
                          <w:rFonts w:ascii="Letter-join No-Lead 24" w:hAnsi="Letter-join No-Lead 24" w:cs="Arial"/>
                          <w:color w:val="2D2D2D"/>
                          <w:kern w:val="0"/>
                          <w:szCs w:val="24"/>
                          <w:shd w:val="clear" w:color="auto" w:fill="FFFFFF"/>
                          <w14:ligatures w14:val="none"/>
                          <w14:cntxtAlts w14:val="0"/>
                        </w:rPr>
                        <w:t xml:space="preserve"> The Common Good, which will help them to fulfil their purpose of making a difference in the world around them. Teaching includes the common good, the human person, social relationships and stewardship.</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716E6597" wp14:editId="1D87469C">
                <wp:simplePos x="0" y="0"/>
                <wp:positionH relativeFrom="margin">
                  <wp:posOffset>-147955</wp:posOffset>
                </wp:positionH>
                <wp:positionV relativeFrom="paragraph">
                  <wp:posOffset>436135</wp:posOffset>
                </wp:positionV>
                <wp:extent cx="6957391" cy="1892411"/>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391" cy="1892411"/>
                        </a:xfrm>
                        <a:prstGeom prst="flowChartAlternateProcess">
                          <a:avLst/>
                        </a:prstGeom>
                        <a:solidFill>
                          <a:schemeClr val="accent3">
                            <a:lumMod val="20000"/>
                            <a:lumOff val="80000"/>
                          </a:schemeClr>
                        </a:solidFill>
                        <a:ln>
                          <a:noFill/>
                        </a:ln>
                        <a:effectLst/>
                      </wps:spPr>
                      <wps:txbx>
                        <w:txbxContent>
                          <w:p w14:paraId="39E1AC99" w14:textId="21758DF2"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3 &amp; Year 4</w:t>
                            </w:r>
                          </w:p>
                          <w:p w14:paraId="35D330FD" w14:textId="10D9090B" w:rsidR="0023585F" w:rsidRDefault="0023585F" w:rsidP="0023585F">
                            <w:pPr>
                              <w:widowControl w:val="0"/>
                              <w:rPr>
                                <w:rFonts w:ascii="Letter-join No-Lead 24" w:hAnsi="Letter-join No-Lead 24"/>
                                <w:b/>
                                <w:bCs/>
                                <w:iCs/>
                                <w:caps/>
                                <w:color w:val="auto"/>
                                <w:sz w:val="26"/>
                                <w:szCs w:val="26"/>
                                <w14:ligatures w14:val="none"/>
                              </w:rPr>
                            </w:pPr>
                            <w:r w:rsidRPr="0023585F">
                              <w:rPr>
                                <w:rFonts w:ascii="Letter-join No-Lead 24" w:hAnsi="Letter-join No-Lead 24" w:cs="Arial"/>
                                <w:color w:val="2D2D2D"/>
                                <w:szCs w:val="27"/>
                                <w:shd w:val="clear" w:color="auto" w:fill="FFFFFF"/>
                              </w:rPr>
                              <w:t>Unit 1 – Religious Understanding explores in greater detail the community aspect of the Trinity and encourages children to think about what the Trinity means to them and how as they were made in God’s image, they too are created to live in community.</w:t>
                            </w:r>
                            <w:r>
                              <w:rPr>
                                <w:rFonts w:ascii="Letter-join No-Lead 24" w:hAnsi="Letter-join No-Lead 24" w:cs="Arial"/>
                                <w:color w:val="2D2D2D"/>
                                <w:szCs w:val="27"/>
                                <w:shd w:val="clear" w:color="auto" w:fill="FFFFFF"/>
                              </w:rPr>
                              <w:t xml:space="preserve"> </w:t>
                            </w:r>
                            <w:r w:rsidRPr="0023585F">
                              <w:rPr>
                                <w:rFonts w:ascii="Letter-join No-Lead 24" w:hAnsi="Letter-join No-Lead 24" w:cs="Arial"/>
                                <w:color w:val="2D2D2D"/>
                                <w:szCs w:val="27"/>
                                <w:shd w:val="clear" w:color="auto" w:fill="FFFFFF"/>
                              </w:rPr>
                              <w:t xml:space="preserve">In Unit 2 – Living in the Wider World, children will learn some of the principles of Catholic Social Teaching from Together </w:t>
                            </w:r>
                            <w:r w:rsidR="005F5949">
                              <w:rPr>
                                <w:rFonts w:ascii="Letter-join No-Lead 24" w:hAnsi="Letter-join No-Lead 24" w:cs="Arial"/>
                                <w:color w:val="2D2D2D"/>
                                <w:szCs w:val="27"/>
                                <w:shd w:val="clear" w:color="auto" w:fill="FFFFFF"/>
                              </w:rPr>
                              <w:t>f</w:t>
                            </w:r>
                            <w:r w:rsidRPr="0023585F">
                              <w:rPr>
                                <w:rFonts w:ascii="Letter-join No-Lead 24" w:hAnsi="Letter-join No-Lead 24" w:cs="Arial"/>
                                <w:color w:val="2D2D2D"/>
                                <w:szCs w:val="27"/>
                                <w:shd w:val="clear" w:color="auto" w:fill="FFFFFF"/>
                              </w:rPr>
                              <w:t>or The Common Good, which will help them to live in communities in the way God intends.</w:t>
                            </w:r>
                          </w:p>
                          <w:p w14:paraId="5DFF79DE" w14:textId="77777777" w:rsidR="0023585F" w:rsidRDefault="0023585F" w:rsidP="0023585F">
                            <w:pPr>
                              <w:widowControl w:val="0"/>
                              <w:rPr>
                                <w:rFonts w:ascii="Letter-join No-Lead 24" w:hAnsi="Letter-join No-Lead 24"/>
                                <w:b/>
                                <w:bCs/>
                                <w:iCs/>
                                <w:caps/>
                                <w:color w:val="auto"/>
                                <w:sz w:val="26"/>
                                <w:szCs w:val="2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6597" id="AutoShape 18" o:spid="_x0000_s1032" type="#_x0000_t176" style="position:absolute;margin-left:-11.65pt;margin-top:34.35pt;width:547.85pt;height:149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" fillcolor="#eaf1dd [662]" stroked="f">
                <v:textbox inset="2.88pt,2.88pt,2.88pt,2.88pt">
                  <w:txbxContent>
                    <w:p w14:paraId="39E1AC99" w14:textId="21758DF2" w:rsidR="00777085" w:rsidRDefault="00B653A9" w:rsidP="00777085">
                      <w:pPr>
                        <w:widowControl w:val="0"/>
                        <w:jc w:val="center"/>
                        <w:rPr>
                          <w:rFonts w:ascii="Letter-join No-Lead 24" w:hAnsi="Letter-join No-Lead 24"/>
                          <w:b/>
                          <w:bCs/>
                          <w:iCs/>
                          <w:caps/>
                          <w:color w:val="auto"/>
                          <w:sz w:val="26"/>
                          <w:szCs w:val="26"/>
                          <w14:ligatures w14:val="none"/>
                        </w:rPr>
                      </w:pPr>
                      <w:r w:rsidRPr="00936B7F">
                        <w:rPr>
                          <w:rFonts w:ascii="Letter-join No-Lead 24" w:hAnsi="Letter-join No-Lead 24"/>
                          <w:b/>
                          <w:bCs/>
                          <w:iCs/>
                          <w:caps/>
                          <w:color w:val="auto"/>
                          <w:sz w:val="26"/>
                          <w:szCs w:val="26"/>
                          <w14:ligatures w14:val="none"/>
                        </w:rPr>
                        <w:t>Year 3 &amp; Year 4</w:t>
                      </w:r>
                    </w:p>
                    <w:p w14:paraId="35D330FD" w14:textId="10D9090B" w:rsidR="0023585F" w:rsidRDefault="0023585F" w:rsidP="0023585F">
                      <w:pPr>
                        <w:widowControl w:val="0"/>
                        <w:rPr>
                          <w:rFonts w:ascii="Letter-join No-Lead 24" w:hAnsi="Letter-join No-Lead 24"/>
                          <w:b/>
                          <w:bCs/>
                          <w:iCs/>
                          <w:caps/>
                          <w:color w:val="auto"/>
                          <w:sz w:val="26"/>
                          <w:szCs w:val="26"/>
                          <w14:ligatures w14:val="none"/>
                        </w:rPr>
                      </w:pPr>
                      <w:r w:rsidRPr="0023585F">
                        <w:rPr>
                          <w:rFonts w:ascii="Letter-join No-Lead 24" w:hAnsi="Letter-join No-Lead 24" w:cs="Arial"/>
                          <w:color w:val="2D2D2D"/>
                          <w:szCs w:val="27"/>
                          <w:shd w:val="clear" w:color="auto" w:fill="FFFFFF"/>
                        </w:rPr>
                        <w:t>Unit 1 – Religious Understanding explores in greater detail the community aspect of the Trinity and encourages children to think about what the Trinity means to them and how as they were made in God’s image, they too are created to live in community.</w:t>
                      </w:r>
                      <w:r>
                        <w:rPr>
                          <w:rFonts w:ascii="Letter-join No-Lead 24" w:hAnsi="Letter-join No-Lead 24" w:cs="Arial"/>
                          <w:color w:val="2D2D2D"/>
                          <w:szCs w:val="27"/>
                          <w:shd w:val="clear" w:color="auto" w:fill="FFFFFF"/>
                        </w:rPr>
                        <w:t xml:space="preserve"> </w:t>
                      </w:r>
                      <w:r w:rsidRPr="0023585F">
                        <w:rPr>
                          <w:rFonts w:ascii="Letter-join No-Lead 24" w:hAnsi="Letter-join No-Lead 24" w:cs="Arial"/>
                          <w:color w:val="2D2D2D"/>
                          <w:szCs w:val="27"/>
                          <w:shd w:val="clear" w:color="auto" w:fill="FFFFFF"/>
                        </w:rPr>
                        <w:t xml:space="preserve">In Unit 2 – Living in the Wider World, children will learn some of the principles of Catholic Social Teaching from Together </w:t>
                      </w:r>
                      <w:r w:rsidR="005F5949">
                        <w:rPr>
                          <w:rFonts w:ascii="Letter-join No-Lead 24" w:hAnsi="Letter-join No-Lead 24" w:cs="Arial"/>
                          <w:color w:val="2D2D2D"/>
                          <w:szCs w:val="27"/>
                          <w:shd w:val="clear" w:color="auto" w:fill="FFFFFF"/>
                        </w:rPr>
                        <w:t>f</w:t>
                      </w:r>
                      <w:r w:rsidRPr="0023585F">
                        <w:rPr>
                          <w:rFonts w:ascii="Letter-join No-Lead 24" w:hAnsi="Letter-join No-Lead 24" w:cs="Arial"/>
                          <w:color w:val="2D2D2D"/>
                          <w:szCs w:val="27"/>
                          <w:shd w:val="clear" w:color="auto" w:fill="FFFFFF"/>
                        </w:rPr>
                        <w:t>or The Common Good, which will help them to live in communities in the way God intends.</w:t>
                      </w:r>
                    </w:p>
                    <w:p w14:paraId="5DFF79DE" w14:textId="77777777" w:rsidR="0023585F" w:rsidRDefault="0023585F" w:rsidP="0023585F">
                      <w:pPr>
                        <w:widowControl w:val="0"/>
                        <w:rPr>
                          <w:rFonts w:ascii="Letter-join No-Lead 24" w:hAnsi="Letter-join No-Lead 24"/>
                          <w:b/>
                          <w:bCs/>
                          <w:iCs/>
                          <w:caps/>
                          <w:color w:val="auto"/>
                          <w:sz w:val="26"/>
                          <w:szCs w:val="26"/>
                          <w14:ligatures w14:val="none"/>
                        </w:rPr>
                      </w:pPr>
                    </w:p>
                  </w:txbxContent>
                </v:textbox>
                <w10:wrap anchorx="margin"/>
              </v:shape>
            </w:pict>
          </mc:Fallback>
        </mc:AlternateContent>
      </w:r>
      <w:r w:rsidR="00777085">
        <w:br w:type="page"/>
      </w:r>
      <w:bookmarkStart w:id="0" w:name="_GoBack"/>
      <w:bookmarkEnd w:id="0"/>
    </w:p>
    <w:p w14:paraId="6CEAF16D" w14:textId="2B85CC8A" w:rsidR="00777085" w:rsidRDefault="00777085"/>
    <w:p w14:paraId="0C3CD4CB" w14:textId="77777777" w:rsidR="00777085" w:rsidRDefault="00777085"/>
    <w:p w14:paraId="14BC1C55" w14:textId="77777777" w:rsidR="00777085" w:rsidRDefault="00777085"/>
    <w:p w14:paraId="0F979F48" w14:textId="77777777" w:rsidR="00777085" w:rsidRDefault="00777085"/>
    <w:p w14:paraId="46C63BB0" w14:textId="77777777" w:rsidR="00777085" w:rsidRDefault="00777085"/>
    <w:p w14:paraId="3DECA10F" w14:textId="77777777" w:rsidR="00777085" w:rsidRDefault="00777085"/>
    <w:p w14:paraId="39EB9949" w14:textId="77777777" w:rsidR="00777085" w:rsidRDefault="00777085"/>
    <w:p w14:paraId="1E646162" w14:textId="77777777" w:rsidR="00777085" w:rsidRDefault="00777085"/>
    <w:p w14:paraId="0BF8BA9B" w14:textId="77777777" w:rsidR="00777085" w:rsidRDefault="00777085"/>
    <w:sectPr w:rsidR="00777085" w:rsidSect="00777085">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etter-join No-Lead 24">
    <w:altName w:val="Calibri"/>
    <w:panose1 w:val="02000505000000020003"/>
    <w:charset w:val="00"/>
    <w:family w:val="modern"/>
    <w:notTrueType/>
    <w:pitch w:val="variable"/>
    <w:sig w:usb0="8000002F" w:usb1="1000000B"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000F10"/>
    <w:rsid w:val="00035561"/>
    <w:rsid w:val="00043921"/>
    <w:rsid w:val="00050A16"/>
    <w:rsid w:val="00063CD1"/>
    <w:rsid w:val="000923DA"/>
    <w:rsid w:val="000B52DF"/>
    <w:rsid w:val="000E2D29"/>
    <w:rsid w:val="00166FC7"/>
    <w:rsid w:val="001916D5"/>
    <w:rsid w:val="0019791E"/>
    <w:rsid w:val="001D5B48"/>
    <w:rsid w:val="0023585F"/>
    <w:rsid w:val="00294A34"/>
    <w:rsid w:val="002D729C"/>
    <w:rsid w:val="002E2A7C"/>
    <w:rsid w:val="003438A4"/>
    <w:rsid w:val="003670A0"/>
    <w:rsid w:val="003B2CC1"/>
    <w:rsid w:val="003B4850"/>
    <w:rsid w:val="003D1CE8"/>
    <w:rsid w:val="00475DF3"/>
    <w:rsid w:val="004E4506"/>
    <w:rsid w:val="00543B15"/>
    <w:rsid w:val="00554EE1"/>
    <w:rsid w:val="005710DF"/>
    <w:rsid w:val="00586660"/>
    <w:rsid w:val="00596B26"/>
    <w:rsid w:val="005A562D"/>
    <w:rsid w:val="005F5949"/>
    <w:rsid w:val="00620E8C"/>
    <w:rsid w:val="006232B5"/>
    <w:rsid w:val="0062640E"/>
    <w:rsid w:val="00665CE0"/>
    <w:rsid w:val="006E5F61"/>
    <w:rsid w:val="007072F6"/>
    <w:rsid w:val="00777085"/>
    <w:rsid w:val="007921B1"/>
    <w:rsid w:val="007A0874"/>
    <w:rsid w:val="00856A78"/>
    <w:rsid w:val="00862C68"/>
    <w:rsid w:val="00862F09"/>
    <w:rsid w:val="00896E4D"/>
    <w:rsid w:val="00933196"/>
    <w:rsid w:val="00936B7F"/>
    <w:rsid w:val="009844D0"/>
    <w:rsid w:val="00A314F3"/>
    <w:rsid w:val="00A327B0"/>
    <w:rsid w:val="00A91D51"/>
    <w:rsid w:val="00AA6373"/>
    <w:rsid w:val="00AD465F"/>
    <w:rsid w:val="00B0372E"/>
    <w:rsid w:val="00B64663"/>
    <w:rsid w:val="00B653A9"/>
    <w:rsid w:val="00BE6510"/>
    <w:rsid w:val="00BF6DF1"/>
    <w:rsid w:val="00C01596"/>
    <w:rsid w:val="00C31A7E"/>
    <w:rsid w:val="00C834E6"/>
    <w:rsid w:val="00C94607"/>
    <w:rsid w:val="00D326C7"/>
    <w:rsid w:val="00D57905"/>
    <w:rsid w:val="00D9426E"/>
    <w:rsid w:val="00DC7FFB"/>
    <w:rsid w:val="00E21793"/>
    <w:rsid w:val="00EA226A"/>
    <w:rsid w:val="00EB2282"/>
    <w:rsid w:val="00F133F4"/>
    <w:rsid w:val="00F37BB3"/>
    <w:rsid w:val="00F9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B19B"/>
  <w15:docId w15:val="{ECBC91EA-F77A-46F6-B3E5-6B0F07D5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paragraph" w:styleId="NormalWeb">
    <w:name w:val="Normal (Web)"/>
    <w:basedOn w:val="Normal"/>
    <w:uiPriority w:val="99"/>
    <w:semiHidden/>
    <w:unhideWhenUsed/>
    <w:rsid w:val="00554EE1"/>
    <w:pPr>
      <w:spacing w:before="100" w:beforeAutospacing="1" w:after="100" w:afterAutospacing="1"/>
    </w:pPr>
    <w:rPr>
      <w:rFonts w:ascii="Times New Roman" w:hAnsi="Times New Roman"/>
      <w:color w:val="auto"/>
      <w:kern w:val="0"/>
      <w:sz w:val="24"/>
      <w:szCs w:val="24"/>
      <w14:ligatures w14:val="none"/>
      <w14:cntxtAlts w14:val="0"/>
    </w:rPr>
  </w:style>
  <w:style w:type="character" w:customStyle="1" w:styleId="colour-understanding">
    <w:name w:val="colour-understanding"/>
    <w:basedOn w:val="DefaultParagraphFont"/>
    <w:rsid w:val="00AA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5A2362427D40B9B1F81FD92A2609" ma:contentTypeVersion="15" ma:contentTypeDescription="Create a new document." ma:contentTypeScope="" ma:versionID="6ab60f335080468392cde9edfe7763f0">
  <xsd:schema xmlns:xsd="http://www.w3.org/2001/XMLSchema" xmlns:xs="http://www.w3.org/2001/XMLSchema" xmlns:p="http://schemas.microsoft.com/office/2006/metadata/properties" xmlns:ns3="2148987d-24d8-40fd-8569-28d4e1b59891" xmlns:ns4="0084af20-57f1-46e2-a1c3-9fb58899ff9d" targetNamespace="http://schemas.microsoft.com/office/2006/metadata/properties" ma:root="true" ma:fieldsID="f5d28e93a7f1fce10d56d9738936eb61" ns3:_="" ns4:_="">
    <xsd:import namespace="2148987d-24d8-40fd-8569-28d4e1b59891"/>
    <xsd:import namespace="0084af20-57f1-46e2-a1c3-9fb58899ff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987d-24d8-40fd-8569-28d4e1b5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4af20-57f1-46e2-a1c3-9fb58899f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48987d-24d8-40fd-8569-28d4e1b59891" xsi:nil="true"/>
  </documentManagement>
</p:properties>
</file>

<file path=customXml/itemProps1.xml><?xml version="1.0" encoding="utf-8"?>
<ds:datastoreItem xmlns:ds="http://schemas.openxmlformats.org/officeDocument/2006/customXml" ds:itemID="{F5E8D2DC-144E-40FB-8134-027EDCB2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8987d-24d8-40fd-8569-28d4e1b59891"/>
    <ds:schemaRef ds:uri="0084af20-57f1-46e2-a1c3-9fb58899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B2A76-2871-4ABD-8D9B-70D8C9739119}">
  <ds:schemaRefs>
    <ds:schemaRef ds:uri="http://schemas.microsoft.com/sharepoint/v3/contenttype/forms"/>
  </ds:schemaRefs>
</ds:datastoreItem>
</file>

<file path=customXml/itemProps3.xml><?xml version="1.0" encoding="utf-8"?>
<ds:datastoreItem xmlns:ds="http://schemas.openxmlformats.org/officeDocument/2006/customXml" ds:itemID="{7833F2FE-D220-48AB-A3C4-8798BA90FAFA}">
  <ds:schemaRefs>
    <ds:schemaRef ds:uri="http://schemas.microsoft.com/office/infopath/2007/PartnerControls"/>
    <ds:schemaRef ds:uri="http://purl.org/dc/terms/"/>
    <ds:schemaRef ds:uri="http://schemas.openxmlformats.org/package/2006/metadata/core-properties"/>
    <ds:schemaRef ds:uri="0084af20-57f1-46e2-a1c3-9fb58899ff9d"/>
    <ds:schemaRef ds:uri="http://schemas.microsoft.com/office/2006/documentManagement/types"/>
    <ds:schemaRef ds:uri="http://purl.org/dc/elements/1.1/"/>
    <ds:schemaRef ds:uri="http://purl.org/dc/dcmitype/"/>
    <ds:schemaRef ds:uri="2148987d-24d8-40fd-8569-28d4e1b5989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Rebecca Whalen</cp:lastModifiedBy>
  <cp:revision>4</cp:revision>
  <dcterms:created xsi:type="dcterms:W3CDTF">2023-03-28T13:45:00Z</dcterms:created>
  <dcterms:modified xsi:type="dcterms:W3CDTF">2023-03-28T14:00:00Z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0x01010014615A2362427D40B9B1F81FD92A2609</vt:lpwstr>
  </property>
</Properties>
</file>