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F7CC" w14:textId="13277AB7" w:rsidR="007B2387" w:rsidRDefault="008D62DD" w:rsidP="007B2387">
      <w:pPr>
        <w:jc w:val="center"/>
        <w:rPr>
          <w:b/>
          <w:sz w:val="28"/>
          <w:szCs w:val="28"/>
        </w:rPr>
      </w:pPr>
      <w:r>
        <w:rPr>
          <w:rFonts w:ascii="Times New Roman" w:hAnsi="Times New Roman" w:cs="Times New Roman"/>
          <w:noProof/>
          <w:sz w:val="24"/>
          <w:szCs w:val="24"/>
        </w:rPr>
        <w:drawing>
          <wp:anchor distT="36576" distB="36576" distL="36576" distR="36576" simplePos="0" relativeHeight="251661312" behindDoc="0" locked="0" layoutInCell="1" allowOverlap="1" wp14:anchorId="6C9B8330" wp14:editId="145E20FF">
            <wp:simplePos x="0" y="0"/>
            <wp:positionH relativeFrom="column">
              <wp:posOffset>-285750</wp:posOffset>
            </wp:positionH>
            <wp:positionV relativeFrom="paragraph">
              <wp:posOffset>-103505</wp:posOffset>
            </wp:positionV>
            <wp:extent cx="504825" cy="52140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504825" cy="52140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59264" behindDoc="0" locked="0" layoutInCell="1" allowOverlap="1" wp14:anchorId="60533874" wp14:editId="1A0314E1">
            <wp:simplePos x="0" y="0"/>
            <wp:positionH relativeFrom="column">
              <wp:posOffset>8239125</wp:posOffset>
            </wp:positionH>
            <wp:positionV relativeFrom="paragraph">
              <wp:posOffset>-144780</wp:posOffset>
            </wp:positionV>
            <wp:extent cx="944880" cy="506095"/>
            <wp:effectExtent l="0" t="0" r="762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5060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86E39">
        <w:rPr>
          <w:b/>
          <w:sz w:val="28"/>
          <w:szCs w:val="28"/>
        </w:rPr>
        <w:t>Our Lady of the Most Holy Rosary Catholic Academy</w:t>
      </w:r>
    </w:p>
    <w:tbl>
      <w:tblPr>
        <w:tblStyle w:val="TableGrid"/>
        <w:tblpPr w:leftFromText="180" w:rightFromText="180" w:vertAnchor="text" w:horzAnchor="margin" w:tblpXSpec="center" w:tblpY="435"/>
        <w:tblW w:w="14955" w:type="dxa"/>
        <w:tblLook w:val="04A0" w:firstRow="1" w:lastRow="0" w:firstColumn="1" w:lastColumn="0" w:noHBand="0" w:noVBand="1"/>
      </w:tblPr>
      <w:tblGrid>
        <w:gridCol w:w="671"/>
        <w:gridCol w:w="4506"/>
        <w:gridCol w:w="4535"/>
        <w:gridCol w:w="5243"/>
      </w:tblGrid>
      <w:tr w:rsidR="00686E39" w14:paraId="5B5506A8" w14:textId="77777777" w:rsidTr="188A7CD0">
        <w:trPr>
          <w:trHeight w:val="256"/>
        </w:trPr>
        <w:tc>
          <w:tcPr>
            <w:tcW w:w="671" w:type="dxa"/>
            <w:shd w:val="clear" w:color="auto" w:fill="D9E2F3" w:themeFill="accent1" w:themeFillTint="33"/>
          </w:tcPr>
          <w:p w14:paraId="117E49D2" w14:textId="77777777" w:rsidR="00686E39" w:rsidRPr="007B2387" w:rsidRDefault="00686E39" w:rsidP="00686E39">
            <w:pPr>
              <w:rPr>
                <w:b/>
                <w:sz w:val="24"/>
                <w:szCs w:val="24"/>
              </w:rPr>
            </w:pPr>
            <w:r w:rsidRPr="007B2387">
              <w:rPr>
                <w:b/>
                <w:sz w:val="24"/>
                <w:szCs w:val="24"/>
              </w:rPr>
              <w:t>Year</w:t>
            </w:r>
          </w:p>
        </w:tc>
        <w:tc>
          <w:tcPr>
            <w:tcW w:w="4506" w:type="dxa"/>
            <w:shd w:val="clear" w:color="auto" w:fill="D9E2F3" w:themeFill="accent1" w:themeFillTint="33"/>
          </w:tcPr>
          <w:p w14:paraId="34E2C525" w14:textId="77777777" w:rsidR="00686E39" w:rsidRPr="007B2387" w:rsidRDefault="00686E39" w:rsidP="00686E39">
            <w:pPr>
              <w:jc w:val="center"/>
              <w:rPr>
                <w:b/>
                <w:sz w:val="24"/>
                <w:szCs w:val="24"/>
              </w:rPr>
            </w:pPr>
            <w:r w:rsidRPr="007B2387">
              <w:rPr>
                <w:b/>
                <w:sz w:val="24"/>
                <w:szCs w:val="24"/>
              </w:rPr>
              <w:t xml:space="preserve">Autumn </w:t>
            </w:r>
          </w:p>
        </w:tc>
        <w:tc>
          <w:tcPr>
            <w:tcW w:w="4535" w:type="dxa"/>
            <w:shd w:val="clear" w:color="auto" w:fill="D9E2F3" w:themeFill="accent1" w:themeFillTint="33"/>
          </w:tcPr>
          <w:p w14:paraId="7AB1FDB2" w14:textId="77777777" w:rsidR="00686E39" w:rsidRPr="007B2387" w:rsidRDefault="00686E39" w:rsidP="00686E39">
            <w:pPr>
              <w:jc w:val="center"/>
              <w:rPr>
                <w:b/>
                <w:sz w:val="24"/>
                <w:szCs w:val="24"/>
              </w:rPr>
            </w:pPr>
            <w:r w:rsidRPr="007B2387">
              <w:rPr>
                <w:b/>
                <w:sz w:val="24"/>
                <w:szCs w:val="24"/>
              </w:rPr>
              <w:t>Spring 1</w:t>
            </w:r>
          </w:p>
        </w:tc>
        <w:tc>
          <w:tcPr>
            <w:tcW w:w="5243" w:type="dxa"/>
            <w:shd w:val="clear" w:color="auto" w:fill="D9E2F3" w:themeFill="accent1" w:themeFillTint="33"/>
          </w:tcPr>
          <w:p w14:paraId="195E8D07" w14:textId="77777777" w:rsidR="00686E39" w:rsidRPr="007B2387" w:rsidRDefault="00686E39" w:rsidP="00686E39">
            <w:pPr>
              <w:jc w:val="center"/>
              <w:rPr>
                <w:b/>
                <w:sz w:val="24"/>
                <w:szCs w:val="24"/>
              </w:rPr>
            </w:pPr>
            <w:r w:rsidRPr="007B2387">
              <w:rPr>
                <w:b/>
                <w:sz w:val="24"/>
                <w:szCs w:val="24"/>
              </w:rPr>
              <w:t>Summer 1</w:t>
            </w:r>
          </w:p>
        </w:tc>
      </w:tr>
      <w:tr w:rsidR="00686E39" w14:paraId="54C2059A" w14:textId="77777777" w:rsidTr="188A7CD0">
        <w:trPr>
          <w:trHeight w:val="256"/>
        </w:trPr>
        <w:tc>
          <w:tcPr>
            <w:tcW w:w="671" w:type="dxa"/>
            <w:shd w:val="clear" w:color="auto" w:fill="D9E2F3" w:themeFill="accent1" w:themeFillTint="33"/>
          </w:tcPr>
          <w:p w14:paraId="67ED2EF3" w14:textId="77777777" w:rsidR="00686E39" w:rsidRPr="00811613" w:rsidRDefault="00686E39" w:rsidP="00686E39">
            <w:pPr>
              <w:rPr>
                <w:sz w:val="24"/>
                <w:szCs w:val="24"/>
              </w:rPr>
            </w:pPr>
            <w:proofErr w:type="spellStart"/>
            <w:r w:rsidRPr="00811613">
              <w:rPr>
                <w:sz w:val="24"/>
                <w:szCs w:val="24"/>
              </w:rPr>
              <w:t>EYFS</w:t>
            </w:r>
            <w:proofErr w:type="spellEnd"/>
          </w:p>
        </w:tc>
        <w:tc>
          <w:tcPr>
            <w:tcW w:w="14284" w:type="dxa"/>
            <w:gridSpan w:val="3"/>
            <w:shd w:val="clear" w:color="auto" w:fill="auto"/>
          </w:tcPr>
          <w:p w14:paraId="112F0AE7" w14:textId="77777777" w:rsidR="00686E39" w:rsidRPr="00811613" w:rsidRDefault="00686E39" w:rsidP="00686E39">
            <w:pPr>
              <w:rPr>
                <w:sz w:val="20"/>
                <w:szCs w:val="20"/>
              </w:rPr>
            </w:pPr>
            <w:r w:rsidRPr="00811613">
              <w:rPr>
                <w:sz w:val="20"/>
                <w:szCs w:val="20"/>
              </w:rPr>
              <w:t xml:space="preserve">Children at the expected level of development will: Explore the world around them, making observations and drawing pictures of animals and plants; know some similarities and differences between the natural world around them and contrasting environments, drawing on their experiences and what has been read in class. They will understand some important processes and changes in the natural world around them, including the seasons and changing states of matter.  </w:t>
            </w:r>
          </w:p>
        </w:tc>
      </w:tr>
      <w:tr w:rsidR="00686E39" w14:paraId="4071C24A" w14:textId="77777777" w:rsidTr="188A7CD0">
        <w:trPr>
          <w:trHeight w:val="243"/>
        </w:trPr>
        <w:tc>
          <w:tcPr>
            <w:tcW w:w="671" w:type="dxa"/>
          </w:tcPr>
          <w:p w14:paraId="325DBBF0" w14:textId="77777777" w:rsidR="00686E39" w:rsidRDefault="00686E39" w:rsidP="00686E39">
            <w:pPr>
              <w:rPr>
                <w:b/>
              </w:rPr>
            </w:pPr>
            <w:proofErr w:type="spellStart"/>
            <w:r>
              <w:rPr>
                <w:b/>
              </w:rPr>
              <w:t>EYFS</w:t>
            </w:r>
            <w:proofErr w:type="spellEnd"/>
          </w:p>
          <w:p w14:paraId="50FFBB9B" w14:textId="77777777" w:rsidR="00686E39" w:rsidRDefault="00686E39" w:rsidP="00686E39">
            <w:pPr>
              <w:rPr>
                <w:b/>
              </w:rPr>
            </w:pPr>
          </w:p>
          <w:p w14:paraId="7DCD05D7" w14:textId="77777777" w:rsidR="00686E39" w:rsidRDefault="00686E39" w:rsidP="00686E39">
            <w:pPr>
              <w:rPr>
                <w:b/>
              </w:rPr>
            </w:pPr>
          </w:p>
          <w:p w14:paraId="3D6615D2" w14:textId="77777777" w:rsidR="00686E39" w:rsidRDefault="00686E39" w:rsidP="00686E39">
            <w:pPr>
              <w:rPr>
                <w:b/>
              </w:rPr>
            </w:pPr>
          </w:p>
        </w:tc>
        <w:tc>
          <w:tcPr>
            <w:tcW w:w="4506" w:type="dxa"/>
          </w:tcPr>
          <w:p w14:paraId="105FF7ED" w14:textId="77777777" w:rsidR="00686E39" w:rsidRDefault="00686E39" w:rsidP="00686E39">
            <w:pPr>
              <w:jc w:val="center"/>
              <w:rPr>
                <w:b/>
              </w:rPr>
            </w:pPr>
            <w:r>
              <w:rPr>
                <w:b/>
              </w:rPr>
              <w:t>Seasons</w:t>
            </w:r>
          </w:p>
          <w:p w14:paraId="4CB70262" w14:textId="79A616E3" w:rsidR="00686E39" w:rsidRDefault="00686E39" w:rsidP="00686E39">
            <w:pPr>
              <w:jc w:val="center"/>
              <w:rPr>
                <w:b/>
              </w:rPr>
            </w:pPr>
            <w:r>
              <w:rPr>
                <w:b/>
              </w:rPr>
              <w:t xml:space="preserve">Changing </w:t>
            </w:r>
            <w:r w:rsidR="00CD3A8A">
              <w:rPr>
                <w:b/>
              </w:rPr>
              <w:t>S</w:t>
            </w:r>
            <w:r>
              <w:rPr>
                <w:b/>
              </w:rPr>
              <w:t xml:space="preserve">tates of </w:t>
            </w:r>
            <w:r w:rsidR="00CD3A8A">
              <w:rPr>
                <w:b/>
              </w:rPr>
              <w:t>M</w:t>
            </w:r>
            <w:r>
              <w:rPr>
                <w:b/>
              </w:rPr>
              <w:t>atter</w:t>
            </w:r>
          </w:p>
        </w:tc>
        <w:tc>
          <w:tcPr>
            <w:tcW w:w="4535" w:type="dxa"/>
          </w:tcPr>
          <w:p w14:paraId="23E347CA" w14:textId="77777777" w:rsidR="00686E39" w:rsidRDefault="00686E39" w:rsidP="00686E39">
            <w:pPr>
              <w:jc w:val="center"/>
              <w:rPr>
                <w:b/>
              </w:rPr>
            </w:pPr>
            <w:r>
              <w:rPr>
                <w:b/>
              </w:rPr>
              <w:t xml:space="preserve">Seasons </w:t>
            </w:r>
          </w:p>
          <w:p w14:paraId="6145D038" w14:textId="77777777" w:rsidR="00686E39" w:rsidRDefault="00686E39" w:rsidP="00686E39">
            <w:pPr>
              <w:jc w:val="center"/>
              <w:rPr>
                <w:b/>
              </w:rPr>
            </w:pPr>
            <w:r>
              <w:rPr>
                <w:b/>
              </w:rPr>
              <w:t>Animals and Plants</w:t>
            </w:r>
          </w:p>
          <w:p w14:paraId="4E51EB41" w14:textId="77777777" w:rsidR="00686E39" w:rsidRDefault="00686E39" w:rsidP="00686E39">
            <w:pPr>
              <w:jc w:val="center"/>
              <w:rPr>
                <w:b/>
              </w:rPr>
            </w:pPr>
            <w:r>
              <w:rPr>
                <w:b/>
              </w:rPr>
              <w:t>The Natural World</w:t>
            </w:r>
          </w:p>
          <w:p w14:paraId="37BB0092" w14:textId="77777777" w:rsidR="00686E39" w:rsidRDefault="00686E39" w:rsidP="00686E39">
            <w:pPr>
              <w:jc w:val="center"/>
              <w:rPr>
                <w:b/>
              </w:rPr>
            </w:pPr>
          </w:p>
        </w:tc>
        <w:tc>
          <w:tcPr>
            <w:tcW w:w="5243" w:type="dxa"/>
          </w:tcPr>
          <w:p w14:paraId="1C11A05B" w14:textId="77777777" w:rsidR="00686E39" w:rsidRDefault="00686E39" w:rsidP="00686E39">
            <w:pPr>
              <w:jc w:val="center"/>
              <w:rPr>
                <w:b/>
              </w:rPr>
            </w:pPr>
            <w:r>
              <w:rPr>
                <w:b/>
              </w:rPr>
              <w:t>Seasons</w:t>
            </w:r>
          </w:p>
          <w:p w14:paraId="6B418930" w14:textId="77777777" w:rsidR="00686E39" w:rsidRDefault="00686E39" w:rsidP="00686E39">
            <w:pPr>
              <w:jc w:val="center"/>
              <w:rPr>
                <w:b/>
              </w:rPr>
            </w:pPr>
            <w:r>
              <w:rPr>
                <w:b/>
              </w:rPr>
              <w:t>Animals and plants</w:t>
            </w:r>
          </w:p>
          <w:p w14:paraId="4C38F73D" w14:textId="77777777" w:rsidR="00686E39" w:rsidRDefault="00686E39" w:rsidP="00686E39">
            <w:pPr>
              <w:jc w:val="center"/>
              <w:rPr>
                <w:b/>
              </w:rPr>
            </w:pPr>
            <w:r>
              <w:rPr>
                <w:b/>
              </w:rPr>
              <w:t>The Natural World</w:t>
            </w:r>
          </w:p>
        </w:tc>
      </w:tr>
      <w:tr w:rsidR="00686E39" w14:paraId="77432444" w14:textId="77777777" w:rsidTr="188A7CD0">
        <w:trPr>
          <w:trHeight w:val="256"/>
        </w:trPr>
        <w:tc>
          <w:tcPr>
            <w:tcW w:w="671" w:type="dxa"/>
          </w:tcPr>
          <w:p w14:paraId="673776A2" w14:textId="77777777" w:rsidR="00686E39" w:rsidRDefault="00686E39" w:rsidP="00686E39">
            <w:pPr>
              <w:rPr>
                <w:b/>
              </w:rPr>
            </w:pPr>
            <w:r>
              <w:rPr>
                <w:b/>
              </w:rPr>
              <w:t>1</w:t>
            </w:r>
          </w:p>
          <w:p w14:paraId="55CF1851" w14:textId="77777777" w:rsidR="00686E39" w:rsidRDefault="00686E39" w:rsidP="00686E39">
            <w:pPr>
              <w:rPr>
                <w:b/>
              </w:rPr>
            </w:pPr>
          </w:p>
          <w:p w14:paraId="04E4B1BF" w14:textId="77777777" w:rsidR="00686E39" w:rsidRDefault="00686E39" w:rsidP="00686E39">
            <w:pPr>
              <w:rPr>
                <w:b/>
              </w:rPr>
            </w:pPr>
          </w:p>
          <w:p w14:paraId="5483A974" w14:textId="77777777" w:rsidR="00686E39" w:rsidRDefault="00686E39" w:rsidP="00686E39">
            <w:pPr>
              <w:rPr>
                <w:b/>
              </w:rPr>
            </w:pPr>
          </w:p>
        </w:tc>
        <w:tc>
          <w:tcPr>
            <w:tcW w:w="4506" w:type="dxa"/>
          </w:tcPr>
          <w:p w14:paraId="5A08A267" w14:textId="374C61C8" w:rsidR="00686E39" w:rsidRDefault="00686E39" w:rsidP="00686E39">
            <w:pPr>
              <w:jc w:val="center"/>
              <w:rPr>
                <w:b/>
              </w:rPr>
            </w:pPr>
            <w:r>
              <w:rPr>
                <w:b/>
              </w:rPr>
              <w:t xml:space="preserve">Animals </w:t>
            </w:r>
            <w:r w:rsidR="00CD3A8A">
              <w:rPr>
                <w:b/>
              </w:rPr>
              <w:t>I</w:t>
            </w:r>
            <w:r>
              <w:rPr>
                <w:b/>
              </w:rPr>
              <w:t>ncluding Humans Unit 1</w:t>
            </w:r>
          </w:p>
          <w:p w14:paraId="184B2C67" w14:textId="00F9B190" w:rsidR="00686E39" w:rsidRDefault="00686E39" w:rsidP="00686E39">
            <w:pPr>
              <w:jc w:val="center"/>
              <w:rPr>
                <w:b/>
              </w:rPr>
            </w:pPr>
            <w:r>
              <w:rPr>
                <w:b/>
              </w:rPr>
              <w:t xml:space="preserve">Seasonal </w:t>
            </w:r>
            <w:r w:rsidR="00CD3A8A">
              <w:rPr>
                <w:b/>
              </w:rPr>
              <w:t>C</w:t>
            </w:r>
            <w:r>
              <w:rPr>
                <w:b/>
              </w:rPr>
              <w:t>hanges Unit 1</w:t>
            </w:r>
          </w:p>
        </w:tc>
        <w:tc>
          <w:tcPr>
            <w:tcW w:w="4535" w:type="dxa"/>
          </w:tcPr>
          <w:p w14:paraId="16F31CE0" w14:textId="6B0CC815" w:rsidR="00686E39" w:rsidRDefault="00686E39" w:rsidP="00686E39">
            <w:pPr>
              <w:jc w:val="center"/>
              <w:rPr>
                <w:b/>
              </w:rPr>
            </w:pPr>
            <w:r>
              <w:rPr>
                <w:b/>
              </w:rPr>
              <w:t xml:space="preserve">Uses of </w:t>
            </w:r>
            <w:r w:rsidR="00CD3A8A">
              <w:rPr>
                <w:b/>
              </w:rPr>
              <w:t>E</w:t>
            </w:r>
            <w:r>
              <w:rPr>
                <w:b/>
              </w:rPr>
              <w:t xml:space="preserve">veryday </w:t>
            </w:r>
            <w:r w:rsidR="00CD3A8A">
              <w:rPr>
                <w:b/>
              </w:rPr>
              <w:t>M</w:t>
            </w:r>
            <w:r>
              <w:rPr>
                <w:b/>
              </w:rPr>
              <w:t>aterials Unit 1</w:t>
            </w:r>
          </w:p>
          <w:p w14:paraId="07A76C5C" w14:textId="05680DAF" w:rsidR="00686E39" w:rsidRDefault="00686E39" w:rsidP="00686E39">
            <w:pPr>
              <w:jc w:val="center"/>
              <w:rPr>
                <w:b/>
              </w:rPr>
            </w:pPr>
            <w:r>
              <w:rPr>
                <w:b/>
                <w:color w:val="00B050"/>
              </w:rPr>
              <w:t xml:space="preserve">Magnets and </w:t>
            </w:r>
            <w:r w:rsidR="00CD3A8A">
              <w:rPr>
                <w:b/>
                <w:color w:val="00B050"/>
              </w:rPr>
              <w:t>F</w:t>
            </w:r>
            <w:r>
              <w:rPr>
                <w:b/>
                <w:color w:val="00B050"/>
              </w:rPr>
              <w:t>orces Unit 1</w:t>
            </w:r>
            <w:r>
              <w:rPr>
                <w:b/>
              </w:rPr>
              <w:t xml:space="preserve"> </w:t>
            </w:r>
          </w:p>
          <w:p w14:paraId="3CF4B4A1" w14:textId="77777777" w:rsidR="00686E39" w:rsidRDefault="00686E39" w:rsidP="00686E39">
            <w:pPr>
              <w:jc w:val="center"/>
              <w:rPr>
                <w:b/>
              </w:rPr>
            </w:pPr>
            <w:r>
              <w:rPr>
                <w:b/>
              </w:rPr>
              <w:t>Seasonal Changes Unit 1</w:t>
            </w:r>
          </w:p>
          <w:p w14:paraId="12C2489A" w14:textId="77777777" w:rsidR="00686E39" w:rsidRPr="00C74871" w:rsidRDefault="00686E39" w:rsidP="00686E39">
            <w:pPr>
              <w:jc w:val="center"/>
              <w:rPr>
                <w:b/>
                <w:color w:val="00B050"/>
              </w:rPr>
            </w:pPr>
          </w:p>
        </w:tc>
        <w:tc>
          <w:tcPr>
            <w:tcW w:w="5243" w:type="dxa"/>
          </w:tcPr>
          <w:p w14:paraId="4267F3B1" w14:textId="77777777" w:rsidR="00686E39" w:rsidRDefault="00686E39" w:rsidP="00686E39">
            <w:pPr>
              <w:jc w:val="center"/>
              <w:rPr>
                <w:b/>
              </w:rPr>
            </w:pPr>
            <w:r>
              <w:rPr>
                <w:b/>
              </w:rPr>
              <w:t xml:space="preserve">Plants Unit 1 </w:t>
            </w:r>
          </w:p>
          <w:p w14:paraId="28FCAC89" w14:textId="77777777" w:rsidR="00686E39" w:rsidRDefault="00686E39" w:rsidP="00686E39">
            <w:pPr>
              <w:jc w:val="center"/>
              <w:rPr>
                <w:b/>
              </w:rPr>
            </w:pPr>
            <w:r>
              <w:rPr>
                <w:b/>
              </w:rPr>
              <w:t>Seasonal Changes Unit 1</w:t>
            </w:r>
          </w:p>
          <w:p w14:paraId="0073D871" w14:textId="77777777" w:rsidR="00686E39" w:rsidRDefault="00686E39" w:rsidP="00686E39">
            <w:pPr>
              <w:jc w:val="center"/>
              <w:rPr>
                <w:b/>
              </w:rPr>
            </w:pPr>
          </w:p>
        </w:tc>
      </w:tr>
      <w:tr w:rsidR="00686E39" w14:paraId="197BDB26" w14:textId="77777777" w:rsidTr="188A7CD0">
        <w:trPr>
          <w:trHeight w:val="243"/>
        </w:trPr>
        <w:tc>
          <w:tcPr>
            <w:tcW w:w="671" w:type="dxa"/>
          </w:tcPr>
          <w:p w14:paraId="65D32DE7" w14:textId="77777777" w:rsidR="00686E39" w:rsidRDefault="00686E39" w:rsidP="00686E39">
            <w:pPr>
              <w:rPr>
                <w:b/>
              </w:rPr>
            </w:pPr>
            <w:r>
              <w:rPr>
                <w:b/>
              </w:rPr>
              <w:t>2</w:t>
            </w:r>
          </w:p>
          <w:p w14:paraId="7194DD31" w14:textId="77777777" w:rsidR="00686E39" w:rsidRDefault="00686E39" w:rsidP="00686E39">
            <w:pPr>
              <w:rPr>
                <w:b/>
              </w:rPr>
            </w:pPr>
          </w:p>
          <w:p w14:paraId="76F69EAD" w14:textId="77777777" w:rsidR="00686E39" w:rsidRDefault="00686E39" w:rsidP="00686E39">
            <w:pPr>
              <w:rPr>
                <w:b/>
              </w:rPr>
            </w:pPr>
          </w:p>
          <w:p w14:paraId="6E32590B" w14:textId="77777777" w:rsidR="00686E39" w:rsidRDefault="00686E39" w:rsidP="00686E39">
            <w:pPr>
              <w:rPr>
                <w:b/>
              </w:rPr>
            </w:pPr>
          </w:p>
        </w:tc>
        <w:tc>
          <w:tcPr>
            <w:tcW w:w="4506" w:type="dxa"/>
          </w:tcPr>
          <w:p w14:paraId="1C8EE120" w14:textId="052D158F" w:rsidR="00686E39" w:rsidRDefault="00686E39" w:rsidP="00686E39">
            <w:pPr>
              <w:jc w:val="center"/>
              <w:rPr>
                <w:b/>
              </w:rPr>
            </w:pPr>
            <w:r>
              <w:rPr>
                <w:b/>
              </w:rPr>
              <w:t xml:space="preserve">Animals </w:t>
            </w:r>
            <w:r w:rsidR="00CD3A8A">
              <w:rPr>
                <w:b/>
              </w:rPr>
              <w:t>I</w:t>
            </w:r>
            <w:r>
              <w:rPr>
                <w:b/>
              </w:rPr>
              <w:t>ncluding Humans Unit 2</w:t>
            </w:r>
          </w:p>
          <w:p w14:paraId="305F5248" w14:textId="5BAA3F0A" w:rsidR="00686E39" w:rsidRDefault="00686E39" w:rsidP="00686E39">
            <w:pPr>
              <w:jc w:val="center"/>
              <w:rPr>
                <w:b/>
              </w:rPr>
            </w:pPr>
            <w:r>
              <w:rPr>
                <w:b/>
              </w:rPr>
              <w:t xml:space="preserve">Living </w:t>
            </w:r>
            <w:r w:rsidR="00CD3A8A">
              <w:rPr>
                <w:b/>
              </w:rPr>
              <w:t>T</w:t>
            </w:r>
            <w:r>
              <w:rPr>
                <w:b/>
              </w:rPr>
              <w:t xml:space="preserve">hings and </w:t>
            </w:r>
            <w:r w:rsidR="00CD3A8A">
              <w:rPr>
                <w:b/>
              </w:rPr>
              <w:t>t</w:t>
            </w:r>
            <w:r>
              <w:rPr>
                <w:b/>
              </w:rPr>
              <w:t xml:space="preserve">heir </w:t>
            </w:r>
            <w:r w:rsidR="00CD3A8A">
              <w:rPr>
                <w:b/>
              </w:rPr>
              <w:t>H</w:t>
            </w:r>
            <w:r>
              <w:rPr>
                <w:b/>
              </w:rPr>
              <w:t>abitats Unit 1</w:t>
            </w:r>
          </w:p>
        </w:tc>
        <w:tc>
          <w:tcPr>
            <w:tcW w:w="4535" w:type="dxa"/>
          </w:tcPr>
          <w:p w14:paraId="53E45CD6" w14:textId="427EDA80" w:rsidR="00686E39" w:rsidRDefault="00686E39" w:rsidP="00686E39">
            <w:pPr>
              <w:jc w:val="center"/>
              <w:rPr>
                <w:b/>
              </w:rPr>
            </w:pPr>
            <w:r>
              <w:rPr>
                <w:b/>
              </w:rPr>
              <w:t xml:space="preserve">Use of </w:t>
            </w:r>
            <w:r w:rsidR="00CD3A8A">
              <w:rPr>
                <w:b/>
              </w:rPr>
              <w:t>E</w:t>
            </w:r>
            <w:r>
              <w:rPr>
                <w:b/>
              </w:rPr>
              <w:t xml:space="preserve">veryday </w:t>
            </w:r>
            <w:r w:rsidR="00CD3A8A">
              <w:rPr>
                <w:b/>
              </w:rPr>
              <w:t>M</w:t>
            </w:r>
            <w:r>
              <w:rPr>
                <w:b/>
              </w:rPr>
              <w:t>aterials Unit 2</w:t>
            </w:r>
          </w:p>
          <w:p w14:paraId="7ACA5EEC" w14:textId="77777777" w:rsidR="00686E39" w:rsidRPr="00DB6DE7" w:rsidRDefault="00686E39" w:rsidP="00686E39">
            <w:pPr>
              <w:jc w:val="center"/>
              <w:rPr>
                <w:b/>
                <w:color w:val="00B050"/>
              </w:rPr>
            </w:pPr>
            <w:r>
              <w:rPr>
                <w:b/>
                <w:color w:val="00B050"/>
              </w:rPr>
              <w:t>Electricity Unit 1</w:t>
            </w:r>
          </w:p>
        </w:tc>
        <w:tc>
          <w:tcPr>
            <w:tcW w:w="5243" w:type="dxa"/>
          </w:tcPr>
          <w:p w14:paraId="40A87421" w14:textId="77777777" w:rsidR="00686E39" w:rsidRDefault="00686E39" w:rsidP="00686E39">
            <w:pPr>
              <w:jc w:val="center"/>
              <w:rPr>
                <w:b/>
              </w:rPr>
            </w:pPr>
            <w:r>
              <w:rPr>
                <w:b/>
              </w:rPr>
              <w:t>Plants Unit 2</w:t>
            </w:r>
          </w:p>
        </w:tc>
      </w:tr>
      <w:tr w:rsidR="00686E39" w14:paraId="30E49DD5" w14:textId="77777777" w:rsidTr="188A7CD0">
        <w:trPr>
          <w:trHeight w:val="256"/>
        </w:trPr>
        <w:tc>
          <w:tcPr>
            <w:tcW w:w="671" w:type="dxa"/>
          </w:tcPr>
          <w:p w14:paraId="3F930D62" w14:textId="77777777" w:rsidR="00686E39" w:rsidRDefault="00686E39" w:rsidP="00686E39">
            <w:pPr>
              <w:rPr>
                <w:b/>
              </w:rPr>
            </w:pPr>
            <w:r>
              <w:rPr>
                <w:b/>
              </w:rPr>
              <w:t>3</w:t>
            </w:r>
          </w:p>
          <w:p w14:paraId="07753482" w14:textId="77777777" w:rsidR="00686E39" w:rsidRDefault="00686E39" w:rsidP="00686E39">
            <w:pPr>
              <w:rPr>
                <w:b/>
              </w:rPr>
            </w:pPr>
          </w:p>
          <w:p w14:paraId="366C12C7" w14:textId="77777777" w:rsidR="00686E39" w:rsidRDefault="00686E39" w:rsidP="00686E39">
            <w:pPr>
              <w:rPr>
                <w:b/>
              </w:rPr>
            </w:pPr>
          </w:p>
          <w:p w14:paraId="6B1934EE" w14:textId="77777777" w:rsidR="00686E39" w:rsidRDefault="00686E39" w:rsidP="00686E39">
            <w:pPr>
              <w:rPr>
                <w:b/>
              </w:rPr>
            </w:pPr>
          </w:p>
        </w:tc>
        <w:tc>
          <w:tcPr>
            <w:tcW w:w="4506" w:type="dxa"/>
          </w:tcPr>
          <w:p w14:paraId="41108A18" w14:textId="36BD6CB4" w:rsidR="00686E39" w:rsidRDefault="00686E39" w:rsidP="00686E39">
            <w:pPr>
              <w:jc w:val="center"/>
              <w:rPr>
                <w:b/>
              </w:rPr>
            </w:pPr>
            <w:r>
              <w:rPr>
                <w:b/>
              </w:rPr>
              <w:t xml:space="preserve">Animals </w:t>
            </w:r>
            <w:r w:rsidR="00CD3A8A">
              <w:rPr>
                <w:b/>
              </w:rPr>
              <w:t>I</w:t>
            </w:r>
            <w:r>
              <w:rPr>
                <w:b/>
              </w:rPr>
              <w:t>ncluding Humans Unit 3</w:t>
            </w:r>
          </w:p>
          <w:p w14:paraId="328E8978" w14:textId="77777777" w:rsidR="00686E39" w:rsidRDefault="00686E39" w:rsidP="00686E39">
            <w:pPr>
              <w:jc w:val="center"/>
              <w:rPr>
                <w:b/>
              </w:rPr>
            </w:pPr>
            <w:r>
              <w:rPr>
                <w:b/>
              </w:rPr>
              <w:t>Rocks Unit 3</w:t>
            </w:r>
          </w:p>
        </w:tc>
        <w:tc>
          <w:tcPr>
            <w:tcW w:w="4535" w:type="dxa"/>
          </w:tcPr>
          <w:p w14:paraId="213C96C3" w14:textId="77777777" w:rsidR="00686E39" w:rsidRDefault="00686E39" w:rsidP="00686E39">
            <w:pPr>
              <w:jc w:val="center"/>
              <w:rPr>
                <w:b/>
              </w:rPr>
            </w:pPr>
            <w:r>
              <w:rPr>
                <w:b/>
              </w:rPr>
              <w:t>Forces and Magnets Unit 2</w:t>
            </w:r>
          </w:p>
          <w:p w14:paraId="2C708C56" w14:textId="77777777" w:rsidR="00686E39" w:rsidRDefault="00686E39" w:rsidP="00686E39">
            <w:pPr>
              <w:jc w:val="center"/>
              <w:rPr>
                <w:b/>
              </w:rPr>
            </w:pPr>
            <w:r>
              <w:rPr>
                <w:b/>
              </w:rPr>
              <w:t>Light Unit 1</w:t>
            </w:r>
          </w:p>
        </w:tc>
        <w:tc>
          <w:tcPr>
            <w:tcW w:w="5243" w:type="dxa"/>
          </w:tcPr>
          <w:p w14:paraId="74C47C61" w14:textId="77777777" w:rsidR="00686E39" w:rsidRDefault="00686E39" w:rsidP="00686E39">
            <w:pPr>
              <w:jc w:val="center"/>
              <w:rPr>
                <w:b/>
              </w:rPr>
            </w:pPr>
            <w:r>
              <w:rPr>
                <w:b/>
              </w:rPr>
              <w:t>Plants Unit 3</w:t>
            </w:r>
          </w:p>
        </w:tc>
      </w:tr>
      <w:tr w:rsidR="00686E39" w14:paraId="49F680CB" w14:textId="77777777" w:rsidTr="188A7CD0">
        <w:trPr>
          <w:trHeight w:val="243"/>
        </w:trPr>
        <w:tc>
          <w:tcPr>
            <w:tcW w:w="671" w:type="dxa"/>
          </w:tcPr>
          <w:p w14:paraId="4D87D350" w14:textId="77777777" w:rsidR="00686E39" w:rsidRDefault="00686E39" w:rsidP="00686E39">
            <w:pPr>
              <w:rPr>
                <w:b/>
              </w:rPr>
            </w:pPr>
            <w:r>
              <w:rPr>
                <w:b/>
              </w:rPr>
              <w:t>4</w:t>
            </w:r>
          </w:p>
          <w:p w14:paraId="6EC28338" w14:textId="77777777" w:rsidR="00686E39" w:rsidRDefault="00686E39" w:rsidP="00686E39">
            <w:pPr>
              <w:rPr>
                <w:b/>
              </w:rPr>
            </w:pPr>
          </w:p>
          <w:p w14:paraId="3730EF69" w14:textId="77777777" w:rsidR="00686E39" w:rsidRDefault="00686E39" w:rsidP="00686E39">
            <w:pPr>
              <w:rPr>
                <w:b/>
              </w:rPr>
            </w:pPr>
          </w:p>
          <w:p w14:paraId="6B5D508E" w14:textId="77777777" w:rsidR="00686E39" w:rsidRDefault="00686E39" w:rsidP="00686E39">
            <w:pPr>
              <w:rPr>
                <w:b/>
              </w:rPr>
            </w:pPr>
          </w:p>
        </w:tc>
        <w:tc>
          <w:tcPr>
            <w:tcW w:w="4506" w:type="dxa"/>
          </w:tcPr>
          <w:p w14:paraId="75E84760" w14:textId="49DC3607" w:rsidR="00686E39" w:rsidRDefault="00686E39" w:rsidP="00686E39">
            <w:pPr>
              <w:jc w:val="center"/>
              <w:rPr>
                <w:b/>
              </w:rPr>
            </w:pPr>
            <w:r>
              <w:rPr>
                <w:b/>
              </w:rPr>
              <w:t xml:space="preserve">Animals </w:t>
            </w:r>
            <w:r w:rsidR="00CD3A8A">
              <w:rPr>
                <w:b/>
              </w:rPr>
              <w:t>I</w:t>
            </w:r>
            <w:r>
              <w:rPr>
                <w:b/>
              </w:rPr>
              <w:t>ncluding Humans Unit 4</w:t>
            </w:r>
          </w:p>
          <w:p w14:paraId="653A6339" w14:textId="75D30E6E" w:rsidR="00650B46" w:rsidRDefault="00650B46" w:rsidP="00650B46">
            <w:pPr>
              <w:jc w:val="center"/>
              <w:rPr>
                <w:b/>
              </w:rPr>
            </w:pPr>
            <w:r>
              <w:rPr>
                <w:b/>
              </w:rPr>
              <w:t>Electricity Unit 2</w:t>
            </w:r>
          </w:p>
          <w:p w14:paraId="6B072E60" w14:textId="0BFD734D" w:rsidR="00686E39" w:rsidRDefault="00686E39" w:rsidP="00686E39">
            <w:pPr>
              <w:jc w:val="center"/>
              <w:rPr>
                <w:b/>
              </w:rPr>
            </w:pPr>
          </w:p>
        </w:tc>
        <w:tc>
          <w:tcPr>
            <w:tcW w:w="4535" w:type="dxa"/>
          </w:tcPr>
          <w:p w14:paraId="0D8B0680" w14:textId="77777777" w:rsidR="00686E39" w:rsidRDefault="00686E39" w:rsidP="00686E39">
            <w:pPr>
              <w:jc w:val="center"/>
              <w:rPr>
                <w:b/>
              </w:rPr>
            </w:pPr>
            <w:r>
              <w:rPr>
                <w:b/>
              </w:rPr>
              <w:t>Sound Unit 1</w:t>
            </w:r>
          </w:p>
          <w:p w14:paraId="29850616" w14:textId="77777777" w:rsidR="00686E39" w:rsidRDefault="00686E39" w:rsidP="00686E39">
            <w:pPr>
              <w:jc w:val="center"/>
              <w:rPr>
                <w:b/>
              </w:rPr>
            </w:pPr>
            <w:r>
              <w:rPr>
                <w:b/>
              </w:rPr>
              <w:t>States of Matter Unit 3</w:t>
            </w:r>
          </w:p>
        </w:tc>
        <w:tc>
          <w:tcPr>
            <w:tcW w:w="5243" w:type="dxa"/>
          </w:tcPr>
          <w:p w14:paraId="1D511099" w14:textId="3CDD79BD" w:rsidR="00686E39" w:rsidRDefault="00650B46" w:rsidP="00650B46">
            <w:pPr>
              <w:jc w:val="center"/>
              <w:rPr>
                <w:b/>
              </w:rPr>
            </w:pPr>
            <w:r>
              <w:rPr>
                <w:b/>
              </w:rPr>
              <w:t>Living Things and their Habitats Unit 2</w:t>
            </w:r>
          </w:p>
        </w:tc>
      </w:tr>
      <w:tr w:rsidR="00686E39" w14:paraId="5C014FE1" w14:textId="77777777" w:rsidTr="188A7CD0">
        <w:trPr>
          <w:trHeight w:val="256"/>
        </w:trPr>
        <w:tc>
          <w:tcPr>
            <w:tcW w:w="671" w:type="dxa"/>
          </w:tcPr>
          <w:p w14:paraId="10B7C2F7" w14:textId="77777777" w:rsidR="00686E39" w:rsidRDefault="00686E39" w:rsidP="00686E39">
            <w:pPr>
              <w:rPr>
                <w:b/>
              </w:rPr>
            </w:pPr>
            <w:r>
              <w:rPr>
                <w:b/>
              </w:rPr>
              <w:t>5</w:t>
            </w:r>
          </w:p>
          <w:p w14:paraId="74BF41B0" w14:textId="77777777" w:rsidR="00686E39" w:rsidRDefault="00686E39" w:rsidP="00686E39">
            <w:pPr>
              <w:rPr>
                <w:b/>
              </w:rPr>
            </w:pPr>
          </w:p>
          <w:p w14:paraId="6847F379" w14:textId="77777777" w:rsidR="00686E39" w:rsidRDefault="00686E39" w:rsidP="00686E39">
            <w:pPr>
              <w:rPr>
                <w:b/>
              </w:rPr>
            </w:pPr>
          </w:p>
          <w:p w14:paraId="2B545096" w14:textId="77777777" w:rsidR="00686E39" w:rsidRDefault="00686E39" w:rsidP="00686E39">
            <w:pPr>
              <w:rPr>
                <w:b/>
              </w:rPr>
            </w:pPr>
          </w:p>
        </w:tc>
        <w:tc>
          <w:tcPr>
            <w:tcW w:w="4506" w:type="dxa"/>
          </w:tcPr>
          <w:p w14:paraId="5CA445FC" w14:textId="402E824C" w:rsidR="00686E39" w:rsidRDefault="00686E39" w:rsidP="00686E39">
            <w:pPr>
              <w:jc w:val="center"/>
              <w:rPr>
                <w:b/>
              </w:rPr>
            </w:pPr>
            <w:r>
              <w:rPr>
                <w:b/>
              </w:rPr>
              <w:t xml:space="preserve">Animals </w:t>
            </w:r>
            <w:r w:rsidR="00CD3A8A">
              <w:rPr>
                <w:b/>
              </w:rPr>
              <w:t>I</w:t>
            </w:r>
            <w:r>
              <w:rPr>
                <w:b/>
              </w:rPr>
              <w:t>ncluding Humans Unit 5</w:t>
            </w:r>
          </w:p>
          <w:p w14:paraId="251DB6EE" w14:textId="6BF6A56F" w:rsidR="00686E39" w:rsidRDefault="00686E39" w:rsidP="188A7CD0">
            <w:pPr>
              <w:jc w:val="center"/>
              <w:rPr>
                <w:b/>
                <w:bCs/>
              </w:rPr>
            </w:pPr>
            <w:r w:rsidRPr="188A7CD0">
              <w:rPr>
                <w:b/>
                <w:bCs/>
              </w:rPr>
              <w:t xml:space="preserve">Living </w:t>
            </w:r>
            <w:r w:rsidR="00CD3A8A" w:rsidRPr="188A7CD0">
              <w:rPr>
                <w:b/>
                <w:bCs/>
              </w:rPr>
              <w:t>T</w:t>
            </w:r>
            <w:r w:rsidRPr="188A7CD0">
              <w:rPr>
                <w:b/>
                <w:bCs/>
              </w:rPr>
              <w:t xml:space="preserve">hings and their </w:t>
            </w:r>
            <w:r w:rsidR="00CD3A8A" w:rsidRPr="188A7CD0">
              <w:rPr>
                <w:b/>
                <w:bCs/>
              </w:rPr>
              <w:t>H</w:t>
            </w:r>
            <w:r w:rsidRPr="188A7CD0">
              <w:rPr>
                <w:b/>
                <w:bCs/>
              </w:rPr>
              <w:t>abitats Unit 3</w:t>
            </w:r>
          </w:p>
        </w:tc>
        <w:tc>
          <w:tcPr>
            <w:tcW w:w="4535" w:type="dxa"/>
          </w:tcPr>
          <w:p w14:paraId="7FFF8EE4" w14:textId="77777777" w:rsidR="00686E39" w:rsidRDefault="00686E39" w:rsidP="00686E39">
            <w:pPr>
              <w:jc w:val="center"/>
              <w:rPr>
                <w:b/>
              </w:rPr>
            </w:pPr>
            <w:r>
              <w:rPr>
                <w:b/>
              </w:rPr>
              <w:t>Forces Unit 3</w:t>
            </w:r>
          </w:p>
          <w:p w14:paraId="0A19B725" w14:textId="7C021131" w:rsidR="00686E39" w:rsidRDefault="00686E39" w:rsidP="00686E39">
            <w:pPr>
              <w:jc w:val="center"/>
              <w:rPr>
                <w:b/>
              </w:rPr>
            </w:pPr>
            <w:r>
              <w:rPr>
                <w:b/>
              </w:rPr>
              <w:t xml:space="preserve">Properties and </w:t>
            </w:r>
            <w:r w:rsidR="00CD3A8A">
              <w:rPr>
                <w:b/>
              </w:rPr>
              <w:t>C</w:t>
            </w:r>
            <w:r>
              <w:rPr>
                <w:b/>
              </w:rPr>
              <w:t xml:space="preserve">hanges of </w:t>
            </w:r>
            <w:r w:rsidR="00CD3A8A">
              <w:rPr>
                <w:b/>
              </w:rPr>
              <w:t>M</w:t>
            </w:r>
            <w:r>
              <w:rPr>
                <w:b/>
              </w:rPr>
              <w:t>aterials Unit 4</w:t>
            </w:r>
          </w:p>
        </w:tc>
        <w:tc>
          <w:tcPr>
            <w:tcW w:w="5243" w:type="dxa"/>
          </w:tcPr>
          <w:p w14:paraId="1793B2BA" w14:textId="77777777" w:rsidR="00686E39" w:rsidRDefault="00686E39" w:rsidP="00686E39">
            <w:pPr>
              <w:jc w:val="center"/>
              <w:rPr>
                <w:b/>
              </w:rPr>
            </w:pPr>
            <w:r>
              <w:rPr>
                <w:b/>
              </w:rPr>
              <w:t>Earth and Space Unit 3</w:t>
            </w:r>
          </w:p>
          <w:p w14:paraId="183C4A76" w14:textId="77777777" w:rsidR="00686E39" w:rsidRDefault="00686E39" w:rsidP="00686E39">
            <w:pPr>
              <w:jc w:val="center"/>
              <w:rPr>
                <w:b/>
              </w:rPr>
            </w:pPr>
            <w:r w:rsidRPr="00C52D0E">
              <w:rPr>
                <w:b/>
                <w:color w:val="00B050"/>
              </w:rPr>
              <w:t>Sound and Hearing</w:t>
            </w:r>
            <w:r>
              <w:rPr>
                <w:b/>
                <w:color w:val="00B050"/>
              </w:rPr>
              <w:t xml:space="preserve"> Unit 2</w:t>
            </w:r>
          </w:p>
        </w:tc>
      </w:tr>
      <w:tr w:rsidR="00686E39" w14:paraId="5E2B65E0" w14:textId="77777777" w:rsidTr="188A7CD0">
        <w:trPr>
          <w:trHeight w:val="256"/>
        </w:trPr>
        <w:tc>
          <w:tcPr>
            <w:tcW w:w="671" w:type="dxa"/>
          </w:tcPr>
          <w:p w14:paraId="396261BA" w14:textId="77777777" w:rsidR="00686E39" w:rsidRDefault="00686E39" w:rsidP="00686E39">
            <w:pPr>
              <w:rPr>
                <w:b/>
              </w:rPr>
            </w:pPr>
            <w:r>
              <w:rPr>
                <w:b/>
              </w:rPr>
              <w:t>6</w:t>
            </w:r>
          </w:p>
          <w:p w14:paraId="0E4BE122" w14:textId="77777777" w:rsidR="00686E39" w:rsidRDefault="00686E39" w:rsidP="00686E39">
            <w:pPr>
              <w:rPr>
                <w:b/>
              </w:rPr>
            </w:pPr>
          </w:p>
          <w:p w14:paraId="1008908C" w14:textId="77777777" w:rsidR="00686E39" w:rsidRDefault="00686E39" w:rsidP="00686E39">
            <w:pPr>
              <w:rPr>
                <w:b/>
              </w:rPr>
            </w:pPr>
          </w:p>
          <w:p w14:paraId="339E115E" w14:textId="77777777" w:rsidR="00686E39" w:rsidRDefault="00686E39" w:rsidP="00686E39">
            <w:pPr>
              <w:rPr>
                <w:b/>
              </w:rPr>
            </w:pPr>
          </w:p>
        </w:tc>
        <w:tc>
          <w:tcPr>
            <w:tcW w:w="4506" w:type="dxa"/>
          </w:tcPr>
          <w:p w14:paraId="520D1A11" w14:textId="06043346" w:rsidR="00686E39" w:rsidRDefault="00686E39" w:rsidP="00686E39">
            <w:pPr>
              <w:jc w:val="center"/>
              <w:rPr>
                <w:b/>
              </w:rPr>
            </w:pPr>
            <w:r>
              <w:rPr>
                <w:b/>
              </w:rPr>
              <w:t xml:space="preserve">Animals </w:t>
            </w:r>
            <w:r w:rsidR="00CD3A8A">
              <w:rPr>
                <w:b/>
              </w:rPr>
              <w:t>I</w:t>
            </w:r>
            <w:r>
              <w:rPr>
                <w:b/>
              </w:rPr>
              <w:t>ncluding Humans Unit 6</w:t>
            </w:r>
          </w:p>
          <w:p w14:paraId="5BADCCA0" w14:textId="6837C700" w:rsidR="00686E39" w:rsidRDefault="00686E39" w:rsidP="00686E39">
            <w:pPr>
              <w:jc w:val="center"/>
              <w:rPr>
                <w:b/>
              </w:rPr>
            </w:pPr>
            <w:r>
              <w:rPr>
                <w:b/>
              </w:rPr>
              <w:t xml:space="preserve">Living </w:t>
            </w:r>
            <w:r w:rsidR="00CD3A8A">
              <w:rPr>
                <w:b/>
              </w:rPr>
              <w:t>T</w:t>
            </w:r>
            <w:r>
              <w:rPr>
                <w:b/>
              </w:rPr>
              <w:t xml:space="preserve">hings and their </w:t>
            </w:r>
            <w:r w:rsidR="00CD3A8A">
              <w:rPr>
                <w:b/>
              </w:rPr>
              <w:t>H</w:t>
            </w:r>
            <w:r>
              <w:rPr>
                <w:b/>
              </w:rPr>
              <w:t>abitats Unit 4</w:t>
            </w:r>
          </w:p>
        </w:tc>
        <w:tc>
          <w:tcPr>
            <w:tcW w:w="4535" w:type="dxa"/>
          </w:tcPr>
          <w:p w14:paraId="358FF6C9" w14:textId="77777777" w:rsidR="00686E39" w:rsidRDefault="00686E39" w:rsidP="00686E39">
            <w:pPr>
              <w:jc w:val="center"/>
              <w:rPr>
                <w:b/>
              </w:rPr>
            </w:pPr>
            <w:r>
              <w:rPr>
                <w:b/>
              </w:rPr>
              <w:t>Light Unit 2</w:t>
            </w:r>
          </w:p>
        </w:tc>
        <w:tc>
          <w:tcPr>
            <w:tcW w:w="5243" w:type="dxa"/>
          </w:tcPr>
          <w:p w14:paraId="6EFB3CA2" w14:textId="45593C3D" w:rsidR="00686E39" w:rsidRDefault="00686E39" w:rsidP="00686E39">
            <w:pPr>
              <w:jc w:val="center"/>
              <w:rPr>
                <w:b/>
              </w:rPr>
            </w:pPr>
            <w:r>
              <w:rPr>
                <w:b/>
              </w:rPr>
              <w:t xml:space="preserve">Evolution and </w:t>
            </w:r>
            <w:r w:rsidR="00CD3A8A">
              <w:rPr>
                <w:b/>
              </w:rPr>
              <w:t>I</w:t>
            </w:r>
            <w:r>
              <w:rPr>
                <w:b/>
              </w:rPr>
              <w:t>nheritance</w:t>
            </w:r>
          </w:p>
          <w:p w14:paraId="3751F4DC" w14:textId="77777777" w:rsidR="00686E39" w:rsidRDefault="00686E39" w:rsidP="00686E39">
            <w:pPr>
              <w:jc w:val="center"/>
              <w:rPr>
                <w:b/>
              </w:rPr>
            </w:pPr>
            <w:r>
              <w:rPr>
                <w:b/>
              </w:rPr>
              <w:t>Electricity Unit 3</w:t>
            </w:r>
          </w:p>
        </w:tc>
      </w:tr>
    </w:tbl>
    <w:p w14:paraId="0E3845D4" w14:textId="79588CB7" w:rsidR="00686E39" w:rsidRPr="007B2387" w:rsidRDefault="00686E39" w:rsidP="007B2387">
      <w:pPr>
        <w:jc w:val="center"/>
        <w:rPr>
          <w:b/>
          <w:sz w:val="28"/>
          <w:szCs w:val="28"/>
        </w:rPr>
      </w:pPr>
      <w:r>
        <w:rPr>
          <w:b/>
          <w:sz w:val="28"/>
          <w:szCs w:val="28"/>
        </w:rPr>
        <w:t>Science Units</w:t>
      </w:r>
    </w:p>
    <w:p w14:paraId="16622472" w14:textId="77777777" w:rsidR="007B2387" w:rsidRPr="007B2387" w:rsidRDefault="007B2387" w:rsidP="00686E39">
      <w:pPr>
        <w:rPr>
          <w:b/>
        </w:rPr>
      </w:pPr>
    </w:p>
    <w:sectPr w:rsidR="007B2387" w:rsidRPr="007B2387" w:rsidSect="007B2387">
      <w:pgSz w:w="16838" w:h="11906" w:orient="landscape"/>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87"/>
    <w:rsid w:val="0000063C"/>
    <w:rsid w:val="00063B3E"/>
    <w:rsid w:val="00093F79"/>
    <w:rsid w:val="000E3A88"/>
    <w:rsid w:val="002A2815"/>
    <w:rsid w:val="00340C11"/>
    <w:rsid w:val="00410E38"/>
    <w:rsid w:val="00460488"/>
    <w:rsid w:val="00473004"/>
    <w:rsid w:val="00650B46"/>
    <w:rsid w:val="00671DB9"/>
    <w:rsid w:val="006753C0"/>
    <w:rsid w:val="00686E39"/>
    <w:rsid w:val="00694BDE"/>
    <w:rsid w:val="006C7DE5"/>
    <w:rsid w:val="007B2387"/>
    <w:rsid w:val="0080346C"/>
    <w:rsid w:val="00811613"/>
    <w:rsid w:val="0089056B"/>
    <w:rsid w:val="008D5485"/>
    <w:rsid w:val="008D62DD"/>
    <w:rsid w:val="00A36E1A"/>
    <w:rsid w:val="00B27F3E"/>
    <w:rsid w:val="00C52D0E"/>
    <w:rsid w:val="00C74871"/>
    <w:rsid w:val="00CD3A8A"/>
    <w:rsid w:val="00CE2233"/>
    <w:rsid w:val="00D66E7B"/>
    <w:rsid w:val="00D83D21"/>
    <w:rsid w:val="00DB6DE7"/>
    <w:rsid w:val="00DF6ED8"/>
    <w:rsid w:val="00EF1CAB"/>
    <w:rsid w:val="00F57260"/>
    <w:rsid w:val="188A7C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D05D"/>
  <w15:chartTrackingRefBased/>
  <w15:docId w15:val="{03A5524C-53F2-49B3-883B-71CE5143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15A2362427D40B9B1F81FD92A2609" ma:contentTypeVersion="14" ma:contentTypeDescription="Create a new document." ma:contentTypeScope="" ma:versionID="d3151c54d132a2f997712f57b4587b93">
  <xsd:schema xmlns:xsd="http://www.w3.org/2001/XMLSchema" xmlns:xs="http://www.w3.org/2001/XMLSchema" xmlns:p="http://schemas.microsoft.com/office/2006/metadata/properties" xmlns:ns3="2148987d-24d8-40fd-8569-28d4e1b59891" xmlns:ns4="0084af20-57f1-46e2-a1c3-9fb58899ff9d" targetNamespace="http://schemas.microsoft.com/office/2006/metadata/properties" ma:root="true" ma:fieldsID="50882190619b8367f5b807118e87669d" ns3:_="" ns4:_="">
    <xsd:import namespace="2148987d-24d8-40fd-8569-28d4e1b59891"/>
    <xsd:import namespace="0084af20-57f1-46e2-a1c3-9fb58899ff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8987d-24d8-40fd-8569-28d4e1b59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84af20-57f1-46e2-a1c3-9fb58899ff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6254A-3E29-4B3F-8FC1-FD8FA28DB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8987d-24d8-40fd-8569-28d4e1b59891"/>
    <ds:schemaRef ds:uri="0084af20-57f1-46e2-a1c3-9fb58899f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9BE29-1019-4839-8AAA-2EE6CA524176}">
  <ds:schemaRef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0084af20-57f1-46e2-a1c3-9fb58899ff9d"/>
    <ds:schemaRef ds:uri="http://schemas.microsoft.com/office/infopath/2007/PartnerControls"/>
    <ds:schemaRef ds:uri="2148987d-24d8-40fd-8569-28d4e1b5989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749488C-27B1-40D9-BF45-418AA813D9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Holt</dc:creator>
  <cp:keywords/>
  <dc:description/>
  <cp:lastModifiedBy>Mark Darling</cp:lastModifiedBy>
  <cp:revision>2</cp:revision>
  <dcterms:created xsi:type="dcterms:W3CDTF">2022-05-03T18:41:00Z</dcterms:created>
  <dcterms:modified xsi:type="dcterms:W3CDTF">2022-05-03T18:41:00Z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0x01010014615A2362427D40B9B1F81FD92A2609</vt:lpwstr>
  </property>
</Properties>
</file>