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304EA" w14:textId="77777777" w:rsidR="00BA34F8" w:rsidRDefault="00AB2844" w:rsidP="00AB2844">
      <w:pPr>
        <w:pStyle w:val="BodyText"/>
        <w:tabs>
          <w:tab w:val="left" w:pos="7170"/>
        </w:tabs>
        <w:rPr>
          <w:rFonts w:ascii="Times New Roman"/>
          <w:sz w:val="20"/>
        </w:rPr>
      </w:pPr>
      <w:r>
        <w:rPr>
          <w:rFonts w:ascii="Times New Roman"/>
          <w:sz w:val="20"/>
        </w:rPr>
        <w:tab/>
      </w:r>
    </w:p>
    <w:p w14:paraId="46805E66" w14:textId="77777777" w:rsidR="00BA34F8" w:rsidRDefault="00BA34F8">
      <w:pPr>
        <w:pStyle w:val="BodyText"/>
        <w:rPr>
          <w:rFonts w:ascii="Times New Roman"/>
          <w:sz w:val="20"/>
        </w:rPr>
      </w:pPr>
    </w:p>
    <w:p w14:paraId="45B23D48" w14:textId="77777777" w:rsidR="00BA34F8" w:rsidRDefault="00BA34F8">
      <w:pPr>
        <w:pStyle w:val="BodyText"/>
        <w:rPr>
          <w:rFonts w:ascii="Times New Roman"/>
          <w:sz w:val="20"/>
        </w:rPr>
      </w:pPr>
    </w:p>
    <w:p w14:paraId="61E5BEE8" w14:textId="77777777" w:rsidR="00BA34F8" w:rsidRDefault="00BA34F8">
      <w:pPr>
        <w:pStyle w:val="BodyText"/>
        <w:rPr>
          <w:rFonts w:ascii="Times New Roman"/>
          <w:sz w:val="20"/>
        </w:rPr>
      </w:pPr>
    </w:p>
    <w:p w14:paraId="45D9BC9F" w14:textId="77777777" w:rsidR="00BA34F8" w:rsidRDefault="00BA34F8">
      <w:pPr>
        <w:pStyle w:val="BodyText"/>
        <w:rPr>
          <w:rFonts w:ascii="Times New Roman"/>
          <w:sz w:val="20"/>
        </w:rPr>
      </w:pPr>
    </w:p>
    <w:p w14:paraId="4D2600A5" w14:textId="77777777" w:rsidR="00BA34F8" w:rsidRDefault="00BA34F8">
      <w:pPr>
        <w:pStyle w:val="BodyText"/>
        <w:rPr>
          <w:rFonts w:ascii="Times New Roman"/>
          <w:sz w:val="20"/>
        </w:rPr>
      </w:pPr>
    </w:p>
    <w:p w14:paraId="45F38E76" w14:textId="77777777" w:rsidR="00BA34F8" w:rsidRDefault="00AB2844">
      <w:pPr>
        <w:pStyle w:val="BodyText"/>
        <w:rPr>
          <w:rFonts w:ascii="Times New Roman"/>
          <w:sz w:val="20"/>
        </w:rPr>
      </w:pPr>
      <w:r>
        <w:rPr>
          <w:noProof/>
          <w:lang w:eastAsia="en-GB"/>
        </w:rPr>
        <w:drawing>
          <wp:anchor distT="0" distB="0" distL="114300" distR="114300" simplePos="0" relativeHeight="251657216" behindDoc="1" locked="0" layoutInCell="1" allowOverlap="1" wp14:anchorId="28F75AA4" wp14:editId="345D203E">
            <wp:simplePos x="0" y="0"/>
            <wp:positionH relativeFrom="column">
              <wp:posOffset>2133600</wp:posOffset>
            </wp:positionH>
            <wp:positionV relativeFrom="page">
              <wp:posOffset>1351915</wp:posOffset>
            </wp:positionV>
            <wp:extent cx="2228850" cy="2162175"/>
            <wp:effectExtent l="0" t="0" r="0" b="0"/>
            <wp:wrapTight wrapText="bothSides">
              <wp:wrapPolygon edited="0">
                <wp:start x="10154" y="0"/>
                <wp:lineTo x="2400" y="1332"/>
                <wp:lineTo x="1292" y="1713"/>
                <wp:lineTo x="1108" y="6470"/>
                <wp:lineTo x="1846" y="9515"/>
                <wp:lineTo x="3323" y="12560"/>
                <wp:lineTo x="6092" y="15605"/>
                <wp:lineTo x="9969" y="18650"/>
                <wp:lineTo x="10154" y="19031"/>
                <wp:lineTo x="11262" y="19031"/>
                <wp:lineTo x="11446" y="18650"/>
                <wp:lineTo x="15138" y="15605"/>
                <wp:lineTo x="17908" y="12560"/>
                <wp:lineTo x="19569" y="9515"/>
                <wp:lineTo x="20123" y="6470"/>
                <wp:lineTo x="20308" y="1713"/>
                <wp:lineTo x="19015" y="1332"/>
                <wp:lineTo x="11262" y="0"/>
                <wp:lineTo x="10154" y="0"/>
              </wp:wrapPolygon>
            </wp:wrapTight>
            <wp:docPr id="15" name="Picture 15"/>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8850" cy="2162175"/>
                    </a:xfrm>
                    <a:prstGeom prst="rect">
                      <a:avLst/>
                    </a:prstGeom>
                  </pic:spPr>
                </pic:pic>
              </a:graphicData>
            </a:graphic>
            <wp14:sizeRelH relativeFrom="page">
              <wp14:pctWidth>0</wp14:pctWidth>
            </wp14:sizeRelH>
            <wp14:sizeRelV relativeFrom="page">
              <wp14:pctHeight>0</wp14:pctHeight>
            </wp14:sizeRelV>
          </wp:anchor>
        </w:drawing>
      </w:r>
    </w:p>
    <w:p w14:paraId="2BAD1A83" w14:textId="77777777" w:rsidR="00BA34F8" w:rsidRDefault="00BA34F8">
      <w:pPr>
        <w:pStyle w:val="BodyText"/>
        <w:rPr>
          <w:rFonts w:ascii="Times New Roman"/>
          <w:sz w:val="20"/>
        </w:rPr>
      </w:pPr>
    </w:p>
    <w:p w14:paraId="2ADEDEAB" w14:textId="77777777" w:rsidR="00BA34F8" w:rsidRDefault="00BA34F8">
      <w:pPr>
        <w:pStyle w:val="BodyText"/>
        <w:rPr>
          <w:rFonts w:ascii="Times New Roman"/>
          <w:sz w:val="20"/>
        </w:rPr>
      </w:pPr>
    </w:p>
    <w:p w14:paraId="4311201C" w14:textId="77777777" w:rsidR="00BA34F8" w:rsidRDefault="00BA34F8">
      <w:pPr>
        <w:pStyle w:val="BodyText"/>
        <w:rPr>
          <w:rFonts w:ascii="Times New Roman"/>
          <w:sz w:val="20"/>
        </w:rPr>
      </w:pPr>
    </w:p>
    <w:p w14:paraId="0309B1C9" w14:textId="77777777" w:rsidR="00BA34F8" w:rsidRDefault="00BA34F8">
      <w:pPr>
        <w:pStyle w:val="BodyText"/>
        <w:rPr>
          <w:rFonts w:ascii="Times New Roman"/>
          <w:sz w:val="20"/>
        </w:rPr>
      </w:pPr>
    </w:p>
    <w:p w14:paraId="25F616CE" w14:textId="77777777" w:rsidR="00BA34F8" w:rsidRDefault="00BA34F8">
      <w:pPr>
        <w:pStyle w:val="BodyText"/>
        <w:rPr>
          <w:rFonts w:ascii="Times New Roman"/>
          <w:sz w:val="20"/>
        </w:rPr>
      </w:pPr>
    </w:p>
    <w:p w14:paraId="6CD5ABCF" w14:textId="77777777" w:rsidR="00BA34F8" w:rsidRDefault="00BA34F8">
      <w:pPr>
        <w:pStyle w:val="BodyText"/>
        <w:rPr>
          <w:rFonts w:ascii="Times New Roman"/>
          <w:sz w:val="20"/>
        </w:rPr>
      </w:pPr>
    </w:p>
    <w:p w14:paraId="5C2D2646" w14:textId="77777777" w:rsidR="00BA34F8" w:rsidRDefault="00BA34F8">
      <w:pPr>
        <w:pStyle w:val="BodyText"/>
        <w:rPr>
          <w:rFonts w:ascii="Times New Roman"/>
          <w:sz w:val="20"/>
        </w:rPr>
      </w:pPr>
    </w:p>
    <w:p w14:paraId="4B2231DB" w14:textId="77777777" w:rsidR="00BA34F8" w:rsidRDefault="00BA34F8">
      <w:pPr>
        <w:pStyle w:val="BodyText"/>
        <w:rPr>
          <w:rFonts w:ascii="Times New Roman"/>
          <w:sz w:val="20"/>
        </w:rPr>
      </w:pPr>
    </w:p>
    <w:p w14:paraId="79DF8402" w14:textId="77777777" w:rsidR="00BA34F8" w:rsidRDefault="00BA34F8">
      <w:pPr>
        <w:pStyle w:val="BodyText"/>
        <w:rPr>
          <w:rFonts w:ascii="Times New Roman"/>
          <w:sz w:val="20"/>
        </w:rPr>
      </w:pPr>
    </w:p>
    <w:p w14:paraId="0ED83EAF" w14:textId="77777777" w:rsidR="00BA34F8" w:rsidRDefault="00BA34F8">
      <w:pPr>
        <w:pStyle w:val="BodyText"/>
        <w:rPr>
          <w:rFonts w:ascii="Times New Roman"/>
          <w:sz w:val="20"/>
        </w:rPr>
      </w:pPr>
    </w:p>
    <w:p w14:paraId="18E98017" w14:textId="77777777" w:rsidR="00BA34F8" w:rsidRDefault="00BA34F8">
      <w:pPr>
        <w:pStyle w:val="BodyText"/>
        <w:rPr>
          <w:rFonts w:ascii="Times New Roman"/>
          <w:sz w:val="20"/>
        </w:rPr>
      </w:pPr>
    </w:p>
    <w:p w14:paraId="50E3B4E4" w14:textId="77777777" w:rsidR="00BA34F8" w:rsidRDefault="00BA34F8">
      <w:pPr>
        <w:pStyle w:val="BodyText"/>
        <w:rPr>
          <w:rFonts w:ascii="Times New Roman"/>
          <w:sz w:val="20"/>
        </w:rPr>
      </w:pPr>
    </w:p>
    <w:p w14:paraId="4A9F740E" w14:textId="77777777" w:rsidR="00BA34F8" w:rsidRDefault="00BA34F8">
      <w:pPr>
        <w:pStyle w:val="BodyText"/>
        <w:rPr>
          <w:rFonts w:ascii="Times New Roman"/>
          <w:sz w:val="20"/>
        </w:rPr>
      </w:pPr>
    </w:p>
    <w:p w14:paraId="62342622" w14:textId="77777777" w:rsidR="00BA34F8" w:rsidRDefault="00BA34F8">
      <w:pPr>
        <w:pStyle w:val="BodyText"/>
        <w:rPr>
          <w:rFonts w:ascii="Times New Roman"/>
          <w:sz w:val="20"/>
        </w:rPr>
      </w:pPr>
    </w:p>
    <w:p w14:paraId="05A7D985" w14:textId="77777777" w:rsidR="00BA34F8" w:rsidRDefault="00BA34F8">
      <w:pPr>
        <w:pStyle w:val="BodyText"/>
        <w:rPr>
          <w:rFonts w:ascii="Times New Roman"/>
          <w:sz w:val="20"/>
        </w:rPr>
      </w:pPr>
    </w:p>
    <w:p w14:paraId="13507DC3" w14:textId="77777777" w:rsidR="00BA34F8" w:rsidRDefault="00BA34F8" w:rsidP="00AB2844">
      <w:pPr>
        <w:pStyle w:val="BodyText"/>
        <w:jc w:val="right"/>
        <w:rPr>
          <w:rFonts w:ascii="Times New Roman"/>
          <w:sz w:val="20"/>
        </w:rPr>
      </w:pPr>
    </w:p>
    <w:p w14:paraId="11F56F65" w14:textId="77777777" w:rsidR="00BA34F8" w:rsidRDefault="00BA34F8">
      <w:pPr>
        <w:pStyle w:val="BodyText"/>
        <w:spacing w:before="1"/>
        <w:rPr>
          <w:rFonts w:ascii="Times New Roman"/>
          <w:sz w:val="21"/>
        </w:rPr>
      </w:pPr>
    </w:p>
    <w:p w14:paraId="0FBF2918" w14:textId="77777777" w:rsidR="00AB2844" w:rsidRDefault="00AB2844">
      <w:pPr>
        <w:pStyle w:val="Title"/>
        <w:spacing w:line="834" w:lineRule="exact"/>
        <w:ind w:left="89"/>
      </w:pPr>
      <w:r>
        <w:t>Our Lady of the Rosary</w:t>
      </w:r>
    </w:p>
    <w:p w14:paraId="3398486C" w14:textId="77777777" w:rsidR="00BA34F8" w:rsidRDefault="000B63E3">
      <w:pPr>
        <w:pStyle w:val="Title"/>
        <w:spacing w:line="834" w:lineRule="exact"/>
        <w:ind w:left="89"/>
      </w:pPr>
      <w:r>
        <w:t xml:space="preserve"> Catholic</w:t>
      </w:r>
      <w:r>
        <w:rPr>
          <w:spacing w:val="-2"/>
        </w:rPr>
        <w:t xml:space="preserve"> </w:t>
      </w:r>
      <w:r>
        <w:t>Primary</w:t>
      </w:r>
      <w:r>
        <w:rPr>
          <w:spacing w:val="-1"/>
        </w:rPr>
        <w:t xml:space="preserve"> </w:t>
      </w:r>
      <w:r>
        <w:t>School</w:t>
      </w:r>
    </w:p>
    <w:p w14:paraId="741F34BE" w14:textId="77777777" w:rsidR="00BA34F8" w:rsidRDefault="00BA34F8">
      <w:pPr>
        <w:pStyle w:val="BodyText"/>
        <w:rPr>
          <w:sz w:val="72"/>
        </w:rPr>
      </w:pPr>
    </w:p>
    <w:p w14:paraId="6C37513C" w14:textId="77777777" w:rsidR="00BA34F8" w:rsidRDefault="00D03327">
      <w:pPr>
        <w:pStyle w:val="Title"/>
        <w:spacing w:before="460"/>
      </w:pPr>
      <w:r>
        <w:t>Art</w:t>
      </w:r>
      <w:r w:rsidR="000B63E3">
        <w:rPr>
          <w:spacing w:val="-7"/>
        </w:rPr>
        <w:t xml:space="preserve"> </w:t>
      </w:r>
      <w:r w:rsidR="000B63E3">
        <w:t>Policy</w:t>
      </w:r>
    </w:p>
    <w:p w14:paraId="21346083" w14:textId="77777777" w:rsidR="000B63E3" w:rsidRDefault="000B63E3">
      <w:pPr>
        <w:pStyle w:val="Title"/>
        <w:spacing w:before="460"/>
      </w:pPr>
    </w:p>
    <w:p w14:paraId="716742DA" w14:textId="77777777" w:rsidR="000B63E3" w:rsidRDefault="000B63E3" w:rsidP="001048BE">
      <w:pPr>
        <w:pStyle w:val="Title"/>
        <w:spacing w:before="460"/>
        <w:ind w:left="0"/>
        <w:jc w:val="left"/>
      </w:pPr>
    </w:p>
    <w:p w14:paraId="217C870E" w14:textId="3358BAB3" w:rsidR="000B63E3" w:rsidRDefault="005074CE">
      <w:pPr>
        <w:pStyle w:val="Title"/>
        <w:spacing w:before="460"/>
      </w:pPr>
      <w:r>
        <w:t>September 2026</w:t>
      </w:r>
    </w:p>
    <w:p w14:paraId="4155E041" w14:textId="77777777" w:rsidR="00BA34F8" w:rsidRDefault="00BA34F8">
      <w:pPr>
        <w:sectPr w:rsidR="00BA34F8" w:rsidSect="00AB2844">
          <w:type w:val="continuous"/>
          <w:pgSz w:w="11910" w:h="16840"/>
          <w:pgMar w:top="560" w:right="800" w:bottom="280" w:left="1080" w:header="720" w:footer="720" w:gutter="0"/>
          <w:pgBorders w:display="firstPage" w:offsetFrom="page">
            <w:top w:val="single" w:sz="36" w:space="24" w:color="002060"/>
            <w:left w:val="single" w:sz="36" w:space="24" w:color="002060"/>
            <w:bottom w:val="single" w:sz="36" w:space="24" w:color="002060"/>
            <w:right w:val="single" w:sz="36" w:space="24" w:color="002060"/>
          </w:pgBorders>
          <w:cols w:space="720"/>
        </w:sectPr>
      </w:pPr>
    </w:p>
    <w:p w14:paraId="1688F1FC" w14:textId="77777777" w:rsidR="00852230" w:rsidRDefault="000B63E3" w:rsidP="00852230">
      <w:pPr>
        <w:pStyle w:val="Heading1"/>
        <w:spacing w:before="39"/>
      </w:pPr>
      <w:r>
        <w:lastRenderedPageBreak/>
        <w:t>Rationale:</w:t>
      </w:r>
    </w:p>
    <w:p w14:paraId="1EB81841" w14:textId="77777777" w:rsidR="007A4729" w:rsidRPr="007A4729" w:rsidRDefault="00852230" w:rsidP="007A4729">
      <w:pPr>
        <w:pStyle w:val="Heading1"/>
        <w:spacing w:before="39"/>
        <w:rPr>
          <w:b w:val="0"/>
          <w:u w:val="none"/>
        </w:rPr>
      </w:pPr>
      <w:r w:rsidRPr="00852230">
        <w:rPr>
          <w:b w:val="0"/>
          <w:u w:val="none"/>
        </w:rPr>
        <w:t xml:space="preserve">At Our Lady of the Rosary Catholic Primary School </w:t>
      </w:r>
      <w:r w:rsidRPr="00852230">
        <w:rPr>
          <w:rFonts w:eastAsia="Times New Roman"/>
          <w:b w:val="0"/>
          <w:iCs/>
          <w:color w:val="000000"/>
          <w:u w:val="none"/>
          <w:lang w:eastAsia="en-GB"/>
        </w:rPr>
        <w:t xml:space="preserve">we believe that all pupils should be exposed to creativity consistently throughout their education. </w:t>
      </w:r>
      <w:r w:rsidR="007A4729" w:rsidRPr="007A4729">
        <w:rPr>
          <w:b w:val="0"/>
          <w:u w:val="none"/>
        </w:rPr>
        <w:t xml:space="preserve">Teaching and learning of Art should engage, inspire and challenge pupils, equipping them with knowledge and skills to experiment, invent and create their own pieces of work through drawing, painting and sculpture. As pupils progress, they should be able to think critically and develop a more rigorous understanding of art and design. They should also know how art both reflects and shapes our history and contributes to the culture, creativity and wealth of our nation. </w:t>
      </w:r>
    </w:p>
    <w:p w14:paraId="178748F0" w14:textId="77777777" w:rsidR="007A4729" w:rsidRPr="007A4729" w:rsidRDefault="007A4729" w:rsidP="007A4729">
      <w:pPr>
        <w:pStyle w:val="Heading1"/>
        <w:spacing w:before="39"/>
        <w:rPr>
          <w:b w:val="0"/>
          <w:u w:val="none"/>
        </w:rPr>
      </w:pPr>
    </w:p>
    <w:p w14:paraId="3C05D210" w14:textId="77777777" w:rsidR="007A4729" w:rsidRPr="007A4729" w:rsidRDefault="007A4729" w:rsidP="007A4729">
      <w:pPr>
        <w:pStyle w:val="Heading1"/>
        <w:spacing w:before="39"/>
        <w:rPr>
          <w:b w:val="0"/>
          <w:u w:val="none"/>
        </w:rPr>
      </w:pPr>
      <w:r w:rsidRPr="007A4729">
        <w:rPr>
          <w:b w:val="0"/>
          <w:u w:val="none"/>
        </w:rPr>
        <w:t>A variety of opportunities should ensure that all pupils are able to experience a wide range of artistic opportunities; these should enable pupils to produce creative work. They will explore new ideas and record their experiences whilst becoming proficient in drawing, painting, sculpture and other art, craft and design techniques. They will also evaluate and analyse creative works using the language of art, craft and design. The children will know about great artists, craft makers and designers and understand the historical and cultural development of their art forms.</w:t>
      </w:r>
    </w:p>
    <w:p w14:paraId="46589677" w14:textId="77777777" w:rsidR="007A4729" w:rsidRPr="00852230" w:rsidRDefault="007A4729" w:rsidP="007A4729">
      <w:pPr>
        <w:pStyle w:val="Heading1"/>
        <w:spacing w:before="39"/>
        <w:ind w:left="0"/>
      </w:pPr>
    </w:p>
    <w:p w14:paraId="4F912739" w14:textId="77777777" w:rsidR="00BA34F8" w:rsidRDefault="000B63E3">
      <w:pPr>
        <w:pStyle w:val="Heading1"/>
        <w:spacing w:before="166"/>
        <w:rPr>
          <w:u w:val="none"/>
        </w:rPr>
      </w:pPr>
      <w:r>
        <w:t>Vision:</w:t>
      </w:r>
    </w:p>
    <w:p w14:paraId="0E9AA74D" w14:textId="77777777" w:rsidR="00BA34F8" w:rsidRDefault="00BA34F8">
      <w:pPr>
        <w:pStyle w:val="BodyText"/>
        <w:spacing w:before="11"/>
        <w:rPr>
          <w:b/>
          <w:sz w:val="9"/>
        </w:rPr>
      </w:pPr>
    </w:p>
    <w:p w14:paraId="5E10F689" w14:textId="77777777" w:rsidR="00852230" w:rsidRPr="00852230" w:rsidRDefault="000B63E3" w:rsidP="00852230">
      <w:pPr>
        <w:pStyle w:val="BodyText"/>
        <w:spacing w:before="57" w:line="259" w:lineRule="auto"/>
        <w:ind w:left="360" w:right="886"/>
      </w:pPr>
      <w:r>
        <w:t xml:space="preserve">Our vision is to inspire pupils’ </w:t>
      </w:r>
      <w:r w:rsidR="00852230">
        <w:t>to express themselves through A</w:t>
      </w:r>
      <w:r w:rsidR="00852230" w:rsidRPr="00852230">
        <w:t xml:space="preserve">rt </w:t>
      </w:r>
      <w:r w:rsidR="00852230">
        <w:t>and provide</w:t>
      </w:r>
      <w:r w:rsidR="00852230" w:rsidRPr="00852230">
        <w:t xml:space="preserve"> children</w:t>
      </w:r>
      <w:r w:rsidR="00852230">
        <w:t xml:space="preserve"> with the </w:t>
      </w:r>
      <w:r w:rsidR="00852230" w:rsidRPr="00852230">
        <w:t>opportunities to work with different medias and convey their learning in a multitude of ways. Art encompasses all areas of a child’s development, preparing them for school readiness and enhancing their educational journey.</w:t>
      </w:r>
      <w:r w:rsidR="00852230">
        <w:t xml:space="preserve"> </w:t>
      </w:r>
      <w:r>
        <w:t xml:space="preserve">To achieve this, </w:t>
      </w:r>
      <w:r w:rsidR="00852230">
        <w:t>we</w:t>
      </w:r>
      <w:r w:rsidR="00852230" w:rsidRPr="00852230">
        <w:t xml:space="preserve"> offer a structure and sequence of lessons to help teachers ensure they have covered the skills re</w:t>
      </w:r>
      <w:r w:rsidR="00852230">
        <w:t>quired to meet the aims of the National C</w:t>
      </w:r>
      <w:r w:rsidR="00852230" w:rsidRPr="00852230">
        <w:t>urriculum.</w:t>
      </w:r>
      <w:r w:rsidR="00852230">
        <w:t xml:space="preserve"> </w:t>
      </w:r>
      <w:r>
        <w:t>Our</w:t>
      </w:r>
      <w:r>
        <w:rPr>
          <w:spacing w:val="-3"/>
        </w:rPr>
        <w:t xml:space="preserve"> </w:t>
      </w:r>
      <w:r>
        <w:t>ultimate</w:t>
      </w:r>
      <w:r>
        <w:rPr>
          <w:spacing w:val="-2"/>
        </w:rPr>
        <w:t xml:space="preserve"> </w:t>
      </w:r>
      <w:r>
        <w:t>goal</w:t>
      </w:r>
      <w:r>
        <w:rPr>
          <w:spacing w:val="-6"/>
        </w:rPr>
        <w:t xml:space="preserve"> </w:t>
      </w:r>
      <w:r>
        <w:t>is</w:t>
      </w:r>
      <w:r>
        <w:rPr>
          <w:spacing w:val="-2"/>
        </w:rPr>
        <w:t xml:space="preserve"> </w:t>
      </w:r>
      <w:r>
        <w:t>for</w:t>
      </w:r>
      <w:r>
        <w:rPr>
          <w:spacing w:val="-3"/>
        </w:rPr>
        <w:t xml:space="preserve"> </w:t>
      </w:r>
      <w:r>
        <w:t>children</w:t>
      </w:r>
      <w:r>
        <w:rPr>
          <w:spacing w:val="-3"/>
        </w:rPr>
        <w:t xml:space="preserve"> </w:t>
      </w:r>
      <w:r>
        <w:t>to</w:t>
      </w:r>
      <w:r>
        <w:rPr>
          <w:spacing w:val="-4"/>
        </w:rPr>
        <w:t xml:space="preserve"> </w:t>
      </w:r>
      <w:r>
        <w:t>leave</w:t>
      </w:r>
      <w:r>
        <w:rPr>
          <w:spacing w:val="-2"/>
        </w:rPr>
        <w:t xml:space="preserve"> </w:t>
      </w:r>
      <w:r>
        <w:t>school</w:t>
      </w:r>
      <w:r>
        <w:rPr>
          <w:spacing w:val="-1"/>
        </w:rPr>
        <w:t xml:space="preserve"> </w:t>
      </w:r>
      <w:r w:rsidR="00852230">
        <w:rPr>
          <w:spacing w:val="-1"/>
        </w:rPr>
        <w:t xml:space="preserve">as creative and imaginative artists </w:t>
      </w:r>
      <w:r>
        <w:t>with</w:t>
      </w:r>
      <w:r>
        <w:rPr>
          <w:spacing w:val="-3"/>
        </w:rPr>
        <w:t xml:space="preserve"> </w:t>
      </w:r>
      <w:r>
        <w:t>a</w:t>
      </w:r>
      <w:r>
        <w:rPr>
          <w:spacing w:val="-3"/>
        </w:rPr>
        <w:t xml:space="preserve"> </w:t>
      </w:r>
      <w:r>
        <w:t>broad,</w:t>
      </w:r>
      <w:r>
        <w:rPr>
          <w:spacing w:val="-47"/>
        </w:rPr>
        <w:t xml:space="preserve"> </w:t>
      </w:r>
      <w:r>
        <w:t>in-depth</w:t>
      </w:r>
      <w:r>
        <w:rPr>
          <w:spacing w:val="-4"/>
        </w:rPr>
        <w:t xml:space="preserve"> </w:t>
      </w:r>
      <w:r w:rsidR="00852230">
        <w:rPr>
          <w:spacing w:val="-4"/>
        </w:rPr>
        <w:t xml:space="preserve">understanding </w:t>
      </w:r>
      <w:r w:rsidR="00852230" w:rsidRPr="00CD57DB">
        <w:rPr>
          <w:bCs/>
          <w:lang w:val="en-US"/>
        </w:rPr>
        <w:t>of famous artists, designers and craft makers</w:t>
      </w:r>
      <w:r w:rsidR="00852230">
        <w:rPr>
          <w:bCs/>
          <w:lang w:val="en-US"/>
        </w:rPr>
        <w:t>.</w:t>
      </w:r>
      <w:r w:rsidR="00852230" w:rsidRPr="00852230">
        <w:rPr>
          <w:bCs/>
          <w:lang w:val="en-US"/>
        </w:rPr>
        <w:t xml:space="preserve"> </w:t>
      </w:r>
    </w:p>
    <w:p w14:paraId="4BCEBD23" w14:textId="77777777" w:rsidR="00852230" w:rsidRDefault="00852230">
      <w:pPr>
        <w:pStyle w:val="BodyText"/>
        <w:spacing w:before="57" w:line="259" w:lineRule="auto"/>
        <w:ind w:left="360" w:right="886"/>
      </w:pPr>
    </w:p>
    <w:p w14:paraId="553AB99C" w14:textId="77777777" w:rsidR="00BA34F8" w:rsidRDefault="000B63E3">
      <w:pPr>
        <w:pStyle w:val="Heading1"/>
        <w:spacing w:before="165"/>
        <w:rPr>
          <w:u w:val="none"/>
        </w:rPr>
      </w:pPr>
      <w:r>
        <w:t>Role</w:t>
      </w:r>
      <w:r>
        <w:rPr>
          <w:spacing w:val="-3"/>
        </w:rPr>
        <w:t xml:space="preserve"> </w:t>
      </w:r>
      <w:r>
        <w:t xml:space="preserve">of </w:t>
      </w:r>
      <w:r w:rsidR="005E4FD5">
        <w:t>Art</w:t>
      </w:r>
      <w:r>
        <w:t>:</w:t>
      </w:r>
    </w:p>
    <w:p w14:paraId="48EF83F7" w14:textId="77777777" w:rsidR="00BA34F8" w:rsidRDefault="00BA34F8">
      <w:pPr>
        <w:pStyle w:val="BodyText"/>
        <w:spacing w:before="7"/>
        <w:rPr>
          <w:b/>
          <w:sz w:val="9"/>
        </w:rPr>
      </w:pPr>
    </w:p>
    <w:p w14:paraId="27A682F5" w14:textId="77777777" w:rsidR="00BA34F8" w:rsidRDefault="00852230" w:rsidP="00E50822">
      <w:pPr>
        <w:pStyle w:val="BodyText"/>
        <w:spacing w:before="56" w:line="259" w:lineRule="auto"/>
        <w:ind w:left="360" w:right="645"/>
      </w:pPr>
      <w:r>
        <w:t>For Art, we use medium term p</w:t>
      </w:r>
      <w:r w:rsidR="00E50822">
        <w:t>lanning to define the clear stages of understanding to ensure effective learning. Teachers use powerpoints to plan individual lessons to create depth in all children’s understanding.</w:t>
      </w:r>
      <w:r w:rsidR="00AB2844">
        <w:t xml:space="preserve"> </w:t>
      </w:r>
      <w:r w:rsidR="000B63E3">
        <w:t>We teach</w:t>
      </w:r>
      <w:r w:rsidR="000B63E3">
        <w:rPr>
          <w:spacing w:val="-2"/>
        </w:rPr>
        <w:t xml:space="preserve"> </w:t>
      </w:r>
      <w:r w:rsidR="000B63E3">
        <w:t>the</w:t>
      </w:r>
      <w:r w:rsidR="000B63E3">
        <w:rPr>
          <w:spacing w:val="1"/>
        </w:rPr>
        <w:t xml:space="preserve"> </w:t>
      </w:r>
      <w:r w:rsidR="000B63E3">
        <w:t>knowledge, skills and understanding as set</w:t>
      </w:r>
      <w:r w:rsidR="00E50822">
        <w:t xml:space="preserve"> out in the National Curriculum. In EYFS, Art is embedded into provision by providing children with a range of multi-media opportunities and focus tables that are supported by an adult to reach a creative outcome.</w:t>
      </w:r>
      <w:r w:rsidR="000B63E3">
        <w:t xml:space="preserve"> The </w:t>
      </w:r>
      <w:r w:rsidR="00E50822">
        <w:t xml:space="preserve">Art </w:t>
      </w:r>
      <w:r w:rsidR="000B63E3">
        <w:t>co-ordinator scrutinises and monitors planning, making</w:t>
      </w:r>
      <w:r w:rsidR="000B63E3">
        <w:rPr>
          <w:spacing w:val="1"/>
        </w:rPr>
        <w:t xml:space="preserve"> </w:t>
      </w:r>
      <w:r w:rsidR="000B63E3">
        <w:t>changes</w:t>
      </w:r>
      <w:r w:rsidR="000B63E3">
        <w:rPr>
          <w:spacing w:val="-1"/>
        </w:rPr>
        <w:t xml:space="preserve"> </w:t>
      </w:r>
      <w:r w:rsidR="000B63E3">
        <w:t>as</w:t>
      </w:r>
      <w:r w:rsidR="000B63E3">
        <w:rPr>
          <w:spacing w:val="-2"/>
        </w:rPr>
        <w:t xml:space="preserve"> </w:t>
      </w:r>
      <w:r w:rsidR="000B63E3">
        <w:t>and</w:t>
      </w:r>
      <w:r w:rsidR="000B63E3">
        <w:rPr>
          <w:spacing w:val="-3"/>
        </w:rPr>
        <w:t xml:space="preserve"> </w:t>
      </w:r>
      <w:r w:rsidR="000B63E3">
        <w:t>when</w:t>
      </w:r>
      <w:r w:rsidR="000B63E3">
        <w:rPr>
          <w:spacing w:val="-3"/>
        </w:rPr>
        <w:t xml:space="preserve"> </w:t>
      </w:r>
      <w:r w:rsidR="000B63E3">
        <w:t>necessary.</w:t>
      </w:r>
    </w:p>
    <w:p w14:paraId="39FABDE2" w14:textId="77777777" w:rsidR="00BA34F8" w:rsidRDefault="000B63E3">
      <w:pPr>
        <w:pStyle w:val="Heading1"/>
        <w:spacing w:before="163"/>
        <w:rPr>
          <w:u w:val="none"/>
        </w:rPr>
      </w:pPr>
      <w:r>
        <w:t>Aims:</w:t>
      </w:r>
    </w:p>
    <w:p w14:paraId="63534883" w14:textId="77777777" w:rsidR="00BA34F8" w:rsidRDefault="00BA34F8">
      <w:pPr>
        <w:pStyle w:val="BodyText"/>
        <w:spacing w:before="12"/>
        <w:rPr>
          <w:b/>
          <w:sz w:val="9"/>
        </w:rPr>
      </w:pPr>
    </w:p>
    <w:p w14:paraId="0D11B963" w14:textId="77777777" w:rsidR="00E50822" w:rsidRPr="00CD57DB" w:rsidRDefault="000B63E3" w:rsidP="00E50822">
      <w:pPr>
        <w:pStyle w:val="ListParagraph"/>
        <w:widowControl/>
        <w:numPr>
          <w:ilvl w:val="0"/>
          <w:numId w:val="3"/>
        </w:numPr>
        <w:autoSpaceDE/>
        <w:autoSpaceDN/>
        <w:spacing w:after="160" w:line="276" w:lineRule="auto"/>
        <w:contextualSpacing/>
        <w:rPr>
          <w:bCs/>
          <w:lang w:val="en-US"/>
        </w:rPr>
      </w:pPr>
      <w:r>
        <w:t>To</w:t>
      </w:r>
      <w:r w:rsidR="00E50822" w:rsidRPr="00CD57DB">
        <w:rPr>
          <w:bCs/>
          <w:lang w:val="en-US"/>
        </w:rPr>
        <w:t xml:space="preserve"> have the opportunity to explore their ideas and record their experiences, as well as exploring the work of others and evaluate different creative ideas.</w:t>
      </w:r>
    </w:p>
    <w:p w14:paraId="7C01BEBD" w14:textId="77777777" w:rsidR="00BA34F8" w:rsidRDefault="00E50822" w:rsidP="00E50822">
      <w:pPr>
        <w:pStyle w:val="ListParagraph"/>
        <w:widowControl/>
        <w:numPr>
          <w:ilvl w:val="0"/>
          <w:numId w:val="3"/>
        </w:numPr>
        <w:autoSpaceDE/>
        <w:autoSpaceDN/>
        <w:spacing w:after="160" w:line="276" w:lineRule="auto"/>
        <w:contextualSpacing/>
        <w:rPr>
          <w:bCs/>
          <w:lang w:val="en-US"/>
        </w:rPr>
      </w:pPr>
      <w:r w:rsidRPr="00CD57DB">
        <w:rPr>
          <w:bCs/>
          <w:lang w:val="en-US"/>
        </w:rPr>
        <w:t xml:space="preserve"> </w:t>
      </w:r>
      <w:r>
        <w:rPr>
          <w:bCs/>
          <w:lang w:val="en-US"/>
        </w:rPr>
        <w:t>To</w:t>
      </w:r>
      <w:r w:rsidRPr="00CD57DB">
        <w:rPr>
          <w:bCs/>
          <w:lang w:val="en-US"/>
        </w:rPr>
        <w:t xml:space="preserve"> become confident and proficient in a variety of techniques including drawing, painting, sculpting, as well as other selected craft skills, e.g. collage, printing, weaving and patterns. </w:t>
      </w:r>
    </w:p>
    <w:p w14:paraId="69FF4634" w14:textId="77777777" w:rsidR="00E50822" w:rsidRPr="00CD57DB" w:rsidRDefault="00E50822" w:rsidP="00E50822">
      <w:pPr>
        <w:pStyle w:val="ListParagraph"/>
        <w:widowControl/>
        <w:numPr>
          <w:ilvl w:val="0"/>
          <w:numId w:val="3"/>
        </w:numPr>
        <w:autoSpaceDE/>
        <w:autoSpaceDN/>
        <w:spacing w:after="160" w:line="276" w:lineRule="auto"/>
        <w:contextualSpacing/>
        <w:rPr>
          <w:bCs/>
          <w:lang w:val="en-US"/>
        </w:rPr>
      </w:pPr>
      <w:r>
        <w:rPr>
          <w:bCs/>
          <w:lang w:val="en-US"/>
        </w:rPr>
        <w:t>To</w:t>
      </w:r>
      <w:r w:rsidRPr="00CD57DB">
        <w:rPr>
          <w:bCs/>
          <w:lang w:val="en-US"/>
        </w:rPr>
        <w:t xml:space="preserve"> develop their interest and curiosity about art and design through a series of lessons offering skills progression, knowledge progression and offering children the opportunity to ask questions and demonstrate their skills in a variety of ways. </w:t>
      </w:r>
    </w:p>
    <w:p w14:paraId="01352850" w14:textId="77777777" w:rsidR="00E50822" w:rsidRPr="00E50822" w:rsidRDefault="00E50822" w:rsidP="00E50822">
      <w:pPr>
        <w:pStyle w:val="ListParagraph"/>
        <w:widowControl/>
        <w:numPr>
          <w:ilvl w:val="0"/>
          <w:numId w:val="3"/>
        </w:numPr>
        <w:autoSpaceDE/>
        <w:autoSpaceDN/>
        <w:spacing w:after="160" w:line="276" w:lineRule="auto"/>
        <w:contextualSpacing/>
        <w:rPr>
          <w:bCs/>
          <w:lang w:val="en-US"/>
        </w:rPr>
      </w:pPr>
      <w:r>
        <w:rPr>
          <w:bCs/>
          <w:lang w:val="en-US"/>
        </w:rPr>
        <w:t>To</w:t>
      </w:r>
      <w:r w:rsidRPr="00CD57DB">
        <w:rPr>
          <w:bCs/>
          <w:lang w:val="en-US"/>
        </w:rPr>
        <w:t xml:space="preserve"> offer the chance for children to develop their emotional expression through </w:t>
      </w:r>
      <w:r>
        <w:rPr>
          <w:bCs/>
          <w:lang w:val="en-US"/>
        </w:rPr>
        <w:t>A</w:t>
      </w:r>
      <w:r w:rsidRPr="00CD57DB">
        <w:rPr>
          <w:bCs/>
          <w:lang w:val="en-US"/>
        </w:rPr>
        <w:t xml:space="preserve">rt to further enhance their personal, social and emotional development. </w:t>
      </w:r>
    </w:p>
    <w:p w14:paraId="6F583C5B" w14:textId="77777777" w:rsidR="00BA34F8" w:rsidRDefault="000B63E3">
      <w:pPr>
        <w:pStyle w:val="Heading1"/>
        <w:rPr>
          <w:u w:val="none"/>
        </w:rPr>
      </w:pPr>
      <w:r>
        <w:t>Foundation</w:t>
      </w:r>
      <w:r>
        <w:rPr>
          <w:spacing w:val="-2"/>
        </w:rPr>
        <w:t xml:space="preserve"> </w:t>
      </w:r>
      <w:r>
        <w:t>Stage</w:t>
      </w:r>
    </w:p>
    <w:p w14:paraId="27107136" w14:textId="77777777" w:rsidR="00BA34F8" w:rsidRDefault="00BA34F8">
      <w:pPr>
        <w:pStyle w:val="BodyText"/>
        <w:spacing w:before="7"/>
        <w:rPr>
          <w:b/>
          <w:sz w:val="9"/>
        </w:rPr>
      </w:pPr>
    </w:p>
    <w:p w14:paraId="3CD3F743" w14:textId="77777777" w:rsidR="00BA34F8" w:rsidRDefault="007A4729" w:rsidP="007A4729">
      <w:pPr>
        <w:pStyle w:val="BodyText"/>
        <w:spacing w:before="56" w:line="259" w:lineRule="auto"/>
        <w:ind w:left="360" w:right="728"/>
        <w:jc w:val="both"/>
        <w:sectPr w:rsidR="00BA34F8" w:rsidSect="00AB2844">
          <w:pgSz w:w="11910" w:h="16840"/>
          <w:pgMar w:top="660" w:right="800" w:bottom="280" w:left="1080" w:header="720" w:footer="720" w:gutter="0"/>
          <w:cols w:space="720"/>
        </w:sectPr>
      </w:pPr>
      <w:r w:rsidRPr="007A4729">
        <w:t>Basic skills are introduced in EYFS. Our youngest children will begin to develop their understanding of art and design through the exploration of a variety of materials, experimenting with colour, design, texture and form.</w:t>
      </w:r>
      <w:r w:rsidR="000B63E3">
        <w:t xml:space="preserve"> </w:t>
      </w:r>
      <w:r w:rsidR="00E50822">
        <w:t>Art</w:t>
      </w:r>
      <w:r w:rsidR="000B63E3">
        <w:t xml:space="preserve"> is</w:t>
      </w:r>
      <w:r>
        <w:t xml:space="preserve"> further</w:t>
      </w:r>
      <w:r w:rsidR="000B63E3">
        <w:t xml:space="preserve"> related to the topics and interests taught throughout the year.</w:t>
      </w:r>
      <w:r w:rsidR="000B63E3">
        <w:rPr>
          <w:spacing w:val="1"/>
        </w:rPr>
        <w:t xml:space="preserve"> </w:t>
      </w:r>
      <w:r w:rsidR="00E50822">
        <w:t>Art</w:t>
      </w:r>
      <w:r w:rsidR="000B63E3">
        <w:t xml:space="preserve"> makes a significant contribution to a child understanding </w:t>
      </w:r>
      <w:r w:rsidR="00E50822">
        <w:t>their own creativity</w:t>
      </w:r>
      <w:r w:rsidR="000B63E3">
        <w:t>.</w:t>
      </w:r>
      <w:r w:rsidR="000B63E3">
        <w:rPr>
          <w:spacing w:val="1"/>
        </w:rPr>
        <w:t xml:space="preserve"> </w:t>
      </w:r>
    </w:p>
    <w:p w14:paraId="2AC1AC98" w14:textId="77777777" w:rsidR="00BA34F8" w:rsidRDefault="000B63E3">
      <w:pPr>
        <w:pStyle w:val="Heading1"/>
        <w:spacing w:before="36"/>
        <w:rPr>
          <w:u w:val="none"/>
        </w:rPr>
      </w:pPr>
      <w:r>
        <w:lastRenderedPageBreak/>
        <w:t>Progression</w:t>
      </w:r>
      <w:r>
        <w:rPr>
          <w:spacing w:val="-3"/>
        </w:rPr>
        <w:t xml:space="preserve"> </w:t>
      </w:r>
      <w:r>
        <w:t>and</w:t>
      </w:r>
      <w:r>
        <w:rPr>
          <w:spacing w:val="-3"/>
        </w:rPr>
        <w:t xml:space="preserve"> </w:t>
      </w:r>
      <w:r>
        <w:t>Continuity</w:t>
      </w:r>
    </w:p>
    <w:p w14:paraId="6307023B" w14:textId="77777777" w:rsidR="00BA34F8" w:rsidRDefault="00BA34F8">
      <w:pPr>
        <w:pStyle w:val="BodyText"/>
        <w:rPr>
          <w:b/>
          <w:sz w:val="10"/>
        </w:rPr>
      </w:pPr>
    </w:p>
    <w:p w14:paraId="1EED886C" w14:textId="77777777" w:rsidR="00E50822" w:rsidRDefault="000B63E3" w:rsidP="00E50822">
      <w:pPr>
        <w:pStyle w:val="BodyText"/>
        <w:spacing w:before="56" w:line="259" w:lineRule="auto"/>
        <w:ind w:left="360" w:right="687"/>
      </w:pPr>
      <w:r>
        <w:t>We ensure that there are opportunities for children of all abilities to develop their skills and</w:t>
      </w:r>
      <w:r>
        <w:rPr>
          <w:spacing w:val="1"/>
        </w:rPr>
        <w:t xml:space="preserve"> </w:t>
      </w:r>
      <w:r>
        <w:t>knowledge in each unit and we build planned progression into the scheme of work so that the</w:t>
      </w:r>
      <w:r>
        <w:rPr>
          <w:spacing w:val="1"/>
        </w:rPr>
        <w:t xml:space="preserve"> </w:t>
      </w:r>
      <w:r>
        <w:t>children are increasingly challenged as they move through the school. A variety of teaching methods</w:t>
      </w:r>
      <w:r>
        <w:rPr>
          <w:spacing w:val="-47"/>
        </w:rPr>
        <w:t xml:space="preserve"> </w:t>
      </w:r>
      <w:r>
        <w:t xml:space="preserve">are employed suited to the abilities and interests of the children. </w:t>
      </w:r>
    </w:p>
    <w:p w14:paraId="19975BCC" w14:textId="77777777" w:rsidR="00E50822" w:rsidRDefault="00E50822" w:rsidP="00E50822">
      <w:pPr>
        <w:pStyle w:val="BodyText"/>
        <w:spacing w:before="56" w:line="259" w:lineRule="auto"/>
        <w:ind w:left="360" w:right="687"/>
      </w:pPr>
      <w:r w:rsidRPr="00E50822">
        <w:rPr>
          <w:bCs/>
          <w:lang w:val="en-US"/>
        </w:rPr>
        <w:t>Teachers will lead art with confidence to teach a clear progr</w:t>
      </w:r>
      <w:r>
        <w:rPr>
          <w:bCs/>
          <w:lang w:val="en-US"/>
        </w:rPr>
        <w:t xml:space="preserve">ession of skills and knowledge. </w:t>
      </w:r>
      <w:r w:rsidRPr="00CD57DB">
        <w:t>Collaborative planning lies at the heart of our curriculum implementation. We are committed to improving dialogue across phases; with colleagues working closely together to develop high quality units of work.</w:t>
      </w:r>
    </w:p>
    <w:p w14:paraId="5EA95C4D" w14:textId="77777777" w:rsidR="00E50822" w:rsidRPr="00E50822" w:rsidRDefault="00E50822" w:rsidP="00E50822">
      <w:pPr>
        <w:pStyle w:val="BodyText"/>
        <w:spacing w:before="56" w:line="259" w:lineRule="auto"/>
        <w:ind w:left="360" w:right="687"/>
      </w:pPr>
      <w:r w:rsidRPr="00E50822">
        <w:rPr>
          <w:bCs/>
          <w:lang w:val="en-US"/>
        </w:rPr>
        <w:t xml:space="preserve">Art lessons develop </w:t>
      </w:r>
      <w:r>
        <w:rPr>
          <w:bCs/>
          <w:lang w:val="en-US"/>
        </w:rPr>
        <w:t xml:space="preserve">children’s </w:t>
      </w:r>
      <w:r w:rsidRPr="00E50822">
        <w:rPr>
          <w:bCs/>
          <w:lang w:val="en-US"/>
        </w:rPr>
        <w:t xml:space="preserve">techniques, including their control and their use of materials, with creativity, experimentation and an increasing awareness of different </w:t>
      </w:r>
      <w:r>
        <w:rPr>
          <w:bCs/>
          <w:lang w:val="en-US"/>
        </w:rPr>
        <w:t xml:space="preserve">kinds of art, craft and design. </w:t>
      </w:r>
      <w:r w:rsidRPr="00CD57DB">
        <w:rPr>
          <w:bCs/>
          <w:lang w:val="en-US"/>
        </w:rPr>
        <w:t xml:space="preserve">Children should also know how </w:t>
      </w:r>
      <w:r>
        <w:rPr>
          <w:bCs/>
          <w:lang w:val="en-US"/>
        </w:rPr>
        <w:t>Art both</w:t>
      </w:r>
      <w:r w:rsidRPr="00CD57DB">
        <w:rPr>
          <w:bCs/>
          <w:lang w:val="en-US"/>
        </w:rPr>
        <w:t xml:space="preserve"> reflect</w:t>
      </w:r>
      <w:r>
        <w:rPr>
          <w:bCs/>
          <w:lang w:val="en-US"/>
        </w:rPr>
        <w:t>s</w:t>
      </w:r>
      <w:r w:rsidRPr="00CD57DB">
        <w:rPr>
          <w:bCs/>
          <w:lang w:val="en-US"/>
        </w:rPr>
        <w:t xml:space="preserve"> and shape</w:t>
      </w:r>
      <w:r>
        <w:rPr>
          <w:bCs/>
          <w:lang w:val="en-US"/>
        </w:rPr>
        <w:t>s</w:t>
      </w:r>
      <w:r w:rsidRPr="00CD57DB">
        <w:rPr>
          <w:bCs/>
          <w:lang w:val="en-US"/>
        </w:rPr>
        <w:t xml:space="preserve"> our history, and contribute</w:t>
      </w:r>
      <w:r>
        <w:rPr>
          <w:bCs/>
          <w:lang w:val="en-US"/>
        </w:rPr>
        <w:t>s</w:t>
      </w:r>
      <w:r w:rsidRPr="00CD57DB">
        <w:rPr>
          <w:bCs/>
          <w:lang w:val="en-US"/>
        </w:rPr>
        <w:t xml:space="preserve"> to the culture, creativity and wealth of our nation. </w:t>
      </w:r>
      <w:r w:rsidRPr="00CD57DB">
        <w:t xml:space="preserve"> </w:t>
      </w:r>
    </w:p>
    <w:p w14:paraId="2246E2D8" w14:textId="77777777" w:rsidR="00E50822" w:rsidRDefault="00E50822">
      <w:pPr>
        <w:pStyle w:val="BodyText"/>
        <w:spacing w:before="56" w:line="259" w:lineRule="auto"/>
        <w:ind w:left="360" w:right="687"/>
      </w:pPr>
    </w:p>
    <w:p w14:paraId="14794F63" w14:textId="77777777" w:rsidR="00BA34F8" w:rsidRDefault="000B63E3">
      <w:pPr>
        <w:pStyle w:val="Heading1"/>
        <w:spacing w:before="164"/>
        <w:rPr>
          <w:u w:val="none"/>
        </w:rPr>
      </w:pPr>
      <w:r>
        <w:t>Assessment</w:t>
      </w:r>
      <w:r>
        <w:rPr>
          <w:spacing w:val="-5"/>
        </w:rPr>
        <w:t xml:space="preserve"> </w:t>
      </w:r>
      <w:r>
        <w:t>and</w:t>
      </w:r>
      <w:r>
        <w:rPr>
          <w:spacing w:val="-3"/>
        </w:rPr>
        <w:t xml:space="preserve"> </w:t>
      </w:r>
      <w:r>
        <w:t>record</w:t>
      </w:r>
      <w:r>
        <w:rPr>
          <w:spacing w:val="-3"/>
        </w:rPr>
        <w:t xml:space="preserve"> </w:t>
      </w:r>
      <w:r>
        <w:t>keeping</w:t>
      </w:r>
    </w:p>
    <w:p w14:paraId="0CE7576B" w14:textId="77777777" w:rsidR="00BA34F8" w:rsidRDefault="00BA34F8">
      <w:pPr>
        <w:pStyle w:val="BodyText"/>
        <w:rPr>
          <w:b/>
          <w:sz w:val="10"/>
        </w:rPr>
      </w:pPr>
    </w:p>
    <w:p w14:paraId="22115E2B" w14:textId="77777777" w:rsidR="00052504" w:rsidRDefault="000B63E3" w:rsidP="00052504">
      <w:pPr>
        <w:pStyle w:val="BodyText"/>
        <w:spacing w:before="56" w:line="259" w:lineRule="auto"/>
        <w:ind w:left="360" w:right="686"/>
      </w:pPr>
      <w:r>
        <w:t>We assess children’s work in</w:t>
      </w:r>
      <w:r w:rsidR="00E50822">
        <w:t xml:space="preserve"> Art</w:t>
      </w:r>
      <w:r>
        <w:t xml:space="preserve"> by making in</w:t>
      </w:r>
      <w:r w:rsidR="00E50822">
        <w:t xml:space="preserve">formal judgements as we observe children </w:t>
      </w:r>
      <w:r>
        <w:t>doing each</w:t>
      </w:r>
      <w:r>
        <w:rPr>
          <w:spacing w:val="-47"/>
        </w:rPr>
        <w:t xml:space="preserve"> </w:t>
      </w:r>
      <w:r w:rsidR="00E50822">
        <w:t>Art</w:t>
      </w:r>
      <w:r>
        <w:t xml:space="preserve"> lesson. </w:t>
      </w:r>
      <w:r w:rsidR="00B44257">
        <w:t xml:space="preserve">On completion of their final product, the teacher evaluates the piece using the checklist of skills for that unit and supports each child to self-evaluate their work. </w:t>
      </w:r>
      <w:r w:rsidR="005E4FD5">
        <w:t>Each child has their own sketch book which will travel with them through their school journey. This will help each child to see their own progress and be proud of their development.</w:t>
      </w:r>
    </w:p>
    <w:p w14:paraId="0F56573D" w14:textId="77777777" w:rsidR="00052504" w:rsidRDefault="00052504" w:rsidP="00052504">
      <w:pPr>
        <w:pStyle w:val="BodyText"/>
        <w:spacing w:before="56" w:line="259" w:lineRule="auto"/>
        <w:ind w:left="360" w:right="686"/>
      </w:pPr>
      <w:r w:rsidRPr="00CD57DB">
        <w:rPr>
          <w:lang w:val="en-US"/>
        </w:rPr>
        <w:t xml:space="preserve">Children will become more confident in analysing their work and giving their opinion on </w:t>
      </w:r>
      <w:r>
        <w:rPr>
          <w:lang w:val="en-US"/>
        </w:rPr>
        <w:t xml:space="preserve">their own and other works of Art. </w:t>
      </w:r>
      <w:r w:rsidRPr="00052504">
        <w:rPr>
          <w:lang w:val="en-US"/>
        </w:rPr>
        <w:t>Children show competences in improving their resilience and perseverance by continually evaluating and improving their work. All children in school can speak confidently about their art and design work and their skills.</w:t>
      </w:r>
    </w:p>
    <w:p w14:paraId="7E5D7ACD" w14:textId="77777777" w:rsidR="000B63E3" w:rsidRPr="000B63E3" w:rsidRDefault="000B63E3" w:rsidP="005E4FD5">
      <w:pPr>
        <w:pStyle w:val="BodyText"/>
        <w:spacing w:before="156" w:line="259" w:lineRule="auto"/>
        <w:ind w:left="360" w:right="790"/>
        <w:rPr>
          <w:b/>
        </w:rPr>
      </w:pPr>
      <w:r>
        <w:t>The</w:t>
      </w:r>
      <w:r w:rsidR="005E4FD5">
        <w:t xml:space="preserve"> Art</w:t>
      </w:r>
      <w:r>
        <w:t xml:space="preserve"> coordinator keeps </w:t>
      </w:r>
      <w:r w:rsidR="00971759">
        <w:t xml:space="preserve">photographs of children’s work and </w:t>
      </w:r>
      <w:r>
        <w:t xml:space="preserve">of the displays in </w:t>
      </w:r>
      <w:r w:rsidR="00971759">
        <w:t>classrooms</w:t>
      </w:r>
      <w:r>
        <w:t xml:space="preserve"> and extracts of pupil voice. This helps to demonstrate what the expected level of achievement is in </w:t>
      </w:r>
      <w:r w:rsidR="005E4FD5">
        <w:t>Art</w:t>
      </w:r>
      <w:r>
        <w:t xml:space="preserve"> for each</w:t>
      </w:r>
      <w:r>
        <w:rPr>
          <w:spacing w:val="1"/>
        </w:rPr>
        <w:t xml:space="preserve"> </w:t>
      </w:r>
      <w:r>
        <w:t>age group in the school.</w:t>
      </w:r>
      <w:r>
        <w:rPr>
          <w:spacing w:val="1"/>
        </w:rPr>
        <w:t xml:space="preserve"> </w:t>
      </w:r>
    </w:p>
    <w:p w14:paraId="633CFACA" w14:textId="77777777" w:rsidR="00BA34F8" w:rsidRDefault="000B63E3">
      <w:pPr>
        <w:pStyle w:val="Heading1"/>
        <w:spacing w:before="164"/>
        <w:rPr>
          <w:u w:val="none"/>
        </w:rPr>
      </w:pPr>
      <w:r>
        <w:t>Additional</w:t>
      </w:r>
      <w:r>
        <w:rPr>
          <w:spacing w:val="-6"/>
        </w:rPr>
        <w:t xml:space="preserve"> </w:t>
      </w:r>
      <w:r>
        <w:t>Educational</w:t>
      </w:r>
      <w:r>
        <w:rPr>
          <w:spacing w:val="-6"/>
        </w:rPr>
        <w:t xml:space="preserve"> </w:t>
      </w:r>
      <w:r>
        <w:t>Needs</w:t>
      </w:r>
    </w:p>
    <w:p w14:paraId="356DFC03" w14:textId="77777777" w:rsidR="00BA34F8" w:rsidRDefault="00BA34F8">
      <w:pPr>
        <w:pStyle w:val="BodyText"/>
        <w:rPr>
          <w:b/>
          <w:sz w:val="10"/>
        </w:rPr>
      </w:pPr>
    </w:p>
    <w:p w14:paraId="5769D6C1" w14:textId="77777777" w:rsidR="00BA34F8" w:rsidRDefault="000B63E3">
      <w:pPr>
        <w:pStyle w:val="BodyText"/>
        <w:spacing w:before="57" w:line="261" w:lineRule="auto"/>
        <w:ind w:left="360" w:right="790"/>
      </w:pPr>
      <w:r>
        <w:t xml:space="preserve">We teach </w:t>
      </w:r>
      <w:r w:rsidR="005E4FD5">
        <w:t>Art</w:t>
      </w:r>
      <w:r>
        <w:t xml:space="preserve"> to all children</w:t>
      </w:r>
      <w:r w:rsidR="005E4FD5">
        <w:t xml:space="preserve"> whatever their ability. Art</w:t>
      </w:r>
      <w:r>
        <w:t xml:space="preserve"> forms</w:t>
      </w:r>
      <w:r w:rsidR="005E4FD5">
        <w:t xml:space="preserve"> part of the school’s curriculum </w:t>
      </w:r>
      <w:r>
        <w:t>policy</w:t>
      </w:r>
      <w:r>
        <w:rPr>
          <w:spacing w:val="-3"/>
        </w:rPr>
        <w:t xml:space="preserve"> </w:t>
      </w:r>
      <w:r>
        <w:t>to</w:t>
      </w:r>
      <w:r>
        <w:rPr>
          <w:spacing w:val="-3"/>
        </w:rPr>
        <w:t xml:space="preserve"> </w:t>
      </w:r>
      <w:r>
        <w:t>provide</w:t>
      </w:r>
      <w:r>
        <w:rPr>
          <w:spacing w:val="-2"/>
        </w:rPr>
        <w:t xml:space="preserve"> </w:t>
      </w:r>
      <w:r>
        <w:t>a</w:t>
      </w:r>
      <w:r>
        <w:rPr>
          <w:spacing w:val="-2"/>
        </w:rPr>
        <w:t xml:space="preserve"> </w:t>
      </w:r>
      <w:r>
        <w:t>broad</w:t>
      </w:r>
      <w:r>
        <w:rPr>
          <w:spacing w:val="-3"/>
        </w:rPr>
        <w:t xml:space="preserve"> </w:t>
      </w:r>
      <w:r>
        <w:t>and</w:t>
      </w:r>
      <w:r>
        <w:rPr>
          <w:spacing w:val="1"/>
        </w:rPr>
        <w:t xml:space="preserve"> </w:t>
      </w:r>
      <w:r>
        <w:t>balanced</w:t>
      </w:r>
      <w:r>
        <w:rPr>
          <w:spacing w:val="-2"/>
        </w:rPr>
        <w:t xml:space="preserve"> </w:t>
      </w:r>
      <w:r>
        <w:t>education for</w:t>
      </w:r>
      <w:r>
        <w:rPr>
          <w:spacing w:val="-2"/>
        </w:rPr>
        <w:t xml:space="preserve"> </w:t>
      </w:r>
      <w:r>
        <w:t>all</w:t>
      </w:r>
      <w:r>
        <w:rPr>
          <w:spacing w:val="-1"/>
        </w:rPr>
        <w:t xml:space="preserve"> </w:t>
      </w:r>
      <w:r>
        <w:t>children.</w:t>
      </w:r>
    </w:p>
    <w:p w14:paraId="126097E3" w14:textId="77777777" w:rsidR="00BA34F8" w:rsidRDefault="000B63E3">
      <w:pPr>
        <w:pStyle w:val="BodyText"/>
        <w:spacing w:before="153" w:line="261" w:lineRule="auto"/>
        <w:ind w:left="360" w:right="642"/>
      </w:pPr>
      <w:r>
        <w:t>We provide learning opportunities matched to the needs of children with learning difficulties and we</w:t>
      </w:r>
      <w:r>
        <w:rPr>
          <w:spacing w:val="-47"/>
        </w:rPr>
        <w:t xml:space="preserve"> </w:t>
      </w:r>
      <w:r>
        <w:t>take</w:t>
      </w:r>
      <w:r>
        <w:rPr>
          <w:spacing w:val="-3"/>
        </w:rPr>
        <w:t xml:space="preserve"> </w:t>
      </w:r>
      <w:r>
        <w:t>into</w:t>
      </w:r>
      <w:r>
        <w:rPr>
          <w:spacing w:val="-4"/>
        </w:rPr>
        <w:t xml:space="preserve"> </w:t>
      </w:r>
      <w:r>
        <w:t>account the</w:t>
      </w:r>
      <w:r>
        <w:rPr>
          <w:spacing w:val="-3"/>
        </w:rPr>
        <w:t xml:space="preserve"> </w:t>
      </w:r>
      <w:r>
        <w:t>targets</w:t>
      </w:r>
      <w:r>
        <w:rPr>
          <w:spacing w:val="-2"/>
        </w:rPr>
        <w:t xml:space="preserve"> </w:t>
      </w:r>
      <w:r>
        <w:t>set for</w:t>
      </w:r>
      <w:r>
        <w:rPr>
          <w:spacing w:val="-2"/>
        </w:rPr>
        <w:t xml:space="preserve"> </w:t>
      </w:r>
      <w:r>
        <w:t>individual</w:t>
      </w:r>
      <w:r>
        <w:rPr>
          <w:spacing w:val="-2"/>
        </w:rPr>
        <w:t xml:space="preserve"> </w:t>
      </w:r>
      <w:r>
        <w:t>children</w:t>
      </w:r>
      <w:r>
        <w:rPr>
          <w:spacing w:val="-4"/>
        </w:rPr>
        <w:t xml:space="preserve"> </w:t>
      </w:r>
      <w:r>
        <w:t>in</w:t>
      </w:r>
      <w:r>
        <w:rPr>
          <w:spacing w:val="-3"/>
        </w:rPr>
        <w:t xml:space="preserve"> </w:t>
      </w:r>
      <w:r>
        <w:t>their</w:t>
      </w:r>
      <w:r>
        <w:rPr>
          <w:spacing w:val="-3"/>
        </w:rPr>
        <w:t xml:space="preserve"> </w:t>
      </w:r>
      <w:r>
        <w:t>SEN plan.</w:t>
      </w:r>
      <w:r>
        <w:rPr>
          <w:spacing w:val="-1"/>
        </w:rPr>
        <w:t xml:space="preserve"> </w:t>
      </w:r>
    </w:p>
    <w:p w14:paraId="1EAF96EA" w14:textId="77777777" w:rsidR="00BA34F8" w:rsidRDefault="000B63E3">
      <w:pPr>
        <w:pStyle w:val="BodyText"/>
        <w:spacing w:before="154" w:line="259" w:lineRule="auto"/>
        <w:ind w:left="360" w:right="687"/>
      </w:pPr>
      <w:r>
        <w:t xml:space="preserve">We also recognise that in all cases there are children of widely different abilities in </w:t>
      </w:r>
      <w:r w:rsidR="005E4FD5">
        <w:t xml:space="preserve">Art </w:t>
      </w:r>
      <w:r>
        <w:t>and we</w:t>
      </w:r>
      <w:r>
        <w:rPr>
          <w:spacing w:val="1"/>
        </w:rPr>
        <w:t xml:space="preserve"> </w:t>
      </w:r>
      <w:r>
        <w:t>seek</w:t>
      </w:r>
      <w:r>
        <w:rPr>
          <w:spacing w:val="-4"/>
        </w:rPr>
        <w:t xml:space="preserve"> </w:t>
      </w:r>
      <w:r>
        <w:t>to</w:t>
      </w:r>
      <w:r>
        <w:rPr>
          <w:spacing w:val="-4"/>
        </w:rPr>
        <w:t xml:space="preserve"> </w:t>
      </w:r>
      <w:r>
        <w:t>provide</w:t>
      </w:r>
      <w:r>
        <w:rPr>
          <w:spacing w:val="-3"/>
        </w:rPr>
        <w:t xml:space="preserve"> </w:t>
      </w:r>
      <w:r>
        <w:t>suitable</w:t>
      </w:r>
      <w:r>
        <w:rPr>
          <w:spacing w:val="-4"/>
        </w:rPr>
        <w:t xml:space="preserve"> </w:t>
      </w:r>
      <w:r>
        <w:t>learning</w:t>
      </w:r>
      <w:r>
        <w:rPr>
          <w:spacing w:val="-2"/>
        </w:rPr>
        <w:t xml:space="preserve"> </w:t>
      </w:r>
      <w:r>
        <w:t>opportunities</w:t>
      </w:r>
      <w:r>
        <w:rPr>
          <w:spacing w:val="-2"/>
        </w:rPr>
        <w:t xml:space="preserve"> </w:t>
      </w:r>
      <w:r>
        <w:t>for</w:t>
      </w:r>
      <w:r>
        <w:rPr>
          <w:spacing w:val="-3"/>
        </w:rPr>
        <w:t xml:space="preserve"> </w:t>
      </w:r>
      <w:r>
        <w:t>all</w:t>
      </w:r>
      <w:r>
        <w:rPr>
          <w:spacing w:val="-2"/>
        </w:rPr>
        <w:t xml:space="preserve"> </w:t>
      </w:r>
      <w:r>
        <w:t>children</w:t>
      </w:r>
      <w:r>
        <w:rPr>
          <w:spacing w:val="-4"/>
        </w:rPr>
        <w:t xml:space="preserve"> </w:t>
      </w:r>
      <w:r>
        <w:t>by</w:t>
      </w:r>
      <w:r>
        <w:rPr>
          <w:spacing w:val="-3"/>
        </w:rPr>
        <w:t xml:space="preserve"> </w:t>
      </w:r>
      <w:r>
        <w:t>matching</w:t>
      </w:r>
      <w:r>
        <w:rPr>
          <w:spacing w:val="-2"/>
        </w:rPr>
        <w:t xml:space="preserve"> </w:t>
      </w:r>
      <w:r>
        <w:t>the</w:t>
      </w:r>
      <w:r>
        <w:rPr>
          <w:spacing w:val="-4"/>
        </w:rPr>
        <w:t xml:space="preserve"> </w:t>
      </w:r>
      <w:r>
        <w:t>challenge</w:t>
      </w:r>
      <w:r>
        <w:rPr>
          <w:spacing w:val="-3"/>
        </w:rPr>
        <w:t xml:space="preserve"> </w:t>
      </w:r>
      <w:r>
        <w:t>of</w:t>
      </w:r>
      <w:r>
        <w:rPr>
          <w:spacing w:val="-3"/>
        </w:rPr>
        <w:t xml:space="preserve"> </w:t>
      </w:r>
      <w:r>
        <w:t>the</w:t>
      </w:r>
      <w:r>
        <w:rPr>
          <w:spacing w:val="-3"/>
        </w:rPr>
        <w:t xml:space="preserve"> </w:t>
      </w:r>
      <w:r>
        <w:t>task</w:t>
      </w:r>
      <w:r>
        <w:rPr>
          <w:spacing w:val="-47"/>
        </w:rPr>
        <w:t xml:space="preserve"> </w:t>
      </w:r>
      <w:r>
        <w:t>to</w:t>
      </w:r>
      <w:r>
        <w:rPr>
          <w:spacing w:val="-4"/>
        </w:rPr>
        <w:t xml:space="preserve"> </w:t>
      </w:r>
      <w:r>
        <w:t>the</w:t>
      </w:r>
      <w:r>
        <w:rPr>
          <w:spacing w:val="-2"/>
        </w:rPr>
        <w:t xml:space="preserve"> </w:t>
      </w:r>
      <w:r>
        <w:t>ability</w:t>
      </w:r>
      <w:r>
        <w:rPr>
          <w:spacing w:val="-2"/>
        </w:rPr>
        <w:t xml:space="preserve"> </w:t>
      </w:r>
      <w:r>
        <w:t>of</w:t>
      </w:r>
      <w:r>
        <w:rPr>
          <w:spacing w:val="-2"/>
        </w:rPr>
        <w:t xml:space="preserve"> </w:t>
      </w:r>
      <w:r>
        <w:t>the</w:t>
      </w:r>
      <w:r>
        <w:rPr>
          <w:spacing w:val="3"/>
        </w:rPr>
        <w:t xml:space="preserve"> </w:t>
      </w:r>
      <w:r>
        <w:t>child.</w:t>
      </w:r>
      <w:r>
        <w:rPr>
          <w:spacing w:val="-1"/>
        </w:rPr>
        <w:t xml:space="preserve"> </w:t>
      </w:r>
      <w:r>
        <w:t>We</w:t>
      </w:r>
      <w:r>
        <w:rPr>
          <w:spacing w:val="-2"/>
        </w:rPr>
        <w:t xml:space="preserve"> </w:t>
      </w:r>
      <w:r>
        <w:t>achieve</w:t>
      </w:r>
      <w:r>
        <w:rPr>
          <w:spacing w:val="-2"/>
        </w:rPr>
        <w:t xml:space="preserve"> </w:t>
      </w:r>
      <w:r>
        <w:t>this</w:t>
      </w:r>
      <w:r>
        <w:rPr>
          <w:spacing w:val="-2"/>
        </w:rPr>
        <w:t xml:space="preserve"> </w:t>
      </w:r>
      <w:r>
        <w:t>by:</w:t>
      </w:r>
    </w:p>
    <w:p w14:paraId="513D525E" w14:textId="77777777" w:rsidR="00BA34F8" w:rsidRDefault="000B63E3">
      <w:pPr>
        <w:pStyle w:val="ListParagraph"/>
        <w:numPr>
          <w:ilvl w:val="0"/>
          <w:numId w:val="1"/>
        </w:numPr>
        <w:tabs>
          <w:tab w:val="left" w:pos="519"/>
        </w:tabs>
        <w:spacing w:before="158"/>
      </w:pPr>
      <w:r>
        <w:t>Setting</w:t>
      </w:r>
      <w:r>
        <w:rPr>
          <w:spacing w:val="-2"/>
        </w:rPr>
        <w:t xml:space="preserve"> </w:t>
      </w:r>
      <w:r>
        <w:t>common</w:t>
      </w:r>
      <w:r>
        <w:rPr>
          <w:spacing w:val="-3"/>
        </w:rPr>
        <w:t xml:space="preserve"> </w:t>
      </w:r>
      <w:r>
        <w:t>tasks</w:t>
      </w:r>
      <w:r>
        <w:rPr>
          <w:spacing w:val="-3"/>
        </w:rPr>
        <w:t xml:space="preserve"> </w:t>
      </w:r>
      <w:r>
        <w:t>which</w:t>
      </w:r>
      <w:r>
        <w:rPr>
          <w:spacing w:val="-3"/>
        </w:rPr>
        <w:t xml:space="preserve"> </w:t>
      </w:r>
      <w:r>
        <w:t>are</w:t>
      </w:r>
      <w:r>
        <w:rPr>
          <w:spacing w:val="-3"/>
        </w:rPr>
        <w:t xml:space="preserve"> </w:t>
      </w:r>
      <w:r>
        <w:t>open-ended</w:t>
      </w:r>
      <w:r>
        <w:rPr>
          <w:spacing w:val="2"/>
        </w:rPr>
        <w:t xml:space="preserve"> </w:t>
      </w:r>
      <w:r>
        <w:t>and</w:t>
      </w:r>
      <w:r>
        <w:rPr>
          <w:spacing w:val="-3"/>
        </w:rPr>
        <w:t xml:space="preserve"> </w:t>
      </w:r>
      <w:r>
        <w:t>can</w:t>
      </w:r>
      <w:r>
        <w:rPr>
          <w:spacing w:val="-4"/>
        </w:rPr>
        <w:t xml:space="preserve"> </w:t>
      </w:r>
      <w:r>
        <w:t>have</w:t>
      </w:r>
      <w:r>
        <w:rPr>
          <w:spacing w:val="-2"/>
        </w:rPr>
        <w:t xml:space="preserve"> </w:t>
      </w:r>
      <w:r>
        <w:t>a</w:t>
      </w:r>
      <w:r>
        <w:rPr>
          <w:spacing w:val="-3"/>
        </w:rPr>
        <w:t xml:space="preserve"> </w:t>
      </w:r>
      <w:r>
        <w:t>variety</w:t>
      </w:r>
      <w:r>
        <w:rPr>
          <w:spacing w:val="-2"/>
        </w:rPr>
        <w:t xml:space="preserve"> </w:t>
      </w:r>
      <w:r>
        <w:t>of</w:t>
      </w:r>
      <w:r>
        <w:rPr>
          <w:spacing w:val="-3"/>
        </w:rPr>
        <w:t xml:space="preserve"> </w:t>
      </w:r>
      <w:r>
        <w:t>responses</w:t>
      </w:r>
    </w:p>
    <w:p w14:paraId="388DC54D" w14:textId="77777777" w:rsidR="00BA34F8" w:rsidRDefault="000B63E3">
      <w:pPr>
        <w:pStyle w:val="ListParagraph"/>
        <w:numPr>
          <w:ilvl w:val="0"/>
          <w:numId w:val="1"/>
        </w:numPr>
        <w:tabs>
          <w:tab w:val="left" w:pos="519"/>
        </w:tabs>
      </w:pPr>
      <w:r>
        <w:t>Setting</w:t>
      </w:r>
      <w:r>
        <w:rPr>
          <w:spacing w:val="-3"/>
        </w:rPr>
        <w:t xml:space="preserve"> </w:t>
      </w:r>
      <w:r>
        <w:t>tasks</w:t>
      </w:r>
      <w:r>
        <w:rPr>
          <w:spacing w:val="-3"/>
        </w:rPr>
        <w:t xml:space="preserve"> </w:t>
      </w:r>
      <w:r>
        <w:t>of</w:t>
      </w:r>
      <w:r>
        <w:rPr>
          <w:spacing w:val="-3"/>
        </w:rPr>
        <w:t xml:space="preserve"> </w:t>
      </w:r>
      <w:r>
        <w:t>increasing</w:t>
      </w:r>
      <w:r>
        <w:rPr>
          <w:spacing w:val="-2"/>
        </w:rPr>
        <w:t xml:space="preserve"> </w:t>
      </w:r>
      <w:r>
        <w:t>difficulty</w:t>
      </w:r>
      <w:r>
        <w:rPr>
          <w:spacing w:val="-3"/>
        </w:rPr>
        <w:t xml:space="preserve"> </w:t>
      </w:r>
      <w:r>
        <w:t>(not</w:t>
      </w:r>
      <w:r>
        <w:rPr>
          <w:spacing w:val="-5"/>
        </w:rPr>
        <w:t xml:space="preserve"> </w:t>
      </w:r>
      <w:r>
        <w:t>all</w:t>
      </w:r>
      <w:r>
        <w:rPr>
          <w:spacing w:val="-1"/>
        </w:rPr>
        <w:t xml:space="preserve"> </w:t>
      </w:r>
      <w:r>
        <w:t>children</w:t>
      </w:r>
      <w:r>
        <w:rPr>
          <w:spacing w:val="-4"/>
        </w:rPr>
        <w:t xml:space="preserve"> </w:t>
      </w:r>
      <w:r>
        <w:t>complete</w:t>
      </w:r>
      <w:r>
        <w:rPr>
          <w:spacing w:val="-3"/>
        </w:rPr>
        <w:t xml:space="preserve"> </w:t>
      </w:r>
      <w:r>
        <w:t>all</w:t>
      </w:r>
      <w:r>
        <w:rPr>
          <w:spacing w:val="-1"/>
        </w:rPr>
        <w:t xml:space="preserve"> </w:t>
      </w:r>
      <w:r>
        <w:t>tasks)</w:t>
      </w:r>
    </w:p>
    <w:p w14:paraId="31D6FD0E" w14:textId="77777777" w:rsidR="00BA34F8" w:rsidRDefault="000B63E3">
      <w:pPr>
        <w:pStyle w:val="ListParagraph"/>
        <w:numPr>
          <w:ilvl w:val="0"/>
          <w:numId w:val="1"/>
        </w:numPr>
        <w:tabs>
          <w:tab w:val="left" w:pos="519"/>
        </w:tabs>
      </w:pPr>
      <w:r>
        <w:t>Grouping</w:t>
      </w:r>
      <w:r>
        <w:rPr>
          <w:spacing w:val="-2"/>
        </w:rPr>
        <w:t xml:space="preserve"> </w:t>
      </w:r>
      <w:r>
        <w:t>children</w:t>
      </w:r>
      <w:r>
        <w:rPr>
          <w:spacing w:val="-4"/>
        </w:rPr>
        <w:t xml:space="preserve"> </w:t>
      </w:r>
      <w:r>
        <w:t>by</w:t>
      </w:r>
      <w:r>
        <w:rPr>
          <w:spacing w:val="-3"/>
        </w:rPr>
        <w:t xml:space="preserve"> </w:t>
      </w:r>
      <w:r>
        <w:t>ability</w:t>
      </w:r>
      <w:r>
        <w:rPr>
          <w:spacing w:val="-3"/>
        </w:rPr>
        <w:t xml:space="preserve"> </w:t>
      </w:r>
      <w:r>
        <w:t>and</w:t>
      </w:r>
      <w:r>
        <w:rPr>
          <w:spacing w:val="-4"/>
        </w:rPr>
        <w:t xml:space="preserve"> </w:t>
      </w:r>
      <w:r>
        <w:t>setting</w:t>
      </w:r>
      <w:r>
        <w:rPr>
          <w:spacing w:val="-2"/>
        </w:rPr>
        <w:t xml:space="preserve"> </w:t>
      </w:r>
      <w:r>
        <w:t>different</w:t>
      </w:r>
      <w:r>
        <w:rPr>
          <w:spacing w:val="-6"/>
        </w:rPr>
        <w:t xml:space="preserve"> </w:t>
      </w:r>
      <w:r>
        <w:t>tasks</w:t>
      </w:r>
      <w:r>
        <w:rPr>
          <w:spacing w:val="-3"/>
        </w:rPr>
        <w:t xml:space="preserve"> </w:t>
      </w:r>
      <w:r>
        <w:t>for</w:t>
      </w:r>
      <w:r>
        <w:rPr>
          <w:spacing w:val="-3"/>
        </w:rPr>
        <w:t xml:space="preserve"> </w:t>
      </w:r>
      <w:r>
        <w:t>each</w:t>
      </w:r>
      <w:r>
        <w:rPr>
          <w:spacing w:val="-4"/>
        </w:rPr>
        <w:t xml:space="preserve"> </w:t>
      </w:r>
      <w:r>
        <w:t>ability</w:t>
      </w:r>
      <w:r>
        <w:rPr>
          <w:spacing w:val="-3"/>
        </w:rPr>
        <w:t xml:space="preserve"> </w:t>
      </w:r>
      <w:r>
        <w:t>group.</w:t>
      </w:r>
    </w:p>
    <w:p w14:paraId="1FB6D303" w14:textId="77777777" w:rsidR="00BA34F8" w:rsidRDefault="000B63E3">
      <w:pPr>
        <w:pStyle w:val="ListParagraph"/>
        <w:numPr>
          <w:ilvl w:val="0"/>
          <w:numId w:val="1"/>
        </w:numPr>
        <w:tabs>
          <w:tab w:val="left" w:pos="519"/>
        </w:tabs>
      </w:pPr>
      <w:r>
        <w:t>Providing</w:t>
      </w:r>
      <w:r>
        <w:rPr>
          <w:spacing w:val="-3"/>
        </w:rPr>
        <w:t xml:space="preserve"> </w:t>
      </w:r>
      <w:r>
        <w:t>resources</w:t>
      </w:r>
      <w:r>
        <w:rPr>
          <w:spacing w:val="-3"/>
        </w:rPr>
        <w:t xml:space="preserve"> </w:t>
      </w:r>
      <w:r>
        <w:t>of</w:t>
      </w:r>
      <w:r>
        <w:rPr>
          <w:spacing w:val="-4"/>
        </w:rPr>
        <w:t xml:space="preserve"> </w:t>
      </w:r>
      <w:r>
        <w:t>different</w:t>
      </w:r>
      <w:r>
        <w:rPr>
          <w:spacing w:val="-6"/>
        </w:rPr>
        <w:t xml:space="preserve"> </w:t>
      </w:r>
      <w:r>
        <w:t>complexity</w:t>
      </w:r>
      <w:r>
        <w:rPr>
          <w:spacing w:val="-4"/>
        </w:rPr>
        <w:t xml:space="preserve"> </w:t>
      </w:r>
      <w:r>
        <w:t>depending</w:t>
      </w:r>
      <w:r>
        <w:rPr>
          <w:spacing w:val="-3"/>
        </w:rPr>
        <w:t xml:space="preserve"> </w:t>
      </w:r>
      <w:r>
        <w:t>on</w:t>
      </w:r>
      <w:r>
        <w:rPr>
          <w:spacing w:val="-5"/>
        </w:rPr>
        <w:t xml:space="preserve"> </w:t>
      </w:r>
      <w:r>
        <w:t>the</w:t>
      </w:r>
      <w:r>
        <w:rPr>
          <w:spacing w:val="-3"/>
        </w:rPr>
        <w:t xml:space="preserve"> </w:t>
      </w:r>
      <w:r>
        <w:t>ability</w:t>
      </w:r>
      <w:r>
        <w:rPr>
          <w:spacing w:val="-4"/>
        </w:rPr>
        <w:t xml:space="preserve"> </w:t>
      </w:r>
      <w:r>
        <w:t>of</w:t>
      </w:r>
      <w:r>
        <w:rPr>
          <w:spacing w:val="-4"/>
        </w:rPr>
        <w:t xml:space="preserve"> </w:t>
      </w:r>
      <w:r>
        <w:t>the</w:t>
      </w:r>
      <w:r>
        <w:rPr>
          <w:spacing w:val="1"/>
        </w:rPr>
        <w:t xml:space="preserve"> </w:t>
      </w:r>
      <w:r>
        <w:t>child.</w:t>
      </w:r>
    </w:p>
    <w:p w14:paraId="43C9D429" w14:textId="77777777" w:rsidR="00BA34F8" w:rsidRDefault="000B63E3">
      <w:pPr>
        <w:pStyle w:val="ListParagraph"/>
        <w:numPr>
          <w:ilvl w:val="0"/>
          <w:numId w:val="1"/>
        </w:numPr>
        <w:tabs>
          <w:tab w:val="left" w:pos="567"/>
        </w:tabs>
        <w:spacing w:before="1"/>
        <w:ind w:left="566"/>
      </w:pPr>
      <w:r>
        <w:t>Where</w:t>
      </w:r>
      <w:r>
        <w:rPr>
          <w:spacing w:val="-3"/>
        </w:rPr>
        <w:t xml:space="preserve"> </w:t>
      </w:r>
      <w:r>
        <w:t>possible,</w:t>
      </w:r>
      <w:r>
        <w:rPr>
          <w:spacing w:val="-4"/>
        </w:rPr>
        <w:t xml:space="preserve"> </w:t>
      </w:r>
      <w:r>
        <w:t>using</w:t>
      </w:r>
      <w:r>
        <w:rPr>
          <w:spacing w:val="-1"/>
        </w:rPr>
        <w:t xml:space="preserve"> </w:t>
      </w:r>
      <w:r>
        <w:t>classroom</w:t>
      </w:r>
      <w:r>
        <w:rPr>
          <w:spacing w:val="-1"/>
        </w:rPr>
        <w:t xml:space="preserve"> </w:t>
      </w:r>
      <w:r>
        <w:t>assistants</w:t>
      </w:r>
      <w:r>
        <w:rPr>
          <w:spacing w:val="-2"/>
        </w:rPr>
        <w:t xml:space="preserve"> </w:t>
      </w:r>
      <w:r>
        <w:t>to</w:t>
      </w:r>
      <w:r>
        <w:rPr>
          <w:spacing w:val="-4"/>
        </w:rPr>
        <w:t xml:space="preserve"> </w:t>
      </w:r>
      <w:r>
        <w:t>support</w:t>
      </w:r>
      <w:r>
        <w:rPr>
          <w:spacing w:val="-4"/>
        </w:rPr>
        <w:t xml:space="preserve"> </w:t>
      </w:r>
      <w:r>
        <w:t>children</w:t>
      </w:r>
      <w:r>
        <w:rPr>
          <w:spacing w:val="-3"/>
        </w:rPr>
        <w:t xml:space="preserve"> </w:t>
      </w:r>
      <w:r>
        <w:t>individually</w:t>
      </w:r>
      <w:r>
        <w:rPr>
          <w:spacing w:val="-2"/>
        </w:rPr>
        <w:t xml:space="preserve"> </w:t>
      </w:r>
      <w:r>
        <w:t>or</w:t>
      </w:r>
      <w:r>
        <w:rPr>
          <w:spacing w:val="-2"/>
        </w:rPr>
        <w:t xml:space="preserve"> </w:t>
      </w:r>
      <w:r>
        <w:t>in</w:t>
      </w:r>
      <w:r>
        <w:rPr>
          <w:spacing w:val="-4"/>
        </w:rPr>
        <w:t xml:space="preserve"> </w:t>
      </w:r>
      <w:r>
        <w:t>groups.</w:t>
      </w:r>
    </w:p>
    <w:p w14:paraId="30DCF9F8" w14:textId="77777777" w:rsidR="00BA34F8" w:rsidRDefault="00BA34F8">
      <w:pPr>
        <w:pStyle w:val="BodyText"/>
        <w:spacing w:before="5"/>
      </w:pPr>
    </w:p>
    <w:p w14:paraId="286E671A" w14:textId="77777777" w:rsidR="00BA34F8" w:rsidRDefault="000B63E3">
      <w:pPr>
        <w:pStyle w:val="Heading1"/>
        <w:rPr>
          <w:u w:val="none"/>
        </w:rPr>
      </w:pPr>
      <w:r>
        <w:t>The</w:t>
      </w:r>
      <w:r>
        <w:rPr>
          <w:spacing w:val="-4"/>
        </w:rPr>
        <w:t xml:space="preserve"> </w:t>
      </w:r>
      <w:r>
        <w:t>contribution</w:t>
      </w:r>
      <w:r>
        <w:rPr>
          <w:spacing w:val="-2"/>
        </w:rPr>
        <w:t xml:space="preserve"> </w:t>
      </w:r>
      <w:r>
        <w:t>of</w:t>
      </w:r>
      <w:r>
        <w:rPr>
          <w:spacing w:val="-1"/>
        </w:rPr>
        <w:t xml:space="preserve"> </w:t>
      </w:r>
      <w:r w:rsidR="005E4FD5">
        <w:t xml:space="preserve">Art </w:t>
      </w:r>
      <w:r>
        <w:t>to</w:t>
      </w:r>
      <w:r>
        <w:rPr>
          <w:spacing w:val="-2"/>
        </w:rPr>
        <w:t xml:space="preserve"> </w:t>
      </w:r>
      <w:r>
        <w:t>other</w:t>
      </w:r>
      <w:r>
        <w:rPr>
          <w:spacing w:val="-5"/>
        </w:rPr>
        <w:t xml:space="preserve"> </w:t>
      </w:r>
      <w:r>
        <w:t>subjects</w:t>
      </w:r>
    </w:p>
    <w:p w14:paraId="2E761947" w14:textId="77777777" w:rsidR="00BA34F8" w:rsidRDefault="00BA34F8">
      <w:pPr>
        <w:pStyle w:val="BodyText"/>
        <w:rPr>
          <w:b/>
          <w:sz w:val="10"/>
        </w:rPr>
      </w:pPr>
    </w:p>
    <w:p w14:paraId="03B4818D" w14:textId="77777777" w:rsidR="00BA34F8" w:rsidRDefault="005E4FD5">
      <w:pPr>
        <w:pStyle w:val="BodyText"/>
        <w:spacing w:before="56" w:line="261" w:lineRule="auto"/>
        <w:ind w:left="360" w:right="1508"/>
      </w:pPr>
      <w:r>
        <w:t>Art</w:t>
      </w:r>
      <w:r w:rsidR="000B63E3">
        <w:t xml:space="preserve"> has many cross-curricular links with other subjects across the curriculum. These are</w:t>
      </w:r>
      <w:r w:rsidR="000B63E3">
        <w:rPr>
          <w:spacing w:val="-47"/>
        </w:rPr>
        <w:t xml:space="preserve"> </w:t>
      </w:r>
      <w:r w:rsidR="000B63E3">
        <w:t>recognised</w:t>
      </w:r>
      <w:r w:rsidR="000B63E3">
        <w:rPr>
          <w:spacing w:val="-4"/>
        </w:rPr>
        <w:t xml:space="preserve"> </w:t>
      </w:r>
      <w:r w:rsidR="000B63E3">
        <w:t>and</w:t>
      </w:r>
      <w:r w:rsidR="000B63E3">
        <w:rPr>
          <w:spacing w:val="-3"/>
        </w:rPr>
        <w:t xml:space="preserve"> </w:t>
      </w:r>
      <w:r w:rsidR="000B63E3">
        <w:t>promoted</w:t>
      </w:r>
      <w:r w:rsidR="000B63E3">
        <w:rPr>
          <w:spacing w:val="-2"/>
        </w:rPr>
        <w:t xml:space="preserve"> </w:t>
      </w:r>
      <w:r w:rsidR="000B63E3">
        <w:t>by</w:t>
      </w:r>
      <w:r w:rsidR="000B63E3">
        <w:rPr>
          <w:spacing w:val="-2"/>
        </w:rPr>
        <w:t xml:space="preserve"> </w:t>
      </w:r>
      <w:r w:rsidR="000B63E3">
        <w:t>staff</w:t>
      </w:r>
      <w:r w:rsidR="000B63E3">
        <w:rPr>
          <w:spacing w:val="2"/>
        </w:rPr>
        <w:t xml:space="preserve"> </w:t>
      </w:r>
      <w:r w:rsidR="000B63E3">
        <w:t>through</w:t>
      </w:r>
      <w:r w:rsidR="000B63E3">
        <w:rPr>
          <w:spacing w:val="-4"/>
        </w:rPr>
        <w:t xml:space="preserve"> </w:t>
      </w:r>
      <w:r w:rsidR="000B63E3">
        <w:t>planning</w:t>
      </w:r>
      <w:r w:rsidR="000B63E3">
        <w:rPr>
          <w:spacing w:val="-1"/>
        </w:rPr>
        <w:t xml:space="preserve"> </w:t>
      </w:r>
      <w:r w:rsidR="000B63E3">
        <w:t>and</w:t>
      </w:r>
      <w:r w:rsidR="000B63E3">
        <w:rPr>
          <w:spacing w:val="-3"/>
        </w:rPr>
        <w:t xml:space="preserve"> </w:t>
      </w:r>
      <w:r w:rsidR="000B63E3">
        <w:t>activities.</w:t>
      </w:r>
    </w:p>
    <w:p w14:paraId="3EDAC003" w14:textId="77777777" w:rsidR="00BA34F8" w:rsidRDefault="00BA34F8">
      <w:pPr>
        <w:spacing w:line="261" w:lineRule="auto"/>
        <w:sectPr w:rsidR="00BA34F8" w:rsidSect="00AB2844">
          <w:pgSz w:w="11910" w:h="16840"/>
          <w:pgMar w:top="1560" w:right="800" w:bottom="280" w:left="1080" w:header="720" w:footer="720" w:gutter="0"/>
          <w:cols w:space="720"/>
        </w:sectPr>
      </w:pPr>
    </w:p>
    <w:p w14:paraId="6904F8FF" w14:textId="77777777" w:rsidR="00BA34F8" w:rsidRDefault="000B63E3">
      <w:pPr>
        <w:pStyle w:val="Heading1"/>
        <w:spacing w:before="39"/>
        <w:rPr>
          <w:u w:val="none"/>
        </w:rPr>
      </w:pPr>
      <w:r>
        <w:lastRenderedPageBreak/>
        <w:t>Resources</w:t>
      </w:r>
    </w:p>
    <w:p w14:paraId="7ED13A88" w14:textId="77777777" w:rsidR="00BA34F8" w:rsidRDefault="00BA34F8">
      <w:pPr>
        <w:pStyle w:val="BodyText"/>
        <w:spacing w:before="6"/>
        <w:rPr>
          <w:b/>
          <w:sz w:val="9"/>
        </w:rPr>
      </w:pPr>
    </w:p>
    <w:p w14:paraId="3BBF62D3" w14:textId="77777777" w:rsidR="00BA34F8" w:rsidRDefault="005E4FD5">
      <w:pPr>
        <w:pStyle w:val="BodyText"/>
        <w:spacing w:before="57" w:line="261" w:lineRule="auto"/>
        <w:ind w:left="360" w:right="886"/>
      </w:pPr>
      <w:r>
        <w:t xml:space="preserve">In school, we have a range of Art resources to achieve multi-media teaching. Staff are encouraged to enhance children’s understanding by developing a range of techniques such as drawing, painting and sculpting. With the support of the </w:t>
      </w:r>
      <w:r w:rsidR="00052504">
        <w:t>coordinator</w:t>
      </w:r>
      <w:r>
        <w:t>, teachers source the required resources for each unit.</w:t>
      </w:r>
    </w:p>
    <w:p w14:paraId="383F1663" w14:textId="77777777" w:rsidR="00BA34F8" w:rsidRDefault="000B63E3">
      <w:pPr>
        <w:pStyle w:val="Heading1"/>
        <w:spacing w:before="154"/>
        <w:rPr>
          <w:u w:val="none"/>
        </w:rPr>
      </w:pPr>
      <w:r>
        <w:t>The</w:t>
      </w:r>
      <w:r>
        <w:rPr>
          <w:spacing w:val="-4"/>
        </w:rPr>
        <w:t xml:space="preserve"> </w:t>
      </w:r>
      <w:r>
        <w:t>role</w:t>
      </w:r>
      <w:r>
        <w:rPr>
          <w:spacing w:val="-3"/>
        </w:rPr>
        <w:t xml:space="preserve"> </w:t>
      </w:r>
      <w:r>
        <w:t>of the</w:t>
      </w:r>
      <w:r>
        <w:rPr>
          <w:spacing w:val="-3"/>
        </w:rPr>
        <w:t xml:space="preserve"> </w:t>
      </w:r>
      <w:r>
        <w:t>coordinator</w:t>
      </w:r>
    </w:p>
    <w:p w14:paraId="674AB6B8" w14:textId="77777777" w:rsidR="00BA34F8" w:rsidRDefault="00BA34F8">
      <w:pPr>
        <w:pStyle w:val="BodyText"/>
        <w:rPr>
          <w:b/>
          <w:sz w:val="10"/>
        </w:rPr>
      </w:pPr>
    </w:p>
    <w:p w14:paraId="38509A1E" w14:textId="77777777" w:rsidR="00BA34F8" w:rsidRDefault="000B63E3">
      <w:pPr>
        <w:pStyle w:val="BodyText"/>
        <w:spacing w:before="56"/>
        <w:ind w:left="360"/>
      </w:pPr>
      <w:r>
        <w:t>The</w:t>
      </w:r>
      <w:r>
        <w:rPr>
          <w:spacing w:val="-4"/>
        </w:rPr>
        <w:t xml:space="preserve"> </w:t>
      </w:r>
      <w:r>
        <w:t>coordinator will</w:t>
      </w:r>
      <w:r>
        <w:rPr>
          <w:spacing w:val="-2"/>
        </w:rPr>
        <w:t xml:space="preserve"> </w:t>
      </w:r>
      <w:r>
        <w:t>be</w:t>
      </w:r>
      <w:r>
        <w:rPr>
          <w:spacing w:val="-4"/>
        </w:rPr>
        <w:t xml:space="preserve"> </w:t>
      </w:r>
      <w:r>
        <w:t>responsible</w:t>
      </w:r>
      <w:r>
        <w:rPr>
          <w:spacing w:val="-4"/>
        </w:rPr>
        <w:t xml:space="preserve"> </w:t>
      </w:r>
      <w:r>
        <w:t>for</w:t>
      </w:r>
      <w:r>
        <w:rPr>
          <w:spacing w:val="-4"/>
        </w:rPr>
        <w:t xml:space="preserve"> </w:t>
      </w:r>
      <w:r>
        <w:t>the</w:t>
      </w:r>
      <w:r>
        <w:rPr>
          <w:spacing w:val="-4"/>
        </w:rPr>
        <w:t xml:space="preserve"> </w:t>
      </w:r>
      <w:r>
        <w:t>following</w:t>
      </w:r>
      <w:r>
        <w:rPr>
          <w:spacing w:val="-3"/>
        </w:rPr>
        <w:t xml:space="preserve"> </w:t>
      </w:r>
      <w:r>
        <w:t>aspects</w:t>
      </w:r>
      <w:r>
        <w:rPr>
          <w:spacing w:val="-3"/>
        </w:rPr>
        <w:t xml:space="preserve"> </w:t>
      </w:r>
      <w:r>
        <w:t>of</w:t>
      </w:r>
      <w:r>
        <w:rPr>
          <w:spacing w:val="-4"/>
        </w:rPr>
        <w:t xml:space="preserve"> </w:t>
      </w:r>
      <w:r w:rsidR="005E4FD5">
        <w:t>Art</w:t>
      </w:r>
      <w:r>
        <w:t>:</w:t>
      </w:r>
    </w:p>
    <w:p w14:paraId="0735529C" w14:textId="77777777" w:rsidR="00BA34F8" w:rsidRDefault="000B63E3">
      <w:pPr>
        <w:pStyle w:val="ListParagraph"/>
        <w:numPr>
          <w:ilvl w:val="0"/>
          <w:numId w:val="1"/>
        </w:numPr>
        <w:tabs>
          <w:tab w:val="left" w:pos="519"/>
        </w:tabs>
      </w:pPr>
      <w:r>
        <w:t>Advising</w:t>
      </w:r>
      <w:r>
        <w:rPr>
          <w:spacing w:val="-3"/>
        </w:rPr>
        <w:t xml:space="preserve"> </w:t>
      </w:r>
      <w:r>
        <w:t>on</w:t>
      </w:r>
      <w:r>
        <w:rPr>
          <w:spacing w:val="-3"/>
        </w:rPr>
        <w:t xml:space="preserve"> </w:t>
      </w:r>
      <w:r>
        <w:t>resources</w:t>
      </w:r>
      <w:r>
        <w:rPr>
          <w:spacing w:val="-2"/>
        </w:rPr>
        <w:t xml:space="preserve"> </w:t>
      </w:r>
      <w:r>
        <w:t>and</w:t>
      </w:r>
      <w:r>
        <w:rPr>
          <w:spacing w:val="-4"/>
        </w:rPr>
        <w:t xml:space="preserve"> </w:t>
      </w:r>
      <w:r>
        <w:t>planning</w:t>
      </w:r>
      <w:r>
        <w:rPr>
          <w:spacing w:val="-2"/>
        </w:rPr>
        <w:t xml:space="preserve"> </w:t>
      </w:r>
      <w:r>
        <w:t>how</w:t>
      </w:r>
      <w:r>
        <w:rPr>
          <w:spacing w:val="-3"/>
        </w:rPr>
        <w:t xml:space="preserve"> </w:t>
      </w:r>
      <w:r>
        <w:t>the</w:t>
      </w:r>
      <w:r>
        <w:rPr>
          <w:spacing w:val="-3"/>
        </w:rPr>
        <w:t xml:space="preserve"> </w:t>
      </w:r>
      <w:r>
        <w:t>budget</w:t>
      </w:r>
      <w:r>
        <w:rPr>
          <w:spacing w:val="-1"/>
        </w:rPr>
        <w:t xml:space="preserve"> </w:t>
      </w:r>
      <w:r>
        <w:t>allocated</w:t>
      </w:r>
      <w:r>
        <w:rPr>
          <w:spacing w:val="-2"/>
        </w:rPr>
        <w:t xml:space="preserve"> </w:t>
      </w:r>
      <w:r>
        <w:t>to</w:t>
      </w:r>
      <w:r>
        <w:rPr>
          <w:spacing w:val="-4"/>
        </w:rPr>
        <w:t xml:space="preserve"> </w:t>
      </w:r>
      <w:r w:rsidR="005E4FD5">
        <w:t>Art</w:t>
      </w:r>
      <w:r>
        <w:rPr>
          <w:spacing w:val="-2"/>
        </w:rPr>
        <w:t xml:space="preserve"> </w:t>
      </w:r>
      <w:r>
        <w:t>will</w:t>
      </w:r>
      <w:r>
        <w:rPr>
          <w:spacing w:val="-2"/>
        </w:rPr>
        <w:t xml:space="preserve"> </w:t>
      </w:r>
      <w:r>
        <w:t>be</w:t>
      </w:r>
      <w:r>
        <w:rPr>
          <w:spacing w:val="-3"/>
        </w:rPr>
        <w:t xml:space="preserve"> </w:t>
      </w:r>
      <w:r>
        <w:t>spent.</w:t>
      </w:r>
    </w:p>
    <w:p w14:paraId="23AED8C1" w14:textId="77777777" w:rsidR="00BA34F8" w:rsidRDefault="000B63E3">
      <w:pPr>
        <w:pStyle w:val="ListParagraph"/>
        <w:numPr>
          <w:ilvl w:val="0"/>
          <w:numId w:val="1"/>
        </w:numPr>
        <w:tabs>
          <w:tab w:val="left" w:pos="519"/>
        </w:tabs>
        <w:spacing w:before="1"/>
      </w:pPr>
      <w:r>
        <w:t>Clarifying</w:t>
      </w:r>
      <w:r>
        <w:rPr>
          <w:spacing w:val="-3"/>
        </w:rPr>
        <w:t xml:space="preserve"> </w:t>
      </w:r>
      <w:r>
        <w:t>areas</w:t>
      </w:r>
      <w:r>
        <w:rPr>
          <w:spacing w:val="-3"/>
        </w:rPr>
        <w:t xml:space="preserve"> </w:t>
      </w:r>
      <w:r>
        <w:t>of</w:t>
      </w:r>
      <w:r>
        <w:rPr>
          <w:spacing w:val="-4"/>
        </w:rPr>
        <w:t xml:space="preserve"> </w:t>
      </w:r>
      <w:r>
        <w:t>uncertainty</w:t>
      </w:r>
    </w:p>
    <w:p w14:paraId="05BE32CB" w14:textId="77777777" w:rsidR="00BA34F8" w:rsidRDefault="000B63E3">
      <w:pPr>
        <w:pStyle w:val="ListParagraph"/>
        <w:numPr>
          <w:ilvl w:val="0"/>
          <w:numId w:val="1"/>
        </w:numPr>
        <w:tabs>
          <w:tab w:val="left" w:pos="519"/>
        </w:tabs>
      </w:pPr>
      <w:r>
        <w:t>Monitoring</w:t>
      </w:r>
      <w:r>
        <w:rPr>
          <w:spacing w:val="-2"/>
        </w:rPr>
        <w:t xml:space="preserve"> </w:t>
      </w:r>
      <w:r>
        <w:t>the</w:t>
      </w:r>
      <w:r>
        <w:rPr>
          <w:spacing w:val="-2"/>
        </w:rPr>
        <w:t xml:space="preserve"> </w:t>
      </w:r>
      <w:r>
        <w:t>record</w:t>
      </w:r>
      <w:r>
        <w:rPr>
          <w:spacing w:val="-3"/>
        </w:rPr>
        <w:t xml:space="preserve"> </w:t>
      </w:r>
      <w:r>
        <w:t>keeping</w:t>
      </w:r>
      <w:r>
        <w:rPr>
          <w:spacing w:val="-1"/>
        </w:rPr>
        <w:t xml:space="preserve"> </w:t>
      </w:r>
      <w:r>
        <w:t>and</w:t>
      </w:r>
      <w:r>
        <w:rPr>
          <w:spacing w:val="-3"/>
        </w:rPr>
        <w:t xml:space="preserve"> </w:t>
      </w:r>
      <w:r>
        <w:t>assessment</w:t>
      </w:r>
    </w:p>
    <w:p w14:paraId="6CAF3E94" w14:textId="77777777" w:rsidR="00BA34F8" w:rsidRDefault="000B63E3">
      <w:pPr>
        <w:pStyle w:val="ListParagraph"/>
        <w:numPr>
          <w:ilvl w:val="0"/>
          <w:numId w:val="1"/>
        </w:numPr>
        <w:tabs>
          <w:tab w:val="left" w:pos="519"/>
        </w:tabs>
      </w:pPr>
      <w:r>
        <w:t>Monitoring</w:t>
      </w:r>
      <w:r>
        <w:rPr>
          <w:spacing w:val="-3"/>
        </w:rPr>
        <w:t xml:space="preserve"> </w:t>
      </w:r>
      <w:r>
        <w:t>the</w:t>
      </w:r>
      <w:r>
        <w:rPr>
          <w:spacing w:val="-3"/>
        </w:rPr>
        <w:t xml:space="preserve"> </w:t>
      </w:r>
      <w:r>
        <w:t>progress</w:t>
      </w:r>
      <w:r>
        <w:rPr>
          <w:spacing w:val="-4"/>
        </w:rPr>
        <w:t xml:space="preserve"> </w:t>
      </w:r>
      <w:r>
        <w:t>of</w:t>
      </w:r>
      <w:r>
        <w:rPr>
          <w:spacing w:val="-3"/>
        </w:rPr>
        <w:t xml:space="preserve"> </w:t>
      </w:r>
      <w:r w:rsidR="005E4FD5">
        <w:t>Art</w:t>
      </w:r>
      <w:r>
        <w:rPr>
          <w:spacing w:val="-3"/>
        </w:rPr>
        <w:t xml:space="preserve"> </w:t>
      </w:r>
      <w:r>
        <w:t>teaching</w:t>
      </w:r>
    </w:p>
    <w:p w14:paraId="1A00B3BF" w14:textId="77777777" w:rsidR="00BA34F8" w:rsidRDefault="000B63E3">
      <w:pPr>
        <w:pStyle w:val="ListParagraph"/>
        <w:numPr>
          <w:ilvl w:val="0"/>
          <w:numId w:val="1"/>
        </w:numPr>
        <w:tabs>
          <w:tab w:val="left" w:pos="519"/>
        </w:tabs>
        <w:spacing w:before="1"/>
      </w:pPr>
      <w:r>
        <w:t>Preparing</w:t>
      </w:r>
      <w:r>
        <w:rPr>
          <w:spacing w:val="-2"/>
        </w:rPr>
        <w:t xml:space="preserve"> </w:t>
      </w:r>
      <w:r>
        <w:t>and</w:t>
      </w:r>
      <w:r>
        <w:rPr>
          <w:spacing w:val="-4"/>
        </w:rPr>
        <w:t xml:space="preserve"> </w:t>
      </w:r>
      <w:r>
        <w:t>updating</w:t>
      </w:r>
      <w:r>
        <w:rPr>
          <w:spacing w:val="-2"/>
        </w:rPr>
        <w:t xml:space="preserve"> </w:t>
      </w:r>
      <w:r>
        <w:t>documentation</w:t>
      </w:r>
      <w:r>
        <w:rPr>
          <w:spacing w:val="-3"/>
        </w:rPr>
        <w:t xml:space="preserve"> </w:t>
      </w:r>
      <w:r>
        <w:t>relevant</w:t>
      </w:r>
      <w:r>
        <w:rPr>
          <w:spacing w:val="-5"/>
        </w:rPr>
        <w:t xml:space="preserve"> </w:t>
      </w:r>
      <w:r>
        <w:t>to</w:t>
      </w:r>
      <w:r>
        <w:rPr>
          <w:spacing w:val="-4"/>
        </w:rPr>
        <w:t xml:space="preserve"> </w:t>
      </w:r>
      <w:r>
        <w:t>the</w:t>
      </w:r>
      <w:r>
        <w:rPr>
          <w:spacing w:val="-2"/>
        </w:rPr>
        <w:t xml:space="preserve"> </w:t>
      </w:r>
      <w:r>
        <w:t>teaching</w:t>
      </w:r>
      <w:r>
        <w:rPr>
          <w:spacing w:val="-2"/>
        </w:rPr>
        <w:t xml:space="preserve"> </w:t>
      </w:r>
      <w:r>
        <w:t>and</w:t>
      </w:r>
      <w:r>
        <w:rPr>
          <w:spacing w:val="-4"/>
        </w:rPr>
        <w:t xml:space="preserve"> </w:t>
      </w:r>
      <w:r>
        <w:t>learning</w:t>
      </w:r>
      <w:r>
        <w:rPr>
          <w:spacing w:val="-1"/>
        </w:rPr>
        <w:t xml:space="preserve"> </w:t>
      </w:r>
      <w:r>
        <w:t>of</w:t>
      </w:r>
      <w:r w:rsidR="005E4FD5">
        <w:t xml:space="preserve"> Art </w:t>
      </w:r>
    </w:p>
    <w:p w14:paraId="27FC6328" w14:textId="77777777" w:rsidR="00BA34F8" w:rsidRDefault="000B63E3">
      <w:pPr>
        <w:pStyle w:val="ListParagraph"/>
        <w:numPr>
          <w:ilvl w:val="0"/>
          <w:numId w:val="1"/>
        </w:numPr>
        <w:tabs>
          <w:tab w:val="left" w:pos="519"/>
        </w:tabs>
      </w:pPr>
      <w:r>
        <w:t>Organising</w:t>
      </w:r>
      <w:r>
        <w:rPr>
          <w:spacing w:val="-2"/>
        </w:rPr>
        <w:t xml:space="preserve"> </w:t>
      </w:r>
      <w:r>
        <w:t>and</w:t>
      </w:r>
      <w:r>
        <w:rPr>
          <w:spacing w:val="-4"/>
        </w:rPr>
        <w:t xml:space="preserve"> </w:t>
      </w:r>
      <w:r>
        <w:t>delivering</w:t>
      </w:r>
      <w:r>
        <w:rPr>
          <w:spacing w:val="-1"/>
        </w:rPr>
        <w:t xml:space="preserve"> </w:t>
      </w:r>
      <w:r>
        <w:t>relevant</w:t>
      </w:r>
      <w:r>
        <w:rPr>
          <w:spacing w:val="-5"/>
        </w:rPr>
        <w:t xml:space="preserve"> </w:t>
      </w:r>
      <w:r>
        <w:t>CPD</w:t>
      </w:r>
    </w:p>
    <w:p w14:paraId="1874B4EC" w14:textId="77777777" w:rsidR="00BA34F8" w:rsidRDefault="00BA34F8">
      <w:pPr>
        <w:pStyle w:val="BodyText"/>
        <w:spacing w:before="5"/>
      </w:pPr>
    </w:p>
    <w:p w14:paraId="504D8ED6" w14:textId="77777777" w:rsidR="00BA34F8" w:rsidRDefault="000B63E3">
      <w:pPr>
        <w:pStyle w:val="Heading1"/>
        <w:rPr>
          <w:u w:val="none"/>
        </w:rPr>
      </w:pPr>
      <w:r>
        <w:t>Monitoring</w:t>
      </w:r>
      <w:r>
        <w:rPr>
          <w:spacing w:val="-3"/>
        </w:rPr>
        <w:t xml:space="preserve"> </w:t>
      </w:r>
      <w:r>
        <w:t>and</w:t>
      </w:r>
      <w:r>
        <w:rPr>
          <w:spacing w:val="-2"/>
        </w:rPr>
        <w:t xml:space="preserve"> </w:t>
      </w:r>
      <w:r>
        <w:t>Evaluation</w:t>
      </w:r>
    </w:p>
    <w:p w14:paraId="4A6D7E0F" w14:textId="77777777" w:rsidR="00BA34F8" w:rsidRDefault="00BA34F8">
      <w:pPr>
        <w:pStyle w:val="BodyText"/>
        <w:spacing w:before="7"/>
        <w:rPr>
          <w:b/>
          <w:sz w:val="9"/>
        </w:rPr>
      </w:pPr>
    </w:p>
    <w:p w14:paraId="6589E8E1" w14:textId="77777777" w:rsidR="00BA34F8" w:rsidRDefault="000B63E3">
      <w:pPr>
        <w:pStyle w:val="BodyText"/>
        <w:spacing w:before="56" w:line="266" w:lineRule="auto"/>
        <w:ind w:left="360" w:right="400" w:firstLine="48"/>
      </w:pPr>
      <w:r>
        <w:t>Monitoring</w:t>
      </w:r>
      <w:r>
        <w:rPr>
          <w:spacing w:val="-3"/>
        </w:rPr>
        <w:t xml:space="preserve"> </w:t>
      </w:r>
      <w:r>
        <w:t>and</w:t>
      </w:r>
      <w:r>
        <w:rPr>
          <w:spacing w:val="-4"/>
        </w:rPr>
        <w:t xml:space="preserve"> </w:t>
      </w:r>
      <w:r>
        <w:t>evaluation</w:t>
      </w:r>
      <w:r>
        <w:rPr>
          <w:spacing w:val="-4"/>
        </w:rPr>
        <w:t xml:space="preserve"> </w:t>
      </w:r>
      <w:r>
        <w:t>will</w:t>
      </w:r>
      <w:r>
        <w:rPr>
          <w:spacing w:val="-2"/>
        </w:rPr>
        <w:t xml:space="preserve"> </w:t>
      </w:r>
      <w:r>
        <w:t>be</w:t>
      </w:r>
      <w:r>
        <w:rPr>
          <w:spacing w:val="-3"/>
        </w:rPr>
        <w:t xml:space="preserve"> </w:t>
      </w:r>
      <w:r>
        <w:t>in</w:t>
      </w:r>
      <w:r>
        <w:rPr>
          <w:spacing w:val="-4"/>
        </w:rPr>
        <w:t xml:space="preserve"> </w:t>
      </w:r>
      <w:r>
        <w:t>line</w:t>
      </w:r>
      <w:r>
        <w:rPr>
          <w:spacing w:val="-4"/>
        </w:rPr>
        <w:t xml:space="preserve"> </w:t>
      </w:r>
      <w:r>
        <w:t>with</w:t>
      </w:r>
      <w:r>
        <w:rPr>
          <w:spacing w:val="-4"/>
        </w:rPr>
        <w:t xml:space="preserve"> </w:t>
      </w:r>
      <w:r>
        <w:t>the</w:t>
      </w:r>
      <w:r>
        <w:rPr>
          <w:spacing w:val="-3"/>
        </w:rPr>
        <w:t xml:space="preserve"> </w:t>
      </w:r>
      <w:r>
        <w:t>School</w:t>
      </w:r>
      <w:r>
        <w:rPr>
          <w:spacing w:val="-2"/>
        </w:rPr>
        <w:t xml:space="preserve"> </w:t>
      </w:r>
      <w:r>
        <w:t>Improvement</w:t>
      </w:r>
      <w:r>
        <w:rPr>
          <w:spacing w:val="-5"/>
        </w:rPr>
        <w:t xml:space="preserve"> </w:t>
      </w:r>
      <w:r>
        <w:t>Plan.</w:t>
      </w:r>
      <w:r>
        <w:rPr>
          <w:spacing w:val="-2"/>
        </w:rPr>
        <w:t xml:space="preserve"> </w:t>
      </w:r>
      <w:r>
        <w:t>The</w:t>
      </w:r>
      <w:r>
        <w:rPr>
          <w:spacing w:val="-4"/>
        </w:rPr>
        <w:t xml:space="preserve"> </w:t>
      </w:r>
      <w:r w:rsidR="005E4FD5">
        <w:t>Art</w:t>
      </w:r>
      <w:r>
        <w:rPr>
          <w:spacing w:val="-2"/>
        </w:rPr>
        <w:t xml:space="preserve"> </w:t>
      </w:r>
      <w:r>
        <w:t>coordinator</w:t>
      </w:r>
      <w:r>
        <w:rPr>
          <w:spacing w:val="-47"/>
        </w:rPr>
        <w:t xml:space="preserve"> </w:t>
      </w:r>
      <w:r>
        <w:t>and</w:t>
      </w:r>
      <w:r>
        <w:rPr>
          <w:spacing w:val="-4"/>
        </w:rPr>
        <w:t xml:space="preserve"> </w:t>
      </w:r>
      <w:r>
        <w:t>Senior</w:t>
      </w:r>
      <w:r>
        <w:rPr>
          <w:spacing w:val="-2"/>
        </w:rPr>
        <w:t xml:space="preserve"> </w:t>
      </w:r>
      <w:r>
        <w:t>Leadership</w:t>
      </w:r>
      <w:r>
        <w:rPr>
          <w:spacing w:val="-3"/>
        </w:rPr>
        <w:t xml:space="preserve"> </w:t>
      </w:r>
      <w:r>
        <w:t>Team</w:t>
      </w:r>
      <w:r>
        <w:rPr>
          <w:spacing w:val="-2"/>
        </w:rPr>
        <w:t xml:space="preserve"> </w:t>
      </w:r>
      <w:r>
        <w:t>will monitor</w:t>
      </w:r>
      <w:r>
        <w:rPr>
          <w:spacing w:val="-2"/>
        </w:rPr>
        <w:t xml:space="preserve"> each </w:t>
      </w:r>
      <w:r>
        <w:t>pupil’s</w:t>
      </w:r>
      <w:r>
        <w:rPr>
          <w:spacing w:val="-2"/>
        </w:rPr>
        <w:t xml:space="preserve"> </w:t>
      </w:r>
      <w:r>
        <w:t>progress</w:t>
      </w:r>
      <w:r>
        <w:rPr>
          <w:spacing w:val="-3"/>
        </w:rPr>
        <w:t xml:space="preserve"> </w:t>
      </w:r>
      <w:r>
        <w:t>and</w:t>
      </w:r>
      <w:r>
        <w:rPr>
          <w:spacing w:val="-3"/>
        </w:rPr>
        <w:t xml:space="preserve"> </w:t>
      </w:r>
      <w:r>
        <w:t>standards</w:t>
      </w:r>
      <w:r>
        <w:rPr>
          <w:spacing w:val="-2"/>
        </w:rPr>
        <w:t xml:space="preserve"> </w:t>
      </w:r>
      <w:r>
        <w:t>on</w:t>
      </w:r>
      <w:r>
        <w:rPr>
          <w:spacing w:val="1"/>
        </w:rPr>
        <w:t xml:space="preserve"> </w:t>
      </w:r>
      <w:r>
        <w:t>an</w:t>
      </w:r>
      <w:r>
        <w:rPr>
          <w:spacing w:val="-4"/>
        </w:rPr>
        <w:t xml:space="preserve"> </w:t>
      </w:r>
      <w:r>
        <w:t>ongoing</w:t>
      </w:r>
      <w:r>
        <w:rPr>
          <w:spacing w:val="-1"/>
        </w:rPr>
        <w:t xml:space="preserve"> </w:t>
      </w:r>
      <w:r>
        <w:t>basis</w:t>
      </w:r>
      <w:r>
        <w:rPr>
          <w:spacing w:val="-2"/>
        </w:rPr>
        <w:t xml:space="preserve"> </w:t>
      </w:r>
      <w:r>
        <w:t>by:</w:t>
      </w:r>
    </w:p>
    <w:p w14:paraId="76B7DAFF" w14:textId="77777777" w:rsidR="00BA34F8" w:rsidRDefault="000B63E3">
      <w:pPr>
        <w:pStyle w:val="ListParagraph"/>
        <w:numPr>
          <w:ilvl w:val="0"/>
          <w:numId w:val="1"/>
        </w:numPr>
        <w:tabs>
          <w:tab w:val="left" w:pos="519"/>
        </w:tabs>
        <w:spacing w:before="144"/>
      </w:pPr>
      <w:r>
        <w:t>Monitoring</w:t>
      </w:r>
      <w:r>
        <w:rPr>
          <w:spacing w:val="-3"/>
        </w:rPr>
        <w:t xml:space="preserve"> </w:t>
      </w:r>
      <w:r>
        <w:t>teachers’</w:t>
      </w:r>
      <w:r>
        <w:rPr>
          <w:spacing w:val="-6"/>
        </w:rPr>
        <w:t xml:space="preserve"> </w:t>
      </w:r>
      <w:r>
        <w:t>planning</w:t>
      </w:r>
    </w:p>
    <w:p w14:paraId="065971FC" w14:textId="77777777" w:rsidR="00BA34F8" w:rsidRDefault="000B63E3">
      <w:pPr>
        <w:pStyle w:val="ListParagraph"/>
        <w:numPr>
          <w:ilvl w:val="0"/>
          <w:numId w:val="1"/>
        </w:numPr>
        <w:tabs>
          <w:tab w:val="left" w:pos="519"/>
        </w:tabs>
      </w:pPr>
      <w:r>
        <w:t>Sampling</w:t>
      </w:r>
      <w:r>
        <w:rPr>
          <w:spacing w:val="-3"/>
        </w:rPr>
        <w:t xml:space="preserve"> </w:t>
      </w:r>
      <w:r>
        <w:t>children’s</w:t>
      </w:r>
      <w:r>
        <w:rPr>
          <w:spacing w:val="-3"/>
        </w:rPr>
        <w:t xml:space="preserve"> </w:t>
      </w:r>
      <w:r>
        <w:t>work</w:t>
      </w:r>
    </w:p>
    <w:p w14:paraId="30768213" w14:textId="77777777" w:rsidR="00BA34F8" w:rsidRDefault="000B63E3">
      <w:pPr>
        <w:pStyle w:val="ListParagraph"/>
        <w:numPr>
          <w:ilvl w:val="0"/>
          <w:numId w:val="1"/>
        </w:numPr>
        <w:tabs>
          <w:tab w:val="left" w:pos="519"/>
        </w:tabs>
        <w:spacing w:before="1"/>
      </w:pPr>
      <w:r>
        <w:t>Feeding</w:t>
      </w:r>
      <w:r>
        <w:rPr>
          <w:spacing w:val="-3"/>
        </w:rPr>
        <w:t xml:space="preserve"> </w:t>
      </w:r>
      <w:r>
        <w:t>back</w:t>
      </w:r>
      <w:r>
        <w:rPr>
          <w:spacing w:val="-3"/>
        </w:rPr>
        <w:t xml:space="preserve"> </w:t>
      </w:r>
      <w:r>
        <w:t>information</w:t>
      </w:r>
      <w:r>
        <w:rPr>
          <w:spacing w:val="-5"/>
        </w:rPr>
        <w:t xml:space="preserve"> </w:t>
      </w:r>
      <w:r>
        <w:t>to</w:t>
      </w:r>
      <w:r>
        <w:rPr>
          <w:spacing w:val="-4"/>
        </w:rPr>
        <w:t xml:space="preserve"> </w:t>
      </w:r>
      <w:r>
        <w:t>inform</w:t>
      </w:r>
      <w:r>
        <w:rPr>
          <w:spacing w:val="-3"/>
        </w:rPr>
        <w:t xml:space="preserve"> </w:t>
      </w:r>
      <w:r>
        <w:t>future</w:t>
      </w:r>
      <w:r>
        <w:rPr>
          <w:spacing w:val="-4"/>
        </w:rPr>
        <w:t xml:space="preserve"> </w:t>
      </w:r>
      <w:r>
        <w:t>planning.</w:t>
      </w:r>
    </w:p>
    <w:sectPr w:rsidR="00BA34F8" w:rsidSect="00AB2844">
      <w:pgSz w:w="11910" w:h="16840"/>
      <w:pgMar w:top="660" w:right="80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032C9"/>
    <w:multiLevelType w:val="hybridMultilevel"/>
    <w:tmpl w:val="EC5AB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97474"/>
    <w:multiLevelType w:val="hybridMultilevel"/>
    <w:tmpl w:val="9752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D87472"/>
    <w:multiLevelType w:val="hybridMultilevel"/>
    <w:tmpl w:val="17C2CC1C"/>
    <w:lvl w:ilvl="0" w:tplc="C6043DAE">
      <w:numFmt w:val="bullet"/>
      <w:lvlText w:val="•"/>
      <w:lvlJc w:val="left"/>
      <w:pPr>
        <w:ind w:left="1081" w:hanging="361"/>
      </w:pPr>
      <w:rPr>
        <w:rFonts w:ascii="Calibri" w:eastAsia="Calibri" w:hAnsi="Calibri" w:cs="Calibri" w:hint="default"/>
        <w:b w:val="0"/>
        <w:bCs w:val="0"/>
        <w:i w:val="0"/>
        <w:iCs w:val="0"/>
        <w:w w:val="100"/>
        <w:sz w:val="22"/>
        <w:szCs w:val="22"/>
        <w:lang w:val="en-GB" w:eastAsia="en-US" w:bidi="ar-SA"/>
      </w:rPr>
    </w:lvl>
    <w:lvl w:ilvl="1" w:tplc="C714D744">
      <w:numFmt w:val="bullet"/>
      <w:lvlText w:val="•"/>
      <w:lvlJc w:val="left"/>
      <w:pPr>
        <w:ind w:left="1974" w:hanging="361"/>
      </w:pPr>
      <w:rPr>
        <w:rFonts w:hint="default"/>
        <w:lang w:val="en-GB" w:eastAsia="en-US" w:bidi="ar-SA"/>
      </w:rPr>
    </w:lvl>
    <w:lvl w:ilvl="2" w:tplc="CD46863A">
      <w:numFmt w:val="bullet"/>
      <w:lvlText w:val="•"/>
      <w:lvlJc w:val="left"/>
      <w:pPr>
        <w:ind w:left="2868" w:hanging="361"/>
      </w:pPr>
      <w:rPr>
        <w:rFonts w:hint="default"/>
        <w:lang w:val="en-GB" w:eastAsia="en-US" w:bidi="ar-SA"/>
      </w:rPr>
    </w:lvl>
    <w:lvl w:ilvl="3" w:tplc="C3A659F6">
      <w:numFmt w:val="bullet"/>
      <w:lvlText w:val="•"/>
      <w:lvlJc w:val="left"/>
      <w:pPr>
        <w:ind w:left="3763" w:hanging="361"/>
      </w:pPr>
      <w:rPr>
        <w:rFonts w:hint="default"/>
        <w:lang w:val="en-GB" w:eastAsia="en-US" w:bidi="ar-SA"/>
      </w:rPr>
    </w:lvl>
    <w:lvl w:ilvl="4" w:tplc="A9A6D6D2">
      <w:numFmt w:val="bullet"/>
      <w:lvlText w:val="•"/>
      <w:lvlJc w:val="left"/>
      <w:pPr>
        <w:ind w:left="4657" w:hanging="361"/>
      </w:pPr>
      <w:rPr>
        <w:rFonts w:hint="default"/>
        <w:lang w:val="en-GB" w:eastAsia="en-US" w:bidi="ar-SA"/>
      </w:rPr>
    </w:lvl>
    <w:lvl w:ilvl="5" w:tplc="B574D3D4">
      <w:numFmt w:val="bullet"/>
      <w:lvlText w:val="•"/>
      <w:lvlJc w:val="left"/>
      <w:pPr>
        <w:ind w:left="5552" w:hanging="361"/>
      </w:pPr>
      <w:rPr>
        <w:rFonts w:hint="default"/>
        <w:lang w:val="en-GB" w:eastAsia="en-US" w:bidi="ar-SA"/>
      </w:rPr>
    </w:lvl>
    <w:lvl w:ilvl="6" w:tplc="13168DD6">
      <w:numFmt w:val="bullet"/>
      <w:lvlText w:val="•"/>
      <w:lvlJc w:val="left"/>
      <w:pPr>
        <w:ind w:left="6446" w:hanging="361"/>
      </w:pPr>
      <w:rPr>
        <w:rFonts w:hint="default"/>
        <w:lang w:val="en-GB" w:eastAsia="en-US" w:bidi="ar-SA"/>
      </w:rPr>
    </w:lvl>
    <w:lvl w:ilvl="7" w:tplc="F55EB78A">
      <w:numFmt w:val="bullet"/>
      <w:lvlText w:val="•"/>
      <w:lvlJc w:val="left"/>
      <w:pPr>
        <w:ind w:left="7340" w:hanging="361"/>
      </w:pPr>
      <w:rPr>
        <w:rFonts w:hint="default"/>
        <w:lang w:val="en-GB" w:eastAsia="en-US" w:bidi="ar-SA"/>
      </w:rPr>
    </w:lvl>
    <w:lvl w:ilvl="8" w:tplc="C8D66862">
      <w:numFmt w:val="bullet"/>
      <w:lvlText w:val="•"/>
      <w:lvlJc w:val="left"/>
      <w:pPr>
        <w:ind w:left="8235" w:hanging="361"/>
      </w:pPr>
      <w:rPr>
        <w:rFonts w:hint="default"/>
        <w:lang w:val="en-GB" w:eastAsia="en-US" w:bidi="ar-SA"/>
      </w:rPr>
    </w:lvl>
  </w:abstractNum>
  <w:abstractNum w:abstractNumId="3" w15:restartNumberingAfterBreak="0">
    <w:nsid w:val="5FA16793"/>
    <w:multiLevelType w:val="hybridMultilevel"/>
    <w:tmpl w:val="99EA363E"/>
    <w:lvl w:ilvl="0" w:tplc="54AA4DE2">
      <w:numFmt w:val="bullet"/>
      <w:lvlText w:val="•"/>
      <w:lvlJc w:val="left"/>
      <w:pPr>
        <w:ind w:left="518" w:hanging="159"/>
      </w:pPr>
      <w:rPr>
        <w:rFonts w:ascii="Calibri" w:eastAsia="Calibri" w:hAnsi="Calibri" w:cs="Calibri" w:hint="default"/>
        <w:b w:val="0"/>
        <w:bCs w:val="0"/>
        <w:i w:val="0"/>
        <w:iCs w:val="0"/>
        <w:w w:val="100"/>
        <w:sz w:val="22"/>
        <w:szCs w:val="22"/>
        <w:lang w:val="en-GB" w:eastAsia="en-US" w:bidi="ar-SA"/>
      </w:rPr>
    </w:lvl>
    <w:lvl w:ilvl="1" w:tplc="425ADCE0">
      <w:numFmt w:val="bullet"/>
      <w:lvlText w:val="•"/>
      <w:lvlJc w:val="left"/>
      <w:pPr>
        <w:ind w:left="1470" w:hanging="159"/>
      </w:pPr>
      <w:rPr>
        <w:rFonts w:hint="default"/>
        <w:lang w:val="en-GB" w:eastAsia="en-US" w:bidi="ar-SA"/>
      </w:rPr>
    </w:lvl>
    <w:lvl w:ilvl="2" w:tplc="36AAA50A">
      <w:numFmt w:val="bullet"/>
      <w:lvlText w:val="•"/>
      <w:lvlJc w:val="left"/>
      <w:pPr>
        <w:ind w:left="2420" w:hanging="159"/>
      </w:pPr>
      <w:rPr>
        <w:rFonts w:hint="default"/>
        <w:lang w:val="en-GB" w:eastAsia="en-US" w:bidi="ar-SA"/>
      </w:rPr>
    </w:lvl>
    <w:lvl w:ilvl="3" w:tplc="2280E0E2">
      <w:numFmt w:val="bullet"/>
      <w:lvlText w:val="•"/>
      <w:lvlJc w:val="left"/>
      <w:pPr>
        <w:ind w:left="3371" w:hanging="159"/>
      </w:pPr>
      <w:rPr>
        <w:rFonts w:hint="default"/>
        <w:lang w:val="en-GB" w:eastAsia="en-US" w:bidi="ar-SA"/>
      </w:rPr>
    </w:lvl>
    <w:lvl w:ilvl="4" w:tplc="D400B044">
      <w:numFmt w:val="bullet"/>
      <w:lvlText w:val="•"/>
      <w:lvlJc w:val="left"/>
      <w:pPr>
        <w:ind w:left="4321" w:hanging="159"/>
      </w:pPr>
      <w:rPr>
        <w:rFonts w:hint="default"/>
        <w:lang w:val="en-GB" w:eastAsia="en-US" w:bidi="ar-SA"/>
      </w:rPr>
    </w:lvl>
    <w:lvl w:ilvl="5" w:tplc="B0F2D5DC">
      <w:numFmt w:val="bullet"/>
      <w:lvlText w:val="•"/>
      <w:lvlJc w:val="left"/>
      <w:pPr>
        <w:ind w:left="5272" w:hanging="159"/>
      </w:pPr>
      <w:rPr>
        <w:rFonts w:hint="default"/>
        <w:lang w:val="en-GB" w:eastAsia="en-US" w:bidi="ar-SA"/>
      </w:rPr>
    </w:lvl>
    <w:lvl w:ilvl="6" w:tplc="176A7F86">
      <w:numFmt w:val="bullet"/>
      <w:lvlText w:val="•"/>
      <w:lvlJc w:val="left"/>
      <w:pPr>
        <w:ind w:left="6222" w:hanging="159"/>
      </w:pPr>
      <w:rPr>
        <w:rFonts w:hint="default"/>
        <w:lang w:val="en-GB" w:eastAsia="en-US" w:bidi="ar-SA"/>
      </w:rPr>
    </w:lvl>
    <w:lvl w:ilvl="7" w:tplc="AAA8798E">
      <w:numFmt w:val="bullet"/>
      <w:lvlText w:val="•"/>
      <w:lvlJc w:val="left"/>
      <w:pPr>
        <w:ind w:left="7172" w:hanging="159"/>
      </w:pPr>
      <w:rPr>
        <w:rFonts w:hint="default"/>
        <w:lang w:val="en-GB" w:eastAsia="en-US" w:bidi="ar-SA"/>
      </w:rPr>
    </w:lvl>
    <w:lvl w:ilvl="8" w:tplc="DCCCF6FC">
      <w:numFmt w:val="bullet"/>
      <w:lvlText w:val="•"/>
      <w:lvlJc w:val="left"/>
      <w:pPr>
        <w:ind w:left="8123" w:hanging="159"/>
      </w:pPr>
      <w:rPr>
        <w:rFonts w:hint="default"/>
        <w:lang w:val="en-GB" w:eastAsia="en-US" w:bidi="ar-SA"/>
      </w:rPr>
    </w:lvl>
  </w:abstractNum>
  <w:abstractNum w:abstractNumId="4" w15:restartNumberingAfterBreak="0">
    <w:nsid w:val="6AAD3905"/>
    <w:multiLevelType w:val="hybridMultilevel"/>
    <w:tmpl w:val="69567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7263905">
    <w:abstractNumId w:val="3"/>
  </w:num>
  <w:num w:numId="2" w16cid:durableId="1266108885">
    <w:abstractNumId w:val="2"/>
  </w:num>
  <w:num w:numId="3" w16cid:durableId="1516772401">
    <w:abstractNumId w:val="4"/>
  </w:num>
  <w:num w:numId="4" w16cid:durableId="418672093">
    <w:abstractNumId w:val="0"/>
  </w:num>
  <w:num w:numId="5" w16cid:durableId="299464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4F8"/>
    <w:rsid w:val="00052504"/>
    <w:rsid w:val="000B63E3"/>
    <w:rsid w:val="001048BE"/>
    <w:rsid w:val="005074CE"/>
    <w:rsid w:val="005E4FD5"/>
    <w:rsid w:val="007A4729"/>
    <w:rsid w:val="007A4957"/>
    <w:rsid w:val="00852230"/>
    <w:rsid w:val="00971759"/>
    <w:rsid w:val="009E7993"/>
    <w:rsid w:val="00A85B02"/>
    <w:rsid w:val="00AB2844"/>
    <w:rsid w:val="00B44257"/>
    <w:rsid w:val="00BA34F8"/>
    <w:rsid w:val="00D03327"/>
    <w:rsid w:val="00E50822"/>
    <w:rsid w:val="00EE3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D48D2"/>
  <w15:docId w15:val="{B8A288B1-0345-41DA-92AF-4D30219C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paragraph" w:styleId="Heading1">
    <w:name w:val="heading 1"/>
    <w:basedOn w:val="Normal"/>
    <w:uiPriority w:val="1"/>
    <w:qFormat/>
    <w:pPr>
      <w:ind w:left="36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79" w:right="98"/>
      <w:jc w:val="center"/>
    </w:pPr>
    <w:rPr>
      <w:sz w:val="72"/>
      <w:szCs w:val="72"/>
    </w:rPr>
  </w:style>
  <w:style w:type="paragraph" w:styleId="ListParagraph">
    <w:name w:val="List Paragraph"/>
    <w:basedOn w:val="Normal"/>
    <w:uiPriority w:val="34"/>
    <w:qFormat/>
    <w:pPr>
      <w:ind w:left="518" w:hanging="159"/>
    </w:pPr>
  </w:style>
  <w:style w:type="paragraph" w:customStyle="1" w:styleId="TableParagraph">
    <w:name w:val="Table Paragraph"/>
    <w:basedOn w:val="Normal"/>
    <w:uiPriority w:val="1"/>
    <w:qFormat/>
  </w:style>
  <w:style w:type="paragraph" w:customStyle="1" w:styleId="7Tablebodycopy">
    <w:name w:val="7 Table body copy"/>
    <w:basedOn w:val="Normal"/>
    <w:qFormat/>
    <w:rsid w:val="00852230"/>
    <w:pPr>
      <w:widowControl/>
      <w:autoSpaceDE/>
      <w:autoSpaceDN/>
      <w:spacing w:after="60"/>
    </w:pPr>
    <w:rPr>
      <w:rFonts w:ascii="Arial" w:eastAsia="MS Mincho" w:hAnsi="Arial" w:cs="Times New Roman"/>
      <w:sz w:val="20"/>
      <w:szCs w:val="24"/>
      <w:lang w:val="en-US"/>
    </w:rPr>
  </w:style>
  <w:style w:type="table" w:styleId="TableGrid">
    <w:name w:val="Table Grid"/>
    <w:basedOn w:val="TableNormal"/>
    <w:uiPriority w:val="39"/>
    <w:rsid w:val="00E50822"/>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624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5462C5CFCDDC46B88B9D035D155A0C" ma:contentTypeVersion="15" ma:contentTypeDescription="Create a new document." ma:contentTypeScope="" ma:versionID="63c69b2305930c9d9821f59f52dedd90">
  <xsd:schema xmlns:xsd="http://www.w3.org/2001/XMLSchema" xmlns:xs="http://www.w3.org/2001/XMLSchema" xmlns:p="http://schemas.microsoft.com/office/2006/metadata/properties" xmlns:ns2="61de1dcc-2183-4113-a6d0-b6d0f91ea0ad" xmlns:ns3="55118db3-39c2-4f01-98d4-ebfc1e9c95a8" targetNamespace="http://schemas.microsoft.com/office/2006/metadata/properties" ma:root="true" ma:fieldsID="6e4d350bbeb4851a30bded02397294bf" ns2:_="" ns3:_="">
    <xsd:import namespace="61de1dcc-2183-4113-a6d0-b6d0f91ea0ad"/>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e1dcc-2183-4113-a6d0-b6d0f91ea0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de1dcc-2183-4113-a6d0-b6d0f91ea0ad">
      <Terms xmlns="http://schemas.microsoft.com/office/infopath/2007/PartnerControls"/>
    </lcf76f155ced4ddcb4097134ff3c332f>
    <TaxCatchAll xmlns="55118db3-39c2-4f01-98d4-ebfc1e9c95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D22EEA-FA77-4902-A33A-AE5FBE1CF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e1dcc-2183-4113-a6d0-b6d0f91ea0ad"/>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3131A2-09B3-43CE-9DDC-2F713226B5A1}">
  <ds:schemaRefs>
    <ds:schemaRef ds:uri="http://schemas.microsoft.com/office/2006/metadata/properties"/>
    <ds:schemaRef ds:uri="http://schemas.microsoft.com/office/infopath/2007/PartnerControls"/>
    <ds:schemaRef ds:uri="61de1dcc-2183-4113-a6d0-b6d0f91ea0ad"/>
    <ds:schemaRef ds:uri="55118db3-39c2-4f01-98d4-ebfc1e9c95a8"/>
  </ds:schemaRefs>
</ds:datastoreItem>
</file>

<file path=customXml/itemProps3.xml><?xml version="1.0" encoding="utf-8"?>
<ds:datastoreItem xmlns:ds="http://schemas.openxmlformats.org/officeDocument/2006/customXml" ds:itemID="{F4C2270C-BA3D-4CCA-B30C-BA5D1E1315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1211</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G Lawrence</dc:creator>
  <cp:lastModifiedBy>Carla Powell</cp:lastModifiedBy>
  <cp:revision>5</cp:revision>
  <dcterms:created xsi:type="dcterms:W3CDTF">2023-09-21T18:57:00Z</dcterms:created>
  <dcterms:modified xsi:type="dcterms:W3CDTF">2026-09-13T18:02:00Z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2021-07-02T00:00:00Z</vt:filetime>
  </property>
  <property fmtid="{D5CDD505-2E9C-101B-9397-08002B2CF9AE}" pid="3" name="Creator">
    <vt:lpwstr>Microsoft® Word 2016</vt:lpwstr>
  </property>
  <property fmtid="{D5CDD505-2E9C-101B-9397-08002B2CF9AE}" pid="4" name="LastSaved">
    <vt:filetime>2021-09-26T00:00:00Z</vt:filetime>
  </property>
  <property fmtid="{D5CDD505-2E9C-101B-9397-08002B2CF9AE}" pid="5" name="ContentTypeId">
    <vt:lpwstr>0x010100965462C5CFCDDC46B88B9D035D155A0C</vt:lpwstr>
  </property>
</Properties>
</file>