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934" w:rsidRDefault="004552BA" w:rsidP="004552BA">
      <w:pPr>
        <w:jc w:val="center"/>
        <w:rPr>
          <w:rFonts w:asciiTheme="majorHAnsi" w:hAnsiTheme="majorHAnsi" w:cstheme="majorHAnsi"/>
          <w:b/>
          <w:sz w:val="44"/>
        </w:rPr>
      </w:pPr>
      <w:r w:rsidRPr="004552BA">
        <w:rPr>
          <w:rFonts w:asciiTheme="majorHAnsi" w:hAnsiTheme="majorHAnsi" w:cstheme="majorHAnsi"/>
          <w:b/>
          <w:sz w:val="44"/>
        </w:rPr>
        <w:t>Our Lady of the Rosary Catholic Primary School</w:t>
      </w:r>
    </w:p>
    <w:p w:rsidR="004552BA" w:rsidRDefault="004552BA" w:rsidP="004552BA">
      <w:pPr>
        <w:jc w:val="center"/>
        <w:rPr>
          <w:rFonts w:asciiTheme="majorHAnsi" w:hAnsiTheme="majorHAnsi" w:cstheme="majorHAnsi"/>
          <w:b/>
          <w:color w:val="2F5496" w:themeColor="accent1" w:themeShade="BF"/>
          <w:sz w:val="44"/>
          <w:u w:val="single"/>
        </w:rPr>
      </w:pP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r>
        <w:rPr>
          <w:rFonts w:asciiTheme="majorHAnsi" w:hAnsiTheme="majorHAnsi" w:cstheme="majorHAnsi"/>
          <w:b/>
          <w:color w:val="2F5496" w:themeColor="accent1" w:themeShade="BF"/>
          <w:sz w:val="44"/>
          <w:u w:val="single"/>
        </w:rPr>
        <w:tab/>
      </w:r>
    </w:p>
    <w:p w:rsidR="004552BA" w:rsidRDefault="004552BA" w:rsidP="004552BA">
      <w:pPr>
        <w:jc w:val="center"/>
        <w:rPr>
          <w:rFonts w:asciiTheme="majorHAnsi" w:hAnsiTheme="majorHAnsi" w:cstheme="majorHAnsi"/>
          <w:color w:val="2F5496" w:themeColor="accent1" w:themeShade="BF"/>
          <w:sz w:val="44"/>
        </w:rPr>
      </w:pPr>
    </w:p>
    <w:p w:rsidR="004552BA" w:rsidRDefault="004552BA" w:rsidP="004552BA">
      <w:pPr>
        <w:jc w:val="center"/>
        <w:rPr>
          <w:rFonts w:asciiTheme="majorHAnsi" w:hAnsiTheme="majorHAnsi" w:cstheme="majorHAnsi"/>
          <w:color w:val="2F5496" w:themeColor="accent1" w:themeShade="BF"/>
          <w:sz w:val="44"/>
        </w:rPr>
      </w:pPr>
      <w:r>
        <w:rPr>
          <w:rFonts w:asciiTheme="majorHAnsi" w:hAnsiTheme="majorHAnsi" w:cstheme="majorHAnsi"/>
          <w:noProof/>
          <w:color w:val="4472C4" w:themeColor="accent1"/>
          <w:sz w:val="44"/>
          <w:lang w:eastAsia="en-GB"/>
        </w:rPr>
        <w:drawing>
          <wp:inline distT="0" distB="0" distL="0" distR="0">
            <wp:extent cx="3484179" cy="3484179"/>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dge.png"/>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492323" cy="3492323"/>
                    </a:xfrm>
                    <a:prstGeom prst="rect">
                      <a:avLst/>
                    </a:prstGeom>
                  </pic:spPr>
                </pic:pic>
              </a:graphicData>
            </a:graphic>
          </wp:inline>
        </w:drawing>
      </w:r>
    </w:p>
    <w:p w:rsidR="004552BA" w:rsidRDefault="004552BA" w:rsidP="004552BA">
      <w:pPr>
        <w:rPr>
          <w:rFonts w:asciiTheme="majorHAnsi" w:hAnsiTheme="majorHAnsi" w:cstheme="majorHAnsi"/>
          <w:sz w:val="44"/>
        </w:rPr>
      </w:pPr>
    </w:p>
    <w:p w:rsidR="004552BA" w:rsidRPr="0046143F" w:rsidRDefault="003965E5" w:rsidP="004552BA">
      <w:pPr>
        <w:jc w:val="center"/>
        <w:rPr>
          <w:rFonts w:asciiTheme="majorHAnsi" w:hAnsiTheme="majorHAnsi" w:cstheme="majorHAnsi"/>
          <w:b/>
          <w:sz w:val="44"/>
          <w:szCs w:val="44"/>
        </w:rPr>
      </w:pPr>
      <w:r w:rsidRPr="0046143F">
        <w:rPr>
          <w:rFonts w:asciiTheme="majorHAnsi" w:hAnsiTheme="majorHAnsi" w:cstheme="majorHAnsi"/>
          <w:b/>
          <w:sz w:val="44"/>
          <w:szCs w:val="44"/>
        </w:rPr>
        <w:t>R</w:t>
      </w:r>
      <w:r w:rsidR="00E9331C">
        <w:rPr>
          <w:rFonts w:asciiTheme="majorHAnsi" w:hAnsiTheme="majorHAnsi" w:cstheme="majorHAnsi"/>
          <w:b/>
          <w:sz w:val="44"/>
          <w:szCs w:val="44"/>
        </w:rPr>
        <w:t>SHE</w:t>
      </w:r>
      <w:r w:rsidRPr="0046143F">
        <w:rPr>
          <w:rFonts w:asciiTheme="majorHAnsi" w:hAnsiTheme="majorHAnsi" w:cstheme="majorHAnsi"/>
          <w:b/>
          <w:sz w:val="44"/>
          <w:szCs w:val="44"/>
        </w:rPr>
        <w:t xml:space="preserve"> Policy</w:t>
      </w:r>
      <w:r w:rsidR="00E9331C">
        <w:rPr>
          <w:rFonts w:asciiTheme="majorHAnsi" w:hAnsiTheme="majorHAnsi" w:cstheme="majorHAnsi"/>
          <w:b/>
          <w:sz w:val="44"/>
          <w:szCs w:val="44"/>
        </w:rPr>
        <w:t xml:space="preserve"> and Guidelines</w:t>
      </w:r>
    </w:p>
    <w:p w:rsidR="004552BA" w:rsidRDefault="004552BA" w:rsidP="004552BA">
      <w:pPr>
        <w:jc w:val="center"/>
        <w:rPr>
          <w:rFonts w:asciiTheme="majorHAnsi" w:hAnsiTheme="majorHAnsi" w:cstheme="majorHAnsi"/>
          <w:sz w:val="36"/>
        </w:rPr>
      </w:pPr>
    </w:p>
    <w:p w:rsidR="004552BA" w:rsidRDefault="004552BA" w:rsidP="004552BA">
      <w:pPr>
        <w:jc w:val="center"/>
        <w:rPr>
          <w:rFonts w:asciiTheme="majorHAnsi" w:hAnsiTheme="majorHAnsi" w:cstheme="majorHAnsi"/>
          <w:sz w:val="36"/>
        </w:rPr>
      </w:pPr>
    </w:p>
    <w:p w:rsidR="004552BA" w:rsidRDefault="004552BA" w:rsidP="004552BA">
      <w:pPr>
        <w:jc w:val="center"/>
        <w:rPr>
          <w:rFonts w:asciiTheme="majorHAnsi" w:hAnsiTheme="majorHAnsi" w:cstheme="majorHAnsi"/>
          <w:sz w:val="36"/>
        </w:rPr>
      </w:pPr>
    </w:p>
    <w:p w:rsidR="004552BA" w:rsidRDefault="004552BA" w:rsidP="004552BA">
      <w:pPr>
        <w:jc w:val="center"/>
        <w:rPr>
          <w:rFonts w:asciiTheme="majorHAnsi" w:hAnsiTheme="majorHAnsi" w:cstheme="majorHAnsi"/>
          <w:sz w:val="36"/>
        </w:rPr>
      </w:pPr>
    </w:p>
    <w:p w:rsidR="004552BA" w:rsidRDefault="004552BA" w:rsidP="004552BA">
      <w:pPr>
        <w:jc w:val="center"/>
        <w:rPr>
          <w:rFonts w:asciiTheme="majorHAnsi" w:hAnsiTheme="majorHAnsi" w:cstheme="majorHAnsi"/>
          <w:sz w:val="36"/>
        </w:rPr>
      </w:pPr>
    </w:p>
    <w:p w:rsidR="004552BA" w:rsidRDefault="004552BA" w:rsidP="004552BA">
      <w:pPr>
        <w:jc w:val="center"/>
        <w:rPr>
          <w:rFonts w:asciiTheme="majorHAnsi" w:hAnsiTheme="majorHAnsi" w:cstheme="majorHAnsi"/>
          <w:sz w:val="36"/>
        </w:rPr>
      </w:pPr>
    </w:p>
    <w:p w:rsidR="004552BA" w:rsidRPr="0046143F" w:rsidRDefault="005535D1" w:rsidP="004552BA">
      <w:pPr>
        <w:jc w:val="center"/>
        <w:rPr>
          <w:rFonts w:asciiTheme="majorHAnsi" w:hAnsiTheme="majorHAnsi" w:cstheme="majorHAnsi"/>
          <w:b/>
          <w:bCs/>
          <w:sz w:val="36"/>
        </w:rPr>
      </w:pPr>
      <w:r w:rsidRPr="0046143F">
        <w:rPr>
          <w:rFonts w:asciiTheme="majorHAnsi" w:hAnsiTheme="majorHAnsi" w:cstheme="majorHAnsi"/>
          <w:b/>
          <w:bCs/>
          <w:sz w:val="36"/>
        </w:rPr>
        <w:t>202</w:t>
      </w:r>
      <w:r w:rsidR="008911F7">
        <w:rPr>
          <w:rFonts w:asciiTheme="majorHAnsi" w:hAnsiTheme="majorHAnsi" w:cstheme="majorHAnsi"/>
          <w:b/>
          <w:bCs/>
          <w:sz w:val="36"/>
        </w:rPr>
        <w:t>5</w:t>
      </w:r>
      <w:r w:rsidR="00D22A37" w:rsidRPr="0046143F">
        <w:rPr>
          <w:rFonts w:asciiTheme="majorHAnsi" w:hAnsiTheme="majorHAnsi" w:cstheme="majorHAnsi"/>
          <w:b/>
          <w:bCs/>
          <w:sz w:val="36"/>
        </w:rPr>
        <w:t>–</w:t>
      </w:r>
      <w:r w:rsidRPr="0046143F">
        <w:rPr>
          <w:rFonts w:asciiTheme="majorHAnsi" w:hAnsiTheme="majorHAnsi" w:cstheme="majorHAnsi"/>
          <w:b/>
          <w:bCs/>
          <w:sz w:val="36"/>
        </w:rPr>
        <w:t xml:space="preserve"> 202</w:t>
      </w:r>
      <w:r w:rsidR="008911F7">
        <w:rPr>
          <w:rFonts w:asciiTheme="majorHAnsi" w:hAnsiTheme="majorHAnsi" w:cstheme="majorHAnsi"/>
          <w:b/>
          <w:bCs/>
          <w:sz w:val="36"/>
        </w:rPr>
        <w:t>6</w:t>
      </w:r>
    </w:p>
    <w:p w:rsidR="00332FA4" w:rsidRPr="00332FA4" w:rsidRDefault="00332FA4" w:rsidP="00332FA4">
      <w:pPr>
        <w:pStyle w:val="x1yc453h"/>
        <w:jc w:val="center"/>
        <w:rPr>
          <w:rFonts w:ascii="Arial" w:hAnsi="Arial" w:cs="Arial"/>
          <w:sz w:val="22"/>
          <w:szCs w:val="22"/>
        </w:rPr>
      </w:pPr>
      <w:r w:rsidRPr="00332FA4">
        <w:rPr>
          <w:rStyle w:val="Strong"/>
          <w:rFonts w:ascii="Arial" w:hAnsi="Arial" w:cs="Arial"/>
          <w:sz w:val="22"/>
          <w:szCs w:val="22"/>
        </w:rPr>
        <w:lastRenderedPageBreak/>
        <w:t>Mission Statement: “Christ at the centre, children at the heart.”</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1. Introduction</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At Our Lady of the Rosary Catholic Primary School, Relationships, Sex and Health Education (RSHE) forms an important part of our commitment to educating the whole child.</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Our approach is rooted in our Catholic faith and reflects our belief in the dignity and uniqueness of every person. We aim to provide pupils with the knowledge, understanding and skills they need to develop healthy relationships, make informed and responsible choices, keep themselves safe and prepare for life beyond primary school.</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RSHE is taught within the context of our Catholic ethos and in partnership with parents and carers.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This policy should be read alongside the school's Personal Development, Safeguarding and Child Protection, Behaviour, Equality and SEND policies.</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2. Aims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Through RSHE, we aim to support pupils to:</w:t>
      </w:r>
    </w:p>
    <w:p w:rsidR="00332FA4" w:rsidRPr="00332FA4" w:rsidRDefault="00332FA4" w:rsidP="00332FA4">
      <w:pPr>
        <w:pStyle w:val="x1yc453h"/>
        <w:numPr>
          <w:ilvl w:val="0"/>
          <w:numId w:val="35"/>
        </w:numPr>
        <w:rPr>
          <w:rFonts w:ascii="Arial" w:hAnsi="Arial" w:cs="Arial"/>
          <w:sz w:val="22"/>
          <w:szCs w:val="22"/>
        </w:rPr>
      </w:pPr>
      <w:r w:rsidRPr="00332FA4">
        <w:rPr>
          <w:rFonts w:ascii="Arial" w:hAnsi="Arial" w:cs="Arial"/>
          <w:sz w:val="22"/>
          <w:szCs w:val="22"/>
        </w:rPr>
        <w:t>develop respectful, positive and healthy relationships;</w:t>
      </w:r>
    </w:p>
    <w:p w:rsidR="00332FA4" w:rsidRPr="00332FA4" w:rsidRDefault="00332FA4" w:rsidP="00332FA4">
      <w:pPr>
        <w:pStyle w:val="x1yc453h"/>
        <w:numPr>
          <w:ilvl w:val="0"/>
          <w:numId w:val="35"/>
        </w:numPr>
        <w:rPr>
          <w:rFonts w:ascii="Arial" w:hAnsi="Arial" w:cs="Arial"/>
          <w:sz w:val="22"/>
          <w:szCs w:val="22"/>
        </w:rPr>
      </w:pPr>
      <w:r w:rsidRPr="00332FA4">
        <w:rPr>
          <w:rFonts w:ascii="Arial" w:hAnsi="Arial" w:cs="Arial"/>
          <w:sz w:val="22"/>
          <w:szCs w:val="22"/>
        </w:rPr>
        <w:t>understand and value their own dignity and the dignity of others;</w:t>
      </w:r>
    </w:p>
    <w:p w:rsidR="00332FA4" w:rsidRPr="00332FA4" w:rsidRDefault="00332FA4" w:rsidP="00332FA4">
      <w:pPr>
        <w:pStyle w:val="x1yc453h"/>
        <w:numPr>
          <w:ilvl w:val="0"/>
          <w:numId w:val="35"/>
        </w:numPr>
        <w:rPr>
          <w:rFonts w:ascii="Arial" w:hAnsi="Arial" w:cs="Arial"/>
          <w:sz w:val="22"/>
          <w:szCs w:val="22"/>
        </w:rPr>
      </w:pPr>
      <w:r w:rsidRPr="00332FA4">
        <w:rPr>
          <w:rFonts w:ascii="Arial" w:hAnsi="Arial" w:cs="Arial"/>
          <w:sz w:val="22"/>
          <w:szCs w:val="22"/>
        </w:rPr>
        <w:t>develop confidence, self-esteem and resilience;</w:t>
      </w:r>
    </w:p>
    <w:p w:rsidR="00332FA4" w:rsidRPr="00332FA4" w:rsidRDefault="00332FA4" w:rsidP="00332FA4">
      <w:pPr>
        <w:pStyle w:val="x1yc453h"/>
        <w:numPr>
          <w:ilvl w:val="0"/>
          <w:numId w:val="35"/>
        </w:numPr>
        <w:rPr>
          <w:rFonts w:ascii="Arial" w:hAnsi="Arial" w:cs="Arial"/>
          <w:sz w:val="22"/>
          <w:szCs w:val="22"/>
        </w:rPr>
      </w:pPr>
      <w:r w:rsidRPr="00332FA4">
        <w:rPr>
          <w:rFonts w:ascii="Arial" w:hAnsi="Arial" w:cs="Arial"/>
          <w:sz w:val="22"/>
          <w:szCs w:val="22"/>
        </w:rPr>
        <w:t>understand and manage emotions;</w:t>
      </w:r>
    </w:p>
    <w:p w:rsidR="00332FA4" w:rsidRPr="00332FA4" w:rsidRDefault="00332FA4" w:rsidP="00332FA4">
      <w:pPr>
        <w:pStyle w:val="x1yc453h"/>
        <w:numPr>
          <w:ilvl w:val="0"/>
          <w:numId w:val="35"/>
        </w:numPr>
        <w:rPr>
          <w:rFonts w:ascii="Arial" w:hAnsi="Arial" w:cs="Arial"/>
          <w:sz w:val="22"/>
          <w:szCs w:val="22"/>
        </w:rPr>
      </w:pPr>
      <w:r w:rsidRPr="00332FA4">
        <w:rPr>
          <w:rFonts w:ascii="Arial" w:hAnsi="Arial" w:cs="Arial"/>
          <w:sz w:val="22"/>
          <w:szCs w:val="22"/>
        </w:rPr>
        <w:t>understand how to maintain physical and mental health;</w:t>
      </w:r>
    </w:p>
    <w:p w:rsidR="00332FA4" w:rsidRPr="00332FA4" w:rsidRDefault="00332FA4" w:rsidP="00332FA4">
      <w:pPr>
        <w:pStyle w:val="x1yc453h"/>
        <w:numPr>
          <w:ilvl w:val="0"/>
          <w:numId w:val="35"/>
        </w:numPr>
        <w:rPr>
          <w:rFonts w:ascii="Arial" w:hAnsi="Arial" w:cs="Arial"/>
          <w:sz w:val="22"/>
          <w:szCs w:val="22"/>
        </w:rPr>
      </w:pPr>
      <w:r w:rsidRPr="00332FA4">
        <w:rPr>
          <w:rFonts w:ascii="Arial" w:hAnsi="Arial" w:cs="Arial"/>
          <w:sz w:val="22"/>
          <w:szCs w:val="22"/>
        </w:rPr>
        <w:t>recognise risks and know how to keep themselves safe;</w:t>
      </w:r>
    </w:p>
    <w:p w:rsidR="00332FA4" w:rsidRPr="00332FA4" w:rsidRDefault="00332FA4" w:rsidP="00332FA4">
      <w:pPr>
        <w:pStyle w:val="x1yc453h"/>
        <w:numPr>
          <w:ilvl w:val="0"/>
          <w:numId w:val="35"/>
        </w:numPr>
        <w:rPr>
          <w:rFonts w:ascii="Arial" w:hAnsi="Arial" w:cs="Arial"/>
          <w:sz w:val="22"/>
          <w:szCs w:val="22"/>
        </w:rPr>
      </w:pPr>
      <w:r w:rsidRPr="00332FA4">
        <w:rPr>
          <w:rFonts w:ascii="Arial" w:hAnsi="Arial" w:cs="Arial"/>
          <w:sz w:val="22"/>
          <w:szCs w:val="22"/>
        </w:rPr>
        <w:t>understand appropriate boundaries and know how to seek help;</w:t>
      </w:r>
    </w:p>
    <w:p w:rsidR="00332FA4" w:rsidRPr="00332FA4" w:rsidRDefault="00332FA4" w:rsidP="00332FA4">
      <w:pPr>
        <w:pStyle w:val="x1yc453h"/>
        <w:numPr>
          <w:ilvl w:val="0"/>
          <w:numId w:val="35"/>
        </w:numPr>
        <w:rPr>
          <w:rFonts w:ascii="Arial" w:hAnsi="Arial" w:cs="Arial"/>
          <w:sz w:val="22"/>
          <w:szCs w:val="22"/>
        </w:rPr>
      </w:pPr>
      <w:r w:rsidRPr="00332FA4">
        <w:rPr>
          <w:rFonts w:ascii="Arial" w:hAnsi="Arial" w:cs="Arial"/>
          <w:sz w:val="22"/>
          <w:szCs w:val="22"/>
        </w:rPr>
        <w:t>understand physical and emotional changes as they grow;</w:t>
      </w:r>
    </w:p>
    <w:p w:rsidR="00332FA4" w:rsidRPr="00332FA4" w:rsidRDefault="00332FA4" w:rsidP="00332FA4">
      <w:pPr>
        <w:pStyle w:val="x1yc453h"/>
        <w:numPr>
          <w:ilvl w:val="0"/>
          <w:numId w:val="35"/>
        </w:numPr>
        <w:rPr>
          <w:rFonts w:ascii="Arial" w:hAnsi="Arial" w:cs="Arial"/>
          <w:sz w:val="22"/>
          <w:szCs w:val="22"/>
        </w:rPr>
      </w:pPr>
      <w:r w:rsidRPr="00332FA4">
        <w:rPr>
          <w:rFonts w:ascii="Arial" w:hAnsi="Arial" w:cs="Arial"/>
          <w:sz w:val="22"/>
          <w:szCs w:val="22"/>
        </w:rPr>
        <w:t>develop safe and responsible online behaviour;</w:t>
      </w:r>
    </w:p>
    <w:p w:rsidR="00332FA4" w:rsidRPr="00332FA4" w:rsidRDefault="00332FA4" w:rsidP="00332FA4">
      <w:pPr>
        <w:pStyle w:val="x1yc453h"/>
        <w:numPr>
          <w:ilvl w:val="0"/>
          <w:numId w:val="35"/>
        </w:numPr>
        <w:rPr>
          <w:rFonts w:ascii="Arial" w:hAnsi="Arial" w:cs="Arial"/>
          <w:sz w:val="22"/>
          <w:szCs w:val="22"/>
        </w:rPr>
      </w:pPr>
      <w:r w:rsidRPr="00332FA4">
        <w:rPr>
          <w:rFonts w:ascii="Arial" w:hAnsi="Arial" w:cs="Arial"/>
          <w:sz w:val="22"/>
          <w:szCs w:val="22"/>
        </w:rPr>
        <w:t>respect difference and diversity;</w:t>
      </w:r>
    </w:p>
    <w:p w:rsidR="00332FA4" w:rsidRPr="00332FA4" w:rsidRDefault="00332FA4" w:rsidP="00332FA4">
      <w:pPr>
        <w:pStyle w:val="x1yc453h"/>
        <w:numPr>
          <w:ilvl w:val="0"/>
          <w:numId w:val="35"/>
        </w:numPr>
        <w:rPr>
          <w:rFonts w:ascii="Arial" w:hAnsi="Arial" w:cs="Arial"/>
          <w:sz w:val="22"/>
          <w:szCs w:val="22"/>
        </w:rPr>
      </w:pPr>
      <w:r w:rsidRPr="00332FA4">
        <w:rPr>
          <w:rFonts w:ascii="Arial" w:hAnsi="Arial" w:cs="Arial"/>
          <w:sz w:val="22"/>
          <w:szCs w:val="22"/>
        </w:rPr>
        <w:t>make informed and responsible choices;</w:t>
      </w:r>
    </w:p>
    <w:p w:rsidR="00332FA4" w:rsidRPr="00332FA4" w:rsidRDefault="00332FA4" w:rsidP="00332FA4">
      <w:pPr>
        <w:pStyle w:val="x1yc453h"/>
        <w:numPr>
          <w:ilvl w:val="0"/>
          <w:numId w:val="35"/>
        </w:numPr>
        <w:rPr>
          <w:rFonts w:ascii="Arial" w:hAnsi="Arial" w:cs="Arial"/>
          <w:sz w:val="22"/>
          <w:szCs w:val="22"/>
        </w:rPr>
      </w:pPr>
      <w:r w:rsidRPr="00332FA4">
        <w:rPr>
          <w:rFonts w:ascii="Arial" w:hAnsi="Arial" w:cs="Arial"/>
          <w:sz w:val="22"/>
          <w:szCs w:val="22"/>
        </w:rPr>
        <w:t>understand their responsibilities towards themselves, others and their community.</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3. Statutory Framework</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 xml:space="preserve">The school has regard to the Department for Education's </w:t>
      </w:r>
      <w:r w:rsidRPr="00332FA4">
        <w:rPr>
          <w:rStyle w:val="Emphasis"/>
          <w:rFonts w:ascii="Arial" w:hAnsi="Arial" w:cs="Arial"/>
          <w:sz w:val="22"/>
          <w:szCs w:val="22"/>
        </w:rPr>
        <w:t>Relationships Education, Relationships and Sex Education (RSE) and Health Education</w:t>
      </w:r>
      <w:r w:rsidRPr="00332FA4">
        <w:rPr>
          <w:rFonts w:ascii="Arial" w:hAnsi="Arial" w:cs="Arial"/>
          <w:sz w:val="22"/>
          <w:szCs w:val="22"/>
        </w:rPr>
        <w:t xml:space="preserve"> statutory guidance, which came into effect on 1 September 2026.</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Relationships Education is compulsory at primary school and Health Education is compulsory in state-funded primary schools. Primary schools may also choose to teach Sex Education beyond the statutory Science curriculum.</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Our RSHE provision is also informed by:</w:t>
      </w:r>
    </w:p>
    <w:p w:rsidR="00332FA4" w:rsidRPr="00332FA4" w:rsidRDefault="00332FA4" w:rsidP="00332FA4">
      <w:pPr>
        <w:pStyle w:val="x1yc453h"/>
        <w:numPr>
          <w:ilvl w:val="0"/>
          <w:numId w:val="36"/>
        </w:numPr>
        <w:rPr>
          <w:rFonts w:ascii="Arial" w:hAnsi="Arial" w:cs="Arial"/>
          <w:sz w:val="22"/>
          <w:szCs w:val="22"/>
        </w:rPr>
      </w:pPr>
      <w:r w:rsidRPr="00332FA4">
        <w:rPr>
          <w:rFonts w:ascii="Arial" w:hAnsi="Arial" w:cs="Arial"/>
          <w:sz w:val="22"/>
          <w:szCs w:val="22"/>
        </w:rPr>
        <w:t>the National Curriculum for Science;</w:t>
      </w:r>
    </w:p>
    <w:p w:rsidR="00332FA4" w:rsidRPr="00332FA4" w:rsidRDefault="00332FA4" w:rsidP="00332FA4">
      <w:pPr>
        <w:pStyle w:val="x1yc453h"/>
        <w:numPr>
          <w:ilvl w:val="0"/>
          <w:numId w:val="36"/>
        </w:numPr>
        <w:rPr>
          <w:rFonts w:ascii="Arial" w:hAnsi="Arial" w:cs="Arial"/>
          <w:sz w:val="22"/>
          <w:szCs w:val="22"/>
        </w:rPr>
      </w:pPr>
      <w:r w:rsidRPr="00332FA4">
        <w:rPr>
          <w:rFonts w:ascii="Arial" w:hAnsi="Arial" w:cs="Arial"/>
          <w:sz w:val="22"/>
          <w:szCs w:val="22"/>
        </w:rPr>
        <w:t>the Early Years Foundation Stage statutory framework;</w:t>
      </w:r>
    </w:p>
    <w:p w:rsidR="00332FA4" w:rsidRPr="00332FA4" w:rsidRDefault="00332FA4" w:rsidP="00332FA4">
      <w:pPr>
        <w:pStyle w:val="x1yc453h"/>
        <w:numPr>
          <w:ilvl w:val="0"/>
          <w:numId w:val="36"/>
        </w:numPr>
        <w:rPr>
          <w:rFonts w:ascii="Arial" w:hAnsi="Arial" w:cs="Arial"/>
          <w:sz w:val="22"/>
          <w:szCs w:val="22"/>
        </w:rPr>
      </w:pPr>
      <w:r w:rsidRPr="00332FA4">
        <w:rPr>
          <w:rFonts w:ascii="Arial" w:hAnsi="Arial" w:cs="Arial"/>
          <w:sz w:val="22"/>
          <w:szCs w:val="22"/>
        </w:rPr>
        <w:t>relevant diocesan guidance;</w:t>
      </w:r>
    </w:p>
    <w:p w:rsidR="00332FA4" w:rsidRPr="00332FA4" w:rsidRDefault="00332FA4" w:rsidP="00332FA4">
      <w:pPr>
        <w:pStyle w:val="x1yc453h"/>
        <w:numPr>
          <w:ilvl w:val="0"/>
          <w:numId w:val="36"/>
        </w:numPr>
        <w:rPr>
          <w:rFonts w:ascii="Arial" w:hAnsi="Arial" w:cs="Arial"/>
          <w:sz w:val="22"/>
          <w:szCs w:val="22"/>
        </w:rPr>
      </w:pPr>
      <w:r w:rsidRPr="00332FA4">
        <w:rPr>
          <w:rFonts w:ascii="Arial" w:hAnsi="Arial" w:cs="Arial"/>
          <w:sz w:val="22"/>
          <w:szCs w:val="22"/>
        </w:rPr>
        <w:t>Catholic Education Service guidance;</w:t>
      </w:r>
    </w:p>
    <w:p w:rsidR="00332FA4" w:rsidRPr="00332FA4" w:rsidRDefault="00332FA4" w:rsidP="00332FA4">
      <w:pPr>
        <w:pStyle w:val="x1yc453h"/>
        <w:numPr>
          <w:ilvl w:val="0"/>
          <w:numId w:val="36"/>
        </w:numPr>
        <w:rPr>
          <w:rFonts w:ascii="Arial" w:hAnsi="Arial" w:cs="Arial"/>
          <w:sz w:val="22"/>
          <w:szCs w:val="22"/>
        </w:rPr>
      </w:pPr>
      <w:r w:rsidRPr="00332FA4">
        <w:rPr>
          <w:rFonts w:ascii="Arial" w:hAnsi="Arial" w:cs="Arial"/>
          <w:sz w:val="22"/>
          <w:szCs w:val="22"/>
        </w:rPr>
        <w:t>the school's Catholic ethos and mission;</w:t>
      </w:r>
    </w:p>
    <w:p w:rsidR="00332FA4" w:rsidRPr="00332FA4" w:rsidRDefault="00332FA4" w:rsidP="00332FA4">
      <w:pPr>
        <w:pStyle w:val="x1yc453h"/>
        <w:numPr>
          <w:ilvl w:val="0"/>
          <w:numId w:val="36"/>
        </w:numPr>
        <w:rPr>
          <w:rFonts w:ascii="Arial" w:hAnsi="Arial" w:cs="Arial"/>
          <w:sz w:val="22"/>
          <w:szCs w:val="22"/>
        </w:rPr>
      </w:pPr>
      <w:r w:rsidRPr="00332FA4">
        <w:rPr>
          <w:rFonts w:ascii="Arial" w:hAnsi="Arial" w:cs="Arial"/>
          <w:sz w:val="22"/>
          <w:szCs w:val="22"/>
        </w:rPr>
        <w:t>the school's safeguarding and equality responsibilities.</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lastRenderedPageBreak/>
        <w:t>4. Curriculum and Programme</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RSHE is taught through the school's planned Personal Development provision, alongside relevant learning in Science and other curriculum areas.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Weekly RSHE and Personal Development lessons follow the school's long-term overview.</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 xml:space="preserve">The school uses </w:t>
      </w:r>
      <w:r w:rsidRPr="00332FA4">
        <w:rPr>
          <w:rStyle w:val="Strong"/>
          <w:rFonts w:ascii="Arial" w:hAnsi="Arial" w:cs="Arial"/>
          <w:sz w:val="22"/>
          <w:szCs w:val="22"/>
        </w:rPr>
        <w:t>Ten Ten's Life to the Full</w:t>
      </w:r>
      <w:r w:rsidRPr="00332FA4">
        <w:rPr>
          <w:rFonts w:ascii="Arial" w:hAnsi="Arial" w:cs="Arial"/>
          <w:sz w:val="22"/>
          <w:szCs w:val="22"/>
        </w:rPr>
        <w:t xml:space="preserve"> programme alongside the school's Catholic and diocesan guidance.</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The programme is organised around seven core themes:</w:t>
      </w:r>
    </w:p>
    <w:p w:rsidR="00332FA4" w:rsidRPr="00332FA4" w:rsidRDefault="00332FA4" w:rsidP="00332FA4">
      <w:pPr>
        <w:pStyle w:val="x1yc453h"/>
        <w:numPr>
          <w:ilvl w:val="0"/>
          <w:numId w:val="37"/>
        </w:numPr>
        <w:rPr>
          <w:rFonts w:ascii="Arial" w:hAnsi="Arial" w:cs="Arial"/>
          <w:sz w:val="22"/>
          <w:szCs w:val="22"/>
        </w:rPr>
      </w:pPr>
      <w:r w:rsidRPr="00332FA4">
        <w:rPr>
          <w:rFonts w:ascii="Arial" w:hAnsi="Arial" w:cs="Arial"/>
          <w:sz w:val="22"/>
          <w:szCs w:val="22"/>
        </w:rPr>
        <w:t>Religious Understanding;</w:t>
      </w:r>
    </w:p>
    <w:p w:rsidR="00332FA4" w:rsidRPr="00332FA4" w:rsidRDefault="00332FA4" w:rsidP="00332FA4">
      <w:pPr>
        <w:pStyle w:val="x1yc453h"/>
        <w:numPr>
          <w:ilvl w:val="0"/>
          <w:numId w:val="37"/>
        </w:numPr>
        <w:rPr>
          <w:rFonts w:ascii="Arial" w:hAnsi="Arial" w:cs="Arial"/>
          <w:sz w:val="22"/>
          <w:szCs w:val="22"/>
        </w:rPr>
      </w:pPr>
      <w:r w:rsidRPr="00332FA4">
        <w:rPr>
          <w:rFonts w:ascii="Arial" w:hAnsi="Arial" w:cs="Arial"/>
          <w:sz w:val="22"/>
          <w:szCs w:val="22"/>
        </w:rPr>
        <w:t>Emotional Well-being;</w:t>
      </w:r>
    </w:p>
    <w:p w:rsidR="00332FA4" w:rsidRPr="00332FA4" w:rsidRDefault="00332FA4" w:rsidP="00332FA4">
      <w:pPr>
        <w:pStyle w:val="x1yc453h"/>
        <w:numPr>
          <w:ilvl w:val="0"/>
          <w:numId w:val="37"/>
        </w:numPr>
        <w:rPr>
          <w:rFonts w:ascii="Arial" w:hAnsi="Arial" w:cs="Arial"/>
          <w:sz w:val="22"/>
          <w:szCs w:val="22"/>
        </w:rPr>
      </w:pPr>
      <w:r w:rsidRPr="00332FA4">
        <w:rPr>
          <w:rFonts w:ascii="Arial" w:hAnsi="Arial" w:cs="Arial"/>
          <w:sz w:val="22"/>
          <w:szCs w:val="22"/>
        </w:rPr>
        <w:t>Keeping Safe;</w:t>
      </w:r>
    </w:p>
    <w:p w:rsidR="00332FA4" w:rsidRPr="00332FA4" w:rsidRDefault="00332FA4" w:rsidP="00332FA4">
      <w:pPr>
        <w:pStyle w:val="x1yc453h"/>
        <w:numPr>
          <w:ilvl w:val="0"/>
          <w:numId w:val="37"/>
        </w:numPr>
        <w:rPr>
          <w:rFonts w:ascii="Arial" w:hAnsi="Arial" w:cs="Arial"/>
          <w:sz w:val="22"/>
          <w:szCs w:val="22"/>
        </w:rPr>
      </w:pPr>
      <w:r w:rsidRPr="00332FA4">
        <w:rPr>
          <w:rFonts w:ascii="Arial" w:hAnsi="Arial" w:cs="Arial"/>
          <w:sz w:val="22"/>
          <w:szCs w:val="22"/>
        </w:rPr>
        <w:t>Me, My Body, My Health;</w:t>
      </w:r>
    </w:p>
    <w:p w:rsidR="00332FA4" w:rsidRPr="00332FA4" w:rsidRDefault="00332FA4" w:rsidP="00332FA4">
      <w:pPr>
        <w:pStyle w:val="x1yc453h"/>
        <w:numPr>
          <w:ilvl w:val="0"/>
          <w:numId w:val="37"/>
        </w:numPr>
        <w:rPr>
          <w:rFonts w:ascii="Arial" w:hAnsi="Arial" w:cs="Arial"/>
          <w:sz w:val="22"/>
          <w:szCs w:val="22"/>
        </w:rPr>
      </w:pPr>
      <w:r w:rsidRPr="00332FA4">
        <w:rPr>
          <w:rFonts w:ascii="Arial" w:hAnsi="Arial" w:cs="Arial"/>
          <w:sz w:val="22"/>
          <w:szCs w:val="22"/>
        </w:rPr>
        <w:t>Lifecycles;</w:t>
      </w:r>
    </w:p>
    <w:p w:rsidR="00332FA4" w:rsidRPr="00332FA4" w:rsidRDefault="00332FA4" w:rsidP="00332FA4">
      <w:pPr>
        <w:pStyle w:val="x1yc453h"/>
        <w:numPr>
          <w:ilvl w:val="0"/>
          <w:numId w:val="37"/>
        </w:numPr>
        <w:rPr>
          <w:rFonts w:ascii="Arial" w:hAnsi="Arial" w:cs="Arial"/>
          <w:sz w:val="22"/>
          <w:szCs w:val="22"/>
        </w:rPr>
      </w:pPr>
      <w:r w:rsidRPr="00332FA4">
        <w:rPr>
          <w:rFonts w:ascii="Arial" w:hAnsi="Arial" w:cs="Arial"/>
          <w:sz w:val="22"/>
          <w:szCs w:val="22"/>
        </w:rPr>
        <w:t>Personal Relationships;</w:t>
      </w:r>
    </w:p>
    <w:p w:rsidR="00332FA4" w:rsidRPr="00332FA4" w:rsidRDefault="00332FA4" w:rsidP="00332FA4">
      <w:pPr>
        <w:pStyle w:val="x1yc453h"/>
        <w:numPr>
          <w:ilvl w:val="0"/>
          <w:numId w:val="37"/>
        </w:numPr>
        <w:rPr>
          <w:rFonts w:ascii="Arial" w:hAnsi="Arial" w:cs="Arial"/>
          <w:sz w:val="22"/>
          <w:szCs w:val="22"/>
        </w:rPr>
      </w:pPr>
      <w:r w:rsidRPr="00332FA4">
        <w:rPr>
          <w:rFonts w:ascii="Arial" w:hAnsi="Arial" w:cs="Arial"/>
          <w:sz w:val="22"/>
          <w:szCs w:val="22"/>
        </w:rPr>
        <w:t>Living in the Wider World.</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The school's long-term overview sets out the planned content across EYFS to Year 6.</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5. Relationships Education</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Relationships Education is statutory at primary school and is taught to all pupils.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Pupils learn about:</w:t>
      </w:r>
    </w:p>
    <w:p w:rsidR="00332FA4" w:rsidRPr="00332FA4" w:rsidRDefault="00332FA4" w:rsidP="00332FA4">
      <w:pPr>
        <w:pStyle w:val="x1yc453h"/>
        <w:numPr>
          <w:ilvl w:val="0"/>
          <w:numId w:val="38"/>
        </w:numPr>
        <w:rPr>
          <w:rFonts w:ascii="Arial" w:hAnsi="Arial" w:cs="Arial"/>
          <w:sz w:val="22"/>
          <w:szCs w:val="22"/>
        </w:rPr>
      </w:pPr>
      <w:r w:rsidRPr="00332FA4">
        <w:rPr>
          <w:rFonts w:ascii="Arial" w:hAnsi="Arial" w:cs="Arial"/>
          <w:sz w:val="22"/>
          <w:szCs w:val="22"/>
        </w:rPr>
        <w:t>families and people who care for them;</w:t>
      </w:r>
    </w:p>
    <w:p w:rsidR="00332FA4" w:rsidRPr="00332FA4" w:rsidRDefault="00332FA4" w:rsidP="00332FA4">
      <w:pPr>
        <w:pStyle w:val="x1yc453h"/>
        <w:numPr>
          <w:ilvl w:val="0"/>
          <w:numId w:val="38"/>
        </w:numPr>
        <w:rPr>
          <w:rFonts w:ascii="Arial" w:hAnsi="Arial" w:cs="Arial"/>
          <w:sz w:val="22"/>
          <w:szCs w:val="22"/>
        </w:rPr>
      </w:pPr>
      <w:r w:rsidRPr="00332FA4">
        <w:rPr>
          <w:rFonts w:ascii="Arial" w:hAnsi="Arial" w:cs="Arial"/>
          <w:sz w:val="22"/>
          <w:szCs w:val="22"/>
        </w:rPr>
        <w:t>friendships;</w:t>
      </w:r>
    </w:p>
    <w:p w:rsidR="00332FA4" w:rsidRPr="00332FA4" w:rsidRDefault="00332FA4" w:rsidP="00332FA4">
      <w:pPr>
        <w:pStyle w:val="x1yc453h"/>
        <w:numPr>
          <w:ilvl w:val="0"/>
          <w:numId w:val="38"/>
        </w:numPr>
        <w:rPr>
          <w:rFonts w:ascii="Arial" w:hAnsi="Arial" w:cs="Arial"/>
          <w:sz w:val="22"/>
          <w:szCs w:val="22"/>
        </w:rPr>
      </w:pPr>
      <w:r w:rsidRPr="00332FA4">
        <w:rPr>
          <w:rFonts w:ascii="Arial" w:hAnsi="Arial" w:cs="Arial"/>
          <w:sz w:val="22"/>
          <w:szCs w:val="22"/>
        </w:rPr>
        <w:t>respectful relationships;</w:t>
      </w:r>
    </w:p>
    <w:p w:rsidR="00332FA4" w:rsidRPr="00332FA4" w:rsidRDefault="00332FA4" w:rsidP="00332FA4">
      <w:pPr>
        <w:pStyle w:val="x1yc453h"/>
        <w:numPr>
          <w:ilvl w:val="0"/>
          <w:numId w:val="38"/>
        </w:numPr>
        <w:rPr>
          <w:rFonts w:ascii="Arial" w:hAnsi="Arial" w:cs="Arial"/>
          <w:sz w:val="22"/>
          <w:szCs w:val="22"/>
        </w:rPr>
      </w:pPr>
      <w:r w:rsidRPr="00332FA4">
        <w:rPr>
          <w:rFonts w:ascii="Arial" w:hAnsi="Arial" w:cs="Arial"/>
          <w:sz w:val="22"/>
          <w:szCs w:val="22"/>
        </w:rPr>
        <w:t>positive and unhealthy relationships;</w:t>
      </w:r>
    </w:p>
    <w:p w:rsidR="00332FA4" w:rsidRPr="00332FA4" w:rsidRDefault="00332FA4" w:rsidP="00332FA4">
      <w:pPr>
        <w:pStyle w:val="x1yc453h"/>
        <w:numPr>
          <w:ilvl w:val="0"/>
          <w:numId w:val="38"/>
        </w:numPr>
        <w:rPr>
          <w:rFonts w:ascii="Arial" w:hAnsi="Arial" w:cs="Arial"/>
          <w:sz w:val="22"/>
          <w:szCs w:val="22"/>
        </w:rPr>
      </w:pPr>
      <w:r w:rsidRPr="00332FA4">
        <w:rPr>
          <w:rFonts w:ascii="Arial" w:hAnsi="Arial" w:cs="Arial"/>
          <w:sz w:val="22"/>
          <w:szCs w:val="22"/>
        </w:rPr>
        <w:t>appropriate boundaries;</w:t>
      </w:r>
    </w:p>
    <w:p w:rsidR="00332FA4" w:rsidRPr="00332FA4" w:rsidRDefault="00332FA4" w:rsidP="00332FA4">
      <w:pPr>
        <w:pStyle w:val="x1yc453h"/>
        <w:numPr>
          <w:ilvl w:val="0"/>
          <w:numId w:val="38"/>
        </w:numPr>
        <w:rPr>
          <w:rFonts w:ascii="Arial" w:hAnsi="Arial" w:cs="Arial"/>
          <w:sz w:val="22"/>
          <w:szCs w:val="22"/>
        </w:rPr>
      </w:pPr>
      <w:r w:rsidRPr="00332FA4">
        <w:rPr>
          <w:rFonts w:ascii="Arial" w:hAnsi="Arial" w:cs="Arial"/>
          <w:sz w:val="22"/>
          <w:szCs w:val="22"/>
        </w:rPr>
        <w:t>recognising unsafe situations;</w:t>
      </w:r>
    </w:p>
    <w:p w:rsidR="00332FA4" w:rsidRPr="00332FA4" w:rsidRDefault="00332FA4" w:rsidP="00332FA4">
      <w:pPr>
        <w:pStyle w:val="x1yc453h"/>
        <w:numPr>
          <w:ilvl w:val="0"/>
          <w:numId w:val="38"/>
        </w:numPr>
        <w:rPr>
          <w:rFonts w:ascii="Arial" w:hAnsi="Arial" w:cs="Arial"/>
          <w:sz w:val="22"/>
          <w:szCs w:val="22"/>
        </w:rPr>
      </w:pPr>
      <w:r w:rsidRPr="00332FA4">
        <w:rPr>
          <w:rFonts w:ascii="Arial" w:hAnsi="Arial" w:cs="Arial"/>
          <w:sz w:val="22"/>
          <w:szCs w:val="22"/>
        </w:rPr>
        <w:t>asking for help;</w:t>
      </w:r>
    </w:p>
    <w:p w:rsidR="00332FA4" w:rsidRPr="00332FA4" w:rsidRDefault="00332FA4" w:rsidP="00332FA4">
      <w:pPr>
        <w:pStyle w:val="x1yc453h"/>
        <w:numPr>
          <w:ilvl w:val="0"/>
          <w:numId w:val="38"/>
        </w:numPr>
        <w:rPr>
          <w:rFonts w:ascii="Arial" w:hAnsi="Arial" w:cs="Arial"/>
          <w:sz w:val="22"/>
          <w:szCs w:val="22"/>
        </w:rPr>
      </w:pPr>
      <w:r w:rsidRPr="00332FA4">
        <w:rPr>
          <w:rFonts w:ascii="Arial" w:hAnsi="Arial" w:cs="Arial"/>
          <w:sz w:val="22"/>
          <w:szCs w:val="22"/>
        </w:rPr>
        <w:t>online relationships and safety;</w:t>
      </w:r>
    </w:p>
    <w:p w:rsidR="00332FA4" w:rsidRPr="00332FA4" w:rsidRDefault="00332FA4" w:rsidP="00332FA4">
      <w:pPr>
        <w:pStyle w:val="x1yc453h"/>
        <w:numPr>
          <w:ilvl w:val="0"/>
          <w:numId w:val="38"/>
        </w:numPr>
        <w:rPr>
          <w:rFonts w:ascii="Arial" w:hAnsi="Arial" w:cs="Arial"/>
          <w:sz w:val="22"/>
          <w:szCs w:val="22"/>
        </w:rPr>
      </w:pPr>
      <w:r w:rsidRPr="00332FA4">
        <w:rPr>
          <w:rFonts w:ascii="Arial" w:hAnsi="Arial" w:cs="Arial"/>
          <w:sz w:val="22"/>
          <w:szCs w:val="22"/>
        </w:rPr>
        <w:t>bullying and cyberbullying;</w:t>
      </w:r>
    </w:p>
    <w:p w:rsidR="00332FA4" w:rsidRPr="00332FA4" w:rsidRDefault="00332FA4" w:rsidP="00332FA4">
      <w:pPr>
        <w:pStyle w:val="x1yc453h"/>
        <w:numPr>
          <w:ilvl w:val="0"/>
          <w:numId w:val="38"/>
        </w:numPr>
        <w:rPr>
          <w:rFonts w:ascii="Arial" w:hAnsi="Arial" w:cs="Arial"/>
          <w:sz w:val="22"/>
          <w:szCs w:val="22"/>
        </w:rPr>
      </w:pPr>
      <w:r w:rsidRPr="00332FA4">
        <w:rPr>
          <w:rFonts w:ascii="Arial" w:hAnsi="Arial" w:cs="Arial"/>
          <w:sz w:val="22"/>
          <w:szCs w:val="22"/>
        </w:rPr>
        <w:t>respect for themselves and others;</w:t>
      </w:r>
    </w:p>
    <w:p w:rsidR="00332FA4" w:rsidRPr="00332FA4" w:rsidRDefault="00332FA4" w:rsidP="00332FA4">
      <w:pPr>
        <w:pStyle w:val="x1yc453h"/>
        <w:numPr>
          <w:ilvl w:val="0"/>
          <w:numId w:val="38"/>
        </w:numPr>
        <w:rPr>
          <w:rFonts w:ascii="Arial" w:hAnsi="Arial" w:cs="Arial"/>
          <w:sz w:val="22"/>
          <w:szCs w:val="22"/>
        </w:rPr>
      </w:pPr>
      <w:r w:rsidRPr="00332FA4">
        <w:rPr>
          <w:rFonts w:ascii="Arial" w:hAnsi="Arial" w:cs="Arial"/>
          <w:sz w:val="22"/>
          <w:szCs w:val="22"/>
        </w:rPr>
        <w:t>responding appropriately to prejudice and discrimination.</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Learning is taught in an age-appropriate way and builds on pupils' previous knowledge and experience.</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6. Health Education</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Health Education is taught through RSHE, Personal Development, Science and other relevant curriculum areas.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Pupils develop knowledge and understanding relating to:</w:t>
      </w:r>
    </w:p>
    <w:p w:rsidR="00332FA4" w:rsidRPr="00332FA4" w:rsidRDefault="00332FA4" w:rsidP="00332FA4">
      <w:pPr>
        <w:pStyle w:val="x1yc453h"/>
        <w:numPr>
          <w:ilvl w:val="0"/>
          <w:numId w:val="39"/>
        </w:numPr>
        <w:rPr>
          <w:rFonts w:ascii="Arial" w:hAnsi="Arial" w:cs="Arial"/>
          <w:sz w:val="22"/>
          <w:szCs w:val="22"/>
        </w:rPr>
      </w:pPr>
      <w:r w:rsidRPr="00332FA4">
        <w:rPr>
          <w:rFonts w:ascii="Arial" w:hAnsi="Arial" w:cs="Arial"/>
          <w:sz w:val="22"/>
          <w:szCs w:val="22"/>
        </w:rPr>
        <w:t>physical health;</w:t>
      </w:r>
    </w:p>
    <w:p w:rsidR="00332FA4" w:rsidRPr="00332FA4" w:rsidRDefault="00332FA4" w:rsidP="00332FA4">
      <w:pPr>
        <w:pStyle w:val="x1yc453h"/>
        <w:numPr>
          <w:ilvl w:val="0"/>
          <w:numId w:val="39"/>
        </w:numPr>
        <w:rPr>
          <w:rFonts w:ascii="Arial" w:hAnsi="Arial" w:cs="Arial"/>
          <w:sz w:val="22"/>
          <w:szCs w:val="22"/>
        </w:rPr>
      </w:pPr>
      <w:r w:rsidRPr="00332FA4">
        <w:rPr>
          <w:rFonts w:ascii="Arial" w:hAnsi="Arial" w:cs="Arial"/>
          <w:sz w:val="22"/>
          <w:szCs w:val="22"/>
        </w:rPr>
        <w:t>healthy lifestyles;</w:t>
      </w:r>
    </w:p>
    <w:p w:rsidR="00332FA4" w:rsidRPr="00332FA4" w:rsidRDefault="00332FA4" w:rsidP="00332FA4">
      <w:pPr>
        <w:pStyle w:val="x1yc453h"/>
        <w:numPr>
          <w:ilvl w:val="0"/>
          <w:numId w:val="39"/>
        </w:numPr>
        <w:rPr>
          <w:rFonts w:ascii="Arial" w:hAnsi="Arial" w:cs="Arial"/>
          <w:sz w:val="22"/>
          <w:szCs w:val="22"/>
        </w:rPr>
      </w:pPr>
      <w:r w:rsidRPr="00332FA4">
        <w:rPr>
          <w:rFonts w:ascii="Arial" w:hAnsi="Arial" w:cs="Arial"/>
          <w:sz w:val="22"/>
          <w:szCs w:val="22"/>
        </w:rPr>
        <w:t>mental wellbeing;</w:t>
      </w:r>
    </w:p>
    <w:p w:rsidR="00332FA4" w:rsidRPr="00332FA4" w:rsidRDefault="00332FA4" w:rsidP="00332FA4">
      <w:pPr>
        <w:pStyle w:val="x1yc453h"/>
        <w:numPr>
          <w:ilvl w:val="0"/>
          <w:numId w:val="39"/>
        </w:numPr>
        <w:rPr>
          <w:rFonts w:ascii="Arial" w:hAnsi="Arial" w:cs="Arial"/>
          <w:sz w:val="22"/>
          <w:szCs w:val="22"/>
        </w:rPr>
      </w:pPr>
      <w:r w:rsidRPr="00332FA4">
        <w:rPr>
          <w:rFonts w:ascii="Arial" w:hAnsi="Arial" w:cs="Arial"/>
          <w:sz w:val="22"/>
          <w:szCs w:val="22"/>
        </w:rPr>
        <w:lastRenderedPageBreak/>
        <w:t>emotional health;</w:t>
      </w:r>
    </w:p>
    <w:p w:rsidR="00332FA4" w:rsidRPr="00332FA4" w:rsidRDefault="00332FA4" w:rsidP="00332FA4">
      <w:pPr>
        <w:pStyle w:val="x1yc453h"/>
        <w:numPr>
          <w:ilvl w:val="0"/>
          <w:numId w:val="39"/>
        </w:numPr>
        <w:rPr>
          <w:rFonts w:ascii="Arial" w:hAnsi="Arial" w:cs="Arial"/>
          <w:sz w:val="22"/>
          <w:szCs w:val="22"/>
        </w:rPr>
      </w:pPr>
      <w:r w:rsidRPr="00332FA4">
        <w:rPr>
          <w:rFonts w:ascii="Arial" w:hAnsi="Arial" w:cs="Arial"/>
          <w:sz w:val="22"/>
          <w:szCs w:val="22"/>
        </w:rPr>
        <w:t>keeping safe;</w:t>
      </w:r>
    </w:p>
    <w:p w:rsidR="00332FA4" w:rsidRPr="00332FA4" w:rsidRDefault="00332FA4" w:rsidP="00332FA4">
      <w:pPr>
        <w:pStyle w:val="x1yc453h"/>
        <w:numPr>
          <w:ilvl w:val="0"/>
          <w:numId w:val="39"/>
        </w:numPr>
        <w:rPr>
          <w:rFonts w:ascii="Arial" w:hAnsi="Arial" w:cs="Arial"/>
          <w:sz w:val="22"/>
          <w:szCs w:val="22"/>
        </w:rPr>
      </w:pPr>
      <w:r w:rsidRPr="00332FA4">
        <w:rPr>
          <w:rFonts w:ascii="Arial" w:hAnsi="Arial" w:cs="Arial"/>
          <w:sz w:val="22"/>
          <w:szCs w:val="22"/>
        </w:rPr>
        <w:t>puberty and physical development;</w:t>
      </w:r>
    </w:p>
    <w:p w:rsidR="00332FA4" w:rsidRPr="00332FA4" w:rsidRDefault="00332FA4" w:rsidP="00332FA4">
      <w:pPr>
        <w:pStyle w:val="x1yc453h"/>
        <w:numPr>
          <w:ilvl w:val="0"/>
          <w:numId w:val="39"/>
        </w:numPr>
        <w:rPr>
          <w:rFonts w:ascii="Arial" w:hAnsi="Arial" w:cs="Arial"/>
          <w:sz w:val="22"/>
          <w:szCs w:val="22"/>
        </w:rPr>
      </w:pPr>
      <w:r w:rsidRPr="00332FA4">
        <w:rPr>
          <w:rFonts w:ascii="Arial" w:hAnsi="Arial" w:cs="Arial"/>
          <w:sz w:val="22"/>
          <w:szCs w:val="22"/>
        </w:rPr>
        <w:t>personal hygiene;</w:t>
      </w:r>
    </w:p>
    <w:p w:rsidR="00332FA4" w:rsidRPr="00332FA4" w:rsidRDefault="00332FA4" w:rsidP="00332FA4">
      <w:pPr>
        <w:pStyle w:val="x1yc453h"/>
        <w:numPr>
          <w:ilvl w:val="0"/>
          <w:numId w:val="39"/>
        </w:numPr>
        <w:rPr>
          <w:rFonts w:ascii="Arial" w:hAnsi="Arial" w:cs="Arial"/>
          <w:sz w:val="22"/>
          <w:szCs w:val="22"/>
        </w:rPr>
      </w:pPr>
      <w:r w:rsidRPr="00332FA4">
        <w:rPr>
          <w:rFonts w:ascii="Arial" w:hAnsi="Arial" w:cs="Arial"/>
          <w:sz w:val="22"/>
          <w:szCs w:val="22"/>
        </w:rPr>
        <w:t>healthy choices;</w:t>
      </w:r>
    </w:p>
    <w:p w:rsidR="00332FA4" w:rsidRPr="00332FA4" w:rsidRDefault="00332FA4" w:rsidP="00332FA4">
      <w:pPr>
        <w:pStyle w:val="x1yc453h"/>
        <w:numPr>
          <w:ilvl w:val="0"/>
          <w:numId w:val="39"/>
        </w:numPr>
        <w:rPr>
          <w:rFonts w:ascii="Arial" w:hAnsi="Arial" w:cs="Arial"/>
          <w:sz w:val="22"/>
          <w:szCs w:val="22"/>
        </w:rPr>
      </w:pPr>
      <w:r w:rsidRPr="00332FA4">
        <w:rPr>
          <w:rFonts w:ascii="Arial" w:hAnsi="Arial" w:cs="Arial"/>
          <w:sz w:val="22"/>
          <w:szCs w:val="22"/>
        </w:rPr>
        <w:t>recognising when help may be needed.</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The school uses age-appropriate teaching to support pupils in understanding changes as they grow and developing strategies for maintaining their physical and emotional wellbeing.</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7. Sex Education</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The school distinguishes between Relationships Education, Health Education and Sex Education.</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The statutory Science curriculum is taught as required, including relevant knowledge about the human body, growth, reproduction and the changes that occur as pupils develop.</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 xml:space="preserve">The school also teaches age-appropriate Sex Education beyond the statutory Science curriculum through the Ten Ten </w:t>
      </w:r>
      <w:r w:rsidRPr="00332FA4">
        <w:rPr>
          <w:rStyle w:val="Emphasis"/>
          <w:rFonts w:ascii="Arial" w:hAnsi="Arial" w:cs="Arial"/>
          <w:sz w:val="22"/>
          <w:szCs w:val="22"/>
        </w:rPr>
        <w:t>Life to the Full</w:t>
      </w:r>
      <w:r w:rsidRPr="00332FA4">
        <w:rPr>
          <w:rFonts w:ascii="Arial" w:hAnsi="Arial" w:cs="Arial"/>
          <w:sz w:val="22"/>
          <w:szCs w:val="22"/>
        </w:rPr>
        <w:t xml:space="preserve"> programme. The specific content is identified within the school's long-term overview.</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 xml:space="preserve">In Upper Key Stage 2, this includes age-appropriate learning within the </w:t>
      </w:r>
      <w:r w:rsidRPr="00332FA4">
        <w:rPr>
          <w:rStyle w:val="Strong"/>
          <w:rFonts w:ascii="Arial" w:hAnsi="Arial" w:cs="Arial"/>
          <w:sz w:val="22"/>
          <w:szCs w:val="22"/>
        </w:rPr>
        <w:t>Lifecycles</w:t>
      </w:r>
      <w:r w:rsidRPr="00332FA4">
        <w:rPr>
          <w:rFonts w:ascii="Arial" w:hAnsi="Arial" w:cs="Arial"/>
          <w:sz w:val="22"/>
          <w:szCs w:val="22"/>
        </w:rPr>
        <w:t xml:space="preserve"> theme, including </w:t>
      </w:r>
      <w:r w:rsidRPr="00332FA4">
        <w:rPr>
          <w:rStyle w:val="Emphasis"/>
          <w:rFonts w:ascii="Arial" w:hAnsi="Arial" w:cs="Arial"/>
          <w:sz w:val="22"/>
          <w:szCs w:val="22"/>
        </w:rPr>
        <w:t>Making Babies (Part 1)</w:t>
      </w:r>
      <w:r w:rsidRPr="00332FA4">
        <w:rPr>
          <w:rFonts w:ascii="Arial" w:hAnsi="Arial" w:cs="Arial"/>
          <w:sz w:val="22"/>
          <w:szCs w:val="22"/>
        </w:rPr>
        <w:t xml:space="preserve">, </w:t>
      </w:r>
      <w:r w:rsidRPr="00332FA4">
        <w:rPr>
          <w:rStyle w:val="Emphasis"/>
          <w:rFonts w:ascii="Arial" w:hAnsi="Arial" w:cs="Arial"/>
          <w:sz w:val="22"/>
          <w:szCs w:val="22"/>
        </w:rPr>
        <w:t>Making Babies (Part 2)</w:t>
      </w:r>
      <w:r w:rsidRPr="00332FA4">
        <w:rPr>
          <w:rFonts w:ascii="Arial" w:hAnsi="Arial" w:cs="Arial"/>
          <w:sz w:val="22"/>
          <w:szCs w:val="22"/>
        </w:rPr>
        <w:t xml:space="preserve"> and learning about menstruation and changes associated with growing up.</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This learning is taught within the school's Catholic ethos and in accordance with relevant diocesan guidance.</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Parents and carers have the right to request that their child is withdrawn from Sex Education taught beyond the statutory Science curriculum. There is no right to withdraw a child from Relationships Education, Health Education or content that forms part of the statutory Science curriculum.</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Where a parent requests withdrawal, the Headteacher will discuss the request with the parent and, where appropriate, the pupil, before confirming the arrangements. Where withdrawal is agreed, the school will provide appropriate and purposeful education for the pupil during the lesson or lessons concerned.</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8. Catholic Ethos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RSHE is taught within the Catholic identity and mission of the school.</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Our approach reflects the Catholic understanding of the dignity of the human person and promotes:</w:t>
      </w:r>
    </w:p>
    <w:p w:rsidR="00332FA4" w:rsidRPr="00332FA4" w:rsidRDefault="00332FA4" w:rsidP="00332FA4">
      <w:pPr>
        <w:pStyle w:val="x1yc453h"/>
        <w:numPr>
          <w:ilvl w:val="0"/>
          <w:numId w:val="40"/>
        </w:numPr>
        <w:rPr>
          <w:rFonts w:ascii="Arial" w:hAnsi="Arial" w:cs="Arial"/>
          <w:sz w:val="22"/>
          <w:szCs w:val="22"/>
        </w:rPr>
      </w:pPr>
      <w:r w:rsidRPr="00332FA4">
        <w:rPr>
          <w:rFonts w:ascii="Arial" w:hAnsi="Arial" w:cs="Arial"/>
          <w:sz w:val="22"/>
          <w:szCs w:val="22"/>
        </w:rPr>
        <w:t>dignity and respect;</w:t>
      </w:r>
    </w:p>
    <w:p w:rsidR="00332FA4" w:rsidRPr="00332FA4" w:rsidRDefault="00332FA4" w:rsidP="00332FA4">
      <w:pPr>
        <w:pStyle w:val="x1yc453h"/>
        <w:numPr>
          <w:ilvl w:val="0"/>
          <w:numId w:val="40"/>
        </w:numPr>
        <w:rPr>
          <w:rFonts w:ascii="Arial" w:hAnsi="Arial" w:cs="Arial"/>
          <w:sz w:val="22"/>
          <w:szCs w:val="22"/>
        </w:rPr>
      </w:pPr>
      <w:r w:rsidRPr="00332FA4">
        <w:rPr>
          <w:rFonts w:ascii="Arial" w:hAnsi="Arial" w:cs="Arial"/>
          <w:sz w:val="22"/>
          <w:szCs w:val="22"/>
        </w:rPr>
        <w:t>compassion and kindness;</w:t>
      </w:r>
    </w:p>
    <w:p w:rsidR="00332FA4" w:rsidRPr="00332FA4" w:rsidRDefault="00332FA4" w:rsidP="00332FA4">
      <w:pPr>
        <w:pStyle w:val="x1yc453h"/>
        <w:numPr>
          <w:ilvl w:val="0"/>
          <w:numId w:val="40"/>
        </w:numPr>
        <w:rPr>
          <w:rFonts w:ascii="Arial" w:hAnsi="Arial" w:cs="Arial"/>
          <w:sz w:val="22"/>
          <w:szCs w:val="22"/>
        </w:rPr>
      </w:pPr>
      <w:r w:rsidRPr="00332FA4">
        <w:rPr>
          <w:rFonts w:ascii="Arial" w:hAnsi="Arial" w:cs="Arial"/>
          <w:sz w:val="22"/>
          <w:szCs w:val="22"/>
        </w:rPr>
        <w:t>responsibility;</w:t>
      </w:r>
    </w:p>
    <w:p w:rsidR="00332FA4" w:rsidRPr="00332FA4" w:rsidRDefault="00332FA4" w:rsidP="00332FA4">
      <w:pPr>
        <w:pStyle w:val="x1yc453h"/>
        <w:numPr>
          <w:ilvl w:val="0"/>
          <w:numId w:val="40"/>
        </w:numPr>
        <w:rPr>
          <w:rFonts w:ascii="Arial" w:hAnsi="Arial" w:cs="Arial"/>
          <w:sz w:val="22"/>
          <w:szCs w:val="22"/>
        </w:rPr>
      </w:pPr>
      <w:r w:rsidRPr="00332FA4">
        <w:rPr>
          <w:rFonts w:ascii="Arial" w:hAnsi="Arial" w:cs="Arial"/>
          <w:sz w:val="22"/>
          <w:szCs w:val="22"/>
        </w:rPr>
        <w:t>honesty;</w:t>
      </w:r>
    </w:p>
    <w:p w:rsidR="00332FA4" w:rsidRPr="00332FA4" w:rsidRDefault="00332FA4" w:rsidP="00332FA4">
      <w:pPr>
        <w:pStyle w:val="x1yc453h"/>
        <w:numPr>
          <w:ilvl w:val="0"/>
          <w:numId w:val="40"/>
        </w:numPr>
        <w:rPr>
          <w:rFonts w:ascii="Arial" w:hAnsi="Arial" w:cs="Arial"/>
          <w:sz w:val="22"/>
          <w:szCs w:val="22"/>
        </w:rPr>
      </w:pPr>
      <w:r w:rsidRPr="00332FA4">
        <w:rPr>
          <w:rFonts w:ascii="Arial" w:hAnsi="Arial" w:cs="Arial"/>
          <w:sz w:val="22"/>
          <w:szCs w:val="22"/>
        </w:rPr>
        <w:t>forgiveness and reconciliation;</w:t>
      </w:r>
    </w:p>
    <w:p w:rsidR="00332FA4" w:rsidRPr="00332FA4" w:rsidRDefault="00332FA4" w:rsidP="00332FA4">
      <w:pPr>
        <w:pStyle w:val="x1yc453h"/>
        <w:numPr>
          <w:ilvl w:val="0"/>
          <w:numId w:val="40"/>
        </w:numPr>
        <w:rPr>
          <w:rFonts w:ascii="Arial" w:hAnsi="Arial" w:cs="Arial"/>
          <w:sz w:val="22"/>
          <w:szCs w:val="22"/>
        </w:rPr>
      </w:pPr>
      <w:r w:rsidRPr="00332FA4">
        <w:rPr>
          <w:rFonts w:ascii="Arial" w:hAnsi="Arial" w:cs="Arial"/>
          <w:sz w:val="22"/>
          <w:szCs w:val="22"/>
        </w:rPr>
        <w:t>healthy relationships;</w:t>
      </w:r>
    </w:p>
    <w:p w:rsidR="00332FA4" w:rsidRPr="00332FA4" w:rsidRDefault="00332FA4" w:rsidP="00332FA4">
      <w:pPr>
        <w:pStyle w:val="x1yc453h"/>
        <w:numPr>
          <w:ilvl w:val="0"/>
          <w:numId w:val="40"/>
        </w:numPr>
        <w:rPr>
          <w:rFonts w:ascii="Arial" w:hAnsi="Arial" w:cs="Arial"/>
          <w:sz w:val="22"/>
          <w:szCs w:val="22"/>
        </w:rPr>
      </w:pPr>
      <w:r w:rsidRPr="00332FA4">
        <w:rPr>
          <w:rFonts w:ascii="Arial" w:hAnsi="Arial" w:cs="Arial"/>
          <w:sz w:val="22"/>
          <w:szCs w:val="22"/>
        </w:rPr>
        <w:t>respect for family life;</w:t>
      </w:r>
    </w:p>
    <w:p w:rsidR="00332FA4" w:rsidRPr="00332FA4" w:rsidRDefault="00332FA4" w:rsidP="00332FA4">
      <w:pPr>
        <w:pStyle w:val="x1yc453h"/>
        <w:numPr>
          <w:ilvl w:val="0"/>
          <w:numId w:val="40"/>
        </w:numPr>
        <w:rPr>
          <w:rFonts w:ascii="Arial" w:hAnsi="Arial" w:cs="Arial"/>
          <w:sz w:val="22"/>
          <w:szCs w:val="22"/>
        </w:rPr>
      </w:pPr>
      <w:r w:rsidRPr="00332FA4">
        <w:rPr>
          <w:rFonts w:ascii="Arial" w:hAnsi="Arial" w:cs="Arial"/>
          <w:sz w:val="22"/>
          <w:szCs w:val="22"/>
        </w:rPr>
        <w:lastRenderedPageBreak/>
        <w:t>care for others;</w:t>
      </w:r>
    </w:p>
    <w:p w:rsidR="00332FA4" w:rsidRPr="00332FA4" w:rsidRDefault="00332FA4" w:rsidP="00332FA4">
      <w:pPr>
        <w:pStyle w:val="x1yc453h"/>
        <w:numPr>
          <w:ilvl w:val="0"/>
          <w:numId w:val="40"/>
        </w:numPr>
        <w:rPr>
          <w:rFonts w:ascii="Arial" w:hAnsi="Arial" w:cs="Arial"/>
          <w:sz w:val="22"/>
          <w:szCs w:val="22"/>
        </w:rPr>
      </w:pPr>
      <w:r w:rsidRPr="00332FA4">
        <w:rPr>
          <w:rFonts w:ascii="Arial" w:hAnsi="Arial" w:cs="Arial"/>
          <w:sz w:val="22"/>
          <w:szCs w:val="22"/>
        </w:rPr>
        <w:t>respect for difference.</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The school recognises that pupils and families have different backgrounds and circumstances. All pupils are treated with dignity and respect.</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9. Inclusion</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RSHE is an entitlement for all pupils.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Teaching is adapted to meet individual needs, including pupils with SEND, different levels of maturity and pupils requiring additional pastoral support.</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Appropriate adaptations may include:</w:t>
      </w:r>
    </w:p>
    <w:p w:rsidR="00332FA4" w:rsidRPr="00332FA4" w:rsidRDefault="00332FA4" w:rsidP="00332FA4">
      <w:pPr>
        <w:pStyle w:val="x1yc453h"/>
        <w:numPr>
          <w:ilvl w:val="0"/>
          <w:numId w:val="41"/>
        </w:numPr>
        <w:rPr>
          <w:rFonts w:ascii="Arial" w:hAnsi="Arial" w:cs="Arial"/>
          <w:sz w:val="22"/>
          <w:szCs w:val="22"/>
        </w:rPr>
      </w:pPr>
      <w:r w:rsidRPr="00332FA4">
        <w:rPr>
          <w:rFonts w:ascii="Arial" w:hAnsi="Arial" w:cs="Arial"/>
          <w:sz w:val="22"/>
          <w:szCs w:val="22"/>
        </w:rPr>
        <w:t>additional explanation and modelling;</w:t>
      </w:r>
    </w:p>
    <w:p w:rsidR="00332FA4" w:rsidRPr="00332FA4" w:rsidRDefault="00332FA4" w:rsidP="00332FA4">
      <w:pPr>
        <w:pStyle w:val="x1yc453h"/>
        <w:numPr>
          <w:ilvl w:val="0"/>
          <w:numId w:val="41"/>
        </w:numPr>
        <w:rPr>
          <w:rFonts w:ascii="Arial" w:hAnsi="Arial" w:cs="Arial"/>
          <w:sz w:val="22"/>
          <w:szCs w:val="22"/>
        </w:rPr>
      </w:pPr>
      <w:r w:rsidRPr="00332FA4">
        <w:rPr>
          <w:rFonts w:ascii="Arial" w:hAnsi="Arial" w:cs="Arial"/>
          <w:sz w:val="22"/>
          <w:szCs w:val="22"/>
        </w:rPr>
        <w:t>visual resources;</w:t>
      </w:r>
    </w:p>
    <w:p w:rsidR="00332FA4" w:rsidRPr="00332FA4" w:rsidRDefault="00332FA4" w:rsidP="00332FA4">
      <w:pPr>
        <w:pStyle w:val="x1yc453h"/>
        <w:numPr>
          <w:ilvl w:val="0"/>
          <w:numId w:val="41"/>
        </w:numPr>
        <w:rPr>
          <w:rFonts w:ascii="Arial" w:hAnsi="Arial" w:cs="Arial"/>
          <w:sz w:val="22"/>
          <w:szCs w:val="22"/>
        </w:rPr>
      </w:pPr>
      <w:r w:rsidRPr="00332FA4">
        <w:rPr>
          <w:rFonts w:ascii="Arial" w:hAnsi="Arial" w:cs="Arial"/>
          <w:sz w:val="22"/>
          <w:szCs w:val="22"/>
        </w:rPr>
        <w:t>structured discussion;</w:t>
      </w:r>
    </w:p>
    <w:p w:rsidR="00332FA4" w:rsidRPr="00332FA4" w:rsidRDefault="00332FA4" w:rsidP="00332FA4">
      <w:pPr>
        <w:pStyle w:val="x1yc453h"/>
        <w:numPr>
          <w:ilvl w:val="0"/>
          <w:numId w:val="41"/>
        </w:numPr>
        <w:rPr>
          <w:rFonts w:ascii="Arial" w:hAnsi="Arial" w:cs="Arial"/>
          <w:sz w:val="22"/>
          <w:szCs w:val="22"/>
        </w:rPr>
      </w:pPr>
      <w:r w:rsidRPr="00332FA4">
        <w:rPr>
          <w:rFonts w:ascii="Arial" w:hAnsi="Arial" w:cs="Arial"/>
          <w:sz w:val="22"/>
          <w:szCs w:val="22"/>
        </w:rPr>
        <w:t>differentiated resources;</w:t>
      </w:r>
    </w:p>
    <w:p w:rsidR="00332FA4" w:rsidRPr="00332FA4" w:rsidRDefault="00332FA4" w:rsidP="00332FA4">
      <w:pPr>
        <w:pStyle w:val="x1yc453h"/>
        <w:numPr>
          <w:ilvl w:val="0"/>
          <w:numId w:val="41"/>
        </w:numPr>
        <w:rPr>
          <w:rFonts w:ascii="Arial" w:hAnsi="Arial" w:cs="Arial"/>
          <w:sz w:val="22"/>
          <w:szCs w:val="22"/>
        </w:rPr>
      </w:pPr>
      <w:r w:rsidRPr="00332FA4">
        <w:rPr>
          <w:rFonts w:ascii="Arial" w:hAnsi="Arial" w:cs="Arial"/>
          <w:sz w:val="22"/>
          <w:szCs w:val="22"/>
        </w:rPr>
        <w:t>additional adult support;</w:t>
      </w:r>
    </w:p>
    <w:p w:rsidR="00332FA4" w:rsidRPr="00332FA4" w:rsidRDefault="00332FA4" w:rsidP="00332FA4">
      <w:pPr>
        <w:pStyle w:val="x1yc453h"/>
        <w:numPr>
          <w:ilvl w:val="0"/>
          <w:numId w:val="41"/>
        </w:numPr>
        <w:rPr>
          <w:rFonts w:ascii="Arial" w:hAnsi="Arial" w:cs="Arial"/>
          <w:sz w:val="22"/>
          <w:szCs w:val="22"/>
        </w:rPr>
      </w:pPr>
      <w:r w:rsidRPr="00332FA4">
        <w:rPr>
          <w:rFonts w:ascii="Arial" w:hAnsi="Arial" w:cs="Arial"/>
          <w:sz w:val="22"/>
          <w:szCs w:val="22"/>
        </w:rPr>
        <w:t>alternative ways of recording learning.</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Teachers consider pupils' individual needs, developmental stage and circumstances when planning and delivering RSHE.</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The curriculum supports pupils to understand and respond appropriately to bullying, prejudice and discrimination.</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10. Teaching and Learning</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RSHE is taught in a safe, supportive and respectful environment.</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Teaching may include:</w:t>
      </w:r>
    </w:p>
    <w:p w:rsidR="00332FA4" w:rsidRPr="00332FA4" w:rsidRDefault="00332FA4" w:rsidP="00332FA4">
      <w:pPr>
        <w:pStyle w:val="x1yc453h"/>
        <w:numPr>
          <w:ilvl w:val="0"/>
          <w:numId w:val="42"/>
        </w:numPr>
        <w:rPr>
          <w:rFonts w:ascii="Arial" w:hAnsi="Arial" w:cs="Arial"/>
          <w:sz w:val="22"/>
          <w:szCs w:val="22"/>
        </w:rPr>
      </w:pPr>
      <w:r w:rsidRPr="00332FA4">
        <w:rPr>
          <w:rFonts w:ascii="Arial" w:hAnsi="Arial" w:cs="Arial"/>
          <w:sz w:val="22"/>
          <w:szCs w:val="22"/>
        </w:rPr>
        <w:t>discussion and questioning;</w:t>
      </w:r>
    </w:p>
    <w:p w:rsidR="00332FA4" w:rsidRPr="00332FA4" w:rsidRDefault="00332FA4" w:rsidP="00332FA4">
      <w:pPr>
        <w:pStyle w:val="x1yc453h"/>
        <w:numPr>
          <w:ilvl w:val="0"/>
          <w:numId w:val="42"/>
        </w:numPr>
        <w:rPr>
          <w:rFonts w:ascii="Arial" w:hAnsi="Arial" w:cs="Arial"/>
          <w:sz w:val="22"/>
          <w:szCs w:val="22"/>
        </w:rPr>
      </w:pPr>
      <w:r w:rsidRPr="00332FA4">
        <w:rPr>
          <w:rFonts w:ascii="Arial" w:hAnsi="Arial" w:cs="Arial"/>
          <w:sz w:val="22"/>
          <w:szCs w:val="22"/>
        </w:rPr>
        <w:t>stories and scenarios;</w:t>
      </w:r>
    </w:p>
    <w:p w:rsidR="00332FA4" w:rsidRPr="00332FA4" w:rsidRDefault="00332FA4" w:rsidP="00332FA4">
      <w:pPr>
        <w:pStyle w:val="x1yc453h"/>
        <w:numPr>
          <w:ilvl w:val="0"/>
          <w:numId w:val="42"/>
        </w:numPr>
        <w:rPr>
          <w:rFonts w:ascii="Arial" w:hAnsi="Arial" w:cs="Arial"/>
          <w:sz w:val="22"/>
          <w:szCs w:val="22"/>
        </w:rPr>
      </w:pPr>
      <w:r w:rsidRPr="00332FA4">
        <w:rPr>
          <w:rFonts w:ascii="Arial" w:hAnsi="Arial" w:cs="Arial"/>
          <w:sz w:val="22"/>
          <w:szCs w:val="22"/>
        </w:rPr>
        <w:t>role play;</w:t>
      </w:r>
    </w:p>
    <w:p w:rsidR="00332FA4" w:rsidRPr="00332FA4" w:rsidRDefault="00332FA4" w:rsidP="00332FA4">
      <w:pPr>
        <w:pStyle w:val="x1yc453h"/>
        <w:numPr>
          <w:ilvl w:val="0"/>
          <w:numId w:val="42"/>
        </w:numPr>
        <w:rPr>
          <w:rFonts w:ascii="Arial" w:hAnsi="Arial" w:cs="Arial"/>
          <w:sz w:val="22"/>
          <w:szCs w:val="22"/>
        </w:rPr>
      </w:pPr>
      <w:r w:rsidRPr="00332FA4">
        <w:rPr>
          <w:rFonts w:ascii="Arial" w:hAnsi="Arial" w:cs="Arial"/>
          <w:sz w:val="22"/>
          <w:szCs w:val="22"/>
        </w:rPr>
        <w:t>practical activities;</w:t>
      </w:r>
    </w:p>
    <w:p w:rsidR="00332FA4" w:rsidRPr="00332FA4" w:rsidRDefault="00332FA4" w:rsidP="00332FA4">
      <w:pPr>
        <w:pStyle w:val="x1yc453h"/>
        <w:numPr>
          <w:ilvl w:val="0"/>
          <w:numId w:val="42"/>
        </w:numPr>
        <w:rPr>
          <w:rFonts w:ascii="Arial" w:hAnsi="Arial" w:cs="Arial"/>
          <w:sz w:val="22"/>
          <w:szCs w:val="22"/>
        </w:rPr>
      </w:pPr>
      <w:r w:rsidRPr="00332FA4">
        <w:rPr>
          <w:rFonts w:ascii="Arial" w:hAnsi="Arial" w:cs="Arial"/>
          <w:sz w:val="22"/>
          <w:szCs w:val="22"/>
        </w:rPr>
        <w:t>collaborative learning;</w:t>
      </w:r>
    </w:p>
    <w:p w:rsidR="00332FA4" w:rsidRPr="00332FA4" w:rsidRDefault="00332FA4" w:rsidP="00332FA4">
      <w:pPr>
        <w:pStyle w:val="x1yc453h"/>
        <w:numPr>
          <w:ilvl w:val="0"/>
          <w:numId w:val="42"/>
        </w:numPr>
        <w:rPr>
          <w:rFonts w:ascii="Arial" w:hAnsi="Arial" w:cs="Arial"/>
          <w:sz w:val="22"/>
          <w:szCs w:val="22"/>
        </w:rPr>
      </w:pPr>
      <w:r w:rsidRPr="00332FA4">
        <w:rPr>
          <w:rFonts w:ascii="Arial" w:hAnsi="Arial" w:cs="Arial"/>
          <w:sz w:val="22"/>
          <w:szCs w:val="22"/>
        </w:rPr>
        <w:t>reflection;</w:t>
      </w:r>
    </w:p>
    <w:p w:rsidR="00332FA4" w:rsidRPr="00332FA4" w:rsidRDefault="00332FA4" w:rsidP="00332FA4">
      <w:pPr>
        <w:pStyle w:val="x1yc453h"/>
        <w:numPr>
          <w:ilvl w:val="0"/>
          <w:numId w:val="42"/>
        </w:numPr>
        <w:rPr>
          <w:rFonts w:ascii="Arial" w:hAnsi="Arial" w:cs="Arial"/>
          <w:sz w:val="22"/>
          <w:szCs w:val="22"/>
        </w:rPr>
      </w:pPr>
      <w:r w:rsidRPr="00332FA4">
        <w:rPr>
          <w:rFonts w:ascii="Arial" w:hAnsi="Arial" w:cs="Arial"/>
          <w:sz w:val="22"/>
          <w:szCs w:val="22"/>
        </w:rPr>
        <w:t>individual and group activities.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Pupils are encouraged to ask questions, listen respectfully and express their views appropriately.</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Teachers establish clear expectations for respectful discussion and ensure that teaching is appropriate to pupils' age and maturity.</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11. Sensitive Questions and Safeguarding</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Pupils are encouraged to ask questions in an appropriate and respectful environment.</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lastRenderedPageBreak/>
        <w:t>Teachers respond to questions in an age-appropriate manner and within the scope of the curriculum.</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Where a question falls outside the planned curriculum, or relates to content not taught at that age, teachers will respond sensitively and appropriately rather than introducing content that is not part of the planned curriculum.</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Staff recognise that RSHE may lead to a pupil sharing a personal concern or making a disclosure. Staff will follow the school's Safeguarding and Child Protection Policy and will not promise confidentiality where there is a safeguarding concern.</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12. Parents and Carers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Parents and carers are recognised as important partners in their children's education.</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The school will provide parents with information about the RSHE curriculum and the resources used.</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Parents and carers may request to view relevant curriculum materials. The school will provide appropriate opportunities for parents to understand the content and approach of RSHE.</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Parents are encouraged to discuss RSHE learning with their children and contact the school if they have questions or concerns.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Parents will be consulted when the school develops or substantially reviews its RSHE policy.</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13. Assessment and Recording</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Assessment is used to check pupils' understanding and inform future teaching.</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Teachers use:</w:t>
      </w:r>
    </w:p>
    <w:p w:rsidR="00332FA4" w:rsidRPr="00332FA4" w:rsidRDefault="00332FA4" w:rsidP="00332FA4">
      <w:pPr>
        <w:pStyle w:val="x1yc453h"/>
        <w:numPr>
          <w:ilvl w:val="0"/>
          <w:numId w:val="43"/>
        </w:numPr>
        <w:rPr>
          <w:rFonts w:ascii="Arial" w:hAnsi="Arial" w:cs="Arial"/>
          <w:sz w:val="22"/>
          <w:szCs w:val="22"/>
        </w:rPr>
      </w:pPr>
      <w:r w:rsidRPr="00332FA4">
        <w:rPr>
          <w:rFonts w:ascii="Arial" w:hAnsi="Arial" w:cs="Arial"/>
          <w:sz w:val="22"/>
          <w:szCs w:val="22"/>
        </w:rPr>
        <w:t>questioning;</w:t>
      </w:r>
    </w:p>
    <w:p w:rsidR="00332FA4" w:rsidRPr="00332FA4" w:rsidRDefault="00332FA4" w:rsidP="00332FA4">
      <w:pPr>
        <w:pStyle w:val="x1yc453h"/>
        <w:numPr>
          <w:ilvl w:val="0"/>
          <w:numId w:val="43"/>
        </w:numPr>
        <w:rPr>
          <w:rFonts w:ascii="Arial" w:hAnsi="Arial" w:cs="Arial"/>
          <w:sz w:val="22"/>
          <w:szCs w:val="22"/>
        </w:rPr>
      </w:pPr>
      <w:r w:rsidRPr="00332FA4">
        <w:rPr>
          <w:rFonts w:ascii="Arial" w:hAnsi="Arial" w:cs="Arial"/>
          <w:sz w:val="22"/>
          <w:szCs w:val="22"/>
        </w:rPr>
        <w:t>discussion;</w:t>
      </w:r>
    </w:p>
    <w:p w:rsidR="00332FA4" w:rsidRPr="00332FA4" w:rsidRDefault="00332FA4" w:rsidP="00332FA4">
      <w:pPr>
        <w:pStyle w:val="x1yc453h"/>
        <w:numPr>
          <w:ilvl w:val="0"/>
          <w:numId w:val="43"/>
        </w:numPr>
        <w:rPr>
          <w:rFonts w:ascii="Arial" w:hAnsi="Arial" w:cs="Arial"/>
          <w:sz w:val="22"/>
          <w:szCs w:val="22"/>
        </w:rPr>
      </w:pPr>
      <w:r w:rsidRPr="00332FA4">
        <w:rPr>
          <w:rFonts w:ascii="Arial" w:hAnsi="Arial" w:cs="Arial"/>
          <w:sz w:val="22"/>
          <w:szCs w:val="22"/>
        </w:rPr>
        <w:t>observation;</w:t>
      </w:r>
    </w:p>
    <w:p w:rsidR="00332FA4" w:rsidRPr="00332FA4" w:rsidRDefault="00332FA4" w:rsidP="00332FA4">
      <w:pPr>
        <w:pStyle w:val="x1yc453h"/>
        <w:numPr>
          <w:ilvl w:val="0"/>
          <w:numId w:val="43"/>
        </w:numPr>
        <w:rPr>
          <w:rFonts w:ascii="Arial" w:hAnsi="Arial" w:cs="Arial"/>
          <w:sz w:val="22"/>
          <w:szCs w:val="22"/>
        </w:rPr>
      </w:pPr>
      <w:r w:rsidRPr="00332FA4">
        <w:rPr>
          <w:rFonts w:ascii="Arial" w:hAnsi="Arial" w:cs="Arial"/>
          <w:sz w:val="22"/>
          <w:szCs w:val="22"/>
        </w:rPr>
        <w:t>pupil responses;</w:t>
      </w:r>
    </w:p>
    <w:p w:rsidR="00332FA4" w:rsidRPr="00332FA4" w:rsidRDefault="00332FA4" w:rsidP="00332FA4">
      <w:pPr>
        <w:pStyle w:val="x1yc453h"/>
        <w:numPr>
          <w:ilvl w:val="0"/>
          <w:numId w:val="43"/>
        </w:numPr>
        <w:rPr>
          <w:rFonts w:ascii="Arial" w:hAnsi="Arial" w:cs="Arial"/>
          <w:sz w:val="22"/>
          <w:szCs w:val="22"/>
        </w:rPr>
      </w:pPr>
      <w:r w:rsidRPr="00332FA4">
        <w:rPr>
          <w:rFonts w:ascii="Arial" w:hAnsi="Arial" w:cs="Arial"/>
          <w:sz w:val="22"/>
          <w:szCs w:val="22"/>
        </w:rPr>
        <w:t>reflection;</w:t>
      </w:r>
    </w:p>
    <w:p w:rsidR="00332FA4" w:rsidRPr="00332FA4" w:rsidRDefault="00332FA4" w:rsidP="00332FA4">
      <w:pPr>
        <w:pStyle w:val="x1yc453h"/>
        <w:numPr>
          <w:ilvl w:val="0"/>
          <w:numId w:val="43"/>
        </w:numPr>
        <w:rPr>
          <w:rFonts w:ascii="Arial" w:hAnsi="Arial" w:cs="Arial"/>
          <w:sz w:val="22"/>
          <w:szCs w:val="22"/>
        </w:rPr>
      </w:pPr>
      <w:r w:rsidRPr="00332FA4">
        <w:rPr>
          <w:rFonts w:ascii="Arial" w:hAnsi="Arial" w:cs="Arial"/>
          <w:sz w:val="22"/>
          <w:szCs w:val="22"/>
        </w:rPr>
        <w:t>pre- and post-learning activities where appropriate;</w:t>
      </w:r>
    </w:p>
    <w:p w:rsidR="00332FA4" w:rsidRPr="00332FA4" w:rsidRDefault="00332FA4" w:rsidP="00332FA4">
      <w:pPr>
        <w:pStyle w:val="x1yc453h"/>
        <w:numPr>
          <w:ilvl w:val="0"/>
          <w:numId w:val="43"/>
        </w:numPr>
        <w:rPr>
          <w:rFonts w:ascii="Arial" w:hAnsi="Arial" w:cs="Arial"/>
          <w:sz w:val="22"/>
          <w:szCs w:val="22"/>
        </w:rPr>
      </w:pPr>
      <w:r w:rsidRPr="00332FA4">
        <w:rPr>
          <w:rFonts w:ascii="Arial" w:hAnsi="Arial" w:cs="Arial"/>
          <w:sz w:val="22"/>
          <w:szCs w:val="22"/>
        </w:rPr>
        <w:t>recorded work.</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Current recording arrangements are:</w:t>
      </w:r>
    </w:p>
    <w:p w:rsidR="00332FA4" w:rsidRPr="00332FA4" w:rsidRDefault="00332FA4" w:rsidP="00332FA4">
      <w:pPr>
        <w:pStyle w:val="x1yc453h"/>
        <w:numPr>
          <w:ilvl w:val="0"/>
          <w:numId w:val="44"/>
        </w:numPr>
        <w:rPr>
          <w:rFonts w:ascii="Arial" w:hAnsi="Arial" w:cs="Arial"/>
          <w:sz w:val="22"/>
          <w:szCs w:val="22"/>
        </w:rPr>
      </w:pPr>
      <w:r w:rsidRPr="00332FA4">
        <w:rPr>
          <w:rStyle w:val="Strong"/>
          <w:rFonts w:ascii="Arial" w:hAnsi="Arial" w:cs="Arial"/>
          <w:sz w:val="22"/>
          <w:szCs w:val="22"/>
        </w:rPr>
        <w:t>EYFS, KS1 and LKS2:</w:t>
      </w:r>
      <w:r w:rsidRPr="00332FA4">
        <w:rPr>
          <w:rFonts w:ascii="Arial" w:hAnsi="Arial" w:cs="Arial"/>
          <w:sz w:val="22"/>
          <w:szCs w:val="22"/>
        </w:rPr>
        <w:t xml:space="preserve"> whole-class books/floorbooks;</w:t>
      </w:r>
    </w:p>
    <w:p w:rsidR="00332FA4" w:rsidRPr="00332FA4" w:rsidRDefault="00332FA4" w:rsidP="00332FA4">
      <w:pPr>
        <w:pStyle w:val="x1yc453h"/>
        <w:numPr>
          <w:ilvl w:val="0"/>
          <w:numId w:val="44"/>
        </w:numPr>
        <w:rPr>
          <w:rFonts w:ascii="Arial" w:hAnsi="Arial" w:cs="Arial"/>
          <w:sz w:val="22"/>
          <w:szCs w:val="22"/>
        </w:rPr>
      </w:pPr>
      <w:r w:rsidRPr="00332FA4">
        <w:rPr>
          <w:rStyle w:val="Strong"/>
          <w:rFonts w:ascii="Arial" w:hAnsi="Arial" w:cs="Arial"/>
          <w:sz w:val="22"/>
          <w:szCs w:val="22"/>
        </w:rPr>
        <w:t>Years 5 and 6:</w:t>
      </w:r>
      <w:r w:rsidRPr="00332FA4">
        <w:rPr>
          <w:rFonts w:ascii="Arial" w:hAnsi="Arial" w:cs="Arial"/>
          <w:sz w:val="22"/>
          <w:szCs w:val="22"/>
        </w:rPr>
        <w:t xml:space="preserve"> individual books.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Evidence may also be captured through Science, RE, displays, themed activities, pupil voice and wider school experiences.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Assessment focuses on pupils' knowledge, understanding and application of learning rather than assessing personal beliefs or family circumstances.</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lastRenderedPageBreak/>
        <w:t>14. External Visitors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Where external visitors or agencies contribute to RSHE, their role will complement rather than replace teacher-led provision.</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External visitors will be expected to follow the school's safeguarding arrangements and understand the school's Catholic ethos and expectations.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The school remains responsible for the content and quality of RSHE teaching.</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15. Roles and Responsibilities</w:t>
      </w:r>
    </w:p>
    <w:p w:rsidR="00332FA4" w:rsidRPr="00332FA4" w:rsidRDefault="00332FA4" w:rsidP="00332FA4">
      <w:pPr>
        <w:pStyle w:val="x1yc453h"/>
        <w:rPr>
          <w:rFonts w:ascii="Arial" w:hAnsi="Arial" w:cs="Arial"/>
          <w:sz w:val="22"/>
          <w:szCs w:val="22"/>
        </w:rPr>
      </w:pPr>
      <w:r w:rsidRPr="00332FA4">
        <w:rPr>
          <w:rStyle w:val="Strong"/>
          <w:rFonts w:ascii="Arial" w:hAnsi="Arial" w:cs="Arial"/>
          <w:sz w:val="22"/>
          <w:szCs w:val="22"/>
        </w:rPr>
        <w:t>Governors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Governors approve the policy and provide appropriate oversight of RSHE provision.</w:t>
      </w:r>
    </w:p>
    <w:p w:rsidR="00332FA4" w:rsidRDefault="00332FA4" w:rsidP="00332FA4">
      <w:pPr>
        <w:pStyle w:val="x1yc453h"/>
        <w:shd w:val="clear" w:color="auto" w:fill="FFFFFF"/>
        <w:rPr>
          <w:rFonts w:ascii="Segoe UI" w:hAnsi="Segoe UI" w:cs="Segoe UI"/>
          <w:color w:val="0D0D0D"/>
        </w:rPr>
      </w:pPr>
      <w:r>
        <w:rPr>
          <w:rStyle w:val="Strong"/>
          <w:rFonts w:ascii="Segoe UI" w:hAnsi="Segoe UI" w:cs="Segoe UI"/>
          <w:color w:val="0D0D0D"/>
        </w:rPr>
        <w:t>Executive Headteacher and Head of School</w:t>
      </w:r>
    </w:p>
    <w:p w:rsidR="00332FA4" w:rsidRDefault="00332FA4" w:rsidP="00332FA4">
      <w:pPr>
        <w:pStyle w:val="x1yc453h"/>
        <w:shd w:val="clear" w:color="auto" w:fill="FFFFFF"/>
        <w:rPr>
          <w:rFonts w:ascii="Segoe UI" w:hAnsi="Segoe UI" w:cs="Segoe UI"/>
          <w:color w:val="0D0D0D"/>
        </w:rPr>
      </w:pPr>
      <w:r>
        <w:rPr>
          <w:rFonts w:ascii="Segoe UI" w:hAnsi="Segoe UI" w:cs="Segoe UI"/>
          <w:color w:val="0D0D0D"/>
        </w:rPr>
        <w:t>The Executive Headteacher and Head of School have overall responsibility for ensuring that the school's RSHE provision meets statutory requirements and reflects the school's Catholic mission and relevant diocesan guidance. They oversee the implementation of this policy and work with the RSHE/Personal Development Lead to ensure that provision is consistent and effective across the school.</w:t>
      </w:r>
    </w:p>
    <w:p w:rsidR="00332FA4" w:rsidRPr="00332FA4" w:rsidRDefault="00332FA4" w:rsidP="00332FA4">
      <w:pPr>
        <w:pStyle w:val="x1yc453h"/>
        <w:rPr>
          <w:rFonts w:ascii="Arial" w:hAnsi="Arial" w:cs="Arial"/>
          <w:sz w:val="22"/>
          <w:szCs w:val="22"/>
        </w:rPr>
      </w:pPr>
      <w:r w:rsidRPr="00332FA4">
        <w:rPr>
          <w:rStyle w:val="Strong"/>
          <w:rFonts w:ascii="Arial" w:hAnsi="Arial" w:cs="Arial"/>
          <w:sz w:val="22"/>
          <w:szCs w:val="22"/>
        </w:rPr>
        <w:t>RSHE/Personal Development Lead</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The RSHE/Personal Development Lead oversees curriculum planning and implementation, supports staff, monitors provision, reviews resources, gathers pupil voice and identifies areas for development.</w:t>
      </w:r>
    </w:p>
    <w:p w:rsidR="00332FA4" w:rsidRPr="00332FA4" w:rsidRDefault="00332FA4" w:rsidP="00332FA4">
      <w:pPr>
        <w:pStyle w:val="x1yc453h"/>
        <w:rPr>
          <w:rFonts w:ascii="Arial" w:hAnsi="Arial" w:cs="Arial"/>
          <w:sz w:val="22"/>
          <w:szCs w:val="22"/>
        </w:rPr>
      </w:pPr>
      <w:r w:rsidRPr="00332FA4">
        <w:rPr>
          <w:rStyle w:val="Strong"/>
          <w:rFonts w:ascii="Arial" w:hAnsi="Arial" w:cs="Arial"/>
          <w:sz w:val="22"/>
          <w:szCs w:val="22"/>
        </w:rPr>
        <w:t>Teachers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Teachers deliver RSHE in accordance with the school's curriculum, policy and Catholic ethos, adapting teaching where necessary.</w:t>
      </w:r>
    </w:p>
    <w:p w:rsidR="00332FA4" w:rsidRPr="00332FA4" w:rsidRDefault="00332FA4" w:rsidP="00332FA4">
      <w:pPr>
        <w:pStyle w:val="x1yc453h"/>
        <w:rPr>
          <w:rFonts w:ascii="Arial" w:hAnsi="Arial" w:cs="Arial"/>
          <w:sz w:val="22"/>
          <w:szCs w:val="22"/>
        </w:rPr>
      </w:pPr>
      <w:r w:rsidRPr="00332FA4">
        <w:rPr>
          <w:rStyle w:val="Strong"/>
          <w:rFonts w:ascii="Arial" w:hAnsi="Arial" w:cs="Arial"/>
          <w:sz w:val="22"/>
          <w:szCs w:val="22"/>
        </w:rPr>
        <w:t>All Staff</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All staff contribute to creating a safe and respectful environment and follow safeguarding procedures where concerns arise.</w:t>
      </w:r>
    </w:p>
    <w:p w:rsidR="00332FA4" w:rsidRPr="00332FA4" w:rsidRDefault="00332FA4" w:rsidP="00332FA4">
      <w:pPr>
        <w:pStyle w:val="x1yc453h"/>
        <w:rPr>
          <w:rFonts w:ascii="Arial" w:hAnsi="Arial" w:cs="Arial"/>
          <w:sz w:val="22"/>
          <w:szCs w:val="22"/>
        </w:rPr>
      </w:pPr>
      <w:r w:rsidRPr="00332FA4">
        <w:rPr>
          <w:rStyle w:val="Strong"/>
          <w:rFonts w:ascii="Arial" w:hAnsi="Arial" w:cs="Arial"/>
          <w:sz w:val="22"/>
          <w:szCs w:val="22"/>
        </w:rPr>
        <w:t>Parents and Carers</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Parents and carers are encouraged to engage with the school and support their children's learning.</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16. Monitoring and Evaluation</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The RSHE/Personal Development Lead monitors provision through:</w:t>
      </w:r>
    </w:p>
    <w:p w:rsidR="00332FA4" w:rsidRPr="00332FA4" w:rsidRDefault="00332FA4" w:rsidP="00332FA4">
      <w:pPr>
        <w:pStyle w:val="x1yc453h"/>
        <w:numPr>
          <w:ilvl w:val="0"/>
          <w:numId w:val="45"/>
        </w:numPr>
        <w:rPr>
          <w:rFonts w:ascii="Arial" w:hAnsi="Arial" w:cs="Arial"/>
          <w:sz w:val="22"/>
          <w:szCs w:val="22"/>
        </w:rPr>
      </w:pPr>
      <w:r w:rsidRPr="00332FA4">
        <w:rPr>
          <w:rFonts w:ascii="Arial" w:hAnsi="Arial" w:cs="Arial"/>
          <w:sz w:val="22"/>
          <w:szCs w:val="22"/>
        </w:rPr>
        <w:t>planning and curriculum reviews;</w:t>
      </w:r>
    </w:p>
    <w:p w:rsidR="00332FA4" w:rsidRPr="00332FA4" w:rsidRDefault="00332FA4" w:rsidP="00332FA4">
      <w:pPr>
        <w:pStyle w:val="x1yc453h"/>
        <w:numPr>
          <w:ilvl w:val="0"/>
          <w:numId w:val="45"/>
        </w:numPr>
        <w:rPr>
          <w:rFonts w:ascii="Arial" w:hAnsi="Arial" w:cs="Arial"/>
          <w:sz w:val="22"/>
          <w:szCs w:val="22"/>
        </w:rPr>
      </w:pPr>
      <w:r w:rsidRPr="00332FA4">
        <w:rPr>
          <w:rFonts w:ascii="Arial" w:hAnsi="Arial" w:cs="Arial"/>
          <w:sz w:val="22"/>
          <w:szCs w:val="22"/>
        </w:rPr>
        <w:t>book looks and work sampling;</w:t>
      </w:r>
    </w:p>
    <w:p w:rsidR="00332FA4" w:rsidRPr="00332FA4" w:rsidRDefault="00332FA4" w:rsidP="00332FA4">
      <w:pPr>
        <w:pStyle w:val="x1yc453h"/>
        <w:numPr>
          <w:ilvl w:val="0"/>
          <w:numId w:val="45"/>
        </w:numPr>
        <w:rPr>
          <w:rFonts w:ascii="Arial" w:hAnsi="Arial" w:cs="Arial"/>
          <w:sz w:val="22"/>
          <w:szCs w:val="22"/>
        </w:rPr>
      </w:pPr>
      <w:r w:rsidRPr="00332FA4">
        <w:rPr>
          <w:rFonts w:ascii="Arial" w:hAnsi="Arial" w:cs="Arial"/>
          <w:sz w:val="22"/>
          <w:szCs w:val="22"/>
        </w:rPr>
        <w:lastRenderedPageBreak/>
        <w:t>lesson observations and learning walks;</w:t>
      </w:r>
    </w:p>
    <w:p w:rsidR="00332FA4" w:rsidRPr="00332FA4" w:rsidRDefault="00332FA4" w:rsidP="00332FA4">
      <w:pPr>
        <w:pStyle w:val="x1yc453h"/>
        <w:numPr>
          <w:ilvl w:val="0"/>
          <w:numId w:val="45"/>
        </w:numPr>
        <w:rPr>
          <w:rFonts w:ascii="Arial" w:hAnsi="Arial" w:cs="Arial"/>
          <w:sz w:val="22"/>
          <w:szCs w:val="22"/>
        </w:rPr>
      </w:pPr>
      <w:r w:rsidRPr="00332FA4">
        <w:rPr>
          <w:rFonts w:ascii="Arial" w:hAnsi="Arial" w:cs="Arial"/>
          <w:sz w:val="22"/>
          <w:szCs w:val="22"/>
        </w:rPr>
        <w:t>pupil voice;</w:t>
      </w:r>
    </w:p>
    <w:p w:rsidR="00332FA4" w:rsidRPr="00332FA4" w:rsidRDefault="00332FA4" w:rsidP="00332FA4">
      <w:pPr>
        <w:pStyle w:val="x1yc453h"/>
        <w:numPr>
          <w:ilvl w:val="0"/>
          <w:numId w:val="45"/>
        </w:numPr>
        <w:rPr>
          <w:rFonts w:ascii="Arial" w:hAnsi="Arial" w:cs="Arial"/>
          <w:sz w:val="22"/>
          <w:szCs w:val="22"/>
        </w:rPr>
      </w:pPr>
      <w:r w:rsidRPr="00332FA4">
        <w:rPr>
          <w:rFonts w:ascii="Arial" w:hAnsi="Arial" w:cs="Arial"/>
          <w:sz w:val="22"/>
          <w:szCs w:val="22"/>
        </w:rPr>
        <w:t>resource reviews;</w:t>
      </w:r>
    </w:p>
    <w:p w:rsidR="00332FA4" w:rsidRPr="00332FA4" w:rsidRDefault="00332FA4" w:rsidP="00332FA4">
      <w:pPr>
        <w:pStyle w:val="x1yc453h"/>
        <w:numPr>
          <w:ilvl w:val="0"/>
          <w:numId w:val="45"/>
        </w:numPr>
        <w:rPr>
          <w:rFonts w:ascii="Arial" w:hAnsi="Arial" w:cs="Arial"/>
          <w:sz w:val="22"/>
          <w:szCs w:val="22"/>
        </w:rPr>
      </w:pPr>
      <w:r w:rsidRPr="00332FA4">
        <w:rPr>
          <w:rFonts w:ascii="Arial" w:hAnsi="Arial" w:cs="Arial"/>
          <w:sz w:val="22"/>
          <w:szCs w:val="22"/>
        </w:rPr>
        <w:t>review of curriculum coverage against the school's long-term overview;</w:t>
      </w:r>
    </w:p>
    <w:p w:rsidR="00332FA4" w:rsidRPr="00332FA4" w:rsidRDefault="00332FA4" w:rsidP="00332FA4">
      <w:pPr>
        <w:pStyle w:val="x1yc453h"/>
        <w:numPr>
          <w:ilvl w:val="0"/>
          <w:numId w:val="45"/>
        </w:numPr>
        <w:rPr>
          <w:rFonts w:ascii="Arial" w:hAnsi="Arial" w:cs="Arial"/>
          <w:sz w:val="22"/>
          <w:szCs w:val="22"/>
        </w:rPr>
      </w:pPr>
      <w:r w:rsidRPr="00332FA4">
        <w:rPr>
          <w:rFonts w:ascii="Arial" w:hAnsi="Arial" w:cs="Arial"/>
          <w:sz w:val="22"/>
          <w:szCs w:val="22"/>
        </w:rPr>
        <w:t>discussion with staff.</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Monitoring considers the consistency, quality and accessibility of provision and whether pupils are receiving their intended curriculum.</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Findings inform curriculum development, staff support and future priorities.</w:t>
      </w:r>
    </w:p>
    <w:p w:rsidR="00332FA4" w:rsidRPr="00332FA4" w:rsidRDefault="00332FA4" w:rsidP="00332FA4">
      <w:pPr>
        <w:pStyle w:val="Heading2"/>
        <w:rPr>
          <w:rFonts w:ascii="Arial" w:hAnsi="Arial" w:cs="Arial"/>
          <w:b/>
          <w:color w:val="auto"/>
          <w:sz w:val="22"/>
          <w:szCs w:val="22"/>
          <w:u w:val="single"/>
        </w:rPr>
      </w:pPr>
      <w:r w:rsidRPr="00332FA4">
        <w:rPr>
          <w:rFonts w:ascii="Arial" w:hAnsi="Arial" w:cs="Arial"/>
          <w:b/>
          <w:color w:val="auto"/>
          <w:sz w:val="22"/>
          <w:szCs w:val="22"/>
          <w:u w:val="single"/>
        </w:rPr>
        <w:t>17. Review</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This policy will be reviewed annually, or sooner where there are significant changes to statutory guidance, diocesan guidance or school provision.</w:t>
      </w:r>
    </w:p>
    <w:p w:rsidR="00332FA4" w:rsidRPr="00332FA4" w:rsidRDefault="00332FA4" w:rsidP="00332FA4">
      <w:pPr>
        <w:pStyle w:val="x1yc453h"/>
        <w:rPr>
          <w:rFonts w:ascii="Arial" w:hAnsi="Arial" w:cs="Arial"/>
          <w:sz w:val="22"/>
          <w:szCs w:val="22"/>
        </w:rPr>
      </w:pPr>
      <w:r w:rsidRPr="00332FA4">
        <w:rPr>
          <w:rFonts w:ascii="Arial" w:hAnsi="Arial" w:cs="Arial"/>
          <w:sz w:val="22"/>
          <w:szCs w:val="22"/>
        </w:rPr>
        <w:t>The policy will be approved through the school's normal governance arrangements and made available to parents and carers.</w:t>
      </w:r>
    </w:p>
    <w:p w:rsidR="00332FA4" w:rsidRPr="00332FA4" w:rsidRDefault="00332FA4" w:rsidP="00332FA4">
      <w:pPr>
        <w:pStyle w:val="x1yc453h"/>
        <w:rPr>
          <w:rFonts w:ascii="Arial" w:hAnsi="Arial" w:cs="Arial"/>
          <w:sz w:val="22"/>
          <w:szCs w:val="22"/>
        </w:rPr>
      </w:pPr>
      <w:r w:rsidRPr="00332FA4">
        <w:rPr>
          <w:rStyle w:val="Strong"/>
          <w:rFonts w:ascii="Arial" w:hAnsi="Arial" w:cs="Arial"/>
          <w:sz w:val="22"/>
          <w:szCs w:val="22"/>
        </w:rPr>
        <w:t>Reviewed: September 2026</w:t>
      </w:r>
    </w:p>
    <w:p w:rsidR="00D22A37" w:rsidRPr="00E9331C" w:rsidRDefault="00D22A37" w:rsidP="00332FA4">
      <w:pPr>
        <w:spacing w:after="0"/>
        <w:jc w:val="both"/>
        <w:rPr>
          <w:rFonts w:eastAsia="Times New Roman" w:cstheme="minorHAnsi"/>
          <w:color w:val="000000"/>
          <w:sz w:val="24"/>
          <w:szCs w:val="24"/>
          <w:lang w:eastAsia="en-GB"/>
        </w:rPr>
      </w:pPr>
    </w:p>
    <w:sectPr w:rsidR="00D22A37" w:rsidRPr="00E9331C" w:rsidSect="006E24F1">
      <w:pgSz w:w="11906" w:h="16838"/>
      <w:pgMar w:top="1440" w:right="1440" w:bottom="1440" w:left="1440" w:header="708" w:footer="708" w:gutter="0"/>
      <w:pgBorders w:display="firstPage" w:offsetFrom="page">
        <w:top w:val="thinThickSmallGap" w:sz="48" w:space="24" w:color="1F3864" w:themeColor="accent1" w:themeShade="80"/>
        <w:left w:val="thinThickSmallGap" w:sz="48" w:space="24" w:color="1F3864" w:themeColor="accent1" w:themeShade="80"/>
        <w:bottom w:val="thickThinSmallGap" w:sz="48" w:space="24" w:color="1F3864" w:themeColor="accent1" w:themeShade="80"/>
        <w:right w:val="thickThinSmallGap" w:sz="48" w:space="24" w:color="1F3864" w:themeColor="accent1" w:themeShade="8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7D2" w:rsidRDefault="009C47D2" w:rsidP="00F5781C">
      <w:pPr>
        <w:spacing w:after="0" w:line="240" w:lineRule="auto"/>
      </w:pPr>
      <w:r>
        <w:separator/>
      </w:r>
    </w:p>
  </w:endnote>
  <w:endnote w:type="continuationSeparator" w:id="1">
    <w:p w:rsidR="009C47D2" w:rsidRDefault="009C47D2" w:rsidP="00F578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7D2" w:rsidRDefault="009C47D2" w:rsidP="00F5781C">
      <w:pPr>
        <w:spacing w:after="0" w:line="240" w:lineRule="auto"/>
      </w:pPr>
      <w:r>
        <w:separator/>
      </w:r>
    </w:p>
  </w:footnote>
  <w:footnote w:type="continuationSeparator" w:id="1">
    <w:p w:rsidR="009C47D2" w:rsidRDefault="009C47D2" w:rsidP="00F5781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310DF"/>
    <w:multiLevelType w:val="hybridMultilevel"/>
    <w:tmpl w:val="B762DF1A"/>
    <w:lvl w:ilvl="0" w:tplc="08090001">
      <w:start w:val="1"/>
      <w:numFmt w:val="bullet"/>
      <w:lvlText w:val=""/>
      <w:lvlJc w:val="left"/>
      <w:pPr>
        <w:ind w:left="1438" w:hanging="360"/>
      </w:pPr>
      <w:rPr>
        <w:rFonts w:ascii="Symbol" w:hAnsi="Symbol"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1">
    <w:nsid w:val="054C6F1E"/>
    <w:multiLevelType w:val="hybridMultilevel"/>
    <w:tmpl w:val="C5224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B81A8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nsid w:val="0CF377A2"/>
    <w:multiLevelType w:val="multilevel"/>
    <w:tmpl w:val="86A4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FED32E9"/>
    <w:multiLevelType w:val="hybridMultilevel"/>
    <w:tmpl w:val="AC9A18C2"/>
    <w:lvl w:ilvl="0" w:tplc="08090001">
      <w:start w:val="1"/>
      <w:numFmt w:val="bullet"/>
      <w:lvlText w:val=""/>
      <w:lvlJc w:val="left"/>
      <w:pPr>
        <w:ind w:left="2158" w:hanging="360"/>
      </w:pPr>
      <w:rPr>
        <w:rFonts w:ascii="Symbol" w:hAnsi="Symbol" w:hint="default"/>
      </w:rPr>
    </w:lvl>
    <w:lvl w:ilvl="1" w:tplc="08090003" w:tentative="1">
      <w:start w:val="1"/>
      <w:numFmt w:val="bullet"/>
      <w:lvlText w:val="o"/>
      <w:lvlJc w:val="left"/>
      <w:pPr>
        <w:ind w:left="2878" w:hanging="360"/>
      </w:pPr>
      <w:rPr>
        <w:rFonts w:ascii="Courier New" w:hAnsi="Courier New" w:cs="Courier New" w:hint="default"/>
      </w:rPr>
    </w:lvl>
    <w:lvl w:ilvl="2" w:tplc="08090005" w:tentative="1">
      <w:start w:val="1"/>
      <w:numFmt w:val="bullet"/>
      <w:lvlText w:val=""/>
      <w:lvlJc w:val="left"/>
      <w:pPr>
        <w:ind w:left="3598" w:hanging="360"/>
      </w:pPr>
      <w:rPr>
        <w:rFonts w:ascii="Wingdings" w:hAnsi="Wingdings" w:hint="default"/>
      </w:rPr>
    </w:lvl>
    <w:lvl w:ilvl="3" w:tplc="08090001" w:tentative="1">
      <w:start w:val="1"/>
      <w:numFmt w:val="bullet"/>
      <w:lvlText w:val=""/>
      <w:lvlJc w:val="left"/>
      <w:pPr>
        <w:ind w:left="4318" w:hanging="360"/>
      </w:pPr>
      <w:rPr>
        <w:rFonts w:ascii="Symbol" w:hAnsi="Symbol" w:hint="default"/>
      </w:rPr>
    </w:lvl>
    <w:lvl w:ilvl="4" w:tplc="08090003" w:tentative="1">
      <w:start w:val="1"/>
      <w:numFmt w:val="bullet"/>
      <w:lvlText w:val="o"/>
      <w:lvlJc w:val="left"/>
      <w:pPr>
        <w:ind w:left="5038" w:hanging="360"/>
      </w:pPr>
      <w:rPr>
        <w:rFonts w:ascii="Courier New" w:hAnsi="Courier New" w:cs="Courier New" w:hint="default"/>
      </w:rPr>
    </w:lvl>
    <w:lvl w:ilvl="5" w:tplc="08090005" w:tentative="1">
      <w:start w:val="1"/>
      <w:numFmt w:val="bullet"/>
      <w:lvlText w:val=""/>
      <w:lvlJc w:val="left"/>
      <w:pPr>
        <w:ind w:left="5758" w:hanging="360"/>
      </w:pPr>
      <w:rPr>
        <w:rFonts w:ascii="Wingdings" w:hAnsi="Wingdings" w:hint="default"/>
      </w:rPr>
    </w:lvl>
    <w:lvl w:ilvl="6" w:tplc="08090001" w:tentative="1">
      <w:start w:val="1"/>
      <w:numFmt w:val="bullet"/>
      <w:lvlText w:val=""/>
      <w:lvlJc w:val="left"/>
      <w:pPr>
        <w:ind w:left="6478" w:hanging="360"/>
      </w:pPr>
      <w:rPr>
        <w:rFonts w:ascii="Symbol" w:hAnsi="Symbol" w:hint="default"/>
      </w:rPr>
    </w:lvl>
    <w:lvl w:ilvl="7" w:tplc="08090003" w:tentative="1">
      <w:start w:val="1"/>
      <w:numFmt w:val="bullet"/>
      <w:lvlText w:val="o"/>
      <w:lvlJc w:val="left"/>
      <w:pPr>
        <w:ind w:left="7198" w:hanging="360"/>
      </w:pPr>
      <w:rPr>
        <w:rFonts w:ascii="Courier New" w:hAnsi="Courier New" w:cs="Courier New" w:hint="default"/>
      </w:rPr>
    </w:lvl>
    <w:lvl w:ilvl="8" w:tplc="08090005" w:tentative="1">
      <w:start w:val="1"/>
      <w:numFmt w:val="bullet"/>
      <w:lvlText w:val=""/>
      <w:lvlJc w:val="left"/>
      <w:pPr>
        <w:ind w:left="7918" w:hanging="360"/>
      </w:pPr>
      <w:rPr>
        <w:rFonts w:ascii="Wingdings" w:hAnsi="Wingdings" w:hint="default"/>
      </w:rPr>
    </w:lvl>
  </w:abstractNum>
  <w:abstractNum w:abstractNumId="5">
    <w:nsid w:val="13740BA2"/>
    <w:multiLevelType w:val="hybridMultilevel"/>
    <w:tmpl w:val="CC766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ED2051"/>
    <w:multiLevelType w:val="hybridMultilevel"/>
    <w:tmpl w:val="FE8A85E4"/>
    <w:lvl w:ilvl="0" w:tplc="08090001">
      <w:start w:val="1"/>
      <w:numFmt w:val="bullet"/>
      <w:lvlText w:val=""/>
      <w:lvlJc w:val="left"/>
      <w:pPr>
        <w:ind w:left="1438" w:hanging="360"/>
      </w:pPr>
      <w:rPr>
        <w:rFonts w:ascii="Symbol" w:hAnsi="Symbol"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7">
    <w:nsid w:val="142806F4"/>
    <w:multiLevelType w:val="hybridMultilevel"/>
    <w:tmpl w:val="B928AA30"/>
    <w:lvl w:ilvl="0" w:tplc="81C4B3CE">
      <w:start w:val="1"/>
      <w:numFmt w:val="bullet"/>
      <w:lvlText w:val="▪"/>
      <w:lvlJc w:val="left"/>
      <w:pPr>
        <w:ind w:left="723"/>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1" w:tplc="5380B16E">
      <w:start w:val="1"/>
      <w:numFmt w:val="bullet"/>
      <w:lvlText w:val="o"/>
      <w:lvlJc w:val="left"/>
      <w:pPr>
        <w:ind w:left="139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2" w:tplc="70D663F0">
      <w:start w:val="1"/>
      <w:numFmt w:val="bullet"/>
      <w:lvlText w:val="▪"/>
      <w:lvlJc w:val="left"/>
      <w:pPr>
        <w:ind w:left="211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3" w:tplc="850EE848">
      <w:start w:val="1"/>
      <w:numFmt w:val="bullet"/>
      <w:lvlText w:val="•"/>
      <w:lvlJc w:val="left"/>
      <w:pPr>
        <w:ind w:left="283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4" w:tplc="ACFCC160">
      <w:start w:val="1"/>
      <w:numFmt w:val="bullet"/>
      <w:lvlText w:val="o"/>
      <w:lvlJc w:val="left"/>
      <w:pPr>
        <w:ind w:left="355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5" w:tplc="FB2A355E">
      <w:start w:val="1"/>
      <w:numFmt w:val="bullet"/>
      <w:lvlText w:val="▪"/>
      <w:lvlJc w:val="left"/>
      <w:pPr>
        <w:ind w:left="427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6" w:tplc="B9D6CC9C">
      <w:start w:val="1"/>
      <w:numFmt w:val="bullet"/>
      <w:lvlText w:val="•"/>
      <w:lvlJc w:val="left"/>
      <w:pPr>
        <w:ind w:left="499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7" w:tplc="2AB02E94">
      <w:start w:val="1"/>
      <w:numFmt w:val="bullet"/>
      <w:lvlText w:val="o"/>
      <w:lvlJc w:val="left"/>
      <w:pPr>
        <w:ind w:left="571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8" w:tplc="6F523020">
      <w:start w:val="1"/>
      <w:numFmt w:val="bullet"/>
      <w:lvlText w:val="▪"/>
      <w:lvlJc w:val="left"/>
      <w:pPr>
        <w:ind w:left="643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abstractNum>
  <w:abstractNum w:abstractNumId="8">
    <w:nsid w:val="14AA03FE"/>
    <w:multiLevelType w:val="hybridMultilevel"/>
    <w:tmpl w:val="63FE6540"/>
    <w:lvl w:ilvl="0" w:tplc="6F02FC78">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75F421F"/>
    <w:multiLevelType w:val="hybridMultilevel"/>
    <w:tmpl w:val="DF06A212"/>
    <w:lvl w:ilvl="0" w:tplc="08090001">
      <w:start w:val="1"/>
      <w:numFmt w:val="bullet"/>
      <w:lvlText w:val=""/>
      <w:lvlJc w:val="left"/>
      <w:pPr>
        <w:ind w:left="1438" w:hanging="360"/>
      </w:pPr>
      <w:rPr>
        <w:rFonts w:ascii="Symbol" w:hAnsi="Symbol"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10">
    <w:nsid w:val="18DC681A"/>
    <w:multiLevelType w:val="multilevel"/>
    <w:tmpl w:val="0F0E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A475E84"/>
    <w:multiLevelType w:val="multilevel"/>
    <w:tmpl w:val="8C3E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B247490"/>
    <w:multiLevelType w:val="hybridMultilevel"/>
    <w:tmpl w:val="07B2AE8E"/>
    <w:lvl w:ilvl="0" w:tplc="08090001">
      <w:start w:val="1"/>
      <w:numFmt w:val="bullet"/>
      <w:lvlText w:val=""/>
      <w:lvlJc w:val="left"/>
      <w:pPr>
        <w:ind w:left="1443" w:hanging="360"/>
      </w:pPr>
      <w:rPr>
        <w:rFonts w:ascii="Symbol" w:hAnsi="Symbol" w:hint="default"/>
      </w:rPr>
    </w:lvl>
    <w:lvl w:ilvl="1" w:tplc="08090003" w:tentative="1">
      <w:start w:val="1"/>
      <w:numFmt w:val="bullet"/>
      <w:lvlText w:val="o"/>
      <w:lvlJc w:val="left"/>
      <w:pPr>
        <w:ind w:left="2163" w:hanging="360"/>
      </w:pPr>
      <w:rPr>
        <w:rFonts w:ascii="Courier New" w:hAnsi="Courier New" w:cs="Courier New" w:hint="default"/>
      </w:rPr>
    </w:lvl>
    <w:lvl w:ilvl="2" w:tplc="08090005" w:tentative="1">
      <w:start w:val="1"/>
      <w:numFmt w:val="bullet"/>
      <w:lvlText w:val=""/>
      <w:lvlJc w:val="left"/>
      <w:pPr>
        <w:ind w:left="2883" w:hanging="360"/>
      </w:pPr>
      <w:rPr>
        <w:rFonts w:ascii="Wingdings" w:hAnsi="Wingdings" w:hint="default"/>
      </w:rPr>
    </w:lvl>
    <w:lvl w:ilvl="3" w:tplc="08090001" w:tentative="1">
      <w:start w:val="1"/>
      <w:numFmt w:val="bullet"/>
      <w:lvlText w:val=""/>
      <w:lvlJc w:val="left"/>
      <w:pPr>
        <w:ind w:left="3603" w:hanging="360"/>
      </w:pPr>
      <w:rPr>
        <w:rFonts w:ascii="Symbol" w:hAnsi="Symbol" w:hint="default"/>
      </w:rPr>
    </w:lvl>
    <w:lvl w:ilvl="4" w:tplc="08090003" w:tentative="1">
      <w:start w:val="1"/>
      <w:numFmt w:val="bullet"/>
      <w:lvlText w:val="o"/>
      <w:lvlJc w:val="left"/>
      <w:pPr>
        <w:ind w:left="4323" w:hanging="360"/>
      </w:pPr>
      <w:rPr>
        <w:rFonts w:ascii="Courier New" w:hAnsi="Courier New" w:cs="Courier New" w:hint="default"/>
      </w:rPr>
    </w:lvl>
    <w:lvl w:ilvl="5" w:tplc="08090005" w:tentative="1">
      <w:start w:val="1"/>
      <w:numFmt w:val="bullet"/>
      <w:lvlText w:val=""/>
      <w:lvlJc w:val="left"/>
      <w:pPr>
        <w:ind w:left="5043" w:hanging="360"/>
      </w:pPr>
      <w:rPr>
        <w:rFonts w:ascii="Wingdings" w:hAnsi="Wingdings" w:hint="default"/>
      </w:rPr>
    </w:lvl>
    <w:lvl w:ilvl="6" w:tplc="08090001" w:tentative="1">
      <w:start w:val="1"/>
      <w:numFmt w:val="bullet"/>
      <w:lvlText w:val=""/>
      <w:lvlJc w:val="left"/>
      <w:pPr>
        <w:ind w:left="5763" w:hanging="360"/>
      </w:pPr>
      <w:rPr>
        <w:rFonts w:ascii="Symbol" w:hAnsi="Symbol" w:hint="default"/>
      </w:rPr>
    </w:lvl>
    <w:lvl w:ilvl="7" w:tplc="08090003" w:tentative="1">
      <w:start w:val="1"/>
      <w:numFmt w:val="bullet"/>
      <w:lvlText w:val="o"/>
      <w:lvlJc w:val="left"/>
      <w:pPr>
        <w:ind w:left="6483" w:hanging="360"/>
      </w:pPr>
      <w:rPr>
        <w:rFonts w:ascii="Courier New" w:hAnsi="Courier New" w:cs="Courier New" w:hint="default"/>
      </w:rPr>
    </w:lvl>
    <w:lvl w:ilvl="8" w:tplc="08090005" w:tentative="1">
      <w:start w:val="1"/>
      <w:numFmt w:val="bullet"/>
      <w:lvlText w:val=""/>
      <w:lvlJc w:val="left"/>
      <w:pPr>
        <w:ind w:left="7203" w:hanging="360"/>
      </w:pPr>
      <w:rPr>
        <w:rFonts w:ascii="Wingdings" w:hAnsi="Wingdings" w:hint="default"/>
      </w:rPr>
    </w:lvl>
  </w:abstractNum>
  <w:abstractNum w:abstractNumId="13">
    <w:nsid w:val="1D4C368B"/>
    <w:multiLevelType w:val="multilevel"/>
    <w:tmpl w:val="4288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F553B2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nsid w:val="21A912EF"/>
    <w:multiLevelType w:val="multilevel"/>
    <w:tmpl w:val="16B4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762020F"/>
    <w:multiLevelType w:val="multilevel"/>
    <w:tmpl w:val="6AD60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9030CB5"/>
    <w:multiLevelType w:val="multilevel"/>
    <w:tmpl w:val="37DA1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39B7BE1"/>
    <w:multiLevelType w:val="hybridMultilevel"/>
    <w:tmpl w:val="60AC0A06"/>
    <w:lvl w:ilvl="0" w:tplc="6F02FC78">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6202A8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nsid w:val="384F780E"/>
    <w:multiLevelType w:val="hybridMultilevel"/>
    <w:tmpl w:val="4BA2F8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39E67195"/>
    <w:multiLevelType w:val="multilevel"/>
    <w:tmpl w:val="5EA2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DCE3B95"/>
    <w:multiLevelType w:val="multilevel"/>
    <w:tmpl w:val="ECFAB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FF302D5"/>
    <w:multiLevelType w:val="hybridMultilevel"/>
    <w:tmpl w:val="5B68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8924051"/>
    <w:multiLevelType w:val="hybridMultilevel"/>
    <w:tmpl w:val="51383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FF1241F"/>
    <w:multiLevelType w:val="hybridMultilevel"/>
    <w:tmpl w:val="FD32EC98"/>
    <w:lvl w:ilvl="0" w:tplc="1D5A90AC">
      <w:start w:val="1"/>
      <w:numFmt w:val="bullet"/>
      <w:lvlText w:val="▪"/>
      <w:lvlJc w:val="left"/>
      <w:pPr>
        <w:ind w:left="718"/>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1" w:tplc="9DE26F5A">
      <w:start w:val="1"/>
      <w:numFmt w:val="bullet"/>
      <w:lvlText w:val="o"/>
      <w:lvlJc w:val="left"/>
      <w:pPr>
        <w:ind w:left="139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2" w:tplc="60842956">
      <w:start w:val="1"/>
      <w:numFmt w:val="bullet"/>
      <w:lvlText w:val="▪"/>
      <w:lvlJc w:val="left"/>
      <w:pPr>
        <w:ind w:left="211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3" w:tplc="27847572">
      <w:start w:val="1"/>
      <w:numFmt w:val="bullet"/>
      <w:lvlText w:val="•"/>
      <w:lvlJc w:val="left"/>
      <w:pPr>
        <w:ind w:left="283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4" w:tplc="F4B6A0D2">
      <w:start w:val="1"/>
      <w:numFmt w:val="bullet"/>
      <w:lvlText w:val="o"/>
      <w:lvlJc w:val="left"/>
      <w:pPr>
        <w:ind w:left="355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5" w:tplc="0F84C0C6">
      <w:start w:val="1"/>
      <w:numFmt w:val="bullet"/>
      <w:lvlText w:val="▪"/>
      <w:lvlJc w:val="left"/>
      <w:pPr>
        <w:ind w:left="427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6" w:tplc="E8CC8A2A">
      <w:start w:val="1"/>
      <w:numFmt w:val="bullet"/>
      <w:lvlText w:val="•"/>
      <w:lvlJc w:val="left"/>
      <w:pPr>
        <w:ind w:left="499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7" w:tplc="CDD86D18">
      <w:start w:val="1"/>
      <w:numFmt w:val="bullet"/>
      <w:lvlText w:val="o"/>
      <w:lvlJc w:val="left"/>
      <w:pPr>
        <w:ind w:left="571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lvl w:ilvl="8" w:tplc="B4A48EB8">
      <w:start w:val="1"/>
      <w:numFmt w:val="bullet"/>
      <w:lvlText w:val="▪"/>
      <w:lvlJc w:val="left"/>
      <w:pPr>
        <w:ind w:left="6437"/>
      </w:pPr>
      <w:rPr>
        <w:rFonts w:ascii="Wingdings" w:eastAsia="Wingdings" w:hAnsi="Wingdings" w:cs="Wingdings"/>
        <w:b w:val="0"/>
        <w:i w:val="0"/>
        <w:strike w:val="0"/>
        <w:dstrike w:val="0"/>
        <w:color w:val="31849B"/>
        <w:sz w:val="20"/>
        <w:szCs w:val="20"/>
        <w:u w:val="none" w:color="000000"/>
        <w:bdr w:val="none" w:sz="0" w:space="0" w:color="auto"/>
        <w:shd w:val="clear" w:color="auto" w:fill="auto"/>
        <w:vertAlign w:val="baseline"/>
      </w:rPr>
    </w:lvl>
  </w:abstractNum>
  <w:abstractNum w:abstractNumId="26">
    <w:nsid w:val="51CA70A0"/>
    <w:multiLevelType w:val="hybridMultilevel"/>
    <w:tmpl w:val="8670DDD6"/>
    <w:lvl w:ilvl="0" w:tplc="08090001">
      <w:start w:val="1"/>
      <w:numFmt w:val="bullet"/>
      <w:lvlText w:val=""/>
      <w:lvlJc w:val="left"/>
      <w:pPr>
        <w:ind w:left="1438" w:hanging="360"/>
      </w:pPr>
      <w:rPr>
        <w:rFonts w:ascii="Symbol" w:hAnsi="Symbol" w:hint="default"/>
      </w:rPr>
    </w:lvl>
    <w:lvl w:ilvl="1" w:tplc="08090003" w:tentative="1">
      <w:start w:val="1"/>
      <w:numFmt w:val="bullet"/>
      <w:lvlText w:val="o"/>
      <w:lvlJc w:val="left"/>
      <w:pPr>
        <w:ind w:left="2158" w:hanging="360"/>
      </w:pPr>
      <w:rPr>
        <w:rFonts w:ascii="Courier New" w:hAnsi="Courier New" w:cs="Courier New" w:hint="default"/>
      </w:rPr>
    </w:lvl>
    <w:lvl w:ilvl="2" w:tplc="08090005" w:tentative="1">
      <w:start w:val="1"/>
      <w:numFmt w:val="bullet"/>
      <w:lvlText w:val=""/>
      <w:lvlJc w:val="left"/>
      <w:pPr>
        <w:ind w:left="2878" w:hanging="360"/>
      </w:pPr>
      <w:rPr>
        <w:rFonts w:ascii="Wingdings" w:hAnsi="Wingdings" w:hint="default"/>
      </w:rPr>
    </w:lvl>
    <w:lvl w:ilvl="3" w:tplc="08090001" w:tentative="1">
      <w:start w:val="1"/>
      <w:numFmt w:val="bullet"/>
      <w:lvlText w:val=""/>
      <w:lvlJc w:val="left"/>
      <w:pPr>
        <w:ind w:left="3598" w:hanging="360"/>
      </w:pPr>
      <w:rPr>
        <w:rFonts w:ascii="Symbol" w:hAnsi="Symbol" w:hint="default"/>
      </w:rPr>
    </w:lvl>
    <w:lvl w:ilvl="4" w:tplc="08090003" w:tentative="1">
      <w:start w:val="1"/>
      <w:numFmt w:val="bullet"/>
      <w:lvlText w:val="o"/>
      <w:lvlJc w:val="left"/>
      <w:pPr>
        <w:ind w:left="4318" w:hanging="360"/>
      </w:pPr>
      <w:rPr>
        <w:rFonts w:ascii="Courier New" w:hAnsi="Courier New" w:cs="Courier New" w:hint="default"/>
      </w:rPr>
    </w:lvl>
    <w:lvl w:ilvl="5" w:tplc="08090005" w:tentative="1">
      <w:start w:val="1"/>
      <w:numFmt w:val="bullet"/>
      <w:lvlText w:val=""/>
      <w:lvlJc w:val="left"/>
      <w:pPr>
        <w:ind w:left="5038" w:hanging="360"/>
      </w:pPr>
      <w:rPr>
        <w:rFonts w:ascii="Wingdings" w:hAnsi="Wingdings" w:hint="default"/>
      </w:rPr>
    </w:lvl>
    <w:lvl w:ilvl="6" w:tplc="08090001" w:tentative="1">
      <w:start w:val="1"/>
      <w:numFmt w:val="bullet"/>
      <w:lvlText w:val=""/>
      <w:lvlJc w:val="left"/>
      <w:pPr>
        <w:ind w:left="5758" w:hanging="360"/>
      </w:pPr>
      <w:rPr>
        <w:rFonts w:ascii="Symbol" w:hAnsi="Symbol" w:hint="default"/>
      </w:rPr>
    </w:lvl>
    <w:lvl w:ilvl="7" w:tplc="08090003" w:tentative="1">
      <w:start w:val="1"/>
      <w:numFmt w:val="bullet"/>
      <w:lvlText w:val="o"/>
      <w:lvlJc w:val="left"/>
      <w:pPr>
        <w:ind w:left="6478" w:hanging="360"/>
      </w:pPr>
      <w:rPr>
        <w:rFonts w:ascii="Courier New" w:hAnsi="Courier New" w:cs="Courier New" w:hint="default"/>
      </w:rPr>
    </w:lvl>
    <w:lvl w:ilvl="8" w:tplc="08090005" w:tentative="1">
      <w:start w:val="1"/>
      <w:numFmt w:val="bullet"/>
      <w:lvlText w:val=""/>
      <w:lvlJc w:val="left"/>
      <w:pPr>
        <w:ind w:left="7198" w:hanging="360"/>
      </w:pPr>
      <w:rPr>
        <w:rFonts w:ascii="Wingdings" w:hAnsi="Wingdings" w:hint="default"/>
      </w:rPr>
    </w:lvl>
  </w:abstractNum>
  <w:abstractNum w:abstractNumId="27">
    <w:nsid w:val="55584C44"/>
    <w:multiLevelType w:val="multilevel"/>
    <w:tmpl w:val="0862F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ABC1650"/>
    <w:multiLevelType w:val="hybridMultilevel"/>
    <w:tmpl w:val="465CC554"/>
    <w:lvl w:ilvl="0" w:tplc="DEBEBE5A">
      <w:start w:val="1"/>
      <w:numFmt w:val="bullet"/>
      <w:lvlText w:val="•"/>
      <w:lvlJc w:val="left"/>
      <w:pPr>
        <w:ind w:left="7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5030D6">
      <w:start w:val="1"/>
      <w:numFmt w:val="bullet"/>
      <w:lvlText w:val="o"/>
      <w:lvlJc w:val="left"/>
      <w:pPr>
        <w:ind w:left="14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69E148A">
      <w:start w:val="1"/>
      <w:numFmt w:val="bullet"/>
      <w:lvlText w:val="▪"/>
      <w:lvlJc w:val="left"/>
      <w:pPr>
        <w:ind w:left="2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EA83A36">
      <w:start w:val="1"/>
      <w:numFmt w:val="bullet"/>
      <w:lvlText w:val="•"/>
      <w:lvlJc w:val="left"/>
      <w:pPr>
        <w:ind w:left="28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AE5608">
      <w:start w:val="1"/>
      <w:numFmt w:val="bullet"/>
      <w:lvlText w:val="o"/>
      <w:lvlJc w:val="left"/>
      <w:pPr>
        <w:ind w:left="3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1DC5756">
      <w:start w:val="1"/>
      <w:numFmt w:val="bullet"/>
      <w:lvlText w:val="▪"/>
      <w:lvlJc w:val="left"/>
      <w:pPr>
        <w:ind w:left="43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162203E">
      <w:start w:val="1"/>
      <w:numFmt w:val="bullet"/>
      <w:lvlText w:val="•"/>
      <w:lvlJc w:val="left"/>
      <w:pPr>
        <w:ind w:left="5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8C82B6">
      <w:start w:val="1"/>
      <w:numFmt w:val="bullet"/>
      <w:lvlText w:val="o"/>
      <w:lvlJc w:val="left"/>
      <w:pPr>
        <w:ind w:left="57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4D69AD0">
      <w:start w:val="1"/>
      <w:numFmt w:val="bullet"/>
      <w:lvlText w:val="▪"/>
      <w:lvlJc w:val="left"/>
      <w:pPr>
        <w:ind w:left="64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nsid w:val="5B2E2B72"/>
    <w:multiLevelType w:val="hybridMultilevel"/>
    <w:tmpl w:val="E9E82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22605CD"/>
    <w:multiLevelType w:val="multilevel"/>
    <w:tmpl w:val="610A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5F5F3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nsid w:val="65193627"/>
    <w:multiLevelType w:val="multilevel"/>
    <w:tmpl w:val="67A0B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B301A3"/>
    <w:multiLevelType w:val="multilevel"/>
    <w:tmpl w:val="F3EAF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D1E6CF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nsid w:val="6F170431"/>
    <w:multiLevelType w:val="hybridMultilevel"/>
    <w:tmpl w:val="EE68CAC2"/>
    <w:lvl w:ilvl="0" w:tplc="3228AB58">
      <w:start w:val="1"/>
      <w:numFmt w:val="decimal"/>
      <w:lvlText w:val="%1."/>
      <w:lvlJc w:val="left"/>
      <w:pPr>
        <w:tabs>
          <w:tab w:val="num" w:pos="1080"/>
        </w:tabs>
        <w:ind w:left="1080" w:hanging="360"/>
      </w:pPr>
      <w:rPr>
        <w:rFonts w:cs="Times New Roman"/>
      </w:rPr>
    </w:lvl>
    <w:lvl w:ilvl="1" w:tplc="CF0ED0DA">
      <w:start w:val="1"/>
      <w:numFmt w:val="decimal"/>
      <w:lvlText w:val="%2."/>
      <w:lvlJc w:val="left"/>
      <w:pPr>
        <w:tabs>
          <w:tab w:val="num" w:pos="1800"/>
        </w:tabs>
        <w:ind w:left="1800" w:hanging="360"/>
      </w:pPr>
      <w:rPr>
        <w:rFonts w:cs="Times New Roman"/>
      </w:rPr>
    </w:lvl>
    <w:lvl w:ilvl="2" w:tplc="DE0ACE66" w:tentative="1">
      <w:start w:val="1"/>
      <w:numFmt w:val="decimal"/>
      <w:lvlText w:val="%3."/>
      <w:lvlJc w:val="left"/>
      <w:pPr>
        <w:tabs>
          <w:tab w:val="num" w:pos="2520"/>
        </w:tabs>
        <w:ind w:left="2520" w:hanging="360"/>
      </w:pPr>
      <w:rPr>
        <w:rFonts w:cs="Times New Roman"/>
      </w:rPr>
    </w:lvl>
    <w:lvl w:ilvl="3" w:tplc="C0E8FDFC" w:tentative="1">
      <w:start w:val="1"/>
      <w:numFmt w:val="decimal"/>
      <w:lvlText w:val="%4."/>
      <w:lvlJc w:val="left"/>
      <w:pPr>
        <w:tabs>
          <w:tab w:val="num" w:pos="3240"/>
        </w:tabs>
        <w:ind w:left="3240" w:hanging="360"/>
      </w:pPr>
      <w:rPr>
        <w:rFonts w:cs="Times New Roman"/>
      </w:rPr>
    </w:lvl>
    <w:lvl w:ilvl="4" w:tplc="3BFE10B4" w:tentative="1">
      <w:start w:val="1"/>
      <w:numFmt w:val="decimal"/>
      <w:lvlText w:val="%5."/>
      <w:lvlJc w:val="left"/>
      <w:pPr>
        <w:tabs>
          <w:tab w:val="num" w:pos="3960"/>
        </w:tabs>
        <w:ind w:left="3960" w:hanging="360"/>
      </w:pPr>
      <w:rPr>
        <w:rFonts w:cs="Times New Roman"/>
      </w:rPr>
    </w:lvl>
    <w:lvl w:ilvl="5" w:tplc="3EE077CE" w:tentative="1">
      <w:start w:val="1"/>
      <w:numFmt w:val="decimal"/>
      <w:lvlText w:val="%6."/>
      <w:lvlJc w:val="left"/>
      <w:pPr>
        <w:tabs>
          <w:tab w:val="num" w:pos="4680"/>
        </w:tabs>
        <w:ind w:left="4680" w:hanging="360"/>
      </w:pPr>
      <w:rPr>
        <w:rFonts w:cs="Times New Roman"/>
      </w:rPr>
    </w:lvl>
    <w:lvl w:ilvl="6" w:tplc="790670DC" w:tentative="1">
      <w:start w:val="1"/>
      <w:numFmt w:val="decimal"/>
      <w:lvlText w:val="%7."/>
      <w:lvlJc w:val="left"/>
      <w:pPr>
        <w:tabs>
          <w:tab w:val="num" w:pos="5400"/>
        </w:tabs>
        <w:ind w:left="5400" w:hanging="360"/>
      </w:pPr>
      <w:rPr>
        <w:rFonts w:cs="Times New Roman"/>
      </w:rPr>
    </w:lvl>
    <w:lvl w:ilvl="7" w:tplc="30C09FA4" w:tentative="1">
      <w:start w:val="1"/>
      <w:numFmt w:val="decimal"/>
      <w:lvlText w:val="%8."/>
      <w:lvlJc w:val="left"/>
      <w:pPr>
        <w:tabs>
          <w:tab w:val="num" w:pos="6120"/>
        </w:tabs>
        <w:ind w:left="6120" w:hanging="360"/>
      </w:pPr>
      <w:rPr>
        <w:rFonts w:cs="Times New Roman"/>
      </w:rPr>
    </w:lvl>
    <w:lvl w:ilvl="8" w:tplc="ED36CBDA" w:tentative="1">
      <w:start w:val="1"/>
      <w:numFmt w:val="decimal"/>
      <w:lvlText w:val="%9."/>
      <w:lvlJc w:val="left"/>
      <w:pPr>
        <w:tabs>
          <w:tab w:val="num" w:pos="6840"/>
        </w:tabs>
        <w:ind w:left="6840" w:hanging="360"/>
      </w:pPr>
      <w:rPr>
        <w:rFonts w:cs="Times New Roman"/>
      </w:rPr>
    </w:lvl>
  </w:abstractNum>
  <w:abstractNum w:abstractNumId="36">
    <w:nsid w:val="702763AF"/>
    <w:multiLevelType w:val="multilevel"/>
    <w:tmpl w:val="D7E03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231114E"/>
    <w:multiLevelType w:val="multilevel"/>
    <w:tmpl w:val="01707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5521AC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nsid w:val="77041444"/>
    <w:multiLevelType w:val="multilevel"/>
    <w:tmpl w:val="6EEE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71236A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1">
    <w:nsid w:val="77856EE7"/>
    <w:multiLevelType w:val="multilevel"/>
    <w:tmpl w:val="D7C4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8854B2E"/>
    <w:multiLevelType w:val="multilevel"/>
    <w:tmpl w:val="B9D83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E140D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4">
    <w:nsid w:val="7EAE3E22"/>
    <w:multiLevelType w:val="multilevel"/>
    <w:tmpl w:val="CF14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3"/>
  </w:num>
  <w:num w:numId="3">
    <w:abstractNumId w:val="15"/>
  </w:num>
  <w:num w:numId="4">
    <w:abstractNumId w:val="36"/>
  </w:num>
  <w:num w:numId="5">
    <w:abstractNumId w:val="3"/>
  </w:num>
  <w:num w:numId="6">
    <w:abstractNumId w:val="11"/>
  </w:num>
  <w:num w:numId="7">
    <w:abstractNumId w:val="41"/>
  </w:num>
  <w:num w:numId="8">
    <w:abstractNumId w:val="10"/>
  </w:num>
  <w:num w:numId="9">
    <w:abstractNumId w:val="5"/>
  </w:num>
  <w:num w:numId="10">
    <w:abstractNumId w:val="40"/>
  </w:num>
  <w:num w:numId="11">
    <w:abstractNumId w:val="14"/>
  </w:num>
  <w:num w:numId="12">
    <w:abstractNumId w:val="19"/>
  </w:num>
  <w:num w:numId="13">
    <w:abstractNumId w:val="43"/>
  </w:num>
  <w:num w:numId="14">
    <w:abstractNumId w:val="2"/>
  </w:num>
  <w:num w:numId="15">
    <w:abstractNumId w:val="31"/>
  </w:num>
  <w:num w:numId="16">
    <w:abstractNumId w:val="38"/>
  </w:num>
  <w:num w:numId="17">
    <w:abstractNumId w:val="34"/>
  </w:num>
  <w:num w:numId="18">
    <w:abstractNumId w:val="8"/>
  </w:num>
  <w:num w:numId="19">
    <w:abstractNumId w:val="18"/>
  </w:num>
  <w:num w:numId="20">
    <w:abstractNumId w:val="35"/>
  </w:num>
  <w:num w:numId="21">
    <w:abstractNumId w:val="23"/>
  </w:num>
  <w:num w:numId="22">
    <w:abstractNumId w:val="24"/>
  </w:num>
  <w:num w:numId="23">
    <w:abstractNumId w:val="29"/>
  </w:num>
  <w:num w:numId="24">
    <w:abstractNumId w:val="20"/>
  </w:num>
  <w:num w:numId="25">
    <w:abstractNumId w:val="25"/>
  </w:num>
  <w:num w:numId="26">
    <w:abstractNumId w:val="28"/>
  </w:num>
  <w:num w:numId="27">
    <w:abstractNumId w:val="7"/>
  </w:num>
  <w:num w:numId="28">
    <w:abstractNumId w:val="0"/>
  </w:num>
  <w:num w:numId="29">
    <w:abstractNumId w:val="26"/>
  </w:num>
  <w:num w:numId="30">
    <w:abstractNumId w:val="6"/>
  </w:num>
  <w:num w:numId="31">
    <w:abstractNumId w:val="9"/>
  </w:num>
  <w:num w:numId="32">
    <w:abstractNumId w:val="4"/>
  </w:num>
  <w:num w:numId="33">
    <w:abstractNumId w:val="1"/>
  </w:num>
  <w:num w:numId="34">
    <w:abstractNumId w:val="12"/>
  </w:num>
  <w:num w:numId="35">
    <w:abstractNumId w:val="37"/>
  </w:num>
  <w:num w:numId="36">
    <w:abstractNumId w:val="30"/>
  </w:num>
  <w:num w:numId="37">
    <w:abstractNumId w:val="32"/>
  </w:num>
  <w:num w:numId="38">
    <w:abstractNumId w:val="22"/>
  </w:num>
  <w:num w:numId="39">
    <w:abstractNumId w:val="17"/>
  </w:num>
  <w:num w:numId="40">
    <w:abstractNumId w:val="21"/>
  </w:num>
  <w:num w:numId="41">
    <w:abstractNumId w:val="39"/>
  </w:num>
  <w:num w:numId="42">
    <w:abstractNumId w:val="33"/>
  </w:num>
  <w:num w:numId="43">
    <w:abstractNumId w:val="27"/>
  </w:num>
  <w:num w:numId="44">
    <w:abstractNumId w:val="44"/>
  </w:num>
  <w:num w:numId="45">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552BA"/>
    <w:rsid w:val="00012934"/>
    <w:rsid w:val="000A7439"/>
    <w:rsid w:val="001E3AC6"/>
    <w:rsid w:val="00206679"/>
    <w:rsid w:val="00237E42"/>
    <w:rsid w:val="00296B3E"/>
    <w:rsid w:val="002B397D"/>
    <w:rsid w:val="002C087B"/>
    <w:rsid w:val="002D0F59"/>
    <w:rsid w:val="002D3E39"/>
    <w:rsid w:val="00302517"/>
    <w:rsid w:val="00332FA4"/>
    <w:rsid w:val="00392EFB"/>
    <w:rsid w:val="003965E5"/>
    <w:rsid w:val="003D252D"/>
    <w:rsid w:val="003E1B4C"/>
    <w:rsid w:val="004552BA"/>
    <w:rsid w:val="0046143F"/>
    <w:rsid w:val="004E6F1F"/>
    <w:rsid w:val="0054404C"/>
    <w:rsid w:val="005535D1"/>
    <w:rsid w:val="00612197"/>
    <w:rsid w:val="006B28E0"/>
    <w:rsid w:val="006E24F1"/>
    <w:rsid w:val="00763974"/>
    <w:rsid w:val="007B3A2C"/>
    <w:rsid w:val="007F2E1C"/>
    <w:rsid w:val="007F4007"/>
    <w:rsid w:val="008827BF"/>
    <w:rsid w:val="008911F7"/>
    <w:rsid w:val="008B729C"/>
    <w:rsid w:val="00906518"/>
    <w:rsid w:val="00932763"/>
    <w:rsid w:val="0099134A"/>
    <w:rsid w:val="009B5FFA"/>
    <w:rsid w:val="009C47D2"/>
    <w:rsid w:val="00A06350"/>
    <w:rsid w:val="00A74499"/>
    <w:rsid w:val="00AD3917"/>
    <w:rsid w:val="00AF72E0"/>
    <w:rsid w:val="00D22A37"/>
    <w:rsid w:val="00E324AD"/>
    <w:rsid w:val="00E9331C"/>
    <w:rsid w:val="00F076D0"/>
    <w:rsid w:val="00F322F9"/>
    <w:rsid w:val="00F5781C"/>
    <w:rsid w:val="00FF0EB9"/>
    <w:rsid w:val="00FF58E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974"/>
  </w:style>
  <w:style w:type="paragraph" w:styleId="Heading1">
    <w:name w:val="heading 1"/>
    <w:basedOn w:val="Normal"/>
    <w:next w:val="Normal"/>
    <w:link w:val="Heading1Char"/>
    <w:qFormat/>
    <w:rsid w:val="00F5781C"/>
    <w:pPr>
      <w:keepNext/>
      <w:spacing w:after="0" w:line="240" w:lineRule="auto"/>
      <w:jc w:val="center"/>
      <w:outlineLvl w:val="0"/>
    </w:pPr>
    <w:rPr>
      <w:rFonts w:ascii="Arial" w:eastAsia="Times New Roman" w:hAnsi="Arial" w:cs="Times New Roman"/>
      <w:b/>
      <w:sz w:val="52"/>
      <w:szCs w:val="20"/>
      <w:lang w:eastAsia="en-GB"/>
    </w:rPr>
  </w:style>
  <w:style w:type="paragraph" w:styleId="Heading2">
    <w:name w:val="heading 2"/>
    <w:basedOn w:val="Normal"/>
    <w:next w:val="Normal"/>
    <w:link w:val="Heading2Char"/>
    <w:uiPriority w:val="9"/>
    <w:semiHidden/>
    <w:unhideWhenUsed/>
    <w:qFormat/>
    <w:rsid w:val="00E933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933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2A37"/>
    <w:pPr>
      <w:widowControl w:val="0"/>
      <w:autoSpaceDE w:val="0"/>
      <w:autoSpaceDN w:val="0"/>
      <w:spacing w:after="0" w:line="240" w:lineRule="auto"/>
      <w:ind w:left="232"/>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D22A37"/>
    <w:rPr>
      <w:rFonts w:ascii="Times New Roman" w:eastAsia="Times New Roman" w:hAnsi="Times New Roman" w:cs="Times New Roman"/>
      <w:sz w:val="24"/>
      <w:szCs w:val="24"/>
      <w:lang w:val="en-US"/>
    </w:rPr>
  </w:style>
  <w:style w:type="paragraph" w:styleId="NoSpacing">
    <w:name w:val="No Spacing"/>
    <w:uiPriority w:val="1"/>
    <w:qFormat/>
    <w:rsid w:val="00D22A37"/>
    <w:pPr>
      <w:spacing w:after="0" w:line="240" w:lineRule="auto"/>
    </w:pPr>
  </w:style>
  <w:style w:type="table" w:styleId="TableGrid">
    <w:name w:val="Table Grid"/>
    <w:basedOn w:val="TableNormal"/>
    <w:uiPriority w:val="59"/>
    <w:rsid w:val="006E24F1"/>
    <w:pPr>
      <w:spacing w:after="0" w:line="240" w:lineRule="auto"/>
    </w:pPr>
    <w:rPr>
      <w:rFonts w:eastAsiaTheme="minorEastAsia"/>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E24F1"/>
    <w:pPr>
      <w:spacing w:after="200" w:line="276" w:lineRule="auto"/>
      <w:ind w:left="720"/>
      <w:contextualSpacing/>
    </w:pPr>
    <w:rPr>
      <w:rFonts w:eastAsiaTheme="minorEastAsia"/>
      <w:lang w:eastAsia="en-GB"/>
    </w:rPr>
  </w:style>
  <w:style w:type="character" w:customStyle="1" w:styleId="Heading1Char">
    <w:name w:val="Heading 1 Char"/>
    <w:basedOn w:val="DefaultParagraphFont"/>
    <w:link w:val="Heading1"/>
    <w:rsid w:val="00F5781C"/>
    <w:rPr>
      <w:rFonts w:ascii="Arial" w:eastAsia="Times New Roman" w:hAnsi="Arial" w:cs="Times New Roman"/>
      <w:b/>
      <w:sz w:val="52"/>
      <w:szCs w:val="20"/>
      <w:lang w:eastAsia="en-GB"/>
    </w:rPr>
  </w:style>
  <w:style w:type="paragraph" w:styleId="Title">
    <w:name w:val="Title"/>
    <w:basedOn w:val="Normal"/>
    <w:link w:val="TitleChar"/>
    <w:qFormat/>
    <w:rsid w:val="00F5781C"/>
    <w:pPr>
      <w:spacing w:after="0" w:line="240" w:lineRule="auto"/>
      <w:jc w:val="center"/>
    </w:pPr>
    <w:rPr>
      <w:rFonts w:ascii="Arial" w:eastAsia="Times New Roman" w:hAnsi="Arial" w:cs="Times New Roman"/>
      <w:sz w:val="56"/>
      <w:szCs w:val="20"/>
      <w:lang w:eastAsia="en-GB"/>
    </w:rPr>
  </w:style>
  <w:style w:type="character" w:customStyle="1" w:styleId="TitleChar">
    <w:name w:val="Title Char"/>
    <w:basedOn w:val="DefaultParagraphFont"/>
    <w:link w:val="Title"/>
    <w:rsid w:val="00F5781C"/>
    <w:rPr>
      <w:rFonts w:ascii="Arial" w:eastAsia="Times New Roman" w:hAnsi="Arial" w:cs="Times New Roman"/>
      <w:sz w:val="56"/>
      <w:szCs w:val="20"/>
      <w:lang w:eastAsia="en-GB"/>
    </w:rPr>
  </w:style>
  <w:style w:type="paragraph" w:styleId="FootnoteText">
    <w:name w:val="footnote text"/>
    <w:basedOn w:val="Normal"/>
    <w:link w:val="FootnoteTextChar"/>
    <w:uiPriority w:val="99"/>
    <w:semiHidden/>
    <w:rsid w:val="00F5781C"/>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F5781C"/>
    <w:rPr>
      <w:rFonts w:ascii="Times New Roman" w:eastAsia="Times New Roman" w:hAnsi="Times New Roman" w:cs="Times New Roman"/>
      <w:sz w:val="20"/>
      <w:szCs w:val="20"/>
      <w:lang w:eastAsia="en-GB"/>
    </w:rPr>
  </w:style>
  <w:style w:type="character" w:styleId="FootnoteReference">
    <w:name w:val="footnote reference"/>
    <w:uiPriority w:val="99"/>
    <w:semiHidden/>
    <w:rsid w:val="00F5781C"/>
    <w:rPr>
      <w:vertAlign w:val="superscript"/>
    </w:rPr>
  </w:style>
  <w:style w:type="table" w:customStyle="1" w:styleId="TableGrid1">
    <w:name w:val="Table Grid1"/>
    <w:basedOn w:val="TableNormal"/>
    <w:next w:val="TableGrid"/>
    <w:uiPriority w:val="39"/>
    <w:rsid w:val="00F578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121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197"/>
    <w:rPr>
      <w:rFonts w:ascii="Segoe UI" w:hAnsi="Segoe UI" w:cs="Segoe UI"/>
      <w:sz w:val="18"/>
      <w:szCs w:val="18"/>
    </w:rPr>
  </w:style>
  <w:style w:type="character" w:customStyle="1" w:styleId="Heading2Char">
    <w:name w:val="Heading 2 Char"/>
    <w:basedOn w:val="DefaultParagraphFont"/>
    <w:link w:val="Heading2"/>
    <w:uiPriority w:val="9"/>
    <w:semiHidden/>
    <w:rsid w:val="00E9331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E9331C"/>
    <w:rPr>
      <w:rFonts w:asciiTheme="majorHAnsi" w:eastAsiaTheme="majorEastAsia" w:hAnsiTheme="majorHAnsi" w:cstheme="majorBidi"/>
      <w:color w:val="1F3763" w:themeColor="accent1" w:themeShade="7F"/>
      <w:sz w:val="24"/>
      <w:szCs w:val="24"/>
    </w:rPr>
  </w:style>
  <w:style w:type="paragraph" w:customStyle="1" w:styleId="footnotedescription">
    <w:name w:val="footnote description"/>
    <w:next w:val="Normal"/>
    <w:link w:val="footnotedescriptionChar"/>
    <w:hidden/>
    <w:rsid w:val="00E9331C"/>
    <w:pPr>
      <w:spacing w:after="0"/>
      <w:ind w:left="5"/>
    </w:pPr>
    <w:rPr>
      <w:rFonts w:ascii="Calibri" w:eastAsia="Calibri" w:hAnsi="Calibri" w:cs="Calibri"/>
      <w:i/>
      <w:color w:val="000000"/>
      <w:kern w:val="2"/>
      <w:sz w:val="16"/>
      <w:szCs w:val="24"/>
      <w:lang w:eastAsia="en-GB"/>
    </w:rPr>
  </w:style>
  <w:style w:type="character" w:customStyle="1" w:styleId="footnotedescriptionChar">
    <w:name w:val="footnote description Char"/>
    <w:link w:val="footnotedescription"/>
    <w:rsid w:val="00E9331C"/>
    <w:rPr>
      <w:rFonts w:ascii="Calibri" w:eastAsia="Calibri" w:hAnsi="Calibri" w:cs="Calibri"/>
      <w:i/>
      <w:color w:val="000000"/>
      <w:kern w:val="2"/>
      <w:sz w:val="16"/>
      <w:szCs w:val="24"/>
      <w:lang w:eastAsia="en-GB"/>
    </w:rPr>
  </w:style>
  <w:style w:type="character" w:customStyle="1" w:styleId="footnotemark">
    <w:name w:val="footnote mark"/>
    <w:hidden/>
    <w:rsid w:val="00E9331C"/>
    <w:rPr>
      <w:rFonts w:ascii="Calibri" w:eastAsia="Calibri" w:hAnsi="Calibri" w:cs="Calibri"/>
      <w:i/>
      <w:color w:val="000000"/>
      <w:sz w:val="16"/>
      <w:vertAlign w:val="superscript"/>
    </w:rPr>
  </w:style>
  <w:style w:type="paragraph" w:customStyle="1" w:styleId="x1yc453h">
    <w:name w:val="x1yc453h"/>
    <w:basedOn w:val="Normal"/>
    <w:rsid w:val="00332F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32FA4"/>
    <w:rPr>
      <w:b/>
      <w:bCs/>
    </w:rPr>
  </w:style>
  <w:style w:type="character" w:styleId="Emphasis">
    <w:name w:val="Emphasis"/>
    <w:basedOn w:val="DefaultParagraphFont"/>
    <w:uiPriority w:val="20"/>
    <w:qFormat/>
    <w:rsid w:val="00332FA4"/>
    <w:rPr>
      <w:i/>
      <w:iCs/>
    </w:rPr>
  </w:style>
</w:styles>
</file>

<file path=word/webSettings.xml><?xml version="1.0" encoding="utf-8"?>
<w:webSettings xmlns:r="http://schemas.openxmlformats.org/officeDocument/2006/relationships" xmlns:w="http://schemas.openxmlformats.org/wordprocessingml/2006/main">
  <w:divs>
    <w:div w:id="972367273">
      <w:bodyDiv w:val="1"/>
      <w:marLeft w:val="0"/>
      <w:marRight w:val="0"/>
      <w:marTop w:val="0"/>
      <w:marBottom w:val="0"/>
      <w:divBdr>
        <w:top w:val="none" w:sz="0" w:space="0" w:color="auto"/>
        <w:left w:val="none" w:sz="0" w:space="0" w:color="auto"/>
        <w:bottom w:val="none" w:sz="0" w:space="0" w:color="auto"/>
        <w:right w:val="none" w:sz="0" w:space="0" w:color="auto"/>
      </w:divBdr>
    </w:div>
    <w:div w:id="1700427291">
      <w:bodyDiv w:val="1"/>
      <w:marLeft w:val="0"/>
      <w:marRight w:val="0"/>
      <w:marTop w:val="0"/>
      <w:marBottom w:val="0"/>
      <w:divBdr>
        <w:top w:val="none" w:sz="0" w:space="0" w:color="auto"/>
        <w:left w:val="none" w:sz="0" w:space="0" w:color="auto"/>
        <w:bottom w:val="none" w:sz="0" w:space="0" w:color="auto"/>
        <w:right w:val="none" w:sz="0" w:space="0" w:color="auto"/>
      </w:divBdr>
    </w:div>
    <w:div w:id="184910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42CB18E60A3547BF70334CBA91C33A" ma:contentTypeVersion="14" ma:contentTypeDescription="Create a new document." ma:contentTypeScope="" ma:versionID="413b7de36b9766bb5998bcf4c0334471">
  <xsd:schema xmlns:xsd="http://www.w3.org/2001/XMLSchema" xmlns:xs="http://www.w3.org/2001/XMLSchema" xmlns:p="http://schemas.microsoft.com/office/2006/metadata/properties" xmlns:ns2="5096991e-0ffd-4ac8-91b6-cc5de8fbf0f5" xmlns:ns3="55118db3-39c2-4f01-98d4-ebfc1e9c95a8" targetNamespace="http://schemas.microsoft.com/office/2006/metadata/properties" ma:root="true" ma:fieldsID="ea7cf6bf02b635e5ab2252d9ddc6a5c3" ns2:_="" ns3:_="">
    <xsd:import namespace="5096991e-0ffd-4ac8-91b6-cc5de8fbf0f5"/>
    <xsd:import namespace="55118db3-39c2-4f01-98d4-ebfc1e9c95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CR" minOccurs="0"/>
                <xsd:element ref="ns2:informationaboutpictur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6991e-0ffd-4ac8-91b6-cc5de8fbf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informationaboutpictures" ma:index="21" nillable="true" ma:displayName="information about pictures" ma:description="this is a picture about" ma:format="Dropdown" ma:internalName="informationaboutpictur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118db3-39c2-4f01-98d4-ebfc1e9c95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26d90d4-4e0f-44b4-a60d-c9625fec1aa1}" ma:internalName="TaxCatchAll" ma:showField="CatchAllData" ma:web="55118db3-39c2-4f01-98d4-ebfc1e9c95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096991e-0ffd-4ac8-91b6-cc5de8fbf0f5">
      <Terms xmlns="http://schemas.microsoft.com/office/infopath/2007/PartnerControls"/>
    </lcf76f155ced4ddcb4097134ff3c332f>
    <TaxCatchAll xmlns="55118db3-39c2-4f01-98d4-ebfc1e9c95a8" xsi:nil="true"/>
    <informationaboutpictures xmlns="5096991e-0ffd-4ac8-91b6-cc5de8fbf0f5" xsi:nil="true"/>
  </documentManagement>
</p:properties>
</file>

<file path=customXml/itemProps1.xml><?xml version="1.0" encoding="utf-8"?>
<ds:datastoreItem xmlns:ds="http://schemas.openxmlformats.org/officeDocument/2006/customXml" ds:itemID="{518FFE79-210E-4DBD-9AFB-324F4AE366FD}">
  <ds:schemaRefs>
    <ds:schemaRef ds:uri="http://schemas.openxmlformats.org/officeDocument/2006/bibliography"/>
  </ds:schemaRefs>
</ds:datastoreItem>
</file>

<file path=customXml/itemProps2.xml><?xml version="1.0" encoding="utf-8"?>
<ds:datastoreItem xmlns:ds="http://schemas.openxmlformats.org/officeDocument/2006/customXml" ds:itemID="{4ADCCEF6-70F8-4365-9FDC-BD8229814F56}">
  <ds:schemaRefs>
    <ds:schemaRef ds:uri="http://schemas.microsoft.com/sharepoint/v3/contenttype/forms"/>
  </ds:schemaRefs>
</ds:datastoreItem>
</file>

<file path=customXml/itemProps3.xml><?xml version="1.0" encoding="utf-8"?>
<ds:datastoreItem xmlns:ds="http://schemas.openxmlformats.org/officeDocument/2006/customXml" ds:itemID="{C2930130-F021-4BF8-A299-55E784B0D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6991e-0ffd-4ac8-91b6-cc5de8fbf0f5"/>
    <ds:schemaRef ds:uri="55118db3-39c2-4f01-98d4-ebfc1e9c9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2129C6-DEC6-402A-BE7B-EB9E854E3FE1}">
  <ds:schemaRefs>
    <ds:schemaRef ds:uri="http://schemas.microsoft.com/office/2006/metadata/properties"/>
    <ds:schemaRef ds:uri="http://schemas.microsoft.com/office/infopath/2007/PartnerControls"/>
    <ds:schemaRef ds:uri="5096991e-0ffd-4ac8-91b6-cc5de8fbf0f5"/>
    <ds:schemaRef ds:uri="55118db3-39c2-4f01-98d4-ebfc1e9c95a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1726</Words>
  <Characters>9843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Lizzy Lawrence</cp:lastModifiedBy>
  <cp:revision>2</cp:revision>
  <cp:lastPrinted>2025-09-12T10:13:00Z</cp:lastPrinted>
  <dcterms:created xsi:type="dcterms:W3CDTF">2026-09-17T21:03:00Z</dcterms:created>
  <dcterms:modified xsi:type="dcterms:W3CDTF">2026-09-17T21:03:00Z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0x0101000042CB18E60A3547BF70334CBA91C33A</vt:lpwstr>
  </property>
</Properties>
</file>