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6227468"/>
        <w:docPartObj>
          <w:docPartGallery w:val="Cover Pages"/>
          <w:docPartUnique/>
        </w:docPartObj>
      </w:sdtPr>
      <w:sdtContent>
        <w:p w14:paraId="323E1F77" w14:textId="4F582AB2" w:rsidR="0083113E" w:rsidRDefault="0083113E">
          <w:r>
            <w:rPr>
              <w:rFonts w:ascii="Times New Roman"/>
              <w:noProof/>
              <w:sz w:val="20"/>
            </w:rPr>
            <w:drawing>
              <wp:anchor distT="0" distB="0" distL="114300" distR="114300" simplePos="0" relativeHeight="251668480" behindDoc="0" locked="0" layoutInCell="1" allowOverlap="1" wp14:anchorId="5CEDAC79" wp14:editId="046ABB52">
                <wp:simplePos x="0" y="0"/>
                <wp:positionH relativeFrom="margin">
                  <wp:align>center</wp:align>
                </wp:positionH>
                <wp:positionV relativeFrom="paragraph">
                  <wp:posOffset>329</wp:posOffset>
                </wp:positionV>
                <wp:extent cx="2271712" cy="2271712"/>
                <wp:effectExtent l="0" t="0" r="0" b="0"/>
                <wp:wrapSquare wrapText="bothSides"/>
                <wp:docPr id="153373542" name="image1.png" descr="A blue shiel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3542" name="image1.png" descr="A blue shield with white lett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71712" cy="2271712"/>
                        </a:xfrm>
                        <a:prstGeom prst="rect">
                          <a:avLst/>
                        </a:prstGeom>
                      </pic:spPr>
                    </pic:pic>
                  </a:graphicData>
                </a:graphic>
              </wp:anchor>
            </w:drawing>
          </w:r>
        </w:p>
        <w:p w14:paraId="6C5F74E4" w14:textId="77777777" w:rsidR="0083113E" w:rsidRDefault="0083113E" w:rsidP="0083113E"/>
        <w:p w14:paraId="152BEE9F" w14:textId="77777777" w:rsidR="0083113E" w:rsidRDefault="0083113E" w:rsidP="0083113E"/>
        <w:p w14:paraId="05B266A7" w14:textId="77777777" w:rsidR="0083113E" w:rsidRDefault="0083113E" w:rsidP="0083113E"/>
        <w:p w14:paraId="59306BB5" w14:textId="77777777" w:rsidR="0083113E" w:rsidRDefault="0083113E" w:rsidP="0083113E"/>
        <w:p w14:paraId="055111FC" w14:textId="77777777" w:rsidR="0083113E" w:rsidRDefault="0083113E" w:rsidP="0083113E"/>
        <w:p w14:paraId="310F1708" w14:textId="77777777" w:rsidR="0083113E" w:rsidRDefault="0083113E" w:rsidP="0083113E"/>
        <w:p w14:paraId="551C905D" w14:textId="77777777" w:rsidR="0083113E" w:rsidRDefault="0083113E" w:rsidP="0083113E"/>
        <w:p w14:paraId="469B4A7F" w14:textId="77777777" w:rsidR="0083113E" w:rsidRDefault="0083113E" w:rsidP="0083113E"/>
        <w:p w14:paraId="7CFE3C84" w14:textId="77777777" w:rsidR="0083113E" w:rsidRDefault="0083113E" w:rsidP="0083113E"/>
        <w:p w14:paraId="6ACE9425" w14:textId="77777777" w:rsidR="0083113E" w:rsidRDefault="0083113E" w:rsidP="0083113E"/>
        <w:p w14:paraId="7A39FE72" w14:textId="77777777" w:rsidR="0083113E" w:rsidRDefault="0083113E" w:rsidP="0083113E"/>
        <w:p w14:paraId="3458C414" w14:textId="3F3EE2B7" w:rsidR="0083113E" w:rsidRPr="0083113E" w:rsidRDefault="0083113E" w:rsidP="0083113E">
          <w:pPr>
            <w:jc w:val="center"/>
            <w:rPr>
              <w:sz w:val="72"/>
              <w:szCs w:val="72"/>
            </w:rPr>
          </w:pPr>
          <w:r w:rsidRPr="0083113E">
            <w:rPr>
              <w:sz w:val="72"/>
              <w:szCs w:val="72"/>
            </w:rPr>
            <w:t xml:space="preserve">Our Lady of the Rosary Catholic Primary School </w:t>
          </w:r>
        </w:p>
        <w:p w14:paraId="23B759BA" w14:textId="400DD564" w:rsidR="0083113E" w:rsidRPr="0083113E" w:rsidRDefault="0083113E" w:rsidP="0083113E">
          <w:pPr>
            <w:jc w:val="center"/>
            <w:rPr>
              <w:sz w:val="72"/>
              <w:szCs w:val="72"/>
            </w:rPr>
          </w:pPr>
          <w:r w:rsidRPr="0083113E">
            <w:rPr>
              <w:sz w:val="72"/>
              <w:szCs w:val="72"/>
            </w:rPr>
            <w:t xml:space="preserve">SEND Report </w:t>
          </w:r>
        </w:p>
        <w:p w14:paraId="25975734" w14:textId="77777777" w:rsidR="0083113E" w:rsidRDefault="0083113E" w:rsidP="0083113E">
          <w:pPr>
            <w:jc w:val="center"/>
          </w:pPr>
        </w:p>
        <w:p w14:paraId="254351D4" w14:textId="77777777" w:rsidR="0083113E" w:rsidRDefault="0083113E" w:rsidP="0083113E"/>
        <w:p w14:paraId="7CACCBAB" w14:textId="77777777" w:rsidR="0083113E" w:rsidRDefault="0083113E" w:rsidP="0083113E"/>
        <w:p w14:paraId="1D71B014" w14:textId="77777777" w:rsidR="0083113E" w:rsidRDefault="0083113E" w:rsidP="0083113E"/>
        <w:p w14:paraId="2367AE95" w14:textId="77777777" w:rsidR="0083113E" w:rsidRDefault="0083113E" w:rsidP="0083113E"/>
        <w:p w14:paraId="57546BFC" w14:textId="77777777" w:rsidR="0083113E" w:rsidRDefault="0083113E" w:rsidP="0083113E"/>
        <w:p w14:paraId="38B4D7E8" w14:textId="5DF15B43" w:rsidR="0083113E" w:rsidRPr="009C1E77" w:rsidRDefault="009C1E77" w:rsidP="009C1E77">
          <w:pPr>
            <w:jc w:val="center"/>
            <w:rPr>
              <w:sz w:val="72"/>
              <w:szCs w:val="72"/>
            </w:rPr>
          </w:pPr>
          <w:r>
            <w:rPr>
              <w:sz w:val="72"/>
              <w:szCs w:val="72"/>
            </w:rPr>
            <w:t>September 202</w:t>
          </w:r>
          <w:r w:rsidR="00B95CCA">
            <w:rPr>
              <w:sz w:val="72"/>
              <w:szCs w:val="72"/>
            </w:rPr>
            <w:t>5</w:t>
          </w:r>
        </w:p>
        <w:p w14:paraId="7BDAAAD7" w14:textId="77777777" w:rsidR="0083113E" w:rsidRDefault="0083113E" w:rsidP="0083113E"/>
        <w:p w14:paraId="01C6E87D" w14:textId="50CB995F" w:rsidR="0083113E" w:rsidRDefault="0083113E" w:rsidP="0083113E"/>
        <w:p w14:paraId="235BB6CA" w14:textId="71270A66" w:rsidR="0083113E" w:rsidRDefault="00000000" w:rsidP="0083113E"/>
      </w:sdtContent>
    </w:sdt>
    <w:p w14:paraId="4019E9B4" w14:textId="7AA83DE7" w:rsidR="001707C8" w:rsidRPr="0083113E" w:rsidRDefault="00D73ED8" w:rsidP="0083113E">
      <w:r w:rsidRPr="00D73ED8">
        <w:rPr>
          <w:b/>
          <w:sz w:val="28"/>
        </w:rPr>
        <w:lastRenderedPageBreak/>
        <w:t>Our Lady of the Rosary Primary School</w:t>
      </w:r>
    </w:p>
    <w:p w14:paraId="3D27815F" w14:textId="77777777" w:rsidR="00D73ED8" w:rsidRDefault="00D73ED8" w:rsidP="00D73ED8">
      <w:pPr>
        <w:jc w:val="center"/>
        <w:rPr>
          <w:b/>
          <w:sz w:val="28"/>
        </w:rPr>
      </w:pPr>
      <w:r w:rsidRPr="00D73ED8">
        <w:rPr>
          <w:b/>
          <w:sz w:val="28"/>
        </w:rPr>
        <w:t>SEND Information Report</w:t>
      </w:r>
    </w:p>
    <w:p w14:paraId="2F9AF154" w14:textId="77777777" w:rsidR="00D73ED8" w:rsidRDefault="00D73ED8" w:rsidP="00D73ED8">
      <w:pPr>
        <w:jc w:val="center"/>
        <w:rPr>
          <w:b/>
          <w:sz w:val="28"/>
        </w:rPr>
      </w:pPr>
    </w:p>
    <w:p w14:paraId="6628F8DB" w14:textId="77777777" w:rsidR="00D73ED8" w:rsidRDefault="00D73ED8" w:rsidP="00D73ED8">
      <w:pPr>
        <w:ind w:right="1"/>
        <w:rPr>
          <w:b/>
          <w:i/>
        </w:rPr>
      </w:pPr>
      <w:r>
        <w:rPr>
          <w:b/>
          <w:i/>
        </w:rPr>
        <w:t>Definition of SEN:</w:t>
      </w:r>
    </w:p>
    <w:p w14:paraId="4CDFE57D" w14:textId="77777777" w:rsidR="00D73ED8" w:rsidRDefault="00D73ED8" w:rsidP="00D73ED8">
      <w:pPr>
        <w:ind w:right="1"/>
      </w:pPr>
      <w:r w:rsidRPr="008B45DA">
        <w:rPr>
          <w:i/>
        </w:rPr>
        <w:t>A child or young person has SEN if they have a learning difficulty of disability which calls for special educational provision to be made that is additional to or different from that made generally for other children or young people of the same age.</w:t>
      </w:r>
      <w:r>
        <w:t xml:space="preserve">  (Code of Practice 2015. P16)</w:t>
      </w:r>
    </w:p>
    <w:p w14:paraId="4473D6E2" w14:textId="77777777" w:rsidR="00D73ED8" w:rsidRDefault="00D73ED8" w:rsidP="00D73ED8">
      <w:pPr>
        <w:ind w:right="1"/>
      </w:pPr>
    </w:p>
    <w:p w14:paraId="2B077A37" w14:textId="77777777" w:rsidR="00D73ED8" w:rsidRDefault="00D73ED8" w:rsidP="00D73ED8">
      <w:pPr>
        <w:ind w:right="1"/>
        <w:rPr>
          <w:b/>
          <w:i/>
        </w:rPr>
      </w:pPr>
      <w:r>
        <w:rPr>
          <w:b/>
          <w:i/>
        </w:rPr>
        <w:t>Broad Areas of Need:</w:t>
      </w:r>
    </w:p>
    <w:p w14:paraId="58E848DA" w14:textId="77777777" w:rsidR="00D73ED8" w:rsidRDefault="00D73ED8" w:rsidP="00D73ED8">
      <w:pPr>
        <w:ind w:right="1"/>
      </w:pPr>
      <w:r>
        <w:t>There are four broad areas of special educational need, these are:</w:t>
      </w:r>
    </w:p>
    <w:p w14:paraId="623FA7DD" w14:textId="77777777" w:rsidR="00D73ED8" w:rsidRDefault="00D73ED8" w:rsidP="00D73ED8">
      <w:pPr>
        <w:pStyle w:val="ListParagraph"/>
        <w:numPr>
          <w:ilvl w:val="0"/>
          <w:numId w:val="1"/>
        </w:numPr>
        <w:ind w:right="1"/>
      </w:pPr>
      <w:r w:rsidRPr="00D73ED8">
        <w:rPr>
          <w:color w:val="0070C0"/>
        </w:rPr>
        <w:t>Communication and interaction</w:t>
      </w:r>
      <w:r>
        <w:t>, including pupils with Autism Spectrum Condition and those with Speech, Language and communication needs.</w:t>
      </w:r>
    </w:p>
    <w:p w14:paraId="3F17ACDE" w14:textId="77777777" w:rsidR="00D73ED8" w:rsidRDefault="00D73ED8" w:rsidP="00D73ED8">
      <w:pPr>
        <w:pStyle w:val="ListParagraph"/>
        <w:numPr>
          <w:ilvl w:val="0"/>
          <w:numId w:val="1"/>
        </w:numPr>
        <w:ind w:right="1"/>
      </w:pPr>
      <w:r>
        <w:rPr>
          <w:color w:val="0070C0"/>
        </w:rPr>
        <w:t>Cognition and learning</w:t>
      </w:r>
      <w:r>
        <w:t>, including pupils with Specific Learning Difficulties, Moderate Learning Difficulties, Severe Learning Difficulties and Profound and Multiple Learning Difficulties.</w:t>
      </w:r>
    </w:p>
    <w:p w14:paraId="0A4F837D" w14:textId="77777777" w:rsidR="00D73ED8" w:rsidRDefault="00D73ED8" w:rsidP="00D73ED8">
      <w:pPr>
        <w:pStyle w:val="ListParagraph"/>
        <w:numPr>
          <w:ilvl w:val="0"/>
          <w:numId w:val="1"/>
        </w:numPr>
        <w:ind w:right="1"/>
      </w:pPr>
      <w:r>
        <w:rPr>
          <w:color w:val="0070C0"/>
        </w:rPr>
        <w:t>Social, Emotional and Mental Health Difficulties</w:t>
      </w:r>
      <w:r>
        <w:t xml:space="preserve">, including any pupils who have an emotional, social or </w:t>
      </w:r>
      <w:r w:rsidR="005D6E32">
        <w:t>mental health need that is impacting on their ability to learn.</w:t>
      </w:r>
    </w:p>
    <w:p w14:paraId="277406C9" w14:textId="77777777" w:rsidR="005D6E32" w:rsidRPr="00D73ED8" w:rsidRDefault="005D6E32" w:rsidP="00D73ED8">
      <w:pPr>
        <w:pStyle w:val="ListParagraph"/>
        <w:numPr>
          <w:ilvl w:val="0"/>
          <w:numId w:val="1"/>
        </w:numPr>
        <w:ind w:right="1"/>
      </w:pPr>
      <w:r>
        <w:rPr>
          <w:color w:val="0070C0"/>
        </w:rPr>
        <w:t>Sensory and/or Physical Difficulties</w:t>
      </w:r>
      <w:r>
        <w:t>, including pupils with hearing impairment, visual impairment, multi-sensory impairment and physical difficulties.</w:t>
      </w:r>
    </w:p>
    <w:p w14:paraId="29352596" w14:textId="77777777" w:rsidR="00D73ED8" w:rsidRDefault="00D73ED8" w:rsidP="00D73ED8">
      <w:pPr>
        <w:ind w:right="1"/>
        <w:rPr>
          <w:b/>
          <w:i/>
        </w:rPr>
      </w:pPr>
    </w:p>
    <w:p w14:paraId="76EFB9CA" w14:textId="77777777" w:rsidR="00D73ED8" w:rsidRPr="00D73ED8" w:rsidRDefault="00D73ED8" w:rsidP="00D73ED8">
      <w:pPr>
        <w:ind w:right="1"/>
        <w:rPr>
          <w:b/>
          <w:i/>
        </w:rPr>
      </w:pPr>
      <w:r w:rsidRPr="00D73ED8">
        <w:rPr>
          <w:b/>
          <w:i/>
        </w:rPr>
        <w:t>School ethos and approach:</w:t>
      </w:r>
    </w:p>
    <w:p w14:paraId="65B77377" w14:textId="5FB9EBF2" w:rsidR="00D73ED8" w:rsidRDefault="00D73ED8" w:rsidP="00D73ED8">
      <w:pPr>
        <w:ind w:right="1"/>
      </w:pPr>
      <w:r w:rsidRPr="00D73ED8">
        <w:t>We at Our Lady of the Rosary Primary School are committed to meeting the special educational needs of pupils and ensuring that they make good progress. In line with our mission statement</w:t>
      </w:r>
      <w:r w:rsidR="003F2744">
        <w:t>,</w:t>
      </w:r>
      <w:r w:rsidRPr="00D73ED8">
        <w:t xml:space="preserve"> </w:t>
      </w:r>
      <w:r w:rsidR="004B7C36">
        <w:t>‘</w:t>
      </w:r>
      <w:r w:rsidRPr="00D73ED8">
        <w:t>Christ at the centre</w:t>
      </w:r>
      <w:r w:rsidR="003F2744">
        <w:t>;</w:t>
      </w:r>
      <w:r w:rsidRPr="00D73ED8">
        <w:t xml:space="preserve"> children at the heart</w:t>
      </w:r>
      <w:r w:rsidR="004B7C36">
        <w:t>,’</w:t>
      </w:r>
      <w:r w:rsidRPr="00D73ED8">
        <w:t xml:space="preserve"> our school</w:t>
      </w:r>
      <w:r>
        <w:t xml:space="preserve"> welcomes all children and values them as individuals, treating them equally and with respect. We believe that all children have the right to have their own particular needs recognised and addressed in order to achieve success. We believe that all teachers are teachers of children with SEN and it is therefore a whole school responsibility to ensure that these children’s needs are addressed. Through staff working together as a team, and in partnership with pupils and their parents, we strive to ensure that the following aims are met.</w:t>
      </w:r>
      <w:r>
        <w:rPr>
          <w:b/>
        </w:rPr>
        <w:t xml:space="preserve"> </w:t>
      </w:r>
      <w:r>
        <w:t xml:space="preserve">We place a great deal of value on the role of the parent/carer. We understand that it can be difficult in some cases for parents to deal with the fact that their child has additional needs and we are particularly sensitive in the early stages when a child is first identified.  We aim to reassure parents/carers and clarify issues/information for them throughout the SEN process. We recognise that parents hold key information and have knowledge and experience to contribute to the shared view of their child's needs and the best ways of supporting them. All parents of pupils with Special Educational Needs will be treated as partners and supported to play an active and valued role in their </w:t>
      </w:r>
      <w:r w:rsidR="003F2744">
        <w:t>child</w:t>
      </w:r>
      <w:r>
        <w:t xml:space="preserve">’s education. We will always keep parents/carers well informed about their child’s special needs and invite them to all review meetings. </w:t>
      </w:r>
    </w:p>
    <w:p w14:paraId="49D58A73" w14:textId="77777777" w:rsidR="005D6E32" w:rsidRDefault="005D6E32" w:rsidP="00D73ED8">
      <w:pPr>
        <w:ind w:right="1"/>
      </w:pPr>
    </w:p>
    <w:p w14:paraId="202D3F09" w14:textId="77777777" w:rsidR="005D6E32" w:rsidRDefault="005D6E32" w:rsidP="00D73ED8">
      <w:pPr>
        <w:ind w:right="1"/>
        <w:rPr>
          <w:b/>
          <w:i/>
        </w:rPr>
      </w:pPr>
    </w:p>
    <w:p w14:paraId="02D80D45" w14:textId="77777777" w:rsidR="005D6E32" w:rsidRDefault="005D6E32" w:rsidP="00D73ED8">
      <w:pPr>
        <w:ind w:right="1"/>
        <w:rPr>
          <w:b/>
          <w:i/>
        </w:rPr>
      </w:pPr>
      <w:r>
        <w:rPr>
          <w:b/>
          <w:i/>
        </w:rPr>
        <w:lastRenderedPageBreak/>
        <w:t>Information:</w:t>
      </w:r>
    </w:p>
    <w:p w14:paraId="3581D11B" w14:textId="7E84D5C1" w:rsidR="005D6E32" w:rsidRDefault="005D6E32" w:rsidP="00D73ED8">
      <w:pPr>
        <w:ind w:right="1"/>
      </w:pPr>
      <w:r>
        <w:t xml:space="preserve">If you need any information regarding SEN please feel free to contact the Schools SENCO, Mrs </w:t>
      </w:r>
      <w:r w:rsidR="0083113E">
        <w:t>Carla Sweeney, the Head of School Mrs Sarah White</w:t>
      </w:r>
      <w:r w:rsidR="000F0F9B">
        <w:t xml:space="preserve"> or the </w:t>
      </w:r>
      <w:r w:rsidR="008C6123">
        <w:t>Executive</w:t>
      </w:r>
      <w:r w:rsidR="00DE0458">
        <w:t xml:space="preserve"> </w:t>
      </w:r>
      <w:r w:rsidR="000F0F9B">
        <w:t xml:space="preserve">Headteacher </w:t>
      </w:r>
      <w:r w:rsidR="00DE0458">
        <w:t>Mrs Marie Graham</w:t>
      </w:r>
      <w:r>
        <w:t xml:space="preserve">, at school on 0191 5862264 or alternatively email the school on </w:t>
      </w:r>
      <w:hyperlink r:id="rId11" w:history="1">
        <w:r w:rsidR="00AA585C" w:rsidRPr="00F445A3">
          <w:rPr>
            <w:rStyle w:val="Hyperlink"/>
          </w:rPr>
          <w:t>office@ourladyrosary.org.uk</w:t>
        </w:r>
      </w:hyperlink>
      <w:r w:rsidR="00AA585C">
        <w:t xml:space="preserve"> </w:t>
      </w:r>
    </w:p>
    <w:p w14:paraId="3992A939" w14:textId="2B4A2C5C" w:rsidR="000F0F9B" w:rsidRDefault="005D6E32" w:rsidP="00D73ED8">
      <w:pPr>
        <w:ind w:right="1"/>
      </w:pPr>
      <w:r>
        <w:t xml:space="preserve">As the information about our school changes staff feed into the information report ensuring it is up to date. The SEN information Report is reviewed annually by staff and the </w:t>
      </w:r>
      <w:r w:rsidR="00DE0458">
        <w:t xml:space="preserve">interim </w:t>
      </w:r>
      <w:r>
        <w:t xml:space="preserve">governing body at the school, the next review will be </w:t>
      </w:r>
      <w:r w:rsidR="00CF0B16">
        <w:t>September</w:t>
      </w:r>
      <w:r>
        <w:t xml:space="preserve"> 202</w:t>
      </w:r>
      <w:r w:rsidR="00203027">
        <w:t>6</w:t>
      </w:r>
      <w:r>
        <w:t xml:space="preserve">. </w:t>
      </w:r>
    </w:p>
    <w:p w14:paraId="413DD114" w14:textId="0A66192E" w:rsidR="00CF0B16" w:rsidRDefault="00CF0B16" w:rsidP="000F0F9B">
      <w:pPr>
        <w:ind w:right="1"/>
      </w:pPr>
      <w:hyperlink r:id="rId12" w:history="1">
        <w:r w:rsidRPr="00F70EF0">
          <w:rPr>
            <w:rStyle w:val="Hyperlink"/>
          </w:rPr>
          <w:t>https://ourladyrosary.org.uk/parents/policies/</w:t>
        </w:r>
      </w:hyperlink>
      <w:r>
        <w:t xml:space="preserve"> </w:t>
      </w:r>
    </w:p>
    <w:p w14:paraId="31FB2267" w14:textId="4716656D" w:rsidR="000F0F9B" w:rsidRDefault="005D6E32" w:rsidP="000F0F9B">
      <w:pPr>
        <w:ind w:right="1"/>
      </w:pPr>
      <w:r>
        <w:t>This link will take you to the school website where you can find the following policies:</w:t>
      </w:r>
    </w:p>
    <w:p w14:paraId="23A944AC" w14:textId="77777777" w:rsidR="00AA585C" w:rsidRPr="00AA585C" w:rsidRDefault="00AA585C" w:rsidP="00AD7D15">
      <w:pPr>
        <w:numPr>
          <w:ilvl w:val="0"/>
          <w:numId w:val="6"/>
        </w:numPr>
        <w:spacing w:after="0" w:line="240" w:lineRule="auto"/>
        <w:rPr>
          <w:rFonts w:eastAsia="Times New Roman" w:cstheme="minorHAnsi"/>
          <w:lang w:eastAsia="en-GB"/>
        </w:rPr>
      </w:pPr>
      <w:hyperlink r:id="rId13" w:tgtFrame="_blank" w:tooltip="Download Acceptable Use of IT Systems Policy" w:history="1">
        <w:r w:rsidRPr="00AA585C">
          <w:rPr>
            <w:rFonts w:eastAsia="Times New Roman" w:cstheme="minorHAnsi"/>
            <w:bCs/>
            <w:lang w:eastAsia="en-GB"/>
          </w:rPr>
          <w:t>Acceptable Use of IT Systems Policy</w:t>
        </w:r>
      </w:hyperlink>
    </w:p>
    <w:p w14:paraId="2FBC4E68" w14:textId="77777777" w:rsidR="00AA585C" w:rsidRPr="00AA585C" w:rsidRDefault="00AA585C" w:rsidP="00AD7D15">
      <w:pPr>
        <w:numPr>
          <w:ilvl w:val="0"/>
          <w:numId w:val="7"/>
        </w:numPr>
        <w:spacing w:after="0" w:line="240" w:lineRule="auto"/>
        <w:rPr>
          <w:rFonts w:eastAsia="Times New Roman" w:cstheme="minorHAnsi"/>
          <w:lang w:eastAsia="en-GB"/>
        </w:rPr>
      </w:pPr>
      <w:hyperlink r:id="rId14" w:tgtFrame="_blank" w:tooltip="Download Accessibility Plan 2020 to 2023" w:history="1">
        <w:r w:rsidRPr="00AA585C">
          <w:rPr>
            <w:rFonts w:eastAsia="Times New Roman" w:cstheme="minorHAnsi"/>
            <w:bCs/>
            <w:lang w:eastAsia="en-GB"/>
          </w:rPr>
          <w:t>Accessibility Plan 2020 to 2023</w:t>
        </w:r>
      </w:hyperlink>
    </w:p>
    <w:p w14:paraId="5C265BAE" w14:textId="7EB3E8B3" w:rsidR="00AA585C" w:rsidRPr="00AA585C" w:rsidRDefault="00AA585C" w:rsidP="00AD7D15">
      <w:pPr>
        <w:numPr>
          <w:ilvl w:val="0"/>
          <w:numId w:val="8"/>
        </w:numPr>
        <w:spacing w:after="0" w:line="240" w:lineRule="auto"/>
        <w:rPr>
          <w:rFonts w:eastAsia="Times New Roman" w:cstheme="minorHAnsi"/>
          <w:lang w:eastAsia="en-GB"/>
        </w:rPr>
      </w:pPr>
      <w:hyperlink r:id="rId15" w:tgtFrame="_blank" w:tooltip="Download Supporting Pupils with Medical Conditions " w:history="1">
        <w:r w:rsidRPr="00AA585C">
          <w:rPr>
            <w:rFonts w:eastAsia="Times New Roman" w:cstheme="minorHAnsi"/>
            <w:bCs/>
            <w:lang w:eastAsia="en-GB"/>
          </w:rPr>
          <w:t>Supporting Pupils with Medical Conditions</w:t>
        </w:r>
      </w:hyperlink>
    </w:p>
    <w:p w14:paraId="4697F934" w14:textId="77777777" w:rsidR="00AA585C" w:rsidRPr="00AA585C" w:rsidRDefault="00AA585C" w:rsidP="00AD7D15">
      <w:pPr>
        <w:numPr>
          <w:ilvl w:val="0"/>
          <w:numId w:val="9"/>
        </w:numPr>
        <w:spacing w:after="0" w:line="240" w:lineRule="auto"/>
        <w:rPr>
          <w:rFonts w:eastAsia="Times New Roman" w:cstheme="minorHAnsi"/>
          <w:lang w:eastAsia="en-GB"/>
        </w:rPr>
      </w:pPr>
      <w:hyperlink r:id="rId16" w:tgtFrame="_blank" w:tooltip="Download Admission Policy 2022-23" w:history="1">
        <w:r w:rsidRPr="00AA585C">
          <w:rPr>
            <w:rFonts w:eastAsia="Times New Roman" w:cstheme="minorHAnsi"/>
            <w:bCs/>
            <w:lang w:eastAsia="en-GB"/>
          </w:rPr>
          <w:t>Admission Policy 2022-23</w:t>
        </w:r>
      </w:hyperlink>
    </w:p>
    <w:p w14:paraId="4F40154F" w14:textId="77777777" w:rsidR="00AA585C" w:rsidRPr="00AA585C" w:rsidRDefault="00AA585C" w:rsidP="00AD7D15">
      <w:pPr>
        <w:numPr>
          <w:ilvl w:val="0"/>
          <w:numId w:val="10"/>
        </w:numPr>
        <w:spacing w:after="0" w:line="240" w:lineRule="auto"/>
        <w:rPr>
          <w:rFonts w:eastAsia="Times New Roman" w:cstheme="minorHAnsi"/>
          <w:lang w:eastAsia="en-GB"/>
        </w:rPr>
      </w:pPr>
      <w:hyperlink r:id="rId17" w:tgtFrame="_blank" w:tooltip="Download Admission Policy 2021-22" w:history="1">
        <w:r w:rsidRPr="00AA585C">
          <w:rPr>
            <w:rFonts w:eastAsia="Times New Roman" w:cstheme="minorHAnsi"/>
            <w:bCs/>
            <w:lang w:eastAsia="en-GB"/>
          </w:rPr>
          <w:t>Admission Policy 2021-22</w:t>
        </w:r>
      </w:hyperlink>
    </w:p>
    <w:p w14:paraId="687E543C" w14:textId="77777777" w:rsidR="00AA585C" w:rsidRPr="00AA585C" w:rsidRDefault="00AA585C" w:rsidP="00AD7D15">
      <w:pPr>
        <w:numPr>
          <w:ilvl w:val="0"/>
          <w:numId w:val="11"/>
        </w:numPr>
        <w:spacing w:after="0" w:line="240" w:lineRule="auto"/>
        <w:rPr>
          <w:rFonts w:eastAsia="Times New Roman" w:cstheme="minorHAnsi"/>
          <w:lang w:eastAsia="en-GB"/>
        </w:rPr>
      </w:pPr>
      <w:hyperlink r:id="rId18" w:tgtFrame="_blank" w:tooltip="Download Admission Policy 2020-21" w:history="1">
        <w:r w:rsidRPr="00AA585C">
          <w:rPr>
            <w:rFonts w:eastAsia="Times New Roman" w:cstheme="minorHAnsi"/>
            <w:bCs/>
            <w:lang w:eastAsia="en-GB"/>
          </w:rPr>
          <w:t>Admission Policy 2020-21</w:t>
        </w:r>
      </w:hyperlink>
    </w:p>
    <w:p w14:paraId="51726826" w14:textId="77777777" w:rsidR="00AA585C" w:rsidRPr="00AA585C" w:rsidRDefault="00AA585C" w:rsidP="00AD7D15">
      <w:pPr>
        <w:numPr>
          <w:ilvl w:val="0"/>
          <w:numId w:val="12"/>
        </w:numPr>
        <w:spacing w:after="0" w:line="240" w:lineRule="auto"/>
        <w:rPr>
          <w:rFonts w:eastAsia="Times New Roman" w:cstheme="minorHAnsi"/>
          <w:lang w:eastAsia="en-GB"/>
        </w:rPr>
      </w:pPr>
      <w:hyperlink r:id="rId19" w:tgtFrame="_blank" w:tooltip="Download Anti Bullying and Guidelines" w:history="1">
        <w:r w:rsidRPr="00AA585C">
          <w:rPr>
            <w:rFonts w:eastAsia="Times New Roman" w:cstheme="minorHAnsi"/>
            <w:bCs/>
            <w:lang w:eastAsia="en-GB"/>
          </w:rPr>
          <w:t>Anti Bullying and Guidelines</w:t>
        </w:r>
      </w:hyperlink>
    </w:p>
    <w:p w14:paraId="2D12584A" w14:textId="77777777" w:rsidR="00AA585C" w:rsidRPr="00AA585C" w:rsidRDefault="00AA585C" w:rsidP="00AD7D15">
      <w:pPr>
        <w:numPr>
          <w:ilvl w:val="0"/>
          <w:numId w:val="13"/>
        </w:numPr>
        <w:spacing w:after="0" w:line="240" w:lineRule="auto"/>
        <w:rPr>
          <w:rFonts w:eastAsia="Times New Roman" w:cstheme="minorHAnsi"/>
          <w:lang w:eastAsia="en-GB"/>
        </w:rPr>
      </w:pPr>
      <w:hyperlink r:id="rId20" w:tgtFrame="_blank" w:tooltip="Download Attendance Policy 2021" w:history="1">
        <w:r w:rsidRPr="00AA585C">
          <w:rPr>
            <w:rFonts w:eastAsia="Times New Roman" w:cstheme="minorHAnsi"/>
            <w:bCs/>
            <w:lang w:eastAsia="en-GB"/>
          </w:rPr>
          <w:t>Attendance Policy 2021</w:t>
        </w:r>
      </w:hyperlink>
    </w:p>
    <w:p w14:paraId="33D1EA99" w14:textId="77777777" w:rsidR="00AA585C" w:rsidRPr="00AA585C" w:rsidRDefault="00AA585C" w:rsidP="00AD7D15">
      <w:pPr>
        <w:numPr>
          <w:ilvl w:val="0"/>
          <w:numId w:val="14"/>
        </w:numPr>
        <w:spacing w:after="0" w:line="240" w:lineRule="auto"/>
        <w:rPr>
          <w:rFonts w:eastAsia="Times New Roman" w:cstheme="minorHAnsi"/>
          <w:lang w:eastAsia="en-GB"/>
        </w:rPr>
      </w:pPr>
      <w:hyperlink r:id="rId21" w:tgtFrame="_blank" w:tooltip="Download Behaviour for Learning Policy" w:history="1">
        <w:r w:rsidRPr="00AA585C">
          <w:rPr>
            <w:rFonts w:eastAsia="Times New Roman" w:cstheme="minorHAnsi"/>
            <w:bCs/>
            <w:lang w:eastAsia="en-GB"/>
          </w:rPr>
          <w:t>Behaviour for Learning Policy</w:t>
        </w:r>
      </w:hyperlink>
    </w:p>
    <w:p w14:paraId="1721AFA6" w14:textId="77777777" w:rsidR="00AA585C" w:rsidRPr="00AA585C" w:rsidRDefault="00AA585C" w:rsidP="00AD7D15">
      <w:pPr>
        <w:numPr>
          <w:ilvl w:val="0"/>
          <w:numId w:val="15"/>
        </w:numPr>
        <w:spacing w:after="0" w:line="240" w:lineRule="auto"/>
        <w:rPr>
          <w:rFonts w:eastAsia="Times New Roman" w:cstheme="minorHAnsi"/>
          <w:lang w:eastAsia="en-GB"/>
        </w:rPr>
      </w:pPr>
      <w:hyperlink r:id="rId22" w:tgtFrame="_blank" w:tooltip="Download BfL Policy - Updated Coronavirus" w:history="1">
        <w:proofErr w:type="spellStart"/>
        <w:r w:rsidRPr="00AA585C">
          <w:rPr>
            <w:rFonts w:eastAsia="Times New Roman" w:cstheme="minorHAnsi"/>
            <w:bCs/>
            <w:lang w:eastAsia="en-GB"/>
          </w:rPr>
          <w:t>BfL</w:t>
        </w:r>
        <w:proofErr w:type="spellEnd"/>
        <w:r w:rsidRPr="00AA585C">
          <w:rPr>
            <w:rFonts w:eastAsia="Times New Roman" w:cstheme="minorHAnsi"/>
            <w:bCs/>
            <w:lang w:eastAsia="en-GB"/>
          </w:rPr>
          <w:t xml:space="preserve"> Policy - Updated Coronavirus</w:t>
        </w:r>
      </w:hyperlink>
    </w:p>
    <w:p w14:paraId="025C3266" w14:textId="77777777" w:rsidR="00AA585C" w:rsidRPr="00AA585C" w:rsidRDefault="00AA585C" w:rsidP="00AD7D15">
      <w:pPr>
        <w:numPr>
          <w:ilvl w:val="0"/>
          <w:numId w:val="16"/>
        </w:numPr>
        <w:spacing w:after="0" w:line="240" w:lineRule="auto"/>
        <w:rPr>
          <w:rFonts w:eastAsia="Times New Roman" w:cstheme="minorHAnsi"/>
          <w:lang w:eastAsia="en-GB"/>
        </w:rPr>
      </w:pPr>
      <w:hyperlink r:id="rId23" w:tgtFrame="_blank" w:tooltip="Download Behaviour on School Grounds Policy" w:history="1">
        <w:r w:rsidRPr="00AA585C">
          <w:rPr>
            <w:rFonts w:eastAsia="Times New Roman" w:cstheme="minorHAnsi"/>
            <w:bCs/>
            <w:lang w:eastAsia="en-GB"/>
          </w:rPr>
          <w:t>Behaviour on School Grounds Policy</w:t>
        </w:r>
      </w:hyperlink>
    </w:p>
    <w:p w14:paraId="26062449" w14:textId="77777777" w:rsidR="00AA585C" w:rsidRPr="00AA585C" w:rsidRDefault="00AA585C" w:rsidP="00AD7D15">
      <w:pPr>
        <w:numPr>
          <w:ilvl w:val="0"/>
          <w:numId w:val="17"/>
        </w:numPr>
        <w:spacing w:after="0" w:line="240" w:lineRule="auto"/>
        <w:rPr>
          <w:rFonts w:eastAsia="Times New Roman" w:cstheme="minorHAnsi"/>
          <w:lang w:eastAsia="en-GB"/>
        </w:rPr>
      </w:pPr>
      <w:hyperlink r:id="rId24" w:tgtFrame="_blank" w:tooltip="Download Charging and Remissions Policy" w:history="1">
        <w:r w:rsidRPr="00AA585C">
          <w:rPr>
            <w:rFonts w:eastAsia="Times New Roman" w:cstheme="minorHAnsi"/>
            <w:bCs/>
            <w:lang w:eastAsia="en-GB"/>
          </w:rPr>
          <w:t>Charging and Remissions Policy</w:t>
        </w:r>
      </w:hyperlink>
    </w:p>
    <w:p w14:paraId="54AAC4F6" w14:textId="77777777" w:rsidR="00AA585C" w:rsidRPr="00AA585C" w:rsidRDefault="00AA585C" w:rsidP="00AD7D15">
      <w:pPr>
        <w:numPr>
          <w:ilvl w:val="0"/>
          <w:numId w:val="18"/>
        </w:numPr>
        <w:spacing w:after="0" w:line="240" w:lineRule="auto"/>
        <w:rPr>
          <w:rFonts w:eastAsia="Times New Roman" w:cstheme="minorHAnsi"/>
          <w:lang w:eastAsia="en-GB"/>
        </w:rPr>
      </w:pPr>
      <w:hyperlink r:id="rId25" w:tgtFrame="_blank" w:tooltip="Download Child Protection and Safeguarding Designated Staff" w:history="1">
        <w:r w:rsidRPr="00AA585C">
          <w:rPr>
            <w:rFonts w:eastAsia="Times New Roman" w:cstheme="minorHAnsi"/>
            <w:bCs/>
            <w:lang w:eastAsia="en-GB"/>
          </w:rPr>
          <w:t>Child Protection and Safeguarding Designated Staff</w:t>
        </w:r>
      </w:hyperlink>
    </w:p>
    <w:p w14:paraId="3652E3F0" w14:textId="77777777" w:rsidR="00AA585C" w:rsidRPr="00AA585C" w:rsidRDefault="00AA585C" w:rsidP="00AD7D15">
      <w:pPr>
        <w:numPr>
          <w:ilvl w:val="0"/>
          <w:numId w:val="19"/>
        </w:numPr>
        <w:spacing w:after="0" w:line="240" w:lineRule="auto"/>
        <w:rPr>
          <w:rFonts w:eastAsia="Times New Roman" w:cstheme="minorHAnsi"/>
          <w:lang w:eastAsia="en-GB"/>
        </w:rPr>
      </w:pPr>
      <w:hyperlink r:id="rId26" w:tgtFrame="_blank" w:tooltip="Download Complaints Policy 2021" w:history="1">
        <w:r w:rsidRPr="00AA585C">
          <w:rPr>
            <w:rFonts w:eastAsia="Times New Roman" w:cstheme="minorHAnsi"/>
            <w:bCs/>
            <w:lang w:eastAsia="en-GB"/>
          </w:rPr>
          <w:t>Complaints Policy 2021</w:t>
        </w:r>
      </w:hyperlink>
    </w:p>
    <w:p w14:paraId="24FF4E79" w14:textId="77777777" w:rsidR="00AA585C" w:rsidRPr="00AA585C" w:rsidRDefault="00AA585C" w:rsidP="00AD7D15">
      <w:pPr>
        <w:numPr>
          <w:ilvl w:val="0"/>
          <w:numId w:val="20"/>
        </w:numPr>
        <w:spacing w:after="0" w:line="240" w:lineRule="auto"/>
        <w:rPr>
          <w:rFonts w:eastAsia="Times New Roman" w:cstheme="minorHAnsi"/>
          <w:lang w:eastAsia="en-GB"/>
        </w:rPr>
      </w:pPr>
      <w:hyperlink r:id="rId27" w:tgtFrame="_blank" w:tooltip="Download Covid Tests - Primary and Nursery Testing Risk Assessment" w:history="1">
        <w:r w:rsidRPr="00AA585C">
          <w:rPr>
            <w:rFonts w:eastAsia="Times New Roman" w:cstheme="minorHAnsi"/>
            <w:bCs/>
            <w:lang w:eastAsia="en-GB"/>
          </w:rPr>
          <w:t>Covid Tests - Primary and Nursery Testing Risk Assessment</w:t>
        </w:r>
      </w:hyperlink>
    </w:p>
    <w:p w14:paraId="71723B17" w14:textId="77777777" w:rsidR="00AA585C" w:rsidRPr="00AA585C" w:rsidRDefault="00AA585C" w:rsidP="00AD7D15">
      <w:pPr>
        <w:numPr>
          <w:ilvl w:val="0"/>
          <w:numId w:val="21"/>
        </w:numPr>
        <w:spacing w:after="0" w:line="240" w:lineRule="auto"/>
        <w:rPr>
          <w:rFonts w:eastAsia="Times New Roman" w:cstheme="minorHAnsi"/>
          <w:lang w:eastAsia="en-GB"/>
        </w:rPr>
      </w:pPr>
      <w:hyperlink r:id="rId28" w:tgtFrame="_blank" w:tooltip="Download Covid Tests - Asymptomatic Testing in Primary Schools FAQ" w:history="1">
        <w:r w:rsidRPr="00AA585C">
          <w:rPr>
            <w:rFonts w:eastAsia="Times New Roman" w:cstheme="minorHAnsi"/>
            <w:bCs/>
            <w:lang w:eastAsia="en-GB"/>
          </w:rPr>
          <w:t>Covid Tests - Asymptomatic Testing in Primary Schools FAQ</w:t>
        </w:r>
      </w:hyperlink>
    </w:p>
    <w:p w14:paraId="4651D7F8" w14:textId="77777777" w:rsidR="00AA585C" w:rsidRPr="00AA585C" w:rsidRDefault="00AA585C" w:rsidP="00AD7D15">
      <w:pPr>
        <w:numPr>
          <w:ilvl w:val="0"/>
          <w:numId w:val="22"/>
        </w:numPr>
        <w:spacing w:after="0" w:line="240" w:lineRule="auto"/>
        <w:rPr>
          <w:rFonts w:eastAsia="Times New Roman" w:cstheme="minorHAnsi"/>
          <w:lang w:eastAsia="en-GB"/>
        </w:rPr>
      </w:pPr>
      <w:hyperlink r:id="rId29" w:tgtFrame="_blank" w:tooltip="Download  Data Protection Policy" w:history="1">
        <w:r w:rsidRPr="00AA585C">
          <w:rPr>
            <w:rFonts w:eastAsia="Times New Roman" w:cstheme="minorHAnsi"/>
            <w:bCs/>
            <w:lang w:eastAsia="en-GB"/>
          </w:rPr>
          <w:t>Data Protection Policy</w:t>
        </w:r>
      </w:hyperlink>
    </w:p>
    <w:p w14:paraId="4CD70D40" w14:textId="77777777" w:rsidR="00AA585C" w:rsidRPr="00AA585C" w:rsidRDefault="00AA585C" w:rsidP="00AD7D15">
      <w:pPr>
        <w:numPr>
          <w:ilvl w:val="0"/>
          <w:numId w:val="23"/>
        </w:numPr>
        <w:spacing w:after="0" w:line="240" w:lineRule="auto"/>
        <w:rPr>
          <w:rFonts w:eastAsia="Times New Roman" w:cstheme="minorHAnsi"/>
          <w:lang w:eastAsia="en-GB"/>
        </w:rPr>
      </w:pPr>
      <w:hyperlink r:id="rId30" w:tgtFrame="_blank" w:tooltip="Download Data Subject Access Request Process" w:history="1">
        <w:r w:rsidRPr="00AA585C">
          <w:rPr>
            <w:rFonts w:eastAsia="Times New Roman" w:cstheme="minorHAnsi"/>
            <w:bCs/>
            <w:lang w:eastAsia="en-GB"/>
          </w:rPr>
          <w:t>Data Subject Access Request Process</w:t>
        </w:r>
      </w:hyperlink>
    </w:p>
    <w:p w14:paraId="71242704" w14:textId="77777777" w:rsidR="00AA585C" w:rsidRPr="00AA585C" w:rsidRDefault="00AA585C" w:rsidP="00AD7D15">
      <w:pPr>
        <w:numPr>
          <w:ilvl w:val="0"/>
          <w:numId w:val="24"/>
        </w:numPr>
        <w:spacing w:after="0" w:line="240" w:lineRule="auto"/>
        <w:rPr>
          <w:rFonts w:eastAsia="Times New Roman" w:cstheme="minorHAnsi"/>
          <w:lang w:eastAsia="en-GB"/>
        </w:rPr>
      </w:pPr>
      <w:hyperlink r:id="rId31" w:tgtFrame="_blank" w:tooltip="Download Equality Information and Equality Objectives" w:history="1">
        <w:r w:rsidRPr="00AA585C">
          <w:rPr>
            <w:rFonts w:eastAsia="Times New Roman" w:cstheme="minorHAnsi"/>
            <w:bCs/>
            <w:lang w:eastAsia="en-GB"/>
          </w:rPr>
          <w:t>Equality Information and Equality Objectives</w:t>
        </w:r>
      </w:hyperlink>
    </w:p>
    <w:p w14:paraId="12F9AB55" w14:textId="77777777" w:rsidR="00AA585C" w:rsidRPr="00AA585C" w:rsidRDefault="00AA585C" w:rsidP="00AD7D15">
      <w:pPr>
        <w:numPr>
          <w:ilvl w:val="0"/>
          <w:numId w:val="25"/>
        </w:numPr>
        <w:spacing w:after="0" w:line="240" w:lineRule="auto"/>
        <w:rPr>
          <w:rFonts w:eastAsia="Times New Roman" w:cstheme="minorHAnsi"/>
          <w:lang w:eastAsia="en-GB"/>
        </w:rPr>
      </w:pPr>
      <w:hyperlink r:id="rId32" w:tgtFrame="_blank" w:tooltip="Download Equality Policy Statement" w:history="1">
        <w:r w:rsidRPr="00AA585C">
          <w:rPr>
            <w:rFonts w:eastAsia="Times New Roman" w:cstheme="minorHAnsi"/>
            <w:bCs/>
            <w:lang w:eastAsia="en-GB"/>
          </w:rPr>
          <w:t>Equality Policy Statement</w:t>
        </w:r>
      </w:hyperlink>
    </w:p>
    <w:p w14:paraId="0F2E9E7E" w14:textId="77777777" w:rsidR="00AA585C" w:rsidRPr="00AA585C" w:rsidRDefault="00AA585C" w:rsidP="00AD7D15">
      <w:pPr>
        <w:numPr>
          <w:ilvl w:val="0"/>
          <w:numId w:val="26"/>
        </w:numPr>
        <w:spacing w:after="0" w:line="240" w:lineRule="auto"/>
        <w:rPr>
          <w:rFonts w:eastAsia="Times New Roman" w:cstheme="minorHAnsi"/>
          <w:lang w:eastAsia="en-GB"/>
        </w:rPr>
      </w:pPr>
      <w:hyperlink r:id="rId33" w:tgtFrame="_blank" w:tooltip="Download Equality Policy" w:history="1">
        <w:r w:rsidRPr="00AA585C">
          <w:rPr>
            <w:rFonts w:eastAsia="Times New Roman" w:cstheme="minorHAnsi"/>
            <w:bCs/>
            <w:lang w:eastAsia="en-GB"/>
          </w:rPr>
          <w:t>Equality Policy</w:t>
        </w:r>
      </w:hyperlink>
    </w:p>
    <w:p w14:paraId="0A830D9C" w14:textId="77777777" w:rsidR="00AA585C" w:rsidRPr="00AA585C" w:rsidRDefault="00AA585C" w:rsidP="00AD7D15">
      <w:pPr>
        <w:numPr>
          <w:ilvl w:val="0"/>
          <w:numId w:val="27"/>
        </w:numPr>
        <w:spacing w:after="0" w:line="240" w:lineRule="auto"/>
        <w:rPr>
          <w:rFonts w:eastAsia="Times New Roman" w:cstheme="minorHAnsi"/>
          <w:lang w:eastAsia="en-GB"/>
        </w:rPr>
      </w:pPr>
      <w:hyperlink r:id="rId34" w:tgtFrame="_blank" w:tooltip="Download BCCET Health and Safety Policy" w:history="1">
        <w:r w:rsidRPr="00AA585C">
          <w:rPr>
            <w:rFonts w:eastAsia="Times New Roman" w:cstheme="minorHAnsi"/>
            <w:bCs/>
            <w:lang w:eastAsia="en-GB"/>
          </w:rPr>
          <w:t>BCCET Health and Safety Policy</w:t>
        </w:r>
      </w:hyperlink>
    </w:p>
    <w:p w14:paraId="60ADD83C" w14:textId="77777777" w:rsidR="00AA585C" w:rsidRPr="00AA585C" w:rsidRDefault="00AA585C" w:rsidP="00AD7D15">
      <w:pPr>
        <w:numPr>
          <w:ilvl w:val="0"/>
          <w:numId w:val="28"/>
        </w:numPr>
        <w:spacing w:after="0" w:line="240" w:lineRule="auto"/>
        <w:rPr>
          <w:rFonts w:eastAsia="Times New Roman" w:cstheme="minorHAnsi"/>
          <w:lang w:eastAsia="en-GB"/>
        </w:rPr>
      </w:pPr>
      <w:hyperlink r:id="rId35" w:tgtFrame="_blank" w:tooltip="Download Information and Cyber Security Policy" w:history="1">
        <w:r w:rsidRPr="00AA585C">
          <w:rPr>
            <w:rFonts w:eastAsia="Times New Roman" w:cstheme="minorHAnsi"/>
            <w:bCs/>
            <w:lang w:eastAsia="en-GB"/>
          </w:rPr>
          <w:t>Information and Cyber Security Policy</w:t>
        </w:r>
      </w:hyperlink>
    </w:p>
    <w:p w14:paraId="084D6957" w14:textId="77777777" w:rsidR="00AA585C" w:rsidRPr="00AA585C" w:rsidRDefault="00AA585C" w:rsidP="00AD7D15">
      <w:pPr>
        <w:numPr>
          <w:ilvl w:val="0"/>
          <w:numId w:val="29"/>
        </w:numPr>
        <w:spacing w:after="0" w:line="240" w:lineRule="auto"/>
        <w:rPr>
          <w:rFonts w:eastAsia="Times New Roman" w:cstheme="minorHAnsi"/>
          <w:lang w:eastAsia="en-GB"/>
        </w:rPr>
      </w:pPr>
      <w:hyperlink r:id="rId36" w:tgtFrame="_blank" w:tooltip="Download Positive Handling" w:history="1">
        <w:r w:rsidRPr="00AA585C">
          <w:rPr>
            <w:rFonts w:eastAsia="Times New Roman" w:cstheme="minorHAnsi"/>
            <w:bCs/>
            <w:lang w:eastAsia="en-GB"/>
          </w:rPr>
          <w:t>Positive Handling</w:t>
        </w:r>
      </w:hyperlink>
    </w:p>
    <w:p w14:paraId="1CCEE588" w14:textId="77777777" w:rsidR="00AA585C" w:rsidRPr="00AA585C" w:rsidRDefault="00AA585C" w:rsidP="00AD7D15">
      <w:pPr>
        <w:numPr>
          <w:ilvl w:val="0"/>
          <w:numId w:val="30"/>
        </w:numPr>
        <w:spacing w:after="0" w:line="240" w:lineRule="auto"/>
        <w:rPr>
          <w:rFonts w:eastAsia="Times New Roman" w:cstheme="minorHAnsi"/>
          <w:lang w:eastAsia="en-GB"/>
        </w:rPr>
      </w:pPr>
      <w:hyperlink r:id="rId37" w:tgtFrame="_blank" w:tooltip="Download Privacy Notice" w:history="1">
        <w:r w:rsidRPr="00AA585C">
          <w:rPr>
            <w:rFonts w:eastAsia="Times New Roman" w:cstheme="minorHAnsi"/>
            <w:bCs/>
            <w:lang w:eastAsia="en-GB"/>
          </w:rPr>
          <w:t>Privacy Notice</w:t>
        </w:r>
      </w:hyperlink>
    </w:p>
    <w:p w14:paraId="48484B5A" w14:textId="77777777" w:rsidR="00AA585C" w:rsidRPr="00AA585C" w:rsidRDefault="00AA585C" w:rsidP="00AD7D15">
      <w:pPr>
        <w:numPr>
          <w:ilvl w:val="0"/>
          <w:numId w:val="31"/>
        </w:numPr>
        <w:spacing w:after="0" w:line="240" w:lineRule="auto"/>
        <w:rPr>
          <w:rFonts w:eastAsia="Times New Roman" w:cstheme="minorHAnsi"/>
          <w:lang w:eastAsia="en-GB"/>
        </w:rPr>
      </w:pPr>
      <w:hyperlink r:id="rId38" w:tgtFrame="_blank" w:tooltip="Download Bishop Chadwick CET Remote Learning Policy" w:history="1">
        <w:r w:rsidRPr="00AA585C">
          <w:rPr>
            <w:rFonts w:eastAsia="Times New Roman" w:cstheme="minorHAnsi"/>
            <w:bCs/>
            <w:lang w:eastAsia="en-GB"/>
          </w:rPr>
          <w:t>Bishop Chadwick CET Remote Learning Policy</w:t>
        </w:r>
      </w:hyperlink>
    </w:p>
    <w:p w14:paraId="187F9756" w14:textId="77777777" w:rsidR="00AA585C" w:rsidRPr="00AA585C" w:rsidRDefault="00AA585C" w:rsidP="00AD7D15">
      <w:pPr>
        <w:numPr>
          <w:ilvl w:val="0"/>
          <w:numId w:val="32"/>
        </w:numPr>
        <w:spacing w:after="0" w:line="240" w:lineRule="auto"/>
        <w:rPr>
          <w:rFonts w:eastAsia="Times New Roman" w:cstheme="minorHAnsi"/>
          <w:lang w:eastAsia="en-GB"/>
        </w:rPr>
      </w:pPr>
      <w:hyperlink r:id="rId39" w:tgtFrame="_blank" w:tooltip="Download Remote Learning - Appendix One - Copy GDPR Principles" w:history="1">
        <w:r w:rsidRPr="00AA585C">
          <w:rPr>
            <w:rFonts w:eastAsia="Times New Roman" w:cstheme="minorHAnsi"/>
            <w:bCs/>
            <w:lang w:eastAsia="en-GB"/>
          </w:rPr>
          <w:t>Remote Learning - Appendix One - Copy GDPR Principles</w:t>
        </w:r>
      </w:hyperlink>
    </w:p>
    <w:p w14:paraId="71DD7756" w14:textId="77777777" w:rsidR="00AA585C" w:rsidRPr="00AA585C" w:rsidRDefault="00AA585C" w:rsidP="00AD7D15">
      <w:pPr>
        <w:numPr>
          <w:ilvl w:val="0"/>
          <w:numId w:val="33"/>
        </w:numPr>
        <w:spacing w:after="0" w:line="240" w:lineRule="auto"/>
        <w:rPr>
          <w:rFonts w:eastAsia="Times New Roman" w:cstheme="minorHAnsi"/>
          <w:lang w:eastAsia="en-GB"/>
        </w:rPr>
      </w:pPr>
      <w:hyperlink r:id="rId40" w:tgtFrame="_blank" w:tooltip="Download BCCET Remote Lessons Privacy Notice Jan 2021" w:history="1">
        <w:r w:rsidRPr="00AA585C">
          <w:rPr>
            <w:rFonts w:eastAsia="Times New Roman" w:cstheme="minorHAnsi"/>
            <w:bCs/>
            <w:lang w:eastAsia="en-GB"/>
          </w:rPr>
          <w:t>BCCET Remote Lessons Privacy Notice Jan 2021</w:t>
        </w:r>
      </w:hyperlink>
    </w:p>
    <w:p w14:paraId="583807D1" w14:textId="77777777" w:rsidR="00AA585C" w:rsidRPr="00AA585C" w:rsidRDefault="00AA585C" w:rsidP="00AD7D15">
      <w:pPr>
        <w:numPr>
          <w:ilvl w:val="0"/>
          <w:numId w:val="34"/>
        </w:numPr>
        <w:spacing w:after="0" w:line="240" w:lineRule="auto"/>
        <w:rPr>
          <w:rFonts w:eastAsia="Times New Roman" w:cstheme="minorHAnsi"/>
          <w:lang w:eastAsia="en-GB"/>
        </w:rPr>
      </w:pPr>
      <w:hyperlink r:id="rId41" w:tgtFrame="_blank" w:tooltip="Download Remote Education Provision" w:history="1">
        <w:r w:rsidRPr="00AA585C">
          <w:rPr>
            <w:rFonts w:eastAsia="Times New Roman" w:cstheme="minorHAnsi"/>
            <w:bCs/>
            <w:lang w:eastAsia="en-GB"/>
          </w:rPr>
          <w:t>Remote Education Provision</w:t>
        </w:r>
      </w:hyperlink>
    </w:p>
    <w:p w14:paraId="7890B437" w14:textId="77777777" w:rsidR="00AA585C" w:rsidRPr="00AA585C" w:rsidRDefault="00AA585C" w:rsidP="00AD7D15">
      <w:pPr>
        <w:numPr>
          <w:ilvl w:val="0"/>
          <w:numId w:val="35"/>
        </w:numPr>
        <w:spacing w:after="0" w:line="240" w:lineRule="auto"/>
        <w:rPr>
          <w:rFonts w:eastAsia="Times New Roman" w:cstheme="minorHAnsi"/>
          <w:lang w:eastAsia="en-GB"/>
        </w:rPr>
      </w:pPr>
      <w:hyperlink r:id="rId42" w:tgtFrame="_blank" w:tooltip="Download Safeguarding - Additional Guidance - A response to COVID 19" w:history="1">
        <w:r w:rsidRPr="00AA585C">
          <w:rPr>
            <w:rFonts w:eastAsia="Times New Roman" w:cstheme="minorHAnsi"/>
            <w:bCs/>
            <w:lang w:eastAsia="en-GB"/>
          </w:rPr>
          <w:t>Safeguarding - Additional Guidance - A response to COVID 19</w:t>
        </w:r>
      </w:hyperlink>
    </w:p>
    <w:p w14:paraId="625E9345" w14:textId="77777777" w:rsidR="00AA585C" w:rsidRPr="00AA585C" w:rsidRDefault="00AA585C" w:rsidP="00AD7D15">
      <w:pPr>
        <w:numPr>
          <w:ilvl w:val="0"/>
          <w:numId w:val="36"/>
        </w:numPr>
        <w:spacing w:after="0" w:line="240" w:lineRule="auto"/>
        <w:rPr>
          <w:rFonts w:eastAsia="Times New Roman" w:cstheme="minorHAnsi"/>
          <w:lang w:eastAsia="en-GB"/>
        </w:rPr>
      </w:pPr>
      <w:hyperlink r:id="rId43" w:tgtFrame="_blank" w:tooltip="Download Safeguarding Policy" w:history="1">
        <w:r w:rsidRPr="00AA585C">
          <w:rPr>
            <w:rFonts w:eastAsia="Times New Roman" w:cstheme="minorHAnsi"/>
            <w:bCs/>
            <w:lang w:eastAsia="en-GB"/>
          </w:rPr>
          <w:t>Safeguarding Policy</w:t>
        </w:r>
      </w:hyperlink>
    </w:p>
    <w:p w14:paraId="6144B07B" w14:textId="77777777" w:rsidR="00AA585C" w:rsidRPr="00AA585C" w:rsidRDefault="00AA585C" w:rsidP="00AD7D15">
      <w:pPr>
        <w:numPr>
          <w:ilvl w:val="0"/>
          <w:numId w:val="37"/>
        </w:numPr>
        <w:spacing w:after="0" w:line="240" w:lineRule="auto"/>
        <w:rPr>
          <w:rFonts w:eastAsia="Times New Roman" w:cstheme="minorHAnsi"/>
          <w:lang w:eastAsia="en-GB"/>
        </w:rPr>
      </w:pPr>
      <w:hyperlink r:id="rId44" w:tgtFrame="_blank" w:tooltip="Download Safeguarding Policy Addendum" w:history="1">
        <w:r w:rsidRPr="00AA585C">
          <w:rPr>
            <w:rFonts w:eastAsia="Times New Roman" w:cstheme="minorHAnsi"/>
            <w:bCs/>
            <w:lang w:eastAsia="en-GB"/>
          </w:rPr>
          <w:t>Safeguarding Policy Addendum</w:t>
        </w:r>
      </w:hyperlink>
    </w:p>
    <w:p w14:paraId="23334689" w14:textId="77777777" w:rsidR="00AA585C" w:rsidRPr="00AA585C" w:rsidRDefault="00AA585C" w:rsidP="00AD7D15">
      <w:pPr>
        <w:numPr>
          <w:ilvl w:val="0"/>
          <w:numId w:val="38"/>
        </w:numPr>
        <w:spacing w:after="0" w:line="240" w:lineRule="auto"/>
        <w:rPr>
          <w:rFonts w:eastAsia="Times New Roman" w:cstheme="minorHAnsi"/>
          <w:lang w:eastAsia="en-GB"/>
        </w:rPr>
      </w:pPr>
      <w:hyperlink r:id="rId45" w:tgtFrame="_blank" w:tooltip="Download SEN and Disability Policy" w:history="1">
        <w:r w:rsidRPr="00AA585C">
          <w:rPr>
            <w:rFonts w:eastAsia="Times New Roman" w:cstheme="minorHAnsi"/>
            <w:bCs/>
            <w:lang w:eastAsia="en-GB"/>
          </w:rPr>
          <w:t>SEN and Disability Policy</w:t>
        </w:r>
      </w:hyperlink>
    </w:p>
    <w:p w14:paraId="0125C62C" w14:textId="77777777" w:rsidR="00AA585C" w:rsidRPr="00AA585C" w:rsidRDefault="00AA585C" w:rsidP="00AD7D15">
      <w:pPr>
        <w:numPr>
          <w:ilvl w:val="0"/>
          <w:numId w:val="39"/>
        </w:numPr>
        <w:spacing w:after="0" w:line="240" w:lineRule="auto"/>
        <w:rPr>
          <w:rFonts w:eastAsia="Times New Roman" w:cstheme="minorHAnsi"/>
          <w:lang w:eastAsia="en-GB"/>
        </w:rPr>
      </w:pPr>
      <w:hyperlink r:id="rId46" w:tgtFrame="_blank" w:tooltip="Download Subject Access Request Form" w:history="1">
        <w:r w:rsidRPr="00AA585C">
          <w:rPr>
            <w:rFonts w:eastAsia="Times New Roman" w:cstheme="minorHAnsi"/>
            <w:bCs/>
            <w:lang w:eastAsia="en-GB"/>
          </w:rPr>
          <w:t>Subject Access Request Form</w:t>
        </w:r>
      </w:hyperlink>
    </w:p>
    <w:p w14:paraId="213035A4" w14:textId="77777777" w:rsidR="00AA585C" w:rsidRPr="00AA585C" w:rsidRDefault="00AA585C" w:rsidP="00AD7D15">
      <w:pPr>
        <w:numPr>
          <w:ilvl w:val="0"/>
          <w:numId w:val="40"/>
        </w:numPr>
        <w:spacing w:after="0" w:line="240" w:lineRule="auto"/>
        <w:rPr>
          <w:rFonts w:eastAsia="Times New Roman" w:cstheme="minorHAnsi"/>
          <w:lang w:eastAsia="en-GB"/>
        </w:rPr>
      </w:pPr>
      <w:hyperlink r:id="rId47" w:tgtFrame="_blank" w:tooltip="Download Whistleblowing Policy" w:history="1">
        <w:r w:rsidRPr="00AA585C">
          <w:rPr>
            <w:rFonts w:eastAsia="Times New Roman" w:cstheme="minorHAnsi"/>
            <w:bCs/>
            <w:lang w:eastAsia="en-GB"/>
          </w:rPr>
          <w:t>Whistleblowing Policy</w:t>
        </w:r>
      </w:hyperlink>
    </w:p>
    <w:p w14:paraId="51869C23" w14:textId="77777777" w:rsidR="00AA585C" w:rsidRPr="00AA585C" w:rsidRDefault="00AA585C" w:rsidP="00AD7D15">
      <w:pPr>
        <w:numPr>
          <w:ilvl w:val="0"/>
          <w:numId w:val="41"/>
        </w:numPr>
        <w:spacing w:after="0" w:line="240" w:lineRule="auto"/>
        <w:rPr>
          <w:rFonts w:eastAsia="Times New Roman" w:cstheme="minorHAnsi"/>
          <w:lang w:eastAsia="en-GB"/>
        </w:rPr>
      </w:pPr>
      <w:hyperlink r:id="rId48" w:tgtFrame="_blank" w:tooltip="Download Behaviour on School Grounds Policy" w:history="1">
        <w:r w:rsidRPr="00AA585C">
          <w:rPr>
            <w:rFonts w:eastAsia="Times New Roman" w:cstheme="minorHAnsi"/>
            <w:bCs/>
            <w:lang w:eastAsia="en-GB"/>
          </w:rPr>
          <w:t>Behaviour on School Grounds Policy</w:t>
        </w:r>
      </w:hyperlink>
    </w:p>
    <w:p w14:paraId="3420BB9A" w14:textId="77777777" w:rsidR="00AA585C" w:rsidRPr="00AA585C" w:rsidRDefault="00AA585C" w:rsidP="00AD7D15">
      <w:pPr>
        <w:numPr>
          <w:ilvl w:val="0"/>
          <w:numId w:val="42"/>
        </w:numPr>
        <w:spacing w:after="0" w:line="240" w:lineRule="auto"/>
        <w:rPr>
          <w:rFonts w:eastAsia="Times New Roman" w:cstheme="minorHAnsi"/>
          <w:lang w:eastAsia="en-GB"/>
        </w:rPr>
      </w:pPr>
      <w:hyperlink r:id="rId49" w:tgtFrame="_blank" w:tooltip="Download Health and Safety" w:history="1">
        <w:r w:rsidRPr="00AA585C">
          <w:rPr>
            <w:rFonts w:eastAsia="Times New Roman" w:cstheme="minorHAnsi"/>
            <w:bCs/>
            <w:lang w:eastAsia="en-GB"/>
          </w:rPr>
          <w:t>Health and Safety</w:t>
        </w:r>
      </w:hyperlink>
    </w:p>
    <w:p w14:paraId="0EA5567B" w14:textId="77777777" w:rsidR="00CF0B16" w:rsidRDefault="00CF0B16" w:rsidP="00D73ED8">
      <w:pPr>
        <w:ind w:right="1"/>
      </w:pPr>
    </w:p>
    <w:p w14:paraId="6534FE3C" w14:textId="09E0C2FF" w:rsidR="00D73ED8" w:rsidRPr="000F0F9B" w:rsidRDefault="000F0F9B" w:rsidP="00D73ED8">
      <w:pPr>
        <w:ind w:right="1"/>
        <w:rPr>
          <w:b/>
        </w:rPr>
      </w:pPr>
      <w:r w:rsidRPr="000F0F9B">
        <w:rPr>
          <w:b/>
        </w:rPr>
        <w:lastRenderedPageBreak/>
        <w:t>SEN Provision:</w:t>
      </w:r>
    </w:p>
    <w:p w14:paraId="3D0A3264" w14:textId="7F1B04B5" w:rsidR="000F0F9B" w:rsidRDefault="000F0F9B" w:rsidP="00D73ED8">
      <w:pPr>
        <w:ind w:right="1"/>
      </w:pPr>
      <w:r>
        <w:t>At Our Lady of the Rosary Primary School</w:t>
      </w:r>
      <w:r w:rsidR="003F2744">
        <w:t>,</w:t>
      </w:r>
      <w:r>
        <w:t xml:space="preserve"> we have children with a variety of needs that fall into the 4 areas of needs. We have children who have communication and interaction needs, cognition and learning needs, social, emotional and mental health needs and sensory and physical difficulties. </w:t>
      </w:r>
      <w:r w:rsidR="002E2A28">
        <w:t>All the staff work in partnership to support children across the key stages</w:t>
      </w:r>
      <w:r w:rsidR="003F2744">
        <w:t>.</w:t>
      </w:r>
      <w:r w:rsidR="002E2A28">
        <w:t xml:space="preserve"> </w:t>
      </w:r>
      <w:r w:rsidR="003F2744">
        <w:t>C</w:t>
      </w:r>
      <w:r w:rsidR="002E2A28">
        <w:t>hildren who are identified as having a need are supported by the staff in their classes and key stages and by the SENCO. The current SEN register is</w:t>
      </w:r>
      <w:r w:rsidR="008C6123">
        <w:t xml:space="preserve"> </w:t>
      </w:r>
      <w:r w:rsidR="00A92F39">
        <w:t>1</w:t>
      </w:r>
      <w:r w:rsidR="0083113E">
        <w:t>5.1</w:t>
      </w:r>
      <w:r w:rsidR="008C6123">
        <w:t>%</w:t>
      </w:r>
      <w:r w:rsidR="002E2A28">
        <w:t xml:space="preserve"> </w:t>
      </w:r>
      <w:r w:rsidR="00CF0B16">
        <w:t>which is</w:t>
      </w:r>
      <w:r w:rsidR="008C6123">
        <w:t xml:space="preserve"> </w:t>
      </w:r>
      <w:r w:rsidR="00422A40">
        <w:t>below</w:t>
      </w:r>
      <w:r w:rsidR="008C6123">
        <w:t xml:space="preserve"> the</w:t>
      </w:r>
      <w:r w:rsidR="002E2A28">
        <w:t xml:space="preserve"> national average </w:t>
      </w:r>
      <w:r w:rsidR="00CF0B16">
        <w:t>at</w:t>
      </w:r>
      <w:r w:rsidR="002E2A28">
        <w:t xml:space="preserve"> 1</w:t>
      </w:r>
      <w:r w:rsidR="00A92F39">
        <w:t>6.6</w:t>
      </w:r>
      <w:r w:rsidR="002E2A28">
        <w:t>%.</w:t>
      </w:r>
    </w:p>
    <w:p w14:paraId="4B3C0410" w14:textId="37141D73" w:rsidR="002E2A28" w:rsidRDefault="002E2A28" w:rsidP="00D73ED8">
      <w:pPr>
        <w:ind w:right="1"/>
      </w:pPr>
      <w:r>
        <w:t xml:space="preserve">At Our Lady of the Rosary Primary </w:t>
      </w:r>
      <w:proofErr w:type="gramStart"/>
      <w:r>
        <w:t>School</w:t>
      </w:r>
      <w:proofErr w:type="gramEnd"/>
      <w:r>
        <w:t xml:space="preserve"> we strive to ensure t</w:t>
      </w:r>
      <w:r w:rsidR="00DE0458">
        <w:t>h</w:t>
      </w:r>
      <w:r>
        <w:t>at every child is included</w:t>
      </w:r>
      <w:r w:rsidR="003F2744">
        <w:t>;</w:t>
      </w:r>
      <w:r>
        <w:t xml:space="preserve"> meaning we tailor the support we give the children so that they can work to </w:t>
      </w:r>
      <w:r w:rsidR="003F2744">
        <w:t>meet their full</w:t>
      </w:r>
      <w:r>
        <w:t xml:space="preserve"> potential. Regardless of the level of need</w:t>
      </w:r>
      <w:r w:rsidR="003F2744">
        <w:t>,</w:t>
      </w:r>
      <w:r>
        <w:t xml:space="preserve"> we are committed to supporting our children to access the curriculum. We do this through a variety of ways such as 1:1 support for pupils or utilising quiet spaces round the school for tailor made </w:t>
      </w:r>
      <w:r w:rsidR="003F2744">
        <w:t>workstations</w:t>
      </w:r>
      <w:r>
        <w:t>. We provide support through different resources</w:t>
      </w:r>
      <w:r w:rsidR="003F2744">
        <w:t>,</w:t>
      </w:r>
      <w:r>
        <w:t xml:space="preserve"> where necessary using now and next boards and intervention groups to form social skills. We strive for good practice in our classrooms to support all children using visual timetable</w:t>
      </w:r>
      <w:r w:rsidR="00CF0B16">
        <w:t>s</w:t>
      </w:r>
      <w:r>
        <w:t xml:space="preserve"> and discussing these at the beginning of the morning session and afternoon session and referring to them through the day.</w:t>
      </w:r>
      <w:r w:rsidR="00A75A52">
        <w:t xml:space="preserve">  From day 1 at Our Lady of the Rosary we aim to develop the children’s independence encouraging them to try tasks that are appropriate to their age and ability. Our ethos is that every child is important and will achieve great things, we educate the people of the future and everyone has something to offer towards it. Our mission statement is ‘Christ at the centre, children at the heart’ which every member of staff lives by</w:t>
      </w:r>
      <w:r w:rsidR="004B7C36">
        <w:t>,</w:t>
      </w:r>
      <w:r w:rsidR="00A75A52">
        <w:t xml:space="preserve"> as everything they do and give is for the children. We want our children to thrive in confidence and self</w:t>
      </w:r>
      <w:r w:rsidR="00DE0458">
        <w:t>-</w:t>
      </w:r>
      <w:r w:rsidR="00A75A52">
        <w:t>esteem and be enthusiastic learners.</w:t>
      </w:r>
    </w:p>
    <w:p w14:paraId="5874BC91" w14:textId="77777777" w:rsidR="00A75A52" w:rsidRDefault="00A75A52" w:rsidP="00D73ED8">
      <w:pPr>
        <w:ind w:right="1"/>
      </w:pPr>
      <w:r>
        <w:t>Adapting the curriculum:</w:t>
      </w:r>
    </w:p>
    <w:p w14:paraId="1172EFF4" w14:textId="164B7E67" w:rsidR="00A75A52" w:rsidRDefault="00A75A52" w:rsidP="00D73ED8">
      <w:pPr>
        <w:ind w:right="1"/>
      </w:pPr>
      <w:r>
        <w:t xml:space="preserve">This is something that is </w:t>
      </w:r>
      <w:r w:rsidR="004B7C36">
        <w:t>especially important</w:t>
      </w:r>
      <w:r>
        <w:t xml:space="preserve"> at Our Lady of the Rosary Primary School, ensuring that all children can access the curriculum we have had support from outside agencies to ensure that we get </w:t>
      </w:r>
      <w:r w:rsidR="004B7C36">
        <w:t>this right</w:t>
      </w:r>
      <w:r>
        <w:t>. Thes</w:t>
      </w:r>
      <w:r w:rsidR="004B7C36">
        <w:t>e</w:t>
      </w:r>
      <w:r>
        <w:t xml:space="preserve"> include:</w:t>
      </w:r>
    </w:p>
    <w:p w14:paraId="016C1EFD" w14:textId="77777777" w:rsidR="00A75A52" w:rsidRDefault="00A75A52" w:rsidP="00AD7D15">
      <w:pPr>
        <w:pStyle w:val="ListParagraph"/>
        <w:numPr>
          <w:ilvl w:val="0"/>
          <w:numId w:val="2"/>
        </w:numPr>
        <w:ind w:right="1"/>
      </w:pPr>
      <w:r>
        <w:t xml:space="preserve">Using laptops or </w:t>
      </w:r>
      <w:proofErr w:type="spellStart"/>
      <w:r>
        <w:t>ipads</w:t>
      </w:r>
      <w:proofErr w:type="spellEnd"/>
      <w:r>
        <w:t xml:space="preserve"> where necessary for children to complete work</w:t>
      </w:r>
    </w:p>
    <w:p w14:paraId="2BED7DFE" w14:textId="77777777" w:rsidR="00A75A52" w:rsidRDefault="00A75A52" w:rsidP="00AD7D15">
      <w:pPr>
        <w:pStyle w:val="ListParagraph"/>
        <w:numPr>
          <w:ilvl w:val="0"/>
          <w:numId w:val="2"/>
        </w:numPr>
        <w:ind w:right="1"/>
      </w:pPr>
      <w:r>
        <w:t>Using now and next boards to support children with completing tasks</w:t>
      </w:r>
    </w:p>
    <w:p w14:paraId="510747F3" w14:textId="77777777" w:rsidR="00A75A52" w:rsidRDefault="00A75A52" w:rsidP="00AD7D15">
      <w:pPr>
        <w:pStyle w:val="ListParagraph"/>
        <w:numPr>
          <w:ilvl w:val="0"/>
          <w:numId w:val="2"/>
        </w:numPr>
        <w:ind w:right="1"/>
      </w:pPr>
      <w:r>
        <w:t>Children having 1:1 support to access activities</w:t>
      </w:r>
    </w:p>
    <w:p w14:paraId="1F600FFB" w14:textId="77777777" w:rsidR="00A75A52" w:rsidRDefault="003510AE" w:rsidP="00AD7D15">
      <w:pPr>
        <w:pStyle w:val="ListParagraph"/>
        <w:numPr>
          <w:ilvl w:val="0"/>
          <w:numId w:val="2"/>
        </w:numPr>
        <w:ind w:right="1"/>
      </w:pPr>
      <w:r>
        <w:t xml:space="preserve">Quiet </w:t>
      </w:r>
      <w:proofErr w:type="gramStart"/>
      <w:r>
        <w:t>work stations</w:t>
      </w:r>
      <w:proofErr w:type="gramEnd"/>
    </w:p>
    <w:p w14:paraId="4351D21F" w14:textId="6081AB7C" w:rsidR="003510AE" w:rsidRDefault="00CF0B16" w:rsidP="00AD7D15">
      <w:pPr>
        <w:pStyle w:val="ListParagraph"/>
        <w:numPr>
          <w:ilvl w:val="0"/>
          <w:numId w:val="2"/>
        </w:numPr>
        <w:ind w:right="1"/>
      </w:pPr>
      <w:r>
        <w:t>Movement</w:t>
      </w:r>
      <w:r w:rsidR="003510AE">
        <w:t xml:space="preserve"> breaks worked into the timetable</w:t>
      </w:r>
    </w:p>
    <w:p w14:paraId="34F6C31C" w14:textId="77777777" w:rsidR="003510AE" w:rsidRDefault="003510AE" w:rsidP="00AD7D15">
      <w:pPr>
        <w:pStyle w:val="ListParagraph"/>
        <w:numPr>
          <w:ilvl w:val="0"/>
          <w:numId w:val="2"/>
        </w:numPr>
        <w:ind w:right="1"/>
      </w:pPr>
      <w:r>
        <w:t>Sensory toys to prevent overload</w:t>
      </w:r>
    </w:p>
    <w:p w14:paraId="0E4EE523" w14:textId="21127BBE" w:rsidR="003630B8" w:rsidRDefault="003630B8" w:rsidP="00AD7D15">
      <w:pPr>
        <w:pStyle w:val="ListParagraph"/>
        <w:numPr>
          <w:ilvl w:val="0"/>
          <w:numId w:val="2"/>
        </w:numPr>
        <w:ind w:right="1"/>
      </w:pPr>
      <w:r>
        <w:t>Sensory room</w:t>
      </w:r>
    </w:p>
    <w:p w14:paraId="79A7C676" w14:textId="77777777" w:rsidR="003510AE" w:rsidRDefault="003510AE" w:rsidP="00AD7D15">
      <w:pPr>
        <w:pStyle w:val="ListParagraph"/>
        <w:numPr>
          <w:ilvl w:val="0"/>
          <w:numId w:val="2"/>
        </w:numPr>
        <w:ind w:right="1"/>
      </w:pPr>
      <w:r>
        <w:t>Interventions supporting social skills</w:t>
      </w:r>
    </w:p>
    <w:p w14:paraId="34758D09" w14:textId="77777777" w:rsidR="003510AE" w:rsidRDefault="003510AE" w:rsidP="00AD7D15">
      <w:pPr>
        <w:pStyle w:val="ListParagraph"/>
        <w:numPr>
          <w:ilvl w:val="0"/>
          <w:numId w:val="2"/>
        </w:numPr>
        <w:ind w:right="1"/>
      </w:pPr>
      <w:r>
        <w:t>Activity baskets</w:t>
      </w:r>
    </w:p>
    <w:p w14:paraId="1CB068F7" w14:textId="77777777" w:rsidR="003510AE" w:rsidRDefault="003510AE" w:rsidP="00AD7D15">
      <w:pPr>
        <w:pStyle w:val="ListParagraph"/>
        <w:numPr>
          <w:ilvl w:val="0"/>
          <w:numId w:val="2"/>
        </w:numPr>
        <w:ind w:right="1"/>
      </w:pPr>
      <w:r>
        <w:t>Speech and language boards</w:t>
      </w:r>
    </w:p>
    <w:p w14:paraId="36B78547" w14:textId="77777777" w:rsidR="003510AE" w:rsidRDefault="003510AE" w:rsidP="00AD7D15">
      <w:pPr>
        <w:pStyle w:val="ListParagraph"/>
        <w:numPr>
          <w:ilvl w:val="0"/>
          <w:numId w:val="2"/>
        </w:numPr>
        <w:ind w:right="1"/>
      </w:pPr>
      <w:r>
        <w:t>An intervention called Lexia</w:t>
      </w:r>
    </w:p>
    <w:p w14:paraId="1AA40FA2" w14:textId="77777777" w:rsidR="003510AE" w:rsidRDefault="003510AE" w:rsidP="00AD7D15">
      <w:pPr>
        <w:pStyle w:val="ListParagraph"/>
        <w:numPr>
          <w:ilvl w:val="0"/>
          <w:numId w:val="2"/>
        </w:numPr>
        <w:ind w:right="1"/>
      </w:pPr>
      <w:r>
        <w:t>Where necessary the learning environment is changed for example, a child with sight issues needs plenty of room to access the classroom for safety.</w:t>
      </w:r>
    </w:p>
    <w:p w14:paraId="22F88010" w14:textId="014982BD" w:rsidR="003510AE" w:rsidRDefault="003510AE" w:rsidP="003510AE">
      <w:pPr>
        <w:ind w:right="1"/>
      </w:pPr>
      <w:r>
        <w:t xml:space="preserve">You can find our accessibility plan here: </w:t>
      </w:r>
      <w:hyperlink r:id="rId50" w:history="1">
        <w:r w:rsidR="00422A40" w:rsidRPr="00422A40">
          <w:rPr>
            <w:color w:val="0000FF"/>
            <w:u w:val="single"/>
          </w:rPr>
          <w:t>Accessibility Plan (ourladyrosary.org.uk)</w:t>
        </w:r>
      </w:hyperlink>
    </w:p>
    <w:p w14:paraId="367D6951" w14:textId="77777777" w:rsidR="00CF0B16" w:rsidRDefault="00CF0B16" w:rsidP="003510AE">
      <w:pPr>
        <w:ind w:right="1"/>
        <w:rPr>
          <w:b/>
        </w:rPr>
      </w:pPr>
    </w:p>
    <w:p w14:paraId="604F48EE" w14:textId="77777777" w:rsidR="00624EF4" w:rsidRDefault="00624EF4" w:rsidP="003510AE">
      <w:pPr>
        <w:ind w:right="1"/>
        <w:rPr>
          <w:b/>
        </w:rPr>
      </w:pPr>
    </w:p>
    <w:p w14:paraId="10A8F5C4" w14:textId="77777777" w:rsidR="00624EF4" w:rsidRDefault="00624EF4" w:rsidP="003510AE">
      <w:pPr>
        <w:ind w:right="1"/>
        <w:rPr>
          <w:b/>
        </w:rPr>
      </w:pPr>
    </w:p>
    <w:p w14:paraId="3255A0DB" w14:textId="5CADBFEE" w:rsidR="003510AE" w:rsidRDefault="003510AE" w:rsidP="003510AE">
      <w:pPr>
        <w:ind w:right="1"/>
        <w:rPr>
          <w:b/>
        </w:rPr>
      </w:pPr>
      <w:r w:rsidRPr="003510AE">
        <w:rPr>
          <w:b/>
        </w:rPr>
        <w:lastRenderedPageBreak/>
        <w:t>Identifying children with SEN:</w:t>
      </w:r>
    </w:p>
    <w:p w14:paraId="1A08D07F" w14:textId="03017BA0" w:rsidR="003510AE" w:rsidRDefault="003510AE" w:rsidP="003510AE">
      <w:pPr>
        <w:ind w:right="1"/>
      </w:pPr>
      <w:r w:rsidRPr="003510AE">
        <w:t xml:space="preserve">At Our lady of the Rosary Primary school we use quality first teaching, </w:t>
      </w:r>
      <w:r w:rsidR="00F23B1C">
        <w:t>this is to ensure that the needs of most children are being met. It is only when quality first teaching</w:t>
      </w:r>
      <w:r>
        <w:t xml:space="preserve"> is not supporting our children to progress</w:t>
      </w:r>
      <w:r w:rsidR="004B7C36">
        <w:t>,</w:t>
      </w:r>
      <w:r w:rsidR="00F23B1C">
        <w:t xml:space="preserve"> we </w:t>
      </w:r>
      <w:r w:rsidR="00624EF4">
        <w:t xml:space="preserve">follow our school SEND guidelines and then </w:t>
      </w:r>
      <w:r w:rsidR="00F23B1C">
        <w:t>speak with parents/carers and, this is to better support the child looking at their individual needs. When a child is still not making progress from a short note and/or intervention we put them onto a SEN Support Plan</w:t>
      </w:r>
      <w:r w:rsidR="00CF0B16">
        <w:t xml:space="preserve"> after discussions with parents/carers</w:t>
      </w:r>
      <w:r w:rsidR="00F23B1C">
        <w:t xml:space="preserve">. At this point we </w:t>
      </w:r>
      <w:r w:rsidR="00CF0B16">
        <w:t>may</w:t>
      </w:r>
      <w:r w:rsidR="00F23B1C">
        <w:t xml:space="preserve"> refer to an outside agency </w:t>
      </w:r>
      <w:r w:rsidR="00F23B1C" w:rsidRPr="00AA3A88">
        <w:t>depending upon the need</w:t>
      </w:r>
      <w:r w:rsidR="00AA3A88" w:rsidRPr="00AA3A88">
        <w:t xml:space="preserve"> of the child</w:t>
      </w:r>
      <w:r w:rsidR="00F23B1C" w:rsidRPr="00AA3A88">
        <w:t xml:space="preserve"> will depend upon the support</w:t>
      </w:r>
      <w:r w:rsidR="00AA3A88" w:rsidRPr="00AA3A88">
        <w:t xml:space="preserve"> from the outside agency</w:t>
      </w:r>
      <w:r w:rsidR="00F23B1C" w:rsidRPr="00AA3A88">
        <w:t>.</w:t>
      </w:r>
      <w:r w:rsidR="00F23B1C">
        <w:t xml:space="preserve"> This is a cycle off assess, plan, do and review. This enables us to make ‘smart’ targets for our children</w:t>
      </w:r>
      <w:r w:rsidR="00E309B9">
        <w:t>, thus</w:t>
      </w:r>
      <w:r w:rsidR="00F23B1C">
        <w:t xml:space="preserve"> making them achievable in the time frame.</w:t>
      </w:r>
    </w:p>
    <w:p w14:paraId="5F3350EE" w14:textId="34892907" w:rsidR="00F23B1C" w:rsidRDefault="00F23B1C" w:rsidP="003510AE">
      <w:pPr>
        <w:ind w:right="1"/>
      </w:pPr>
      <w:r>
        <w:t xml:space="preserve">To best support our </w:t>
      </w:r>
      <w:r w:rsidR="00E309B9">
        <w:t>children,</w:t>
      </w:r>
      <w:r>
        <w:t xml:space="preserve"> we gather the evidence to identify what it is they are struggling with, this enables us to put different </w:t>
      </w:r>
      <w:r w:rsidR="00E309B9">
        <w:t>things</w:t>
      </w:r>
      <w:r>
        <w:t xml:space="preserve"> in place within the classroom to support them with their development. Evidence from the children can be their short notes, SEN plans, observations, assessments or their work.</w:t>
      </w:r>
    </w:p>
    <w:p w14:paraId="4EB4AE86" w14:textId="77777777" w:rsidR="00821A66" w:rsidRDefault="00821A66" w:rsidP="003510AE">
      <w:pPr>
        <w:ind w:right="1"/>
        <w:rPr>
          <w:b/>
        </w:rPr>
      </w:pPr>
    </w:p>
    <w:p w14:paraId="04983262" w14:textId="77777777" w:rsidR="00F23B1C" w:rsidRPr="00F23B1C" w:rsidRDefault="00F23B1C" w:rsidP="003510AE">
      <w:pPr>
        <w:ind w:right="1"/>
        <w:rPr>
          <w:b/>
        </w:rPr>
      </w:pPr>
      <w:r w:rsidRPr="00F23B1C">
        <w:rPr>
          <w:b/>
        </w:rPr>
        <w:t>SEN Support:</w:t>
      </w:r>
    </w:p>
    <w:p w14:paraId="5DD19C10" w14:textId="5E8E35BB" w:rsidR="00F23B1C" w:rsidRDefault="00F23B1C" w:rsidP="003510AE">
      <w:pPr>
        <w:ind w:right="1"/>
      </w:pPr>
      <w:r>
        <w:t xml:space="preserve">Where </w:t>
      </w:r>
      <w:r w:rsidR="00E309B9">
        <w:t xml:space="preserve">a </w:t>
      </w:r>
      <w:r>
        <w:t xml:space="preserve">pupil is identified as having </w:t>
      </w:r>
      <w:r w:rsidR="00E309B9">
        <w:t>a</w:t>
      </w:r>
      <w:r>
        <w:t xml:space="preserve"> special educational need</w:t>
      </w:r>
      <w:r w:rsidR="00E309B9">
        <w:t>,</w:t>
      </w:r>
      <w:r>
        <w:t xml:space="preserve"> school will follow a graduated approach which takes the form of a cycle which is ‘assess, plan, do and review’</w:t>
      </w:r>
    </w:p>
    <w:p w14:paraId="4D5CF012" w14:textId="77777777" w:rsidR="00F23B1C" w:rsidRDefault="000B69E7" w:rsidP="00AD7D15">
      <w:pPr>
        <w:pStyle w:val="ListParagraph"/>
        <w:numPr>
          <w:ilvl w:val="0"/>
          <w:numId w:val="3"/>
        </w:numPr>
        <w:ind w:right="1"/>
      </w:pPr>
      <w:r>
        <w:t>A</w:t>
      </w:r>
      <w:r w:rsidR="00F23B1C">
        <w:t>ssess</w:t>
      </w:r>
      <w:r>
        <w:t xml:space="preserve"> a child’s special educational needs</w:t>
      </w:r>
    </w:p>
    <w:p w14:paraId="0172CFB7" w14:textId="77777777" w:rsidR="000B69E7" w:rsidRDefault="000B69E7" w:rsidP="00AD7D15">
      <w:pPr>
        <w:pStyle w:val="ListParagraph"/>
        <w:numPr>
          <w:ilvl w:val="0"/>
          <w:numId w:val="3"/>
        </w:numPr>
        <w:ind w:right="1"/>
      </w:pPr>
      <w:r>
        <w:t>Plan the provision to meet your child’ aspirations and agreed outcomes</w:t>
      </w:r>
    </w:p>
    <w:p w14:paraId="2C97458C" w14:textId="77777777" w:rsidR="000B69E7" w:rsidRDefault="000B69E7" w:rsidP="00AD7D15">
      <w:pPr>
        <w:pStyle w:val="ListParagraph"/>
        <w:numPr>
          <w:ilvl w:val="0"/>
          <w:numId w:val="3"/>
        </w:numPr>
        <w:ind w:right="1"/>
      </w:pPr>
      <w:r>
        <w:t xml:space="preserve">Do </w:t>
      </w:r>
      <w:r w:rsidR="00275F6A">
        <w:t>p</w:t>
      </w:r>
      <w:r>
        <w:t xml:space="preserve">ut the provision </w:t>
      </w:r>
      <w:r w:rsidR="00275F6A">
        <w:t>i</w:t>
      </w:r>
      <w:r>
        <w:t>n place to meet those outcomes</w:t>
      </w:r>
    </w:p>
    <w:p w14:paraId="4253C9D4" w14:textId="62689029" w:rsidR="000B69E7" w:rsidRDefault="000B69E7" w:rsidP="00AD7D15">
      <w:pPr>
        <w:pStyle w:val="ListParagraph"/>
        <w:numPr>
          <w:ilvl w:val="0"/>
          <w:numId w:val="3"/>
        </w:numPr>
        <w:ind w:right="1"/>
      </w:pPr>
      <w:r>
        <w:t>Review the support and progress</w:t>
      </w:r>
    </w:p>
    <w:p w14:paraId="23729150" w14:textId="606F5C5E" w:rsidR="00275F6A" w:rsidRDefault="00245C60" w:rsidP="00275F6A">
      <w:pPr>
        <w:ind w:right="1"/>
      </w:pPr>
      <w:r>
        <w:rPr>
          <w:noProof/>
          <w:lang w:eastAsia="en-GB"/>
        </w:rPr>
        <mc:AlternateContent>
          <mc:Choice Requires="wps">
            <w:drawing>
              <wp:anchor distT="0" distB="0" distL="114300" distR="114300" simplePos="0" relativeHeight="251664384" behindDoc="0" locked="0" layoutInCell="1" allowOverlap="1" wp14:anchorId="641E8665" wp14:editId="46745999">
                <wp:simplePos x="0" y="0"/>
                <wp:positionH relativeFrom="margin">
                  <wp:posOffset>4556115</wp:posOffset>
                </wp:positionH>
                <wp:positionV relativeFrom="paragraph">
                  <wp:posOffset>144529</wp:posOffset>
                </wp:positionV>
                <wp:extent cx="848505" cy="1737042"/>
                <wp:effectExtent l="0" t="6033" r="0" b="40957"/>
                <wp:wrapNone/>
                <wp:docPr id="7" name="Arrow: Bent 7"/>
                <wp:cNvGraphicFramePr/>
                <a:graphic xmlns:a="http://schemas.openxmlformats.org/drawingml/2006/main">
                  <a:graphicData uri="http://schemas.microsoft.com/office/word/2010/wordprocessingShape">
                    <wps:wsp>
                      <wps:cNvSpPr/>
                      <wps:spPr>
                        <a:xfrm rot="5400000">
                          <a:off x="0" y="0"/>
                          <a:ext cx="848505" cy="1737042"/>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19793" id="Arrow: Bent 7" o:spid="_x0000_s1026" style="position:absolute;margin-left:358.75pt;margin-top:11.4pt;width:66.8pt;height:136.7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48505,173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" path="m,1737042l,477284c,272264,166201,106063,371221,106063r265158,l636379,,848505,212126,636379,424253r,-106064l371221,318189v-87866,,-159095,71229,-159095,159095l212126,1737042,,1737042xe" fillcolor="#4472c4 [3204]" strokecolor="#1f3763 [1604]" strokeweight="1pt">
                <v:stroke joinstyle="miter"/>
                <v:path arrowok="t" o:connecttype="custom" o:connectlocs="0,1737042;0,477284;371221,106063;636379,106063;636379,0;848505,212126;636379,424253;636379,318189;371221,318189;212126,477284;212126,1737042;0,1737042" o:connectangles="0,0,0,0,0,0,0,0,0,0,0,0"/>
                <w10:wrap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00D73F5D" wp14:editId="1DAA49EA">
                <wp:simplePos x="0" y="0"/>
                <wp:positionH relativeFrom="margin">
                  <wp:posOffset>1576070</wp:posOffset>
                </wp:positionH>
                <wp:positionV relativeFrom="paragraph">
                  <wp:posOffset>286385</wp:posOffset>
                </wp:positionV>
                <wp:extent cx="2443480" cy="945515"/>
                <wp:effectExtent l="0" t="0" r="1397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945515"/>
                        </a:xfrm>
                        <a:prstGeom prst="rect">
                          <a:avLst/>
                        </a:prstGeom>
                        <a:solidFill>
                          <a:srgbClr val="FFFFFF"/>
                        </a:solidFill>
                        <a:ln w="9525">
                          <a:solidFill>
                            <a:srgbClr val="000000"/>
                          </a:solidFill>
                          <a:miter lim="800000"/>
                          <a:headEnd/>
                          <a:tailEnd/>
                        </a:ln>
                      </wps:spPr>
                      <wps:txbx>
                        <w:txbxContent>
                          <w:p w14:paraId="6DFB745A" w14:textId="77777777" w:rsidR="00CF0B16" w:rsidRPr="00245C60" w:rsidRDefault="00CF0B16" w:rsidP="001504B8">
                            <w:pPr>
                              <w:jc w:val="center"/>
                              <w:rPr>
                                <w:b/>
                                <w:sz w:val="20"/>
                              </w:rPr>
                            </w:pPr>
                            <w:r w:rsidRPr="00245C60">
                              <w:rPr>
                                <w:b/>
                                <w:sz w:val="20"/>
                              </w:rPr>
                              <w:t>Assess:</w:t>
                            </w:r>
                          </w:p>
                          <w:p w14:paraId="62ABA072" w14:textId="77777777" w:rsidR="00CF0B16" w:rsidRPr="00245C60" w:rsidRDefault="00CF0B16" w:rsidP="001504B8">
                            <w:pPr>
                              <w:jc w:val="center"/>
                              <w:rPr>
                                <w:sz w:val="20"/>
                              </w:rPr>
                            </w:pPr>
                            <w:r w:rsidRPr="00245C60">
                              <w:rPr>
                                <w:sz w:val="20"/>
                              </w:rPr>
                              <w:t>Children are assessed throughout the terms, ensuring they are working at age related expectations.</w:t>
                            </w:r>
                          </w:p>
                          <w:p w14:paraId="6D372A13" w14:textId="77777777" w:rsidR="00CF0B16" w:rsidRDefault="00CF0B16" w:rsidP="001504B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73F5D" id="_x0000_t202" coordsize="21600,21600" o:spt="202" path="m,l,21600r21600,l21600,xe">
                <v:stroke joinstyle="miter"/>
                <v:path gradientshapeok="t" o:connecttype="rect"/>
              </v:shapetype>
              <v:shape id="Text Box 2" o:spid="_x0000_s1026" type="#_x0000_t202" style="position:absolute;margin-left:124.1pt;margin-top:22.55pt;width:192.4pt;height:74.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">
                <v:textbox>
                  <w:txbxContent>
                    <w:p w14:paraId="6DFB745A" w14:textId="77777777" w:rsidR="00CF0B16" w:rsidRPr="00245C60" w:rsidRDefault="00CF0B16" w:rsidP="001504B8">
                      <w:pPr>
                        <w:jc w:val="center"/>
                        <w:rPr>
                          <w:b/>
                          <w:sz w:val="20"/>
                        </w:rPr>
                      </w:pPr>
                      <w:r w:rsidRPr="00245C60">
                        <w:rPr>
                          <w:b/>
                          <w:sz w:val="20"/>
                        </w:rPr>
                        <w:t>Assess:</w:t>
                      </w:r>
                    </w:p>
                    <w:p w14:paraId="62ABA072" w14:textId="77777777" w:rsidR="00CF0B16" w:rsidRPr="00245C60" w:rsidRDefault="00CF0B16" w:rsidP="001504B8">
                      <w:pPr>
                        <w:jc w:val="center"/>
                        <w:rPr>
                          <w:sz w:val="20"/>
                        </w:rPr>
                      </w:pPr>
                      <w:r w:rsidRPr="00245C60">
                        <w:rPr>
                          <w:sz w:val="20"/>
                        </w:rPr>
                        <w:t>Children are assessed throughout the terms, ensuring they are working at age related expectations.</w:t>
                      </w:r>
                    </w:p>
                    <w:p w14:paraId="6D372A13" w14:textId="77777777" w:rsidR="00CF0B16" w:rsidRDefault="00CF0B16" w:rsidP="001504B8">
                      <w:pPr>
                        <w:jc w:val="center"/>
                      </w:pPr>
                    </w:p>
                  </w:txbxContent>
                </v:textbox>
                <w10:wrap type="square" anchorx="margin"/>
              </v:shape>
            </w:pict>
          </mc:Fallback>
        </mc:AlternateContent>
      </w:r>
      <w:r w:rsidR="00275F6A">
        <w:t>Here is how this cycle works at Our Lady of the Rosary Primary School:</w:t>
      </w:r>
    </w:p>
    <w:p w14:paraId="7D3D6A33" w14:textId="75710E11" w:rsidR="001504B8" w:rsidRDefault="001504B8" w:rsidP="001504B8"/>
    <w:p w14:paraId="382012F3" w14:textId="2069AED4" w:rsidR="001504B8" w:rsidRPr="00074A56" w:rsidRDefault="00245C60" w:rsidP="001504B8">
      <w:r>
        <w:rPr>
          <w:noProof/>
          <w:lang w:eastAsia="en-GB"/>
        </w:rPr>
        <mc:AlternateContent>
          <mc:Choice Requires="wps">
            <w:drawing>
              <wp:anchor distT="0" distB="0" distL="114300" distR="114300" simplePos="0" relativeHeight="251667456" behindDoc="0" locked="0" layoutInCell="1" allowOverlap="1" wp14:anchorId="745B3071" wp14:editId="43A63ACB">
                <wp:simplePos x="0" y="0"/>
                <wp:positionH relativeFrom="margin">
                  <wp:posOffset>-331076</wp:posOffset>
                </wp:positionH>
                <wp:positionV relativeFrom="paragraph">
                  <wp:posOffset>251854</wp:posOffset>
                </wp:positionV>
                <wp:extent cx="1766833" cy="885168"/>
                <wp:effectExtent l="0" t="19050" r="43180" b="10795"/>
                <wp:wrapNone/>
                <wp:docPr id="10" name="Arrow: Bent 10"/>
                <wp:cNvGraphicFramePr/>
                <a:graphic xmlns:a="http://schemas.openxmlformats.org/drawingml/2006/main">
                  <a:graphicData uri="http://schemas.microsoft.com/office/word/2010/wordprocessingShape">
                    <wps:wsp>
                      <wps:cNvSpPr/>
                      <wps:spPr>
                        <a:xfrm>
                          <a:off x="0" y="0"/>
                          <a:ext cx="1766833" cy="885168"/>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AA911" id="Arrow: Bent 10" o:spid="_x0000_s1026" style="position:absolute;margin-left:-26.05pt;margin-top:19.85pt;width:139.1pt;height:69.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66833,88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" path="m,885168l,497907c,284029,173383,110646,387261,110646r1158280,l1545541,r221292,221292l1545541,442584r,-110646l387261,331938v-91662,,-165969,74307,-165969,165969l221292,885168,,885168xe" fillcolor="#4472c4" strokecolor="#2f528f" strokeweight="1pt">
                <v:stroke joinstyle="miter"/>
                <v:path arrowok="t" o:connecttype="custom" o:connectlocs="0,885168;0,497907;387261,110646;1545541,110646;1545541,0;1766833,221292;1545541,442584;1545541,331938;387261,331938;221292,497907;221292,885168;0,885168" o:connectangles="0,0,0,0,0,0,0,0,0,0,0,0"/>
                <w10:wrap anchorx="margin"/>
              </v:shape>
            </w:pict>
          </mc:Fallback>
        </mc:AlternateContent>
      </w:r>
    </w:p>
    <w:p w14:paraId="4183C7D3" w14:textId="67B22590" w:rsidR="001504B8" w:rsidRPr="00074A56" w:rsidRDefault="001504B8" w:rsidP="001504B8"/>
    <w:p w14:paraId="7795B16E" w14:textId="77777777" w:rsidR="001504B8" w:rsidRPr="00074A56" w:rsidRDefault="001504B8" w:rsidP="001504B8"/>
    <w:p w14:paraId="44C4C99D" w14:textId="48482ABA" w:rsidR="001504B8" w:rsidRPr="00074A56" w:rsidRDefault="00245C60" w:rsidP="001504B8">
      <w:r>
        <w:rPr>
          <w:noProof/>
          <w:lang w:eastAsia="en-GB"/>
        </w:rPr>
        <mc:AlternateContent>
          <mc:Choice Requires="wps">
            <w:drawing>
              <wp:anchor distT="45720" distB="45720" distL="114300" distR="114300" simplePos="0" relativeHeight="251663360" behindDoc="0" locked="0" layoutInCell="1" allowOverlap="1" wp14:anchorId="11972751" wp14:editId="6F55066F">
                <wp:simplePos x="0" y="0"/>
                <wp:positionH relativeFrom="column">
                  <wp:posOffset>2219325</wp:posOffset>
                </wp:positionH>
                <wp:positionV relativeFrom="paragraph">
                  <wp:posOffset>95885</wp:posOffset>
                </wp:positionV>
                <wp:extent cx="1374140" cy="981075"/>
                <wp:effectExtent l="0" t="0" r="1651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981075"/>
                        </a:xfrm>
                        <a:prstGeom prst="rect">
                          <a:avLst/>
                        </a:prstGeom>
                        <a:solidFill>
                          <a:srgbClr val="FFFFFF"/>
                        </a:solidFill>
                        <a:ln w="9525">
                          <a:solidFill>
                            <a:schemeClr val="bg1"/>
                          </a:solidFill>
                          <a:miter lim="800000"/>
                          <a:headEnd/>
                          <a:tailEnd/>
                        </a:ln>
                      </wps:spPr>
                      <wps:txbx>
                        <w:txbxContent>
                          <w:p w14:paraId="60C439F7" w14:textId="77777777" w:rsidR="00CF0B16" w:rsidRPr="00074A56" w:rsidRDefault="00CF0B16" w:rsidP="001504B8">
                            <w:pPr>
                              <w:jc w:val="center"/>
                              <w:rPr>
                                <w:sz w:val="40"/>
                              </w:rPr>
                            </w:pPr>
                            <w:r w:rsidRPr="00074A56">
                              <w:rPr>
                                <w:sz w:val="40"/>
                              </w:rPr>
                              <w:t>The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72751" id="_x0000_s1027" type="#_x0000_t202" style="position:absolute;margin-left:174.75pt;margin-top:7.55pt;width:108.2pt;height:7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" strokecolor="white [3212]">
                <v:textbox>
                  <w:txbxContent>
                    <w:p w14:paraId="60C439F7" w14:textId="77777777" w:rsidR="00CF0B16" w:rsidRPr="00074A56" w:rsidRDefault="00CF0B16" w:rsidP="001504B8">
                      <w:pPr>
                        <w:jc w:val="center"/>
                        <w:rPr>
                          <w:sz w:val="40"/>
                        </w:rPr>
                      </w:pPr>
                      <w:r w:rsidRPr="00074A56">
                        <w:rPr>
                          <w:sz w:val="40"/>
                        </w:rPr>
                        <w:t>The child</w:t>
                      </w:r>
                    </w:p>
                  </w:txbxContent>
                </v:textbox>
                <w10:wrap type="square"/>
              </v:shape>
            </w:pict>
          </mc:Fallback>
        </mc:AlternateContent>
      </w:r>
    </w:p>
    <w:p w14:paraId="4C77613A" w14:textId="139C0E85" w:rsidR="001504B8" w:rsidRPr="00074A56" w:rsidRDefault="00A22F1D" w:rsidP="001504B8">
      <w:r>
        <w:rPr>
          <w:noProof/>
          <w:lang w:eastAsia="en-GB"/>
        </w:rPr>
        <mc:AlternateContent>
          <mc:Choice Requires="wps">
            <w:drawing>
              <wp:anchor distT="45720" distB="45720" distL="114300" distR="114300" simplePos="0" relativeHeight="251662336" behindDoc="0" locked="0" layoutInCell="1" allowOverlap="1" wp14:anchorId="165C7F29" wp14:editId="02077B5F">
                <wp:simplePos x="0" y="0"/>
                <wp:positionH relativeFrom="page">
                  <wp:posOffset>200025</wp:posOffset>
                </wp:positionH>
                <wp:positionV relativeFrom="paragraph">
                  <wp:posOffset>109220</wp:posOffset>
                </wp:positionV>
                <wp:extent cx="2411730" cy="1229360"/>
                <wp:effectExtent l="0" t="0" r="2667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229360"/>
                        </a:xfrm>
                        <a:prstGeom prst="rect">
                          <a:avLst/>
                        </a:prstGeom>
                        <a:solidFill>
                          <a:srgbClr val="FFFFFF"/>
                        </a:solidFill>
                        <a:ln w="9525">
                          <a:solidFill>
                            <a:srgbClr val="000000"/>
                          </a:solidFill>
                          <a:miter lim="800000"/>
                          <a:headEnd/>
                          <a:tailEnd/>
                        </a:ln>
                      </wps:spPr>
                      <wps:txbx>
                        <w:txbxContent>
                          <w:p w14:paraId="6DAE5D17" w14:textId="77777777" w:rsidR="00CF0B16" w:rsidRPr="00245C60" w:rsidRDefault="00CF0B16" w:rsidP="001504B8">
                            <w:pPr>
                              <w:jc w:val="center"/>
                              <w:rPr>
                                <w:b/>
                                <w:sz w:val="20"/>
                              </w:rPr>
                            </w:pPr>
                            <w:r w:rsidRPr="00245C60">
                              <w:rPr>
                                <w:b/>
                                <w:sz w:val="20"/>
                              </w:rPr>
                              <w:t>Review:</w:t>
                            </w:r>
                          </w:p>
                          <w:p w14:paraId="55362694" w14:textId="77777777" w:rsidR="00CF0B16" w:rsidRPr="00245C60" w:rsidRDefault="00CF0B16" w:rsidP="001504B8">
                            <w:pPr>
                              <w:jc w:val="center"/>
                              <w:rPr>
                                <w:sz w:val="20"/>
                              </w:rPr>
                            </w:pPr>
                            <w:r w:rsidRPr="00245C60">
                              <w:rPr>
                                <w:sz w:val="20"/>
                              </w:rPr>
                              <w:t xml:space="preserve">School and parents/carers review the progress other professionals are sometimes invited to support with the review, this takes place in the form of meetings. </w:t>
                            </w:r>
                          </w:p>
                          <w:p w14:paraId="1972D2E9" w14:textId="77777777" w:rsidR="00CF0B16" w:rsidRPr="00245C60" w:rsidRDefault="00CF0B16" w:rsidP="001504B8">
                            <w:pPr>
                              <w:jc w:val="cente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C7F29" id="_x0000_s1028" type="#_x0000_t202" style="position:absolute;margin-left:15.75pt;margin-top:8.6pt;width:189.9pt;height:96.8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">
                <v:textbox>
                  <w:txbxContent>
                    <w:p w14:paraId="6DAE5D17" w14:textId="77777777" w:rsidR="00CF0B16" w:rsidRPr="00245C60" w:rsidRDefault="00CF0B16" w:rsidP="001504B8">
                      <w:pPr>
                        <w:jc w:val="center"/>
                        <w:rPr>
                          <w:b/>
                          <w:sz w:val="20"/>
                        </w:rPr>
                      </w:pPr>
                      <w:r w:rsidRPr="00245C60">
                        <w:rPr>
                          <w:b/>
                          <w:sz w:val="20"/>
                        </w:rPr>
                        <w:t>Review:</w:t>
                      </w:r>
                    </w:p>
                    <w:p w14:paraId="55362694" w14:textId="77777777" w:rsidR="00CF0B16" w:rsidRPr="00245C60" w:rsidRDefault="00CF0B16" w:rsidP="001504B8">
                      <w:pPr>
                        <w:jc w:val="center"/>
                        <w:rPr>
                          <w:sz w:val="20"/>
                        </w:rPr>
                      </w:pPr>
                      <w:r w:rsidRPr="00245C60">
                        <w:rPr>
                          <w:sz w:val="20"/>
                        </w:rPr>
                        <w:t xml:space="preserve">School and parents/carers review the progress other professionals are sometimes invited to support with the review, this takes place in the form of meetings. </w:t>
                      </w:r>
                    </w:p>
                    <w:p w14:paraId="1972D2E9" w14:textId="77777777" w:rsidR="00CF0B16" w:rsidRPr="00245C60" w:rsidRDefault="00CF0B16" w:rsidP="001504B8">
                      <w:pPr>
                        <w:jc w:val="center"/>
                        <w:rPr>
                          <w:sz w:val="20"/>
                        </w:rPr>
                      </w:pPr>
                    </w:p>
                  </w:txbxContent>
                </v:textbox>
                <w10:wrap type="square" anchorx="page"/>
              </v:shape>
            </w:pict>
          </mc:Fallback>
        </mc:AlternateContent>
      </w:r>
      <w:r w:rsidR="00245C60">
        <w:rPr>
          <w:noProof/>
          <w:lang w:eastAsia="en-GB"/>
        </w:rPr>
        <mc:AlternateContent>
          <mc:Choice Requires="wps">
            <w:drawing>
              <wp:anchor distT="45720" distB="45720" distL="114300" distR="114300" simplePos="0" relativeHeight="251660288" behindDoc="0" locked="0" layoutInCell="1" allowOverlap="1" wp14:anchorId="7D3FB593" wp14:editId="423CA19B">
                <wp:simplePos x="0" y="0"/>
                <wp:positionH relativeFrom="margin">
                  <wp:posOffset>3783330</wp:posOffset>
                </wp:positionH>
                <wp:positionV relativeFrom="paragraph">
                  <wp:posOffset>133044</wp:posOffset>
                </wp:positionV>
                <wp:extent cx="2695575" cy="1450340"/>
                <wp:effectExtent l="0" t="0" r="2857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50340"/>
                        </a:xfrm>
                        <a:prstGeom prst="rect">
                          <a:avLst/>
                        </a:prstGeom>
                        <a:solidFill>
                          <a:srgbClr val="FFFFFF"/>
                        </a:solidFill>
                        <a:ln w="9525">
                          <a:solidFill>
                            <a:srgbClr val="000000"/>
                          </a:solidFill>
                          <a:miter lim="800000"/>
                          <a:headEnd/>
                          <a:tailEnd/>
                        </a:ln>
                      </wps:spPr>
                      <wps:txbx>
                        <w:txbxContent>
                          <w:p w14:paraId="194998C5" w14:textId="77777777" w:rsidR="00CF0B16" w:rsidRPr="00245C60" w:rsidRDefault="00CF0B16" w:rsidP="001504B8">
                            <w:pPr>
                              <w:jc w:val="center"/>
                              <w:rPr>
                                <w:b/>
                                <w:sz w:val="20"/>
                              </w:rPr>
                            </w:pPr>
                            <w:r w:rsidRPr="00245C60">
                              <w:rPr>
                                <w:b/>
                                <w:sz w:val="20"/>
                              </w:rPr>
                              <w:t>Plan:</w:t>
                            </w:r>
                          </w:p>
                          <w:p w14:paraId="37767889" w14:textId="77777777" w:rsidR="00CF0B16" w:rsidRPr="00245C60" w:rsidRDefault="00CF0B16" w:rsidP="001504B8">
                            <w:pPr>
                              <w:jc w:val="center"/>
                              <w:rPr>
                                <w:sz w:val="20"/>
                              </w:rPr>
                            </w:pPr>
                            <w:r w:rsidRPr="00245C60">
                              <w:rPr>
                                <w:sz w:val="20"/>
                              </w:rPr>
                              <w:t>Working with parents/carers we put a plan in place to best support the child either in the form of a SEN Plan or short note. Outside agencies can become involved. These plans are put together in meetings and sharing report from other professionals.</w:t>
                            </w:r>
                          </w:p>
                          <w:p w14:paraId="56FAF7BC" w14:textId="77777777" w:rsidR="00CF0B16" w:rsidRDefault="00CF0B16" w:rsidP="001504B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FB593" id="_x0000_s1029" type="#_x0000_t202" style="position:absolute;margin-left:297.9pt;margin-top:10.5pt;width:212.25pt;height:114.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">
                <v:textbox>
                  <w:txbxContent>
                    <w:p w14:paraId="194998C5" w14:textId="77777777" w:rsidR="00CF0B16" w:rsidRPr="00245C60" w:rsidRDefault="00CF0B16" w:rsidP="001504B8">
                      <w:pPr>
                        <w:jc w:val="center"/>
                        <w:rPr>
                          <w:b/>
                          <w:sz w:val="20"/>
                        </w:rPr>
                      </w:pPr>
                      <w:r w:rsidRPr="00245C60">
                        <w:rPr>
                          <w:b/>
                          <w:sz w:val="20"/>
                        </w:rPr>
                        <w:t>Plan:</w:t>
                      </w:r>
                    </w:p>
                    <w:p w14:paraId="37767889" w14:textId="77777777" w:rsidR="00CF0B16" w:rsidRPr="00245C60" w:rsidRDefault="00CF0B16" w:rsidP="001504B8">
                      <w:pPr>
                        <w:jc w:val="center"/>
                        <w:rPr>
                          <w:sz w:val="20"/>
                        </w:rPr>
                      </w:pPr>
                      <w:r w:rsidRPr="00245C60">
                        <w:rPr>
                          <w:sz w:val="20"/>
                        </w:rPr>
                        <w:t>Working with parents/carers we put a plan in place to best support the child either in the form of a SEN Plan or short note. Outside agencies can become involved. These plans are put together in meetings and sharing report from other professionals.</w:t>
                      </w:r>
                    </w:p>
                    <w:p w14:paraId="56FAF7BC" w14:textId="77777777" w:rsidR="00CF0B16" w:rsidRDefault="00CF0B16" w:rsidP="001504B8">
                      <w:pPr>
                        <w:jc w:val="center"/>
                      </w:pPr>
                    </w:p>
                  </w:txbxContent>
                </v:textbox>
                <w10:wrap type="square" anchorx="margin"/>
              </v:shape>
            </w:pict>
          </mc:Fallback>
        </mc:AlternateContent>
      </w:r>
    </w:p>
    <w:p w14:paraId="1AD9DC11" w14:textId="5B8C51B6" w:rsidR="001504B8" w:rsidRPr="00074A56" w:rsidRDefault="001504B8" w:rsidP="001504B8"/>
    <w:p w14:paraId="32DC4487" w14:textId="01F32344" w:rsidR="001504B8" w:rsidRPr="00074A56" w:rsidRDefault="00245C60" w:rsidP="001504B8">
      <w:r>
        <w:rPr>
          <w:noProof/>
          <w:lang w:eastAsia="en-GB"/>
        </w:rPr>
        <mc:AlternateContent>
          <mc:Choice Requires="wps">
            <w:drawing>
              <wp:anchor distT="0" distB="0" distL="114300" distR="114300" simplePos="0" relativeHeight="251666432" behindDoc="0" locked="0" layoutInCell="1" allowOverlap="1" wp14:anchorId="5A62AF46" wp14:editId="74575EFB">
                <wp:simplePos x="0" y="0"/>
                <wp:positionH relativeFrom="column">
                  <wp:posOffset>348691</wp:posOffset>
                </wp:positionH>
                <wp:positionV relativeFrom="paragraph">
                  <wp:posOffset>388609</wp:posOffset>
                </wp:positionV>
                <wp:extent cx="651203" cy="1711062"/>
                <wp:effectExtent l="0" t="15557" r="19367" b="19368"/>
                <wp:wrapNone/>
                <wp:docPr id="9" name="Arrow: Bent 9"/>
                <wp:cNvGraphicFramePr/>
                <a:graphic xmlns:a="http://schemas.openxmlformats.org/drawingml/2006/main">
                  <a:graphicData uri="http://schemas.microsoft.com/office/word/2010/wordprocessingShape">
                    <wps:wsp>
                      <wps:cNvSpPr/>
                      <wps:spPr>
                        <a:xfrm rot="16200000">
                          <a:off x="0" y="0"/>
                          <a:ext cx="651203" cy="1711062"/>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32232" id="Arrow: Bent 9" o:spid="_x0000_s1026" style="position:absolute;margin-left:27.45pt;margin-top:30.6pt;width:51.3pt;height:134.7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1203,171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" path="m,1711062l,366302c,208956,127555,81401,284901,81401r203501,-1l488402,,651203,162801,488402,325602r,-81401l284901,244201v-67435,,-122101,54666,-122101,122101c162800,814555,162801,1262809,162801,1711062l,1711062xe" fillcolor="#4472c4" strokecolor="#2f528f" strokeweight="1pt">
                <v:stroke joinstyle="miter"/>
                <v:path arrowok="t" o:connecttype="custom" o:connectlocs="0,1711062;0,366302;284901,81401;488402,81400;488402,0;651203,162801;488402,325602;488402,244201;284901,244201;162800,366302;162801,1711062;0,1711062" o:connectangles="0,0,0,0,0,0,0,0,0,0,0,0"/>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720A22C" wp14:editId="1C40C5D8">
                <wp:simplePos x="0" y="0"/>
                <wp:positionH relativeFrom="margin">
                  <wp:posOffset>1781482</wp:posOffset>
                </wp:positionH>
                <wp:positionV relativeFrom="paragraph">
                  <wp:posOffset>262167</wp:posOffset>
                </wp:positionV>
                <wp:extent cx="1954661" cy="1513489"/>
                <wp:effectExtent l="0" t="0" r="2667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661" cy="1513489"/>
                        </a:xfrm>
                        <a:prstGeom prst="rect">
                          <a:avLst/>
                        </a:prstGeom>
                        <a:solidFill>
                          <a:srgbClr val="FFFFFF"/>
                        </a:solidFill>
                        <a:ln w="9525">
                          <a:solidFill>
                            <a:srgbClr val="000000"/>
                          </a:solidFill>
                          <a:miter lim="800000"/>
                          <a:headEnd/>
                          <a:tailEnd/>
                        </a:ln>
                      </wps:spPr>
                      <wps:txbx>
                        <w:txbxContent>
                          <w:p w14:paraId="45A914E1" w14:textId="77777777" w:rsidR="00CF0B16" w:rsidRPr="00245C60" w:rsidRDefault="00CF0B16" w:rsidP="001504B8">
                            <w:pPr>
                              <w:jc w:val="center"/>
                              <w:rPr>
                                <w:b/>
                                <w:sz w:val="20"/>
                              </w:rPr>
                            </w:pPr>
                            <w:r w:rsidRPr="00245C60">
                              <w:rPr>
                                <w:b/>
                                <w:sz w:val="20"/>
                              </w:rPr>
                              <w:t>Do:</w:t>
                            </w:r>
                          </w:p>
                          <w:p w14:paraId="0292D1D6" w14:textId="77777777" w:rsidR="00CF0B16" w:rsidRPr="00245C60" w:rsidRDefault="00CF0B16" w:rsidP="001504B8">
                            <w:pPr>
                              <w:jc w:val="center"/>
                              <w:rPr>
                                <w:sz w:val="20"/>
                              </w:rPr>
                            </w:pPr>
                            <w:r w:rsidRPr="00245C60">
                              <w:rPr>
                                <w:sz w:val="20"/>
                              </w:rPr>
                              <w:t>The provision is put into place within the school this is the responsibility of the teacher, suggestions from outside agencies are put into place to support the children as well.</w:t>
                            </w:r>
                          </w:p>
                          <w:p w14:paraId="5588A6E7" w14:textId="77777777" w:rsidR="00CF0B16" w:rsidRDefault="00CF0B16" w:rsidP="001504B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A22C" id="_x0000_s1030" type="#_x0000_t202" style="position:absolute;margin-left:140.25pt;margin-top:20.65pt;width:153.9pt;height:119.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">
                <v:textbox>
                  <w:txbxContent>
                    <w:p w14:paraId="45A914E1" w14:textId="77777777" w:rsidR="00CF0B16" w:rsidRPr="00245C60" w:rsidRDefault="00CF0B16" w:rsidP="001504B8">
                      <w:pPr>
                        <w:jc w:val="center"/>
                        <w:rPr>
                          <w:b/>
                          <w:sz w:val="20"/>
                        </w:rPr>
                      </w:pPr>
                      <w:r w:rsidRPr="00245C60">
                        <w:rPr>
                          <w:b/>
                          <w:sz w:val="20"/>
                        </w:rPr>
                        <w:t>Do:</w:t>
                      </w:r>
                    </w:p>
                    <w:p w14:paraId="0292D1D6" w14:textId="77777777" w:rsidR="00CF0B16" w:rsidRPr="00245C60" w:rsidRDefault="00CF0B16" w:rsidP="001504B8">
                      <w:pPr>
                        <w:jc w:val="center"/>
                        <w:rPr>
                          <w:sz w:val="20"/>
                        </w:rPr>
                      </w:pPr>
                      <w:r w:rsidRPr="00245C60">
                        <w:rPr>
                          <w:sz w:val="20"/>
                        </w:rPr>
                        <w:t>The provision is put into place within the school this is the responsibility of the teacher, suggestions from outside agencies are put into place to support the children as well.</w:t>
                      </w:r>
                    </w:p>
                    <w:p w14:paraId="5588A6E7" w14:textId="77777777" w:rsidR="00CF0B16" w:rsidRDefault="00CF0B16" w:rsidP="001504B8">
                      <w:pPr>
                        <w:jc w:val="center"/>
                      </w:pPr>
                    </w:p>
                  </w:txbxContent>
                </v:textbox>
                <w10:wrap type="square" anchorx="margin"/>
              </v:shape>
            </w:pict>
          </mc:Fallback>
        </mc:AlternateContent>
      </w:r>
    </w:p>
    <w:p w14:paraId="473DCC67" w14:textId="0719A917" w:rsidR="001504B8" w:rsidRPr="00074A56" w:rsidRDefault="00245C60" w:rsidP="001504B8">
      <w:r>
        <w:rPr>
          <w:noProof/>
          <w:lang w:eastAsia="en-GB"/>
        </w:rPr>
        <mc:AlternateContent>
          <mc:Choice Requires="wps">
            <w:drawing>
              <wp:anchor distT="0" distB="0" distL="114300" distR="114300" simplePos="0" relativeHeight="251665408" behindDoc="0" locked="0" layoutInCell="1" allowOverlap="1" wp14:anchorId="3D42366E" wp14:editId="6AEF7B6D">
                <wp:simplePos x="0" y="0"/>
                <wp:positionH relativeFrom="margin">
                  <wp:posOffset>4272455</wp:posOffset>
                </wp:positionH>
                <wp:positionV relativeFrom="paragraph">
                  <wp:posOffset>774722</wp:posOffset>
                </wp:positionV>
                <wp:extent cx="1427546" cy="677917"/>
                <wp:effectExtent l="19050" t="0" r="20320" b="46355"/>
                <wp:wrapNone/>
                <wp:docPr id="8" name="Arrow: Bent 8"/>
                <wp:cNvGraphicFramePr/>
                <a:graphic xmlns:a="http://schemas.openxmlformats.org/drawingml/2006/main">
                  <a:graphicData uri="http://schemas.microsoft.com/office/word/2010/wordprocessingShape">
                    <wps:wsp>
                      <wps:cNvSpPr/>
                      <wps:spPr>
                        <a:xfrm rot="10800000">
                          <a:off x="0" y="0"/>
                          <a:ext cx="1427546" cy="677917"/>
                        </a:xfrm>
                        <a:prstGeom prst="bentArrow">
                          <a:avLst>
                            <a:gd name="adj1" fmla="val 25000"/>
                            <a:gd name="adj2" fmla="val 25000"/>
                            <a:gd name="adj3" fmla="val 25000"/>
                            <a:gd name="adj4" fmla="val 46264"/>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F99B5" id="Arrow: Bent 8" o:spid="_x0000_s1026" style="position:absolute;margin-left:336.4pt;margin-top:61pt;width:112.4pt;height:53.4pt;rotation:18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27546,677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" path="m,677917l,398371c,225157,140418,84739,313632,84739r944435,1l1258067,r169479,169479l1258067,338959r,-84740l313632,254219v-79613,,-144152,64539,-144152,144152c169480,491553,169479,584735,169479,677917l,677917xe" fillcolor="#4472c4" strokecolor="#2f528f" strokeweight="1pt">
                <v:stroke joinstyle="miter"/>
                <v:path arrowok="t" o:connecttype="custom" o:connectlocs="0,677917;0,398371;313632,84739;1258067,84740;1258067,0;1427546,169479;1258067,338959;1258067,254219;313632,254219;169480,398371;169479,677917;0,677917" o:connectangles="0,0,0,0,0,0,0,0,0,0,0,0"/>
                <w10:wrap anchorx="margin"/>
              </v:shape>
            </w:pict>
          </mc:Fallback>
        </mc:AlternateContent>
      </w:r>
    </w:p>
    <w:p w14:paraId="28D771B2" w14:textId="7C8B0008" w:rsidR="001504B8" w:rsidRPr="00074A56" w:rsidRDefault="001504B8" w:rsidP="001504B8"/>
    <w:p w14:paraId="6C31912E" w14:textId="50E52617" w:rsidR="001504B8" w:rsidRPr="00074A56" w:rsidRDefault="001504B8" w:rsidP="001504B8">
      <w:pPr>
        <w:tabs>
          <w:tab w:val="left" w:pos="1065"/>
        </w:tabs>
      </w:pPr>
      <w:r>
        <w:tab/>
      </w:r>
    </w:p>
    <w:p w14:paraId="21866848" w14:textId="77777777" w:rsidR="001504B8" w:rsidRDefault="001504B8" w:rsidP="00275F6A">
      <w:pPr>
        <w:ind w:right="1"/>
      </w:pPr>
      <w:r>
        <w:lastRenderedPageBreak/>
        <w:t xml:space="preserve">*SEN Plans and Short notes are update 3 times a year October, February and May. </w:t>
      </w:r>
      <w:proofErr w:type="gramStart"/>
      <w:r>
        <w:t>However</w:t>
      </w:r>
      <w:proofErr w:type="gramEnd"/>
      <w:r>
        <w:t xml:space="preserve"> this cycle continues throughout the year addressing the needs of the child all the time.</w:t>
      </w:r>
    </w:p>
    <w:p w14:paraId="15A4DCDA" w14:textId="77777777" w:rsidR="008E0FB8" w:rsidRDefault="008E0FB8" w:rsidP="00275F6A">
      <w:pPr>
        <w:ind w:right="1"/>
      </w:pPr>
    </w:p>
    <w:p w14:paraId="70B95C5A" w14:textId="77777777" w:rsidR="008B45DA" w:rsidRPr="008B45DA" w:rsidRDefault="008B45DA" w:rsidP="00275F6A">
      <w:pPr>
        <w:ind w:right="1"/>
        <w:rPr>
          <w:b/>
          <w:i/>
        </w:rPr>
      </w:pPr>
      <w:r w:rsidRPr="008B45DA">
        <w:rPr>
          <w:b/>
          <w:i/>
        </w:rPr>
        <w:t>Education, Health and Care assessment:</w:t>
      </w:r>
    </w:p>
    <w:p w14:paraId="1218DBA3" w14:textId="77777777" w:rsidR="008B45DA" w:rsidRPr="008B45DA" w:rsidRDefault="008B45DA" w:rsidP="008B45DA">
      <w:pPr>
        <w:ind w:right="1"/>
        <w:rPr>
          <w:i/>
        </w:rPr>
      </w:pPr>
      <w:r w:rsidRPr="008B45DA">
        <w:rPr>
          <w:i/>
        </w:rPr>
        <w:t xml:space="preserve">The majority of children and young people with SEN or disabilities will have their needs met within local mainstream early years settings, schools or colleges (as set out in the information on identification and support in Chapters 5, 6 and 7). Some children and young people may require an EHC needs assessment in order for the local authority to decide whether it is necessary for it to make provision in accordance with an EHC plan.  </w:t>
      </w:r>
    </w:p>
    <w:p w14:paraId="5EAEC844" w14:textId="77777777" w:rsidR="008B45DA" w:rsidRPr="008B45DA" w:rsidRDefault="008B45DA" w:rsidP="008B45DA">
      <w:pPr>
        <w:ind w:right="1"/>
        <w:rPr>
          <w:i/>
        </w:rPr>
      </w:pPr>
      <w:r w:rsidRPr="008B45DA">
        <w:rPr>
          <w:i/>
        </w:rPr>
        <w:t xml:space="preserve">9.2 The purpose of an EHC plan is to make special educational provision to meet the special educational needs of the child or young person, to secure the best possible outcomes for them across education, health and social care and, as they get older, prepare them for adulthood. To achieve this, local authorities use the information from the assessment to: </w:t>
      </w:r>
    </w:p>
    <w:p w14:paraId="7245C08D" w14:textId="77777777" w:rsidR="008B45DA" w:rsidRPr="008B45DA" w:rsidRDefault="008B45DA" w:rsidP="008B45DA">
      <w:pPr>
        <w:ind w:right="1"/>
        <w:rPr>
          <w:i/>
        </w:rPr>
      </w:pPr>
      <w:r w:rsidRPr="008B45DA">
        <w:rPr>
          <w:i/>
        </w:rPr>
        <w:t xml:space="preserve">• establish and record the views, interests and aspirations of the parents and child or young person </w:t>
      </w:r>
    </w:p>
    <w:p w14:paraId="78F8D7FB" w14:textId="77777777" w:rsidR="008B45DA" w:rsidRPr="008B45DA" w:rsidRDefault="008B45DA" w:rsidP="008B45DA">
      <w:pPr>
        <w:ind w:right="1"/>
        <w:rPr>
          <w:i/>
        </w:rPr>
      </w:pPr>
      <w:r w:rsidRPr="008B45DA">
        <w:rPr>
          <w:i/>
        </w:rPr>
        <w:t xml:space="preserve">• provide a full description of the child or young person’s special educational needs and any health and social care needs </w:t>
      </w:r>
    </w:p>
    <w:p w14:paraId="7D82B4A3" w14:textId="77777777" w:rsidR="008B45DA" w:rsidRPr="008B45DA" w:rsidRDefault="008B45DA" w:rsidP="008B45DA">
      <w:pPr>
        <w:ind w:right="1"/>
        <w:rPr>
          <w:i/>
        </w:rPr>
      </w:pPr>
      <w:r w:rsidRPr="008B45DA">
        <w:rPr>
          <w:i/>
        </w:rPr>
        <w:t xml:space="preserve">• establish outcomes across education, health and social care based on the child or young person’s needs and aspirations </w:t>
      </w:r>
    </w:p>
    <w:p w14:paraId="1A58C62E" w14:textId="77777777" w:rsidR="008B45DA" w:rsidRDefault="008B45DA" w:rsidP="008B45DA">
      <w:pPr>
        <w:ind w:right="1"/>
      </w:pPr>
      <w:r w:rsidRPr="008B45DA">
        <w:rPr>
          <w:i/>
        </w:rPr>
        <w:t>• specify the provision required and how education, health and care services will work together to meet the child or young person’s needs and support the achievement of the agreed outcomes</w:t>
      </w:r>
      <w:r>
        <w:rPr>
          <w:i/>
        </w:rPr>
        <w:t xml:space="preserve"> </w:t>
      </w:r>
      <w:r>
        <w:t>(SEN Code of Practice 2015, P142)</w:t>
      </w:r>
    </w:p>
    <w:p w14:paraId="5AB79B04" w14:textId="37EBE47A" w:rsidR="008B45DA" w:rsidRDefault="008B45DA" w:rsidP="008B45DA">
      <w:pPr>
        <w:ind w:right="1"/>
      </w:pPr>
      <w:r>
        <w:t xml:space="preserve">We currently have </w:t>
      </w:r>
      <w:r w:rsidR="00C51F6D">
        <w:t>2</w:t>
      </w:r>
      <w:r>
        <w:t xml:space="preserve"> EHCP</w:t>
      </w:r>
      <w:r w:rsidR="00245C60">
        <w:t>’s</w:t>
      </w:r>
      <w:r>
        <w:t xml:space="preserve"> in our school, the families are receiving support from school and other outside agencies for the best results for the children</w:t>
      </w:r>
      <w:r w:rsidR="00C51F6D">
        <w:t xml:space="preserve">, we have </w:t>
      </w:r>
      <w:r w:rsidR="000D3320">
        <w:t>two EHC assessments in currently</w:t>
      </w:r>
      <w:r>
        <w:t>.</w:t>
      </w:r>
    </w:p>
    <w:p w14:paraId="50C2CD28" w14:textId="73E147DC" w:rsidR="008B45DA" w:rsidRDefault="008B45DA" w:rsidP="008B45DA">
      <w:pPr>
        <w:ind w:right="1"/>
      </w:pPr>
      <w:r>
        <w:t xml:space="preserve">For more information you can look at the local offer at: </w:t>
      </w:r>
    </w:p>
    <w:p w14:paraId="248EC513" w14:textId="62BE4575" w:rsidR="00245C60" w:rsidRDefault="00245C60" w:rsidP="008B45DA">
      <w:pPr>
        <w:ind w:right="1"/>
      </w:pPr>
      <w:hyperlink r:id="rId51" w:history="1">
        <w:r w:rsidRPr="00245C60">
          <w:rPr>
            <w:color w:val="0000FF"/>
            <w:u w:val="single"/>
          </w:rPr>
          <w:t>Special educational needs and disabilities (SEND) and our Local Offer - Durham County Council</w:t>
        </w:r>
      </w:hyperlink>
    </w:p>
    <w:p w14:paraId="7A1391E7" w14:textId="70CBBFD0" w:rsidR="00DE1702" w:rsidRPr="00DE1702" w:rsidRDefault="00DE1702" w:rsidP="00DE1702">
      <w:pPr>
        <w:spacing w:before="300" w:after="150" w:line="240" w:lineRule="auto"/>
        <w:outlineLvl w:val="1"/>
        <w:rPr>
          <w:rFonts w:eastAsia="Times New Roman" w:cstheme="minorHAnsi"/>
          <w:b/>
          <w:color w:val="333333"/>
          <w:lang w:val="en" w:eastAsia="en-GB"/>
        </w:rPr>
      </w:pPr>
      <w:r w:rsidRPr="00DE1702">
        <w:rPr>
          <w:rFonts w:eastAsia="Times New Roman" w:cstheme="minorHAnsi"/>
          <w:b/>
          <w:color w:val="333333"/>
          <w:lang w:val="en" w:eastAsia="en-GB"/>
        </w:rPr>
        <w:t>SEN Admissions Children with Statements and EHCPs</w:t>
      </w:r>
      <w:r>
        <w:rPr>
          <w:rFonts w:eastAsia="Times New Roman" w:cstheme="minorHAnsi"/>
          <w:b/>
          <w:color w:val="333333"/>
          <w:lang w:val="en" w:eastAsia="en-GB"/>
        </w:rPr>
        <w:t>:</w:t>
      </w:r>
    </w:p>
    <w:p w14:paraId="5BD15157" w14:textId="77777777" w:rsidR="00DE1702" w:rsidRPr="00A22F1D" w:rsidRDefault="00DE1702" w:rsidP="3254F67F">
      <w:pPr>
        <w:spacing w:before="300" w:after="150" w:line="240" w:lineRule="auto"/>
        <w:outlineLvl w:val="1"/>
        <w:rPr>
          <w:rFonts w:eastAsia="Times New Roman"/>
          <w:color w:val="333333"/>
          <w:lang w:val="en-US" w:eastAsia="en-GB"/>
        </w:rPr>
      </w:pPr>
      <w:r w:rsidRPr="3254F67F">
        <w:rPr>
          <w:rFonts w:eastAsia="Times New Roman"/>
          <w:color w:val="333333"/>
          <w:lang w:val="en-US" w:eastAsia="en-GB"/>
        </w:rPr>
        <w:t>All governing bodies are required by section 324 of the Education Act 1996 to admit to the school a child with a statement of special education needs that names the school. Under section 37 of the Children and Families Act 2014 the school named in an Education, Health and Care Plan must admit the child. Schools must admit such children regardless of whether they have places available. Admission authorities must not imply in their published admission arrangements that they have discretion over the admission of children with statements of special educational needs or an EHCP. Children with EHCPs are not admitted through the admissions arrangements and are placed in schools through the EHCP process.</w:t>
      </w:r>
    </w:p>
    <w:p w14:paraId="082A4B5A" w14:textId="32C58E83" w:rsidR="00DE1702" w:rsidRPr="00A22F1D" w:rsidRDefault="00DE1702" w:rsidP="3254F67F">
      <w:pPr>
        <w:spacing w:before="300" w:after="150" w:line="240" w:lineRule="auto"/>
        <w:outlineLvl w:val="1"/>
        <w:rPr>
          <w:rFonts w:eastAsia="Times New Roman"/>
          <w:color w:val="333333"/>
          <w:lang w:val="en-US" w:eastAsia="en-GB"/>
        </w:rPr>
      </w:pPr>
      <w:r w:rsidRPr="3254F67F">
        <w:rPr>
          <w:rFonts w:eastAsia="Times New Roman"/>
          <w:color w:val="333333"/>
          <w:lang w:val="en-US" w:eastAsia="en-GB"/>
        </w:rPr>
        <w:t xml:space="preserve">Children with SEN but no EHCP -It is not lawful for an admission authority to refuse admission to a child who has SEN, but has no EHCP, on the grounds of the child’s challenging </w:t>
      </w:r>
      <w:proofErr w:type="spellStart"/>
      <w:r w:rsidRPr="3254F67F">
        <w:rPr>
          <w:rFonts w:eastAsia="Times New Roman"/>
          <w:color w:val="333333"/>
          <w:lang w:val="en-US" w:eastAsia="en-GB"/>
        </w:rPr>
        <w:t>behaviour</w:t>
      </w:r>
      <w:proofErr w:type="spellEnd"/>
      <w:r w:rsidRPr="3254F67F">
        <w:rPr>
          <w:rFonts w:eastAsia="Times New Roman"/>
          <w:color w:val="333333"/>
          <w:lang w:val="en-US" w:eastAsia="en-GB"/>
        </w:rPr>
        <w:t xml:space="preserve"> (except in very limited circumstances), or because it believes the child requires a statutory assessment or requires additional support. In line with the Equality Act 2010, children with disabilities are not to be treated less </w:t>
      </w:r>
      <w:r w:rsidR="003E4081" w:rsidRPr="3254F67F">
        <w:rPr>
          <w:rFonts w:eastAsia="Times New Roman"/>
          <w:color w:val="333333"/>
          <w:lang w:val="en-US" w:eastAsia="en-GB"/>
        </w:rPr>
        <w:t>favorably</w:t>
      </w:r>
      <w:r w:rsidRPr="3254F67F">
        <w:rPr>
          <w:rFonts w:eastAsia="Times New Roman"/>
          <w:color w:val="333333"/>
          <w:lang w:val="en-US" w:eastAsia="en-GB"/>
        </w:rPr>
        <w:t xml:space="preserve"> than others in the admission process. </w:t>
      </w:r>
      <w:proofErr w:type="gramStart"/>
      <w:r w:rsidRPr="3254F67F">
        <w:rPr>
          <w:rFonts w:eastAsia="Times New Roman"/>
          <w:color w:val="333333"/>
          <w:lang w:val="en-US" w:eastAsia="en-GB"/>
        </w:rPr>
        <w:t>A school</w:t>
      </w:r>
      <w:proofErr w:type="gramEnd"/>
      <w:r w:rsidRPr="3254F67F">
        <w:rPr>
          <w:rFonts w:eastAsia="Times New Roman"/>
          <w:color w:val="333333"/>
          <w:lang w:val="en-US" w:eastAsia="en-GB"/>
        </w:rPr>
        <w:t xml:space="preserve"> should make reasonable adjustments to prevent discrimination.</w:t>
      </w:r>
    </w:p>
    <w:p w14:paraId="5C45562A" w14:textId="77777777" w:rsidR="008B45DA" w:rsidRPr="008B45DA" w:rsidRDefault="008B45DA" w:rsidP="008B45DA">
      <w:pPr>
        <w:ind w:right="1"/>
      </w:pPr>
    </w:p>
    <w:p w14:paraId="6B0772E8" w14:textId="77777777" w:rsidR="001504B8" w:rsidRPr="00821A66" w:rsidRDefault="00821A66" w:rsidP="00275F6A">
      <w:pPr>
        <w:ind w:right="1"/>
        <w:rPr>
          <w:b/>
        </w:rPr>
      </w:pPr>
      <w:r w:rsidRPr="00821A66">
        <w:rPr>
          <w:b/>
        </w:rPr>
        <w:t>Transition:</w:t>
      </w:r>
    </w:p>
    <w:p w14:paraId="17D00C78" w14:textId="77777777" w:rsidR="00821A66" w:rsidRPr="00821A66" w:rsidRDefault="00821A66" w:rsidP="00821A66">
      <w:pPr>
        <w:pStyle w:val="NormalWeb"/>
        <w:rPr>
          <w:rFonts w:asciiTheme="minorHAnsi" w:hAnsiTheme="minorHAnsi" w:cstheme="minorHAnsi"/>
          <w:color w:val="000000"/>
          <w:sz w:val="22"/>
          <w:szCs w:val="22"/>
        </w:rPr>
      </w:pPr>
      <w:r w:rsidRPr="00821A66">
        <w:rPr>
          <w:rFonts w:asciiTheme="minorHAnsi" w:hAnsiTheme="minorHAnsi" w:cstheme="minorHAnsi"/>
          <w:color w:val="000000"/>
          <w:sz w:val="22"/>
          <w:szCs w:val="22"/>
        </w:rPr>
        <w:t xml:space="preserve">We understand that transitioning from one class to another can be a cause of anxiety or stress to a child with SEN as well as transitioning from one key stage to another or one school to another. </w:t>
      </w:r>
    </w:p>
    <w:p w14:paraId="237B1782" w14:textId="77777777" w:rsidR="00821A66" w:rsidRPr="00821A66" w:rsidRDefault="00821A66" w:rsidP="00821A66">
      <w:pPr>
        <w:pStyle w:val="NormalWeb"/>
        <w:rPr>
          <w:rFonts w:asciiTheme="minorHAnsi" w:hAnsiTheme="minorHAnsi" w:cstheme="minorHAnsi"/>
          <w:color w:val="000000"/>
          <w:sz w:val="22"/>
          <w:szCs w:val="22"/>
        </w:rPr>
      </w:pPr>
      <w:r w:rsidRPr="00821A66">
        <w:rPr>
          <w:rFonts w:asciiTheme="minorHAnsi" w:hAnsiTheme="minorHAnsi" w:cstheme="minorHAnsi"/>
          <w:color w:val="000000"/>
          <w:sz w:val="22"/>
          <w:szCs w:val="22"/>
        </w:rPr>
        <w:t xml:space="preserve">How we will support a child with transition: </w:t>
      </w:r>
    </w:p>
    <w:p w14:paraId="4441ADBE" w14:textId="518F8A76" w:rsidR="00821A66" w:rsidRPr="00821A66" w:rsidRDefault="00821A66" w:rsidP="00821A66">
      <w:pPr>
        <w:pStyle w:val="NormalWeb"/>
        <w:rPr>
          <w:rFonts w:asciiTheme="minorHAnsi" w:hAnsiTheme="minorHAnsi" w:cstheme="minorHAnsi"/>
          <w:color w:val="000000"/>
          <w:sz w:val="22"/>
          <w:szCs w:val="22"/>
        </w:rPr>
      </w:pPr>
      <w:r w:rsidRPr="00821A66">
        <w:rPr>
          <w:rFonts w:asciiTheme="minorHAnsi" w:hAnsiTheme="minorHAnsi" w:cstheme="minorHAnsi"/>
          <w:color w:val="000000"/>
          <w:sz w:val="22"/>
          <w:szCs w:val="22"/>
        </w:rPr>
        <w:t xml:space="preserve">We work </w:t>
      </w:r>
      <w:r w:rsidR="00E309B9">
        <w:rPr>
          <w:rFonts w:asciiTheme="minorHAnsi" w:hAnsiTheme="minorHAnsi" w:cstheme="minorHAnsi"/>
          <w:color w:val="000000"/>
          <w:sz w:val="22"/>
          <w:szCs w:val="22"/>
        </w:rPr>
        <w:t>o</w:t>
      </w:r>
      <w:r w:rsidRPr="00821A66">
        <w:rPr>
          <w:rFonts w:asciiTheme="minorHAnsi" w:hAnsiTheme="minorHAnsi" w:cstheme="minorHAnsi"/>
          <w:color w:val="000000"/>
          <w:sz w:val="22"/>
          <w:szCs w:val="22"/>
        </w:rPr>
        <w:t xml:space="preserve">n an individual basis with all of our children with SEN to ensure that they have a </w:t>
      </w:r>
      <w:proofErr w:type="gramStart"/>
      <w:r w:rsidRPr="00821A66">
        <w:rPr>
          <w:rFonts w:asciiTheme="minorHAnsi" w:hAnsiTheme="minorHAnsi" w:cstheme="minorHAnsi"/>
          <w:color w:val="000000"/>
          <w:sz w:val="22"/>
          <w:szCs w:val="22"/>
        </w:rPr>
        <w:t>tailor made</w:t>
      </w:r>
      <w:proofErr w:type="gramEnd"/>
      <w:r w:rsidRPr="00821A66">
        <w:rPr>
          <w:rFonts w:asciiTheme="minorHAnsi" w:hAnsiTheme="minorHAnsi" w:cstheme="minorHAnsi"/>
          <w:color w:val="000000"/>
          <w:sz w:val="22"/>
          <w:szCs w:val="22"/>
        </w:rPr>
        <w:t xml:space="preserve"> transition to best support them </w:t>
      </w:r>
    </w:p>
    <w:p w14:paraId="26B331DC" w14:textId="5C461D2D" w:rsidR="00821A66" w:rsidRPr="00821A66" w:rsidRDefault="00821A66" w:rsidP="00821A66">
      <w:pPr>
        <w:pStyle w:val="NormalWeb"/>
        <w:rPr>
          <w:rFonts w:asciiTheme="minorHAnsi" w:hAnsiTheme="minorHAnsi" w:cstheme="minorHAnsi"/>
          <w:color w:val="000000"/>
          <w:sz w:val="22"/>
          <w:szCs w:val="22"/>
        </w:rPr>
      </w:pPr>
      <w:r w:rsidRPr="00821A66">
        <w:rPr>
          <w:rFonts w:asciiTheme="minorHAnsi" w:hAnsiTheme="minorHAnsi" w:cstheme="minorHAnsi"/>
          <w:color w:val="000000"/>
          <w:sz w:val="22"/>
          <w:szCs w:val="22"/>
        </w:rPr>
        <w:t xml:space="preserve">Our transition process starts in Nursery with staff going to visit children in their homes and inviting the children in to visit </w:t>
      </w:r>
      <w:r w:rsidR="00E309B9">
        <w:rPr>
          <w:rFonts w:asciiTheme="minorHAnsi" w:hAnsiTheme="minorHAnsi" w:cstheme="minorHAnsi"/>
          <w:color w:val="000000"/>
          <w:sz w:val="22"/>
          <w:szCs w:val="22"/>
        </w:rPr>
        <w:t>N</w:t>
      </w:r>
      <w:r w:rsidRPr="00821A66">
        <w:rPr>
          <w:rFonts w:asciiTheme="minorHAnsi" w:hAnsiTheme="minorHAnsi" w:cstheme="minorHAnsi"/>
          <w:color w:val="000000"/>
          <w:sz w:val="22"/>
          <w:szCs w:val="22"/>
        </w:rPr>
        <w:t xml:space="preserve">ursery. Parents are encouraged to bring children to </w:t>
      </w:r>
      <w:r w:rsidR="00E309B9">
        <w:rPr>
          <w:rFonts w:asciiTheme="minorHAnsi" w:hAnsiTheme="minorHAnsi" w:cstheme="minorHAnsi"/>
          <w:color w:val="000000"/>
          <w:sz w:val="22"/>
          <w:szCs w:val="22"/>
        </w:rPr>
        <w:t>N</w:t>
      </w:r>
      <w:r w:rsidRPr="00821A66">
        <w:rPr>
          <w:rFonts w:asciiTheme="minorHAnsi" w:hAnsiTheme="minorHAnsi" w:cstheme="minorHAnsi"/>
          <w:color w:val="000000"/>
          <w:sz w:val="22"/>
          <w:szCs w:val="22"/>
        </w:rPr>
        <w:t>ursery and stay with them when they first start</w:t>
      </w:r>
      <w:r w:rsidR="00E309B9">
        <w:rPr>
          <w:rFonts w:asciiTheme="minorHAnsi" w:hAnsiTheme="minorHAnsi" w:cstheme="minorHAnsi"/>
          <w:color w:val="000000"/>
          <w:sz w:val="22"/>
          <w:szCs w:val="22"/>
        </w:rPr>
        <w:t>.</w:t>
      </w:r>
      <w:r w:rsidRPr="00821A66">
        <w:rPr>
          <w:rFonts w:asciiTheme="minorHAnsi" w:hAnsiTheme="minorHAnsi" w:cstheme="minorHAnsi"/>
          <w:color w:val="000000"/>
          <w:sz w:val="22"/>
          <w:szCs w:val="22"/>
        </w:rPr>
        <w:t xml:space="preserve"> </w:t>
      </w:r>
      <w:r w:rsidR="00E309B9">
        <w:rPr>
          <w:rFonts w:asciiTheme="minorHAnsi" w:hAnsiTheme="minorHAnsi" w:cstheme="minorHAnsi"/>
          <w:color w:val="000000"/>
          <w:sz w:val="22"/>
          <w:szCs w:val="22"/>
        </w:rPr>
        <w:t>W</w:t>
      </w:r>
      <w:r w:rsidRPr="00821A66">
        <w:rPr>
          <w:rFonts w:asciiTheme="minorHAnsi" w:hAnsiTheme="minorHAnsi" w:cstheme="minorHAnsi"/>
          <w:color w:val="000000"/>
          <w:sz w:val="22"/>
          <w:szCs w:val="22"/>
        </w:rPr>
        <w:t>hen they leave</w:t>
      </w:r>
      <w:r w:rsidR="00E309B9">
        <w:rPr>
          <w:rFonts w:asciiTheme="minorHAnsi" w:hAnsiTheme="minorHAnsi" w:cstheme="minorHAnsi"/>
          <w:color w:val="000000"/>
          <w:sz w:val="22"/>
          <w:szCs w:val="22"/>
        </w:rPr>
        <w:t>,</w:t>
      </w:r>
      <w:r w:rsidRPr="00821A66">
        <w:rPr>
          <w:rFonts w:asciiTheme="minorHAnsi" w:hAnsiTheme="minorHAnsi" w:cstheme="minorHAnsi"/>
          <w:color w:val="000000"/>
          <w:sz w:val="22"/>
          <w:szCs w:val="22"/>
        </w:rPr>
        <w:t xml:space="preserve"> they leave for short periods of time building these into longer sessions. </w:t>
      </w:r>
    </w:p>
    <w:p w14:paraId="438C849C" w14:textId="4D629F02" w:rsidR="00821A66" w:rsidRPr="00821A66" w:rsidRDefault="00821A66" w:rsidP="00821A66">
      <w:pPr>
        <w:pStyle w:val="NormalWeb"/>
        <w:rPr>
          <w:rFonts w:asciiTheme="minorHAnsi" w:hAnsiTheme="minorHAnsi" w:cstheme="minorHAnsi"/>
          <w:color w:val="000000"/>
          <w:sz w:val="22"/>
          <w:szCs w:val="22"/>
        </w:rPr>
      </w:pPr>
      <w:r w:rsidRPr="00821A66">
        <w:rPr>
          <w:rFonts w:asciiTheme="minorHAnsi" w:hAnsiTheme="minorHAnsi" w:cstheme="minorHAnsi"/>
          <w:color w:val="000000"/>
          <w:sz w:val="22"/>
          <w:szCs w:val="22"/>
        </w:rPr>
        <w:t xml:space="preserve">The transition process into Reception class is often seamless as the staff come into </w:t>
      </w:r>
      <w:r w:rsidR="00E309B9">
        <w:rPr>
          <w:rFonts w:asciiTheme="minorHAnsi" w:hAnsiTheme="minorHAnsi" w:cstheme="minorHAnsi"/>
          <w:color w:val="000000"/>
          <w:sz w:val="22"/>
          <w:szCs w:val="22"/>
        </w:rPr>
        <w:t>N</w:t>
      </w:r>
      <w:r w:rsidRPr="00821A66">
        <w:rPr>
          <w:rFonts w:asciiTheme="minorHAnsi" w:hAnsiTheme="minorHAnsi" w:cstheme="minorHAnsi"/>
          <w:color w:val="000000"/>
          <w:sz w:val="22"/>
          <w:szCs w:val="22"/>
        </w:rPr>
        <w:t xml:space="preserve">ursery and work with the children, as we work closely </w:t>
      </w:r>
      <w:r w:rsidR="00E309B9" w:rsidRPr="00821A66">
        <w:rPr>
          <w:rFonts w:asciiTheme="minorHAnsi" w:hAnsiTheme="minorHAnsi" w:cstheme="minorHAnsi"/>
          <w:color w:val="000000"/>
          <w:sz w:val="22"/>
          <w:szCs w:val="22"/>
        </w:rPr>
        <w:t>together,</w:t>
      </w:r>
      <w:r w:rsidRPr="00821A66">
        <w:rPr>
          <w:rFonts w:asciiTheme="minorHAnsi" w:hAnsiTheme="minorHAnsi" w:cstheme="minorHAnsi"/>
          <w:color w:val="000000"/>
          <w:sz w:val="22"/>
          <w:szCs w:val="22"/>
        </w:rPr>
        <w:t xml:space="preserve"> they see the </w:t>
      </w:r>
      <w:proofErr w:type="gramStart"/>
      <w:r w:rsidRPr="00821A66">
        <w:rPr>
          <w:rFonts w:asciiTheme="minorHAnsi" w:hAnsiTheme="minorHAnsi" w:cstheme="minorHAnsi"/>
          <w:color w:val="000000"/>
          <w:sz w:val="22"/>
          <w:szCs w:val="22"/>
        </w:rPr>
        <w:t>Reception</w:t>
      </w:r>
      <w:proofErr w:type="gramEnd"/>
      <w:r w:rsidRPr="00821A66">
        <w:rPr>
          <w:rFonts w:asciiTheme="minorHAnsi" w:hAnsiTheme="minorHAnsi" w:cstheme="minorHAnsi"/>
          <w:color w:val="000000"/>
          <w:sz w:val="22"/>
          <w:szCs w:val="22"/>
        </w:rPr>
        <w:t xml:space="preserve"> staff most days. In the summer term children go through into </w:t>
      </w:r>
      <w:r w:rsidR="00E309B9">
        <w:rPr>
          <w:rFonts w:asciiTheme="minorHAnsi" w:hAnsiTheme="minorHAnsi" w:cstheme="minorHAnsi"/>
          <w:color w:val="000000"/>
          <w:sz w:val="22"/>
          <w:szCs w:val="22"/>
        </w:rPr>
        <w:t>R</w:t>
      </w:r>
      <w:r w:rsidRPr="00821A66">
        <w:rPr>
          <w:rFonts w:asciiTheme="minorHAnsi" w:hAnsiTheme="minorHAnsi" w:cstheme="minorHAnsi"/>
          <w:color w:val="000000"/>
          <w:sz w:val="22"/>
          <w:szCs w:val="22"/>
        </w:rPr>
        <w:t>eception class and work in ther</w:t>
      </w:r>
      <w:r w:rsidR="003C5F6A">
        <w:rPr>
          <w:rFonts w:asciiTheme="minorHAnsi" w:hAnsiTheme="minorHAnsi" w:cstheme="minorHAnsi"/>
          <w:color w:val="000000"/>
          <w:sz w:val="22"/>
          <w:szCs w:val="22"/>
        </w:rPr>
        <w:t>e</w:t>
      </w:r>
      <w:r w:rsidRPr="00821A66">
        <w:rPr>
          <w:rFonts w:asciiTheme="minorHAnsi" w:hAnsiTheme="minorHAnsi" w:cstheme="minorHAnsi"/>
          <w:color w:val="000000"/>
          <w:sz w:val="22"/>
          <w:szCs w:val="22"/>
        </w:rPr>
        <w:t xml:space="preserve"> with their Nursery teachers. For children who d</w:t>
      </w:r>
      <w:r w:rsidR="00E309B9">
        <w:rPr>
          <w:rFonts w:asciiTheme="minorHAnsi" w:hAnsiTheme="minorHAnsi" w:cstheme="minorHAnsi"/>
          <w:color w:val="000000"/>
          <w:sz w:val="22"/>
          <w:szCs w:val="22"/>
        </w:rPr>
        <w:t>o</w:t>
      </w:r>
      <w:r w:rsidRPr="00821A66">
        <w:rPr>
          <w:rFonts w:asciiTheme="minorHAnsi" w:hAnsiTheme="minorHAnsi" w:cstheme="minorHAnsi"/>
          <w:color w:val="000000"/>
          <w:sz w:val="22"/>
          <w:szCs w:val="22"/>
        </w:rPr>
        <w:t xml:space="preserve"> not attend our nursery and are starting in Reception class, </w:t>
      </w:r>
      <w:r w:rsidR="00E309B9">
        <w:rPr>
          <w:rFonts w:asciiTheme="minorHAnsi" w:hAnsiTheme="minorHAnsi" w:cstheme="minorHAnsi"/>
          <w:color w:val="000000"/>
          <w:sz w:val="22"/>
          <w:szCs w:val="22"/>
        </w:rPr>
        <w:t xml:space="preserve">our staff arrange </w:t>
      </w:r>
      <w:r w:rsidRPr="00821A66">
        <w:rPr>
          <w:rFonts w:asciiTheme="minorHAnsi" w:hAnsiTheme="minorHAnsi" w:cstheme="minorHAnsi"/>
          <w:color w:val="000000"/>
          <w:sz w:val="22"/>
          <w:szCs w:val="22"/>
        </w:rPr>
        <w:t>visits to their previous nursery or their home if they d</w:t>
      </w:r>
      <w:r w:rsidR="00E309B9">
        <w:rPr>
          <w:rFonts w:asciiTheme="minorHAnsi" w:hAnsiTheme="minorHAnsi" w:cstheme="minorHAnsi"/>
          <w:color w:val="000000"/>
          <w:sz w:val="22"/>
          <w:szCs w:val="22"/>
        </w:rPr>
        <w:t>o</w:t>
      </w:r>
      <w:r w:rsidRPr="00821A66">
        <w:rPr>
          <w:rFonts w:asciiTheme="minorHAnsi" w:hAnsiTheme="minorHAnsi" w:cstheme="minorHAnsi"/>
          <w:color w:val="000000"/>
          <w:sz w:val="22"/>
          <w:szCs w:val="22"/>
        </w:rPr>
        <w:t xml:space="preserve"> not attend one. Parents are invited into Reception class for stay and play sessions and meet the teacher sessions with their children to aid with transition. </w:t>
      </w:r>
    </w:p>
    <w:p w14:paraId="00C83DA7" w14:textId="7D50FB4F" w:rsidR="00821A66" w:rsidRPr="00821A66" w:rsidRDefault="00821A66" w:rsidP="00821A66">
      <w:pPr>
        <w:pStyle w:val="NormalWeb"/>
        <w:rPr>
          <w:rFonts w:asciiTheme="minorHAnsi" w:hAnsiTheme="minorHAnsi" w:cstheme="minorHAnsi"/>
          <w:color w:val="000000"/>
          <w:sz w:val="22"/>
          <w:szCs w:val="22"/>
        </w:rPr>
      </w:pPr>
      <w:r w:rsidRPr="00821A66">
        <w:rPr>
          <w:rFonts w:asciiTheme="minorHAnsi" w:hAnsiTheme="minorHAnsi" w:cstheme="minorHAnsi"/>
          <w:color w:val="000000"/>
          <w:sz w:val="22"/>
          <w:szCs w:val="22"/>
        </w:rPr>
        <w:t xml:space="preserve">Moving from Reception to </w:t>
      </w:r>
      <w:r w:rsidR="00E309B9">
        <w:rPr>
          <w:rFonts w:asciiTheme="minorHAnsi" w:hAnsiTheme="minorHAnsi" w:cstheme="minorHAnsi"/>
          <w:color w:val="000000"/>
          <w:sz w:val="22"/>
          <w:szCs w:val="22"/>
        </w:rPr>
        <w:t>K</w:t>
      </w:r>
      <w:r w:rsidRPr="00821A66">
        <w:rPr>
          <w:rFonts w:asciiTheme="minorHAnsi" w:hAnsiTheme="minorHAnsi" w:cstheme="minorHAnsi"/>
          <w:color w:val="000000"/>
          <w:sz w:val="22"/>
          <w:szCs w:val="22"/>
        </w:rPr>
        <w:t xml:space="preserve">ey </w:t>
      </w:r>
      <w:r w:rsidR="00E309B9">
        <w:rPr>
          <w:rFonts w:asciiTheme="minorHAnsi" w:hAnsiTheme="minorHAnsi" w:cstheme="minorHAnsi"/>
          <w:color w:val="000000"/>
          <w:sz w:val="22"/>
          <w:szCs w:val="22"/>
        </w:rPr>
        <w:t>S</w:t>
      </w:r>
      <w:r w:rsidRPr="00821A66">
        <w:rPr>
          <w:rFonts w:asciiTheme="minorHAnsi" w:hAnsiTheme="minorHAnsi" w:cstheme="minorHAnsi"/>
          <w:color w:val="000000"/>
          <w:sz w:val="22"/>
          <w:szCs w:val="22"/>
        </w:rPr>
        <w:t xml:space="preserve">tage 1 can sometimes be daunting for children, we make this easier by having Key </w:t>
      </w:r>
      <w:r w:rsidR="00E309B9">
        <w:rPr>
          <w:rFonts w:asciiTheme="minorHAnsi" w:hAnsiTheme="minorHAnsi" w:cstheme="minorHAnsi"/>
          <w:color w:val="000000"/>
          <w:sz w:val="22"/>
          <w:szCs w:val="22"/>
        </w:rPr>
        <w:t>S</w:t>
      </w:r>
      <w:r w:rsidRPr="00821A66">
        <w:rPr>
          <w:rFonts w:asciiTheme="minorHAnsi" w:hAnsiTheme="minorHAnsi" w:cstheme="minorHAnsi"/>
          <w:color w:val="000000"/>
          <w:sz w:val="22"/>
          <w:szCs w:val="22"/>
        </w:rPr>
        <w:t xml:space="preserve">tage 1 staff coming to visit the children in the </w:t>
      </w:r>
      <w:proofErr w:type="gramStart"/>
      <w:r w:rsidRPr="00821A66">
        <w:rPr>
          <w:rFonts w:asciiTheme="minorHAnsi" w:hAnsiTheme="minorHAnsi" w:cstheme="minorHAnsi"/>
          <w:color w:val="000000"/>
          <w:sz w:val="22"/>
          <w:szCs w:val="22"/>
        </w:rPr>
        <w:t>Reception</w:t>
      </w:r>
      <w:proofErr w:type="gramEnd"/>
      <w:r w:rsidRPr="00821A66">
        <w:rPr>
          <w:rFonts w:asciiTheme="minorHAnsi" w:hAnsiTheme="minorHAnsi" w:cstheme="minorHAnsi"/>
          <w:color w:val="000000"/>
          <w:sz w:val="22"/>
          <w:szCs w:val="22"/>
        </w:rPr>
        <w:t xml:space="preserve"> environment. Children from </w:t>
      </w:r>
      <w:r w:rsidR="00E309B9">
        <w:rPr>
          <w:rFonts w:asciiTheme="minorHAnsi" w:hAnsiTheme="minorHAnsi" w:cstheme="minorHAnsi"/>
          <w:color w:val="000000"/>
          <w:sz w:val="22"/>
          <w:szCs w:val="22"/>
        </w:rPr>
        <w:t>R</w:t>
      </w:r>
      <w:r w:rsidRPr="00821A66">
        <w:rPr>
          <w:rFonts w:asciiTheme="minorHAnsi" w:hAnsiTheme="minorHAnsi" w:cstheme="minorHAnsi"/>
          <w:color w:val="000000"/>
          <w:sz w:val="22"/>
          <w:szCs w:val="22"/>
        </w:rPr>
        <w:t xml:space="preserve">eception class then go over to work in Key </w:t>
      </w:r>
      <w:r w:rsidR="00E309B9">
        <w:rPr>
          <w:rFonts w:asciiTheme="minorHAnsi" w:hAnsiTheme="minorHAnsi" w:cstheme="minorHAnsi"/>
          <w:color w:val="000000"/>
          <w:sz w:val="22"/>
          <w:szCs w:val="22"/>
        </w:rPr>
        <w:t>S</w:t>
      </w:r>
      <w:r w:rsidRPr="00821A66">
        <w:rPr>
          <w:rFonts w:asciiTheme="minorHAnsi" w:hAnsiTheme="minorHAnsi" w:cstheme="minorHAnsi"/>
          <w:color w:val="000000"/>
          <w:sz w:val="22"/>
          <w:szCs w:val="22"/>
        </w:rPr>
        <w:t xml:space="preserve">tage 1 in small groups with Reception staff. </w:t>
      </w:r>
    </w:p>
    <w:p w14:paraId="1CF1CF24" w14:textId="0D3115AC" w:rsidR="00821A66" w:rsidRPr="00821A66" w:rsidRDefault="00821A66" w:rsidP="00821A66">
      <w:pPr>
        <w:pStyle w:val="NormalWeb"/>
        <w:rPr>
          <w:rFonts w:asciiTheme="minorHAnsi" w:hAnsiTheme="minorHAnsi" w:cstheme="minorHAnsi"/>
          <w:color w:val="000000"/>
          <w:sz w:val="22"/>
          <w:szCs w:val="22"/>
        </w:rPr>
      </w:pPr>
      <w:r w:rsidRPr="00821A66">
        <w:rPr>
          <w:rFonts w:asciiTheme="minorHAnsi" w:hAnsiTheme="minorHAnsi" w:cstheme="minorHAnsi"/>
          <w:color w:val="000000"/>
          <w:sz w:val="22"/>
          <w:szCs w:val="22"/>
        </w:rPr>
        <w:t xml:space="preserve">The transition from Key </w:t>
      </w:r>
      <w:r w:rsidR="00E309B9">
        <w:rPr>
          <w:rFonts w:asciiTheme="minorHAnsi" w:hAnsiTheme="minorHAnsi" w:cstheme="minorHAnsi"/>
          <w:color w:val="000000"/>
          <w:sz w:val="22"/>
          <w:szCs w:val="22"/>
        </w:rPr>
        <w:t>S</w:t>
      </w:r>
      <w:r w:rsidRPr="00821A66">
        <w:rPr>
          <w:rFonts w:asciiTheme="minorHAnsi" w:hAnsiTheme="minorHAnsi" w:cstheme="minorHAnsi"/>
          <w:color w:val="000000"/>
          <w:sz w:val="22"/>
          <w:szCs w:val="22"/>
        </w:rPr>
        <w:t xml:space="preserve">tage 1 to </w:t>
      </w:r>
      <w:r w:rsidR="00E309B9">
        <w:rPr>
          <w:rFonts w:asciiTheme="minorHAnsi" w:hAnsiTheme="minorHAnsi" w:cstheme="minorHAnsi"/>
          <w:color w:val="000000"/>
          <w:sz w:val="22"/>
          <w:szCs w:val="22"/>
        </w:rPr>
        <w:t>K</w:t>
      </w:r>
      <w:r w:rsidRPr="00821A66">
        <w:rPr>
          <w:rFonts w:asciiTheme="minorHAnsi" w:hAnsiTheme="minorHAnsi" w:cstheme="minorHAnsi"/>
          <w:color w:val="000000"/>
          <w:sz w:val="22"/>
          <w:szCs w:val="22"/>
        </w:rPr>
        <w:t xml:space="preserve">ey </w:t>
      </w:r>
      <w:r w:rsidR="00E309B9">
        <w:rPr>
          <w:rFonts w:asciiTheme="minorHAnsi" w:hAnsiTheme="minorHAnsi" w:cstheme="minorHAnsi"/>
          <w:color w:val="000000"/>
          <w:sz w:val="22"/>
          <w:szCs w:val="22"/>
        </w:rPr>
        <w:t>S</w:t>
      </w:r>
      <w:r w:rsidRPr="00821A66">
        <w:rPr>
          <w:rFonts w:asciiTheme="minorHAnsi" w:hAnsiTheme="minorHAnsi" w:cstheme="minorHAnsi"/>
          <w:color w:val="000000"/>
          <w:sz w:val="22"/>
          <w:szCs w:val="22"/>
        </w:rPr>
        <w:t>tage 2 can be a big on</w:t>
      </w:r>
      <w:r w:rsidR="00E309B9">
        <w:rPr>
          <w:rFonts w:asciiTheme="minorHAnsi" w:hAnsiTheme="minorHAnsi" w:cstheme="minorHAnsi"/>
          <w:color w:val="000000"/>
          <w:sz w:val="22"/>
          <w:szCs w:val="22"/>
        </w:rPr>
        <w:t>e</w:t>
      </w:r>
      <w:r w:rsidRPr="00821A66">
        <w:rPr>
          <w:rFonts w:asciiTheme="minorHAnsi" w:hAnsiTheme="minorHAnsi" w:cstheme="minorHAnsi"/>
          <w:color w:val="000000"/>
          <w:sz w:val="22"/>
          <w:szCs w:val="22"/>
        </w:rPr>
        <w:t xml:space="preserve"> because</w:t>
      </w:r>
      <w:r w:rsidR="00E309B9">
        <w:rPr>
          <w:rFonts w:asciiTheme="minorHAnsi" w:hAnsiTheme="minorHAnsi" w:cstheme="minorHAnsi"/>
          <w:color w:val="000000"/>
          <w:sz w:val="22"/>
          <w:szCs w:val="22"/>
        </w:rPr>
        <w:t xml:space="preserve"> our school is located</w:t>
      </w:r>
      <w:r w:rsidRPr="00821A66">
        <w:rPr>
          <w:rFonts w:asciiTheme="minorHAnsi" w:hAnsiTheme="minorHAnsi" w:cstheme="minorHAnsi"/>
          <w:color w:val="000000"/>
          <w:sz w:val="22"/>
          <w:szCs w:val="22"/>
        </w:rPr>
        <w:t xml:space="preserve"> on a split site, however the links between the two buildings are good. The </w:t>
      </w:r>
      <w:r w:rsidR="00E309B9">
        <w:rPr>
          <w:rFonts w:asciiTheme="minorHAnsi" w:hAnsiTheme="minorHAnsi" w:cstheme="minorHAnsi"/>
          <w:color w:val="000000"/>
          <w:sz w:val="22"/>
          <w:szCs w:val="22"/>
        </w:rPr>
        <w:t>K</w:t>
      </w:r>
      <w:r w:rsidRPr="00821A66">
        <w:rPr>
          <w:rFonts w:asciiTheme="minorHAnsi" w:hAnsiTheme="minorHAnsi" w:cstheme="minorHAnsi"/>
          <w:color w:val="000000"/>
          <w:sz w:val="22"/>
          <w:szCs w:val="22"/>
        </w:rPr>
        <w:t xml:space="preserve">ey </w:t>
      </w:r>
      <w:r w:rsidR="00E309B9">
        <w:rPr>
          <w:rFonts w:asciiTheme="minorHAnsi" w:hAnsiTheme="minorHAnsi" w:cstheme="minorHAnsi"/>
          <w:color w:val="000000"/>
          <w:sz w:val="22"/>
          <w:szCs w:val="22"/>
        </w:rPr>
        <w:t>S</w:t>
      </w:r>
      <w:r w:rsidRPr="00821A66">
        <w:rPr>
          <w:rFonts w:asciiTheme="minorHAnsi" w:hAnsiTheme="minorHAnsi" w:cstheme="minorHAnsi"/>
          <w:color w:val="000000"/>
          <w:sz w:val="22"/>
          <w:szCs w:val="22"/>
        </w:rPr>
        <w:t xml:space="preserve">tage 1 children access the </w:t>
      </w:r>
      <w:r w:rsidR="00E309B9">
        <w:rPr>
          <w:rFonts w:asciiTheme="minorHAnsi" w:hAnsiTheme="minorHAnsi" w:cstheme="minorHAnsi"/>
          <w:color w:val="000000"/>
          <w:sz w:val="22"/>
          <w:szCs w:val="22"/>
        </w:rPr>
        <w:t>K</w:t>
      </w:r>
      <w:r w:rsidRPr="00821A66">
        <w:rPr>
          <w:rFonts w:asciiTheme="minorHAnsi" w:hAnsiTheme="minorHAnsi" w:cstheme="minorHAnsi"/>
          <w:color w:val="000000"/>
          <w:sz w:val="22"/>
          <w:szCs w:val="22"/>
        </w:rPr>
        <w:t xml:space="preserve">ey </w:t>
      </w:r>
      <w:r w:rsidR="00E309B9">
        <w:rPr>
          <w:rFonts w:asciiTheme="minorHAnsi" w:hAnsiTheme="minorHAnsi" w:cstheme="minorHAnsi"/>
          <w:color w:val="000000"/>
          <w:sz w:val="22"/>
          <w:szCs w:val="22"/>
        </w:rPr>
        <w:t>S</w:t>
      </w:r>
      <w:r w:rsidRPr="00821A66">
        <w:rPr>
          <w:rFonts w:asciiTheme="minorHAnsi" w:hAnsiTheme="minorHAnsi" w:cstheme="minorHAnsi"/>
          <w:color w:val="000000"/>
          <w:sz w:val="22"/>
          <w:szCs w:val="22"/>
        </w:rPr>
        <w:t xml:space="preserve">tage 2 building from Reception </w:t>
      </w:r>
      <w:r w:rsidR="00E309B9">
        <w:rPr>
          <w:rFonts w:asciiTheme="minorHAnsi" w:hAnsiTheme="minorHAnsi" w:cstheme="minorHAnsi"/>
          <w:color w:val="000000"/>
          <w:sz w:val="22"/>
          <w:szCs w:val="22"/>
        </w:rPr>
        <w:t>age to access</w:t>
      </w:r>
      <w:r w:rsidRPr="00821A66">
        <w:rPr>
          <w:rFonts w:asciiTheme="minorHAnsi" w:hAnsiTheme="minorHAnsi" w:cstheme="minorHAnsi"/>
          <w:color w:val="000000"/>
          <w:sz w:val="22"/>
          <w:szCs w:val="22"/>
        </w:rPr>
        <w:t xml:space="preserve"> things like</w:t>
      </w:r>
      <w:r w:rsidR="00E309B9">
        <w:rPr>
          <w:rFonts w:asciiTheme="minorHAnsi" w:hAnsiTheme="minorHAnsi" w:cstheme="minorHAnsi"/>
          <w:color w:val="000000"/>
          <w:sz w:val="22"/>
          <w:szCs w:val="22"/>
        </w:rPr>
        <w:t>:</w:t>
      </w:r>
      <w:r w:rsidRPr="00821A66">
        <w:rPr>
          <w:rFonts w:asciiTheme="minorHAnsi" w:hAnsiTheme="minorHAnsi" w:cstheme="minorHAnsi"/>
          <w:color w:val="000000"/>
          <w:sz w:val="22"/>
          <w:szCs w:val="22"/>
        </w:rPr>
        <w:t xml:space="preserve"> dinner times, assemblies, clubs</w:t>
      </w:r>
      <w:r w:rsidR="00E309B9">
        <w:rPr>
          <w:rFonts w:asciiTheme="minorHAnsi" w:hAnsiTheme="minorHAnsi" w:cstheme="minorHAnsi"/>
          <w:color w:val="000000"/>
          <w:sz w:val="22"/>
          <w:szCs w:val="22"/>
        </w:rPr>
        <w:t>,</w:t>
      </w:r>
      <w:r w:rsidRPr="00821A66">
        <w:rPr>
          <w:rFonts w:asciiTheme="minorHAnsi" w:hAnsiTheme="minorHAnsi" w:cstheme="minorHAnsi"/>
          <w:color w:val="000000"/>
          <w:sz w:val="22"/>
          <w:szCs w:val="22"/>
        </w:rPr>
        <w:t xml:space="preserve"> the ICT suite and other activities. We take the same approach as we do with the children moving from Reception to Key stage 1, letting the teachers visit them in their classrooms and then the children </w:t>
      </w:r>
      <w:r w:rsidR="00E309B9">
        <w:rPr>
          <w:rFonts w:asciiTheme="minorHAnsi" w:hAnsiTheme="minorHAnsi" w:cstheme="minorHAnsi"/>
          <w:color w:val="000000"/>
          <w:sz w:val="22"/>
          <w:szCs w:val="22"/>
        </w:rPr>
        <w:t>going</w:t>
      </w:r>
      <w:r w:rsidRPr="00821A66">
        <w:rPr>
          <w:rFonts w:asciiTheme="minorHAnsi" w:hAnsiTheme="minorHAnsi" w:cstheme="minorHAnsi"/>
          <w:color w:val="000000"/>
          <w:sz w:val="22"/>
          <w:szCs w:val="22"/>
        </w:rPr>
        <w:t xml:space="preserve"> to visit their new classrooms and teacher. </w:t>
      </w:r>
    </w:p>
    <w:p w14:paraId="30ECD170" w14:textId="10B8277C" w:rsidR="00E23BD2" w:rsidRPr="00E23BD2" w:rsidRDefault="00821A66" w:rsidP="00E23BD2">
      <w:pPr>
        <w:pStyle w:val="NormalWeb"/>
        <w:rPr>
          <w:rFonts w:asciiTheme="minorHAnsi" w:hAnsiTheme="minorHAnsi" w:cstheme="minorHAnsi"/>
          <w:color w:val="000000"/>
          <w:sz w:val="22"/>
          <w:szCs w:val="22"/>
        </w:rPr>
      </w:pPr>
      <w:r w:rsidRPr="00821A66">
        <w:rPr>
          <w:rFonts w:asciiTheme="minorHAnsi" w:hAnsiTheme="minorHAnsi" w:cstheme="minorHAnsi"/>
          <w:color w:val="000000"/>
          <w:sz w:val="22"/>
          <w:szCs w:val="22"/>
        </w:rPr>
        <w:t>From primary to secondary can seem incredibly daunting for any child but especially some of our children with SEN, this means it is vital that we have excellent links with our secondary schools</w:t>
      </w:r>
      <w:r w:rsidR="00E309B9">
        <w:rPr>
          <w:rFonts w:asciiTheme="minorHAnsi" w:hAnsiTheme="minorHAnsi" w:cstheme="minorHAnsi"/>
          <w:color w:val="000000"/>
          <w:sz w:val="22"/>
          <w:szCs w:val="22"/>
        </w:rPr>
        <w:t>.</w:t>
      </w:r>
      <w:r w:rsidRPr="00821A66">
        <w:rPr>
          <w:rFonts w:asciiTheme="minorHAnsi" w:hAnsiTheme="minorHAnsi" w:cstheme="minorHAnsi"/>
          <w:color w:val="000000"/>
          <w:sz w:val="22"/>
          <w:szCs w:val="22"/>
        </w:rPr>
        <w:t xml:space="preserve">  </w:t>
      </w:r>
      <w:r w:rsidR="00E309B9">
        <w:rPr>
          <w:rFonts w:asciiTheme="minorHAnsi" w:hAnsiTheme="minorHAnsi" w:cstheme="minorHAnsi"/>
          <w:color w:val="000000"/>
          <w:sz w:val="22"/>
          <w:szCs w:val="22"/>
        </w:rPr>
        <w:t>O</w:t>
      </w:r>
      <w:r w:rsidRPr="00821A66">
        <w:rPr>
          <w:rFonts w:asciiTheme="minorHAnsi" w:hAnsiTheme="minorHAnsi" w:cstheme="minorHAnsi"/>
          <w:color w:val="000000"/>
          <w:sz w:val="22"/>
          <w:szCs w:val="22"/>
        </w:rPr>
        <w:t xml:space="preserve">ur children with SEN  are offered as many visits to the secondary school as needed and these are done with staff from our school. </w:t>
      </w:r>
      <w:r w:rsidR="00E23BD2" w:rsidRPr="00E23BD2">
        <w:rPr>
          <w:rFonts w:asciiTheme="minorHAnsi" w:hAnsiTheme="minorHAnsi" w:cstheme="minorHAnsi"/>
          <w:color w:val="000000"/>
          <w:sz w:val="22"/>
          <w:szCs w:val="22"/>
        </w:rPr>
        <w:t xml:space="preserve">At Our Lady of the Rosary Catholic Primary </w:t>
      </w:r>
      <w:proofErr w:type="gramStart"/>
      <w:r w:rsidR="00E23BD2" w:rsidRPr="00E23BD2">
        <w:rPr>
          <w:rFonts w:asciiTheme="minorHAnsi" w:hAnsiTheme="minorHAnsi" w:cstheme="minorHAnsi"/>
          <w:color w:val="000000"/>
          <w:sz w:val="22"/>
          <w:szCs w:val="22"/>
        </w:rPr>
        <w:t>School</w:t>
      </w:r>
      <w:proofErr w:type="gramEnd"/>
      <w:r w:rsidR="00E23BD2" w:rsidRPr="00E23BD2">
        <w:rPr>
          <w:rFonts w:asciiTheme="minorHAnsi" w:hAnsiTheme="minorHAnsi" w:cstheme="minorHAnsi"/>
          <w:color w:val="000000"/>
          <w:sz w:val="22"/>
          <w:szCs w:val="22"/>
        </w:rPr>
        <w:t xml:space="preserve"> we recognise how important a successful transition is to our pupils with additional needs.</w:t>
      </w:r>
    </w:p>
    <w:p w14:paraId="082B8BA2" w14:textId="77777777" w:rsidR="00E23BD2" w:rsidRPr="00E23BD2" w:rsidRDefault="00E23BD2" w:rsidP="00E23BD2">
      <w:pPr>
        <w:pStyle w:val="NormalWeb"/>
        <w:rPr>
          <w:rFonts w:asciiTheme="minorHAnsi" w:hAnsiTheme="minorHAnsi" w:cstheme="minorHAnsi"/>
          <w:color w:val="000000"/>
          <w:sz w:val="22"/>
          <w:szCs w:val="22"/>
        </w:rPr>
      </w:pPr>
      <w:r w:rsidRPr="00E23BD2">
        <w:rPr>
          <w:rFonts w:asciiTheme="minorHAnsi" w:hAnsiTheme="minorHAnsi" w:cstheme="minorHAnsi"/>
          <w:color w:val="000000"/>
          <w:sz w:val="22"/>
          <w:szCs w:val="22"/>
        </w:rPr>
        <w:t>We work in partnership with our feeder secondary schools to provide an enhanced level of transition for those who we feel would benefit from this. This may take the form of additional visits for pupils and one to one / small group working with secondary school staff.</w:t>
      </w:r>
    </w:p>
    <w:p w14:paraId="09988672" w14:textId="77777777" w:rsidR="00E23BD2" w:rsidRPr="00E23BD2" w:rsidRDefault="00E23BD2" w:rsidP="00E23BD2">
      <w:pPr>
        <w:pStyle w:val="NormalWeb"/>
        <w:rPr>
          <w:rFonts w:asciiTheme="minorHAnsi" w:hAnsiTheme="minorHAnsi" w:cstheme="minorHAnsi"/>
          <w:color w:val="000000"/>
          <w:sz w:val="22"/>
          <w:szCs w:val="22"/>
        </w:rPr>
      </w:pPr>
      <w:r w:rsidRPr="00E23BD2">
        <w:rPr>
          <w:rFonts w:asciiTheme="minorHAnsi" w:hAnsiTheme="minorHAnsi" w:cstheme="minorHAnsi"/>
          <w:color w:val="000000"/>
          <w:sz w:val="22"/>
          <w:szCs w:val="22"/>
        </w:rPr>
        <w:t xml:space="preserve">The period of transition depends on the individual needs of the pupil. If it is felt appropriate secondary school colleagues will attend Annual Reviews to meet the current class teacher, parents and most importantly the pupil. We have found this strategy particularly useful in easing any worries or concerns parents and pupils may have. We are particularly keen to involve parents as much as possible in their child’s transition to secondary school. School staff will take opportunities to work </w:t>
      </w:r>
      <w:r w:rsidRPr="00E23BD2">
        <w:rPr>
          <w:rFonts w:asciiTheme="minorHAnsi" w:hAnsiTheme="minorHAnsi" w:cstheme="minorHAnsi"/>
          <w:color w:val="000000"/>
          <w:sz w:val="22"/>
          <w:szCs w:val="22"/>
        </w:rPr>
        <w:lastRenderedPageBreak/>
        <w:t>alongside parents/carers to visit secondary schools in advance of secondary placement applications being submitted to the Local Authority.</w:t>
      </w:r>
    </w:p>
    <w:p w14:paraId="3B6A668E" w14:textId="77777777" w:rsidR="00E23BD2" w:rsidRPr="00E23BD2" w:rsidRDefault="00E23BD2" w:rsidP="00E23BD2">
      <w:pPr>
        <w:pStyle w:val="NormalWeb"/>
        <w:rPr>
          <w:rFonts w:asciiTheme="minorHAnsi" w:hAnsiTheme="minorHAnsi" w:cstheme="minorHAnsi"/>
          <w:color w:val="000000"/>
          <w:sz w:val="22"/>
          <w:szCs w:val="22"/>
        </w:rPr>
      </w:pPr>
      <w:r w:rsidRPr="00E23BD2">
        <w:rPr>
          <w:rFonts w:asciiTheme="minorHAnsi" w:hAnsiTheme="minorHAnsi" w:cstheme="minorHAnsi"/>
          <w:color w:val="000000"/>
          <w:sz w:val="22"/>
          <w:szCs w:val="22"/>
        </w:rPr>
        <w:t>This ensures parents can make the most informed placement decision for their child. When a secondary school has been allocated to the child, parents are fully involved and consulted at all stages of the transition process.</w:t>
      </w:r>
    </w:p>
    <w:p w14:paraId="03A456A6" w14:textId="25A3EBBF" w:rsidR="00821A66" w:rsidRPr="00821A66" w:rsidRDefault="00E23BD2" w:rsidP="00E23BD2">
      <w:pPr>
        <w:pStyle w:val="NormalWeb"/>
        <w:rPr>
          <w:rFonts w:asciiTheme="minorHAnsi" w:hAnsiTheme="minorHAnsi" w:cstheme="minorHAnsi"/>
          <w:color w:val="000000"/>
          <w:sz w:val="22"/>
          <w:szCs w:val="22"/>
        </w:rPr>
      </w:pPr>
      <w:r w:rsidRPr="00E23BD2">
        <w:rPr>
          <w:rFonts w:asciiTheme="minorHAnsi" w:hAnsiTheme="minorHAnsi" w:cstheme="minorHAnsi"/>
          <w:color w:val="000000"/>
          <w:sz w:val="22"/>
          <w:szCs w:val="22"/>
        </w:rPr>
        <w:t>Transition from each year group is supported so that the children have met with their new teachers and are familiar with the new classroom environment and organisation. For some children, who may struggle with transition, staff prepare a personalised ‘</w:t>
      </w:r>
      <w:r>
        <w:rPr>
          <w:rFonts w:asciiTheme="minorHAnsi" w:hAnsiTheme="minorHAnsi" w:cstheme="minorHAnsi"/>
          <w:color w:val="000000"/>
          <w:sz w:val="22"/>
          <w:szCs w:val="22"/>
        </w:rPr>
        <w:t xml:space="preserve">pupil </w:t>
      </w:r>
      <w:r w:rsidRPr="00E23BD2">
        <w:rPr>
          <w:rFonts w:asciiTheme="minorHAnsi" w:hAnsiTheme="minorHAnsi" w:cstheme="minorHAnsi"/>
          <w:color w:val="000000"/>
          <w:sz w:val="22"/>
          <w:szCs w:val="22"/>
        </w:rPr>
        <w:t>passport’ which is passed onto the next teacher. This contains all relevant and important information about the child to ease transition.</w:t>
      </w:r>
    </w:p>
    <w:p w14:paraId="529CD09E" w14:textId="2D87A69D" w:rsidR="00821A66" w:rsidRPr="00821A66" w:rsidRDefault="00821A66" w:rsidP="00821A66">
      <w:pPr>
        <w:pStyle w:val="NormalWeb"/>
        <w:rPr>
          <w:rFonts w:asciiTheme="minorHAnsi" w:hAnsiTheme="minorHAnsi" w:cstheme="minorHAnsi"/>
          <w:color w:val="000000"/>
          <w:sz w:val="22"/>
          <w:szCs w:val="22"/>
        </w:rPr>
      </w:pPr>
      <w:r w:rsidRPr="00821A66">
        <w:rPr>
          <w:rFonts w:asciiTheme="minorHAnsi" w:hAnsiTheme="minorHAnsi" w:cstheme="minorHAnsi"/>
          <w:color w:val="000000"/>
          <w:sz w:val="22"/>
          <w:szCs w:val="22"/>
        </w:rPr>
        <w:t>For children who are joining our school or leaving our school part way through their school career</w:t>
      </w:r>
      <w:r w:rsidR="00E309B9">
        <w:rPr>
          <w:rFonts w:asciiTheme="minorHAnsi" w:hAnsiTheme="minorHAnsi" w:cstheme="minorHAnsi"/>
          <w:color w:val="000000"/>
          <w:sz w:val="22"/>
          <w:szCs w:val="22"/>
        </w:rPr>
        <w:t>,</w:t>
      </w:r>
      <w:r w:rsidRPr="00821A66">
        <w:rPr>
          <w:rFonts w:asciiTheme="minorHAnsi" w:hAnsiTheme="minorHAnsi" w:cstheme="minorHAnsi"/>
          <w:color w:val="000000"/>
          <w:sz w:val="22"/>
          <w:szCs w:val="22"/>
        </w:rPr>
        <w:t xml:space="preserve"> we offer visits for them </w:t>
      </w:r>
      <w:r w:rsidR="00E309B9">
        <w:rPr>
          <w:rFonts w:asciiTheme="minorHAnsi" w:hAnsiTheme="minorHAnsi" w:cstheme="minorHAnsi"/>
          <w:color w:val="000000"/>
          <w:sz w:val="22"/>
          <w:szCs w:val="22"/>
        </w:rPr>
        <w:t>(</w:t>
      </w:r>
      <w:r w:rsidRPr="00821A66">
        <w:rPr>
          <w:rFonts w:asciiTheme="minorHAnsi" w:hAnsiTheme="minorHAnsi" w:cstheme="minorHAnsi"/>
          <w:color w:val="000000"/>
          <w:sz w:val="22"/>
          <w:szCs w:val="22"/>
        </w:rPr>
        <w:t>if needed</w:t>
      </w:r>
      <w:r w:rsidR="00E309B9">
        <w:rPr>
          <w:rFonts w:asciiTheme="minorHAnsi" w:hAnsiTheme="minorHAnsi" w:cstheme="minorHAnsi"/>
          <w:color w:val="000000"/>
          <w:sz w:val="22"/>
          <w:szCs w:val="22"/>
        </w:rPr>
        <w:t>). A</w:t>
      </w:r>
      <w:r w:rsidRPr="00821A66">
        <w:rPr>
          <w:rFonts w:asciiTheme="minorHAnsi" w:hAnsiTheme="minorHAnsi" w:cstheme="minorHAnsi"/>
          <w:color w:val="000000"/>
          <w:sz w:val="22"/>
          <w:szCs w:val="22"/>
        </w:rPr>
        <w:t xml:space="preserve"> member of staff from </w:t>
      </w:r>
      <w:r w:rsidR="00E309B9" w:rsidRPr="00821A66">
        <w:rPr>
          <w:rFonts w:asciiTheme="minorHAnsi" w:hAnsiTheme="minorHAnsi" w:cstheme="minorHAnsi"/>
          <w:color w:val="000000"/>
          <w:sz w:val="22"/>
          <w:szCs w:val="22"/>
        </w:rPr>
        <w:t>the class that they are going into</w:t>
      </w:r>
      <w:r w:rsidRPr="00821A66">
        <w:rPr>
          <w:rFonts w:asciiTheme="minorHAnsi" w:hAnsiTheme="minorHAnsi" w:cstheme="minorHAnsi"/>
          <w:color w:val="000000"/>
          <w:sz w:val="22"/>
          <w:szCs w:val="22"/>
        </w:rPr>
        <w:t xml:space="preserve"> will visit them at their current/new setting to aid with the move. </w:t>
      </w:r>
    </w:p>
    <w:p w14:paraId="64FC2955" w14:textId="77777777" w:rsidR="00821A66" w:rsidRPr="00821A66" w:rsidRDefault="00821A66" w:rsidP="00821A66">
      <w:pPr>
        <w:pStyle w:val="NormalWeb"/>
        <w:rPr>
          <w:rFonts w:asciiTheme="minorHAnsi" w:hAnsiTheme="minorHAnsi" w:cstheme="minorHAnsi"/>
          <w:color w:val="000000"/>
          <w:sz w:val="22"/>
          <w:szCs w:val="22"/>
        </w:rPr>
      </w:pPr>
      <w:r w:rsidRPr="00821A66">
        <w:rPr>
          <w:rFonts w:asciiTheme="minorHAnsi" w:hAnsiTheme="minorHAnsi" w:cstheme="minorHAnsi"/>
          <w:color w:val="000000"/>
          <w:sz w:val="22"/>
          <w:szCs w:val="22"/>
        </w:rPr>
        <w:t xml:space="preserve">Transition sessions, for all year groups, towards the end of the summer term prove successful every year across the school. </w:t>
      </w:r>
    </w:p>
    <w:p w14:paraId="38CA81A3" w14:textId="77777777" w:rsidR="00821A66" w:rsidRPr="00821A66" w:rsidRDefault="00821A66" w:rsidP="00821A66">
      <w:pPr>
        <w:pStyle w:val="NormalWeb"/>
        <w:rPr>
          <w:rFonts w:asciiTheme="minorHAnsi" w:hAnsiTheme="minorHAnsi" w:cstheme="minorHAnsi"/>
          <w:color w:val="000000"/>
          <w:sz w:val="22"/>
          <w:szCs w:val="22"/>
        </w:rPr>
      </w:pPr>
      <w:r w:rsidRPr="00821A66">
        <w:rPr>
          <w:rFonts w:asciiTheme="minorHAnsi" w:hAnsiTheme="minorHAnsi" w:cstheme="minorHAnsi"/>
          <w:color w:val="000000"/>
          <w:sz w:val="22"/>
          <w:szCs w:val="22"/>
        </w:rPr>
        <w:t>If you would like to discuss your SEND needs regarding transition please do not hesitate to get in touch</w:t>
      </w:r>
    </w:p>
    <w:p w14:paraId="4BDC294C" w14:textId="77777777" w:rsidR="003C5F6A" w:rsidRPr="003C5F6A" w:rsidRDefault="003C5F6A" w:rsidP="003C5F6A">
      <w:pPr>
        <w:spacing w:after="240" w:line="540" w:lineRule="atLeast"/>
        <w:outlineLvl w:val="0"/>
        <w:rPr>
          <w:rFonts w:eastAsia="Times New Roman" w:cstheme="minorHAnsi"/>
          <w:b/>
          <w:bCs/>
          <w:kern w:val="36"/>
          <w:lang w:eastAsia="en-GB"/>
        </w:rPr>
      </w:pPr>
      <w:r w:rsidRPr="003C5F6A">
        <w:rPr>
          <w:rFonts w:eastAsia="Times New Roman" w:cstheme="minorHAnsi"/>
          <w:b/>
          <w:bCs/>
          <w:kern w:val="36"/>
          <w:lang w:eastAsia="en-GB"/>
        </w:rPr>
        <w:t>Agencies and Partnerships</w:t>
      </w:r>
      <w:r>
        <w:rPr>
          <w:rFonts w:eastAsia="Times New Roman" w:cstheme="minorHAnsi"/>
          <w:b/>
          <w:bCs/>
          <w:kern w:val="36"/>
          <w:lang w:eastAsia="en-GB"/>
        </w:rPr>
        <w:t>:</w:t>
      </w:r>
    </w:p>
    <w:p w14:paraId="582935B4" w14:textId="77777777" w:rsidR="003C5F6A" w:rsidRPr="003C5F6A" w:rsidRDefault="003C5F6A" w:rsidP="003C5F6A">
      <w:pPr>
        <w:spacing w:after="390" w:line="240" w:lineRule="auto"/>
        <w:rPr>
          <w:rFonts w:eastAsia="Times New Roman" w:cstheme="minorHAnsi"/>
          <w:lang w:eastAsia="en-GB"/>
        </w:rPr>
      </w:pPr>
      <w:r w:rsidRPr="003C5F6A">
        <w:rPr>
          <w:rFonts w:eastAsia="Times New Roman" w:cstheme="minorHAnsi"/>
          <w:lang w:eastAsia="en-GB"/>
        </w:rPr>
        <w:t>To support children with SEND we work closely with a range of agencies including:</w:t>
      </w:r>
    </w:p>
    <w:p w14:paraId="3FFE2636"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hyperlink r:id="rId52" w:history="1">
        <w:r w:rsidRPr="003C5F6A">
          <w:rPr>
            <w:rFonts w:eastAsia="Times New Roman" w:cstheme="minorHAnsi"/>
            <w:lang w:eastAsia="en-GB"/>
          </w:rPr>
          <w:t>Autistic Spectrum Team</w:t>
        </w:r>
      </w:hyperlink>
    </w:p>
    <w:p w14:paraId="140CCE12"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hyperlink r:id="rId53" w:history="1">
        <w:r w:rsidRPr="003C5F6A">
          <w:rPr>
            <w:rFonts w:eastAsia="Times New Roman" w:cstheme="minorHAnsi"/>
            <w:lang w:eastAsia="en-GB"/>
          </w:rPr>
          <w:t>Behaviour Support</w:t>
        </w:r>
      </w:hyperlink>
    </w:p>
    <w:p w14:paraId="4A4A43F5"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hyperlink r:id="rId54" w:history="1">
        <w:r w:rsidRPr="003C5F6A">
          <w:rPr>
            <w:rFonts w:eastAsia="Times New Roman" w:cstheme="minorHAnsi"/>
            <w:lang w:eastAsia="en-GB"/>
          </w:rPr>
          <w:t>CAMHS Assessment Team</w:t>
        </w:r>
      </w:hyperlink>
    </w:p>
    <w:p w14:paraId="1E1DE96B"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r w:rsidRPr="003C5F6A">
        <w:rPr>
          <w:rFonts w:eastAsia="Times New Roman" w:cstheme="minorHAnsi"/>
          <w:lang w:eastAsia="en-GB"/>
        </w:rPr>
        <w:t>Health Agencies</w:t>
      </w:r>
    </w:p>
    <w:p w14:paraId="7C90786C"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hyperlink r:id="rId55" w:history="1">
        <w:r w:rsidRPr="003C5F6A">
          <w:rPr>
            <w:rFonts w:eastAsia="Times New Roman" w:cstheme="minorHAnsi"/>
            <w:lang w:eastAsia="en-GB"/>
          </w:rPr>
          <w:t>Learning Difficulties and Disability Support Service</w:t>
        </w:r>
      </w:hyperlink>
    </w:p>
    <w:p w14:paraId="4D68BD2C"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hyperlink r:id="rId56" w:history="1">
        <w:r w:rsidRPr="003C5F6A">
          <w:rPr>
            <w:rFonts w:eastAsia="Times New Roman" w:cstheme="minorHAnsi"/>
            <w:lang w:eastAsia="en-GB"/>
          </w:rPr>
          <w:t>Special Educational Needs Support Team</w:t>
        </w:r>
      </w:hyperlink>
    </w:p>
    <w:p w14:paraId="462E173A"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hyperlink r:id="rId57" w:history="1">
        <w:r w:rsidRPr="003C5F6A">
          <w:rPr>
            <w:rFonts w:eastAsia="Times New Roman" w:cstheme="minorHAnsi"/>
            <w:lang w:eastAsia="en-GB"/>
          </w:rPr>
          <w:t>Looked After Children</w:t>
        </w:r>
      </w:hyperlink>
    </w:p>
    <w:p w14:paraId="713DE887"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r w:rsidRPr="003C5F6A">
        <w:rPr>
          <w:rFonts w:eastAsia="Times New Roman" w:cstheme="minorHAnsi"/>
          <w:lang w:eastAsia="en-GB"/>
        </w:rPr>
        <w:t>Medical Practitioners</w:t>
      </w:r>
    </w:p>
    <w:p w14:paraId="6F0E88CA"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r w:rsidRPr="003C5F6A">
        <w:rPr>
          <w:rFonts w:eastAsia="Times New Roman" w:cstheme="minorHAnsi"/>
          <w:lang w:eastAsia="en-GB"/>
        </w:rPr>
        <w:t>Durham Movement Difficulties Service</w:t>
      </w:r>
    </w:p>
    <w:p w14:paraId="1BA29011"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r w:rsidRPr="003C5F6A">
        <w:rPr>
          <w:rFonts w:eastAsia="Times New Roman" w:cstheme="minorHAnsi"/>
          <w:lang w:eastAsia="en-GB"/>
        </w:rPr>
        <w:t>Specialist Therapists – Occupational Therapy &amp; Physiotherapy</w:t>
      </w:r>
    </w:p>
    <w:p w14:paraId="467D9831"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hyperlink r:id="rId58" w:history="1">
        <w:r w:rsidRPr="003C5F6A">
          <w:rPr>
            <w:rFonts w:eastAsia="Times New Roman" w:cstheme="minorHAnsi"/>
            <w:lang w:eastAsia="en-GB"/>
          </w:rPr>
          <w:t>One Point Children’s Service</w:t>
        </w:r>
      </w:hyperlink>
    </w:p>
    <w:p w14:paraId="5B447C98"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hyperlink r:id="rId59" w:history="1">
        <w:r w:rsidRPr="003C5F6A">
          <w:rPr>
            <w:rFonts w:eastAsia="Times New Roman" w:cstheme="minorHAnsi"/>
            <w:lang w:eastAsia="en-GB"/>
          </w:rPr>
          <w:t>The Service for the Hearing Impaired</w:t>
        </w:r>
      </w:hyperlink>
    </w:p>
    <w:p w14:paraId="6D6CC987"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r w:rsidRPr="003C5F6A">
        <w:rPr>
          <w:rFonts w:eastAsia="Times New Roman" w:cstheme="minorHAnsi"/>
          <w:lang w:eastAsia="en-GB"/>
        </w:rPr>
        <w:t>The Service for the Visually Impaired</w:t>
      </w:r>
    </w:p>
    <w:p w14:paraId="017C38FB" w14:textId="77777777" w:rsidR="003C5F6A"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hyperlink r:id="rId60" w:history="1">
        <w:r w:rsidRPr="003C5F6A">
          <w:rPr>
            <w:rFonts w:eastAsia="Times New Roman" w:cstheme="minorHAnsi"/>
            <w:lang w:eastAsia="en-GB"/>
          </w:rPr>
          <w:t>Social Care and Health</w:t>
        </w:r>
      </w:hyperlink>
    </w:p>
    <w:p w14:paraId="15A2AF42" w14:textId="0B0147DC" w:rsidR="000B69E7" w:rsidRPr="003C5F6A" w:rsidRDefault="003C5F6A" w:rsidP="00AD7D15">
      <w:pPr>
        <w:numPr>
          <w:ilvl w:val="0"/>
          <w:numId w:val="4"/>
        </w:numPr>
        <w:spacing w:before="100" w:beforeAutospacing="1" w:after="100" w:afterAutospacing="1" w:line="240" w:lineRule="auto"/>
        <w:ind w:left="600"/>
        <w:rPr>
          <w:rFonts w:eastAsia="Times New Roman" w:cstheme="minorHAnsi"/>
          <w:lang w:eastAsia="en-GB"/>
        </w:rPr>
      </w:pPr>
      <w:hyperlink r:id="rId61" w:history="1">
        <w:r w:rsidRPr="003C5F6A">
          <w:rPr>
            <w:rFonts w:eastAsia="Times New Roman" w:cstheme="minorHAnsi"/>
            <w:lang w:eastAsia="en-GB"/>
          </w:rPr>
          <w:t>Speech and</w:t>
        </w:r>
        <w:r w:rsidR="0083113E">
          <w:rPr>
            <w:rFonts w:eastAsia="Times New Roman" w:cstheme="minorHAnsi"/>
            <w:lang w:eastAsia="en-GB"/>
          </w:rPr>
          <w:t xml:space="preserve"> </w:t>
        </w:r>
        <w:r w:rsidRPr="003C5F6A">
          <w:rPr>
            <w:rFonts w:eastAsia="Times New Roman" w:cstheme="minorHAnsi"/>
            <w:lang w:eastAsia="en-GB"/>
          </w:rPr>
          <w:t>Language</w:t>
        </w:r>
        <w:r w:rsidR="0083113E">
          <w:rPr>
            <w:rFonts w:eastAsia="Times New Roman" w:cstheme="minorHAnsi"/>
            <w:lang w:eastAsia="en-GB"/>
          </w:rPr>
          <w:t xml:space="preserve"> therapy  </w:t>
        </w:r>
      </w:hyperlink>
      <w:r w:rsidR="0083113E">
        <w:rPr>
          <w:rFonts w:eastAsia="Times New Roman" w:cstheme="minorHAnsi"/>
          <w:lang w:eastAsia="en-GB"/>
        </w:rPr>
        <w:t xml:space="preserve"> </w:t>
      </w:r>
      <w:r w:rsidR="00E843E1">
        <w:t xml:space="preserve">   </w:t>
      </w:r>
      <w:r w:rsidR="0083113E">
        <w:t xml:space="preserve"> </w:t>
      </w:r>
      <w:r w:rsidR="00E843E1">
        <w:t xml:space="preserve">                                                                                                                                                                                                                                                                                                                                                                                                                                                                                                                                                                                                          </w:t>
      </w:r>
    </w:p>
    <w:p w14:paraId="388AE9C4" w14:textId="77777777" w:rsidR="00A22F1D" w:rsidRDefault="00A22F1D" w:rsidP="00640775">
      <w:pPr>
        <w:spacing w:before="300" w:after="150" w:line="240" w:lineRule="auto"/>
        <w:outlineLvl w:val="1"/>
        <w:rPr>
          <w:rFonts w:eastAsia="Times New Roman" w:cstheme="minorHAnsi"/>
          <w:b/>
          <w:color w:val="333333"/>
          <w:u w:val="single"/>
          <w:lang w:val="en" w:eastAsia="en-GB"/>
        </w:rPr>
      </w:pPr>
    </w:p>
    <w:p w14:paraId="05E5F536" w14:textId="77777777" w:rsidR="00A22F1D" w:rsidRDefault="00A22F1D" w:rsidP="00640775">
      <w:pPr>
        <w:spacing w:before="300" w:after="150" w:line="240" w:lineRule="auto"/>
        <w:outlineLvl w:val="1"/>
        <w:rPr>
          <w:rFonts w:eastAsia="Times New Roman" w:cstheme="minorHAnsi"/>
          <w:b/>
          <w:color w:val="333333"/>
          <w:u w:val="single"/>
          <w:lang w:val="en" w:eastAsia="en-GB"/>
        </w:rPr>
      </w:pPr>
    </w:p>
    <w:p w14:paraId="378824EA" w14:textId="77777777" w:rsidR="00A22F1D" w:rsidRDefault="00A22F1D" w:rsidP="00640775">
      <w:pPr>
        <w:spacing w:before="300" w:after="150" w:line="240" w:lineRule="auto"/>
        <w:outlineLvl w:val="1"/>
        <w:rPr>
          <w:rFonts w:eastAsia="Times New Roman" w:cstheme="minorHAnsi"/>
          <w:b/>
          <w:color w:val="333333"/>
          <w:u w:val="single"/>
          <w:lang w:val="en" w:eastAsia="en-GB"/>
        </w:rPr>
      </w:pPr>
    </w:p>
    <w:p w14:paraId="0CFE0838" w14:textId="77777777" w:rsidR="00A22F1D" w:rsidRDefault="00A22F1D" w:rsidP="00640775">
      <w:pPr>
        <w:spacing w:before="300" w:after="150" w:line="240" w:lineRule="auto"/>
        <w:outlineLvl w:val="1"/>
        <w:rPr>
          <w:rFonts w:eastAsia="Times New Roman" w:cstheme="minorHAnsi"/>
          <w:b/>
          <w:color w:val="333333"/>
          <w:u w:val="single"/>
          <w:lang w:val="en" w:eastAsia="en-GB"/>
        </w:rPr>
      </w:pPr>
    </w:p>
    <w:p w14:paraId="0818EBC3" w14:textId="7CFCE585" w:rsidR="00640775" w:rsidRPr="00640775" w:rsidRDefault="00640775" w:rsidP="00640775">
      <w:pPr>
        <w:spacing w:before="300" w:after="150" w:line="240" w:lineRule="auto"/>
        <w:outlineLvl w:val="1"/>
        <w:rPr>
          <w:rFonts w:eastAsia="Times New Roman" w:cstheme="minorHAnsi"/>
          <w:b/>
          <w:color w:val="333333"/>
          <w:lang w:val="en" w:eastAsia="en-GB"/>
        </w:rPr>
      </w:pPr>
      <w:r w:rsidRPr="00640775">
        <w:rPr>
          <w:rFonts w:eastAsia="Times New Roman" w:cstheme="minorHAnsi"/>
          <w:b/>
          <w:color w:val="333333"/>
          <w:u w:val="single"/>
          <w:lang w:val="en" w:eastAsia="en-GB"/>
        </w:rPr>
        <w:t>Monitoring and Evaluating Provision</w:t>
      </w:r>
    </w:p>
    <w:p w14:paraId="3F1940C0" w14:textId="77777777" w:rsidR="00640775" w:rsidRPr="00640775" w:rsidRDefault="00640775" w:rsidP="00640775">
      <w:pPr>
        <w:spacing w:after="150" w:line="240" w:lineRule="auto"/>
        <w:rPr>
          <w:rFonts w:eastAsia="Times New Roman" w:cstheme="minorHAnsi"/>
          <w:color w:val="333333"/>
          <w:lang w:val="en" w:eastAsia="en-GB"/>
        </w:rPr>
      </w:pPr>
      <w:r w:rsidRPr="00A22F1D">
        <w:rPr>
          <w:rFonts w:eastAsia="Times New Roman" w:cstheme="minorHAnsi"/>
          <w:b/>
          <w:bCs/>
          <w:color w:val="333333"/>
          <w:u w:val="single"/>
          <w:lang w:val="en" w:eastAsia="en-GB"/>
        </w:rPr>
        <w:t>How does the school evaluate the effectiveness of SEND provision?</w:t>
      </w:r>
    </w:p>
    <w:p w14:paraId="46D5E655" w14:textId="77777777" w:rsidR="00640775" w:rsidRPr="00640775" w:rsidRDefault="00640775" w:rsidP="00640775">
      <w:pPr>
        <w:spacing w:after="150" w:line="240" w:lineRule="auto"/>
        <w:rPr>
          <w:rFonts w:eastAsia="Times New Roman" w:cstheme="minorHAnsi"/>
          <w:color w:val="333333"/>
          <w:lang w:val="en" w:eastAsia="en-GB"/>
        </w:rPr>
      </w:pPr>
      <w:r w:rsidRPr="00640775">
        <w:rPr>
          <w:rFonts w:eastAsia="Times New Roman" w:cstheme="minorHAnsi"/>
          <w:color w:val="333333"/>
          <w:lang w:val="en" w:eastAsia="en-GB"/>
        </w:rPr>
        <w:t>We evaluate the effectiveness of provision for pupils with SEND by:</w:t>
      </w:r>
    </w:p>
    <w:p w14:paraId="16F229E4" w14:textId="4C9E035D" w:rsidR="00640775" w:rsidRPr="00640775" w:rsidRDefault="00640775" w:rsidP="00AD7D15">
      <w:pPr>
        <w:numPr>
          <w:ilvl w:val="0"/>
          <w:numId w:val="5"/>
        </w:numPr>
        <w:spacing w:before="100" w:beforeAutospacing="1" w:after="100" w:afterAutospacing="1" w:line="240" w:lineRule="auto"/>
        <w:rPr>
          <w:rFonts w:eastAsia="Times New Roman" w:cstheme="minorHAnsi"/>
          <w:color w:val="333333"/>
          <w:lang w:val="en" w:eastAsia="en-GB"/>
        </w:rPr>
      </w:pPr>
      <w:r w:rsidRPr="00640775">
        <w:rPr>
          <w:rFonts w:eastAsia="Times New Roman" w:cstheme="minorHAnsi"/>
          <w:color w:val="333333"/>
          <w:lang w:val="en" w:eastAsia="en-GB"/>
        </w:rPr>
        <w:t xml:space="preserve">Reviewing pupils’ individual progress towards their </w:t>
      </w:r>
      <w:r w:rsidR="00A22F1D">
        <w:rPr>
          <w:rFonts w:eastAsia="Times New Roman" w:cstheme="minorHAnsi"/>
          <w:color w:val="333333"/>
          <w:lang w:val="en" w:eastAsia="en-GB"/>
        </w:rPr>
        <w:t>targets</w:t>
      </w:r>
      <w:r w:rsidRPr="00640775">
        <w:rPr>
          <w:rFonts w:eastAsia="Times New Roman" w:cstheme="minorHAnsi"/>
          <w:color w:val="333333"/>
          <w:lang w:val="en" w:eastAsia="en-GB"/>
        </w:rPr>
        <w:t xml:space="preserve"> each term.</w:t>
      </w:r>
    </w:p>
    <w:p w14:paraId="633DCF97" w14:textId="77777777" w:rsidR="00640775" w:rsidRPr="00640775" w:rsidRDefault="00640775" w:rsidP="00AD7D15">
      <w:pPr>
        <w:numPr>
          <w:ilvl w:val="0"/>
          <w:numId w:val="5"/>
        </w:numPr>
        <w:spacing w:before="100" w:beforeAutospacing="1" w:after="100" w:afterAutospacing="1" w:line="240" w:lineRule="auto"/>
        <w:rPr>
          <w:rFonts w:eastAsia="Times New Roman" w:cstheme="minorHAnsi"/>
          <w:color w:val="333333"/>
          <w:lang w:val="en" w:eastAsia="en-GB"/>
        </w:rPr>
      </w:pPr>
      <w:r w:rsidRPr="00640775">
        <w:rPr>
          <w:rFonts w:eastAsia="Times New Roman" w:cstheme="minorHAnsi"/>
          <w:color w:val="333333"/>
          <w:lang w:val="en" w:eastAsia="en-GB"/>
        </w:rPr>
        <w:t>Reviewing the impact of interventions after 6 weeks</w:t>
      </w:r>
    </w:p>
    <w:p w14:paraId="5551C3CC" w14:textId="0A45D2CA" w:rsidR="00640775" w:rsidRPr="00640775" w:rsidRDefault="00640775" w:rsidP="00AD7D15">
      <w:pPr>
        <w:numPr>
          <w:ilvl w:val="0"/>
          <w:numId w:val="5"/>
        </w:numPr>
        <w:spacing w:before="100" w:beforeAutospacing="1" w:after="100" w:afterAutospacing="1" w:line="240" w:lineRule="auto"/>
        <w:rPr>
          <w:rFonts w:eastAsia="Times New Roman" w:cstheme="minorHAnsi"/>
          <w:color w:val="333333"/>
          <w:lang w:val="en" w:eastAsia="en-GB"/>
        </w:rPr>
      </w:pPr>
      <w:r w:rsidRPr="00640775">
        <w:rPr>
          <w:rFonts w:eastAsia="Times New Roman" w:cstheme="minorHAnsi"/>
          <w:color w:val="333333"/>
          <w:lang w:val="en" w:eastAsia="en-GB"/>
        </w:rPr>
        <w:t xml:space="preserve">Using pupil </w:t>
      </w:r>
      <w:r w:rsidR="00A22F1D">
        <w:rPr>
          <w:rFonts w:eastAsia="Times New Roman" w:cstheme="minorHAnsi"/>
          <w:color w:val="333333"/>
          <w:lang w:val="en" w:eastAsia="en-GB"/>
        </w:rPr>
        <w:t>voice</w:t>
      </w:r>
    </w:p>
    <w:p w14:paraId="3CD1512F" w14:textId="469891ED" w:rsidR="00640775" w:rsidRDefault="00640775" w:rsidP="00AD7D15">
      <w:pPr>
        <w:numPr>
          <w:ilvl w:val="0"/>
          <w:numId w:val="5"/>
        </w:numPr>
        <w:spacing w:before="100" w:beforeAutospacing="1" w:after="100" w:afterAutospacing="1" w:line="240" w:lineRule="auto"/>
        <w:rPr>
          <w:rFonts w:eastAsia="Times New Roman" w:cstheme="minorHAnsi"/>
          <w:color w:val="333333"/>
          <w:lang w:val="en" w:eastAsia="en-GB"/>
        </w:rPr>
      </w:pPr>
      <w:r w:rsidRPr="00640775">
        <w:rPr>
          <w:rFonts w:eastAsia="Times New Roman" w:cstheme="minorHAnsi"/>
          <w:color w:val="333333"/>
          <w:lang w:val="en" w:eastAsia="en-GB"/>
        </w:rPr>
        <w:t xml:space="preserve">Monitoring by </w:t>
      </w:r>
      <w:r w:rsidR="00A22F1D">
        <w:rPr>
          <w:rFonts w:eastAsia="Times New Roman" w:cstheme="minorHAnsi"/>
          <w:color w:val="333333"/>
          <w:lang w:val="en" w:eastAsia="en-GB"/>
        </w:rPr>
        <w:t>SLT</w:t>
      </w:r>
    </w:p>
    <w:p w14:paraId="66230431" w14:textId="225A2E54" w:rsidR="00A22F1D" w:rsidRPr="00640775" w:rsidRDefault="00A22F1D" w:rsidP="3254F67F">
      <w:pPr>
        <w:numPr>
          <w:ilvl w:val="0"/>
          <w:numId w:val="5"/>
        </w:numPr>
        <w:spacing w:before="100" w:beforeAutospacing="1" w:after="100" w:afterAutospacing="1" w:line="240" w:lineRule="auto"/>
        <w:rPr>
          <w:rFonts w:eastAsia="Times New Roman"/>
          <w:color w:val="333333"/>
          <w:lang w:val="en-US" w:eastAsia="en-GB"/>
        </w:rPr>
      </w:pPr>
      <w:r w:rsidRPr="3254F67F">
        <w:rPr>
          <w:rFonts w:eastAsia="Times New Roman"/>
          <w:color w:val="333333"/>
          <w:lang w:val="en-US" w:eastAsia="en-GB"/>
        </w:rPr>
        <w:t xml:space="preserve">Book </w:t>
      </w:r>
      <w:proofErr w:type="spellStart"/>
      <w:r w:rsidRPr="3254F67F">
        <w:rPr>
          <w:rFonts w:eastAsia="Times New Roman"/>
          <w:color w:val="333333"/>
          <w:lang w:val="en-US" w:eastAsia="en-GB"/>
        </w:rPr>
        <w:t>scrutinies</w:t>
      </w:r>
      <w:proofErr w:type="spellEnd"/>
      <w:r w:rsidRPr="3254F67F">
        <w:rPr>
          <w:rFonts w:eastAsia="Times New Roman"/>
          <w:color w:val="333333"/>
          <w:lang w:val="en-US" w:eastAsia="en-GB"/>
        </w:rPr>
        <w:t xml:space="preserve"> and Learning Walks</w:t>
      </w:r>
      <w:r w:rsidR="00AD7D15" w:rsidRPr="3254F67F">
        <w:rPr>
          <w:rFonts w:eastAsia="Times New Roman"/>
          <w:color w:val="333333"/>
          <w:lang w:val="en-US" w:eastAsia="en-GB"/>
        </w:rPr>
        <w:t xml:space="preserve"> – the five strands approach</w:t>
      </w:r>
    </w:p>
    <w:p w14:paraId="45245D61" w14:textId="77777777" w:rsidR="00640775" w:rsidRPr="00640775" w:rsidRDefault="00640775" w:rsidP="00AD7D15">
      <w:pPr>
        <w:numPr>
          <w:ilvl w:val="0"/>
          <w:numId w:val="5"/>
        </w:numPr>
        <w:spacing w:before="100" w:beforeAutospacing="1" w:after="100" w:afterAutospacing="1" w:line="240" w:lineRule="auto"/>
        <w:rPr>
          <w:rFonts w:eastAsia="Times New Roman" w:cstheme="minorHAnsi"/>
          <w:color w:val="333333"/>
          <w:lang w:val="en" w:eastAsia="en-GB"/>
        </w:rPr>
      </w:pPr>
      <w:r w:rsidRPr="00640775">
        <w:rPr>
          <w:rFonts w:eastAsia="Times New Roman" w:cstheme="minorHAnsi"/>
          <w:color w:val="333333"/>
          <w:lang w:val="en" w:eastAsia="en-GB"/>
        </w:rPr>
        <w:t>Holding annual reviews for children with EHC plans.</w:t>
      </w:r>
    </w:p>
    <w:p w14:paraId="1D2A21B0" w14:textId="77777777" w:rsidR="003510AE" w:rsidRDefault="003510AE" w:rsidP="003510AE">
      <w:pPr>
        <w:ind w:right="1"/>
      </w:pPr>
    </w:p>
    <w:sectPr w:rsidR="003510AE" w:rsidSect="0083113E">
      <w:headerReference w:type="default" r:id="rId62"/>
      <w:footerReference w:type="default" r:id="rId63"/>
      <w:pgSz w:w="11906" w:h="16838"/>
      <w:pgMar w:top="1440" w:right="1440" w:bottom="1440" w:left="1440" w:header="708" w:footer="708" w:gutter="0"/>
      <w:pgBorders w:display="firstPage" w:offsetFrom="page">
        <w:top w:val="single" w:sz="36" w:space="24" w:color="4472C4" w:themeColor="accent1"/>
        <w:left w:val="single" w:sz="36" w:space="24" w:color="4472C4" w:themeColor="accent1"/>
        <w:bottom w:val="single" w:sz="36" w:space="24" w:color="4472C4" w:themeColor="accent1"/>
        <w:right w:val="single" w:sz="36" w:space="24" w:color="4472C4"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AF16A" w14:textId="77777777" w:rsidR="00F6077F" w:rsidRDefault="00F6077F" w:rsidP="00D73ED8">
      <w:pPr>
        <w:spacing w:after="0" w:line="240" w:lineRule="auto"/>
      </w:pPr>
      <w:r>
        <w:separator/>
      </w:r>
    </w:p>
  </w:endnote>
  <w:endnote w:type="continuationSeparator" w:id="0">
    <w:p w14:paraId="4B98B353" w14:textId="77777777" w:rsidR="00F6077F" w:rsidRDefault="00F6077F" w:rsidP="00D7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257619"/>
      <w:docPartObj>
        <w:docPartGallery w:val="Page Numbers (Bottom of Page)"/>
        <w:docPartUnique/>
      </w:docPartObj>
    </w:sdtPr>
    <w:sdtEndPr>
      <w:rPr>
        <w:noProof/>
      </w:rPr>
    </w:sdtEndPr>
    <w:sdtContent>
      <w:p w14:paraId="20BC5437" w14:textId="77777777" w:rsidR="00CF0B16" w:rsidRDefault="00CF0B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F79825" w14:textId="77777777" w:rsidR="00CF0B16" w:rsidRDefault="00CF0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5A297" w14:textId="77777777" w:rsidR="00F6077F" w:rsidRDefault="00F6077F" w:rsidP="00D73ED8">
      <w:pPr>
        <w:spacing w:after="0" w:line="240" w:lineRule="auto"/>
      </w:pPr>
      <w:r>
        <w:separator/>
      </w:r>
    </w:p>
  </w:footnote>
  <w:footnote w:type="continuationSeparator" w:id="0">
    <w:p w14:paraId="16BFD7CF" w14:textId="77777777" w:rsidR="00F6077F" w:rsidRDefault="00F6077F" w:rsidP="00D73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FF15" w14:textId="77777777" w:rsidR="00CF0B16" w:rsidRPr="00D73ED8" w:rsidRDefault="00CF0B16" w:rsidP="00D73ED8">
    <w:pPr>
      <w:pStyle w:val="Header"/>
      <w:jc w:val="center"/>
      <w:rPr>
        <w:i/>
      </w:rPr>
    </w:pPr>
    <w:r w:rsidRPr="00D73ED8">
      <w:rPr>
        <w:i/>
        <w:noProof/>
        <w:lang w:eastAsia="en-GB"/>
      </w:rPr>
      <w:drawing>
        <wp:anchor distT="0" distB="0" distL="114300" distR="114300" simplePos="0" relativeHeight="251658240" behindDoc="0" locked="0" layoutInCell="1" allowOverlap="1" wp14:anchorId="303CDCB7" wp14:editId="29EC13E6">
          <wp:simplePos x="0" y="0"/>
          <wp:positionH relativeFrom="rightMargin">
            <wp:align>left</wp:align>
          </wp:positionH>
          <wp:positionV relativeFrom="paragraph">
            <wp:posOffset>-449580</wp:posOffset>
          </wp:positionV>
          <wp:extent cx="502285" cy="689610"/>
          <wp:effectExtent l="0" t="0" r="0" b="0"/>
          <wp:wrapThrough wrapText="bothSides">
            <wp:wrapPolygon edited="0">
              <wp:start x="0" y="0"/>
              <wp:lineTo x="0" y="20884"/>
              <wp:lineTo x="20480" y="20884"/>
              <wp:lineTo x="20480" y="0"/>
              <wp:lineTo x="0" y="0"/>
            </wp:wrapPolygon>
          </wp:wrapThrough>
          <wp:docPr id="1056936829" name="Picture 1056936829"/>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502285" cy="689610"/>
                  </a:xfrm>
                  <a:prstGeom prst="rect">
                    <a:avLst/>
                  </a:prstGeom>
                </pic:spPr>
              </pic:pic>
            </a:graphicData>
          </a:graphic>
          <wp14:sizeRelH relativeFrom="page">
            <wp14:pctWidth>0</wp14:pctWidth>
          </wp14:sizeRelH>
          <wp14:sizeRelV relativeFrom="page">
            <wp14:pctHeight>0</wp14:pctHeight>
          </wp14:sizeRelV>
        </wp:anchor>
      </w:drawing>
    </w:r>
    <w:r w:rsidRPr="00D73ED8">
      <w:rPr>
        <w:i/>
      </w:rPr>
      <w:t>Christ at the centre, children at the heart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153"/>
    <w:multiLevelType w:val="multilevel"/>
    <w:tmpl w:val="B478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96A11"/>
    <w:multiLevelType w:val="multilevel"/>
    <w:tmpl w:val="C67A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51343"/>
    <w:multiLevelType w:val="multilevel"/>
    <w:tmpl w:val="2A8A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B4752"/>
    <w:multiLevelType w:val="multilevel"/>
    <w:tmpl w:val="AFFA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635D4"/>
    <w:multiLevelType w:val="multilevel"/>
    <w:tmpl w:val="9C20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023E5"/>
    <w:multiLevelType w:val="multilevel"/>
    <w:tmpl w:val="A6F6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278E3"/>
    <w:multiLevelType w:val="multilevel"/>
    <w:tmpl w:val="C312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B02CB"/>
    <w:multiLevelType w:val="multilevel"/>
    <w:tmpl w:val="A776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70E54"/>
    <w:multiLevelType w:val="multilevel"/>
    <w:tmpl w:val="A366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A5F63"/>
    <w:multiLevelType w:val="multilevel"/>
    <w:tmpl w:val="4BD0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A61E5"/>
    <w:multiLevelType w:val="hybridMultilevel"/>
    <w:tmpl w:val="D0B0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B00C1"/>
    <w:multiLevelType w:val="multilevel"/>
    <w:tmpl w:val="4058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718F6"/>
    <w:multiLevelType w:val="multilevel"/>
    <w:tmpl w:val="B7DA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A785A"/>
    <w:multiLevelType w:val="multilevel"/>
    <w:tmpl w:val="CAF2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405EE"/>
    <w:multiLevelType w:val="multilevel"/>
    <w:tmpl w:val="3AD6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D6017"/>
    <w:multiLevelType w:val="multilevel"/>
    <w:tmpl w:val="3958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A3C75"/>
    <w:multiLevelType w:val="multilevel"/>
    <w:tmpl w:val="3D28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6B3D4E"/>
    <w:multiLevelType w:val="multilevel"/>
    <w:tmpl w:val="3E24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40ECC"/>
    <w:multiLevelType w:val="multilevel"/>
    <w:tmpl w:val="AB9A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46B39"/>
    <w:multiLevelType w:val="multilevel"/>
    <w:tmpl w:val="7DA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23BAD"/>
    <w:multiLevelType w:val="multilevel"/>
    <w:tmpl w:val="39B0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C79D5"/>
    <w:multiLevelType w:val="multilevel"/>
    <w:tmpl w:val="665C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B17AC"/>
    <w:multiLevelType w:val="multilevel"/>
    <w:tmpl w:val="8AAE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627085"/>
    <w:multiLevelType w:val="multilevel"/>
    <w:tmpl w:val="F348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7B294A"/>
    <w:multiLevelType w:val="multilevel"/>
    <w:tmpl w:val="67C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2462EE"/>
    <w:multiLevelType w:val="multilevel"/>
    <w:tmpl w:val="33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50017"/>
    <w:multiLevelType w:val="multilevel"/>
    <w:tmpl w:val="2D84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65303"/>
    <w:multiLevelType w:val="hybridMultilevel"/>
    <w:tmpl w:val="B516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1515B"/>
    <w:multiLevelType w:val="multilevel"/>
    <w:tmpl w:val="9156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2912E6"/>
    <w:multiLevelType w:val="multilevel"/>
    <w:tmpl w:val="8728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C4AA4"/>
    <w:multiLevelType w:val="hybridMultilevel"/>
    <w:tmpl w:val="9056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A56AF"/>
    <w:multiLevelType w:val="multilevel"/>
    <w:tmpl w:val="9FCE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36206C"/>
    <w:multiLevelType w:val="multilevel"/>
    <w:tmpl w:val="0FE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11CA3"/>
    <w:multiLevelType w:val="multilevel"/>
    <w:tmpl w:val="8AEE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482088"/>
    <w:multiLevelType w:val="multilevel"/>
    <w:tmpl w:val="8CB4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E4682A"/>
    <w:multiLevelType w:val="multilevel"/>
    <w:tmpl w:val="D742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6F740E"/>
    <w:multiLevelType w:val="multilevel"/>
    <w:tmpl w:val="035C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46C9D"/>
    <w:multiLevelType w:val="multilevel"/>
    <w:tmpl w:val="3B6E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5E0BFB"/>
    <w:multiLevelType w:val="multilevel"/>
    <w:tmpl w:val="B01C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7440A1"/>
    <w:multiLevelType w:val="multilevel"/>
    <w:tmpl w:val="67C2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A73C39"/>
    <w:multiLevelType w:val="multilevel"/>
    <w:tmpl w:val="15DA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086805"/>
    <w:multiLevelType w:val="multilevel"/>
    <w:tmpl w:val="947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781292">
    <w:abstractNumId w:val="10"/>
  </w:num>
  <w:num w:numId="2" w16cid:durableId="1982079389">
    <w:abstractNumId w:val="27"/>
  </w:num>
  <w:num w:numId="3" w16cid:durableId="796293176">
    <w:abstractNumId w:val="30"/>
  </w:num>
  <w:num w:numId="4" w16cid:durableId="2048874785">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551653562">
    <w:abstractNumId w:val="5"/>
  </w:num>
  <w:num w:numId="6" w16cid:durableId="742024437">
    <w:abstractNumId w:val="15"/>
  </w:num>
  <w:num w:numId="7" w16cid:durableId="1916624049">
    <w:abstractNumId w:val="21"/>
  </w:num>
  <w:num w:numId="8" w16cid:durableId="1834292222">
    <w:abstractNumId w:val="31"/>
  </w:num>
  <w:num w:numId="9" w16cid:durableId="1370882579">
    <w:abstractNumId w:val="32"/>
  </w:num>
  <w:num w:numId="10" w16cid:durableId="1530990724">
    <w:abstractNumId w:val="29"/>
  </w:num>
  <w:num w:numId="11" w16cid:durableId="77598572">
    <w:abstractNumId w:val="8"/>
  </w:num>
  <w:num w:numId="12" w16cid:durableId="1676879024">
    <w:abstractNumId w:val="11"/>
  </w:num>
  <w:num w:numId="13" w16cid:durableId="1941138885">
    <w:abstractNumId w:val="33"/>
  </w:num>
  <w:num w:numId="14" w16cid:durableId="1461875983">
    <w:abstractNumId w:val="14"/>
  </w:num>
  <w:num w:numId="15" w16cid:durableId="137577068">
    <w:abstractNumId w:val="16"/>
  </w:num>
  <w:num w:numId="16" w16cid:durableId="273098806">
    <w:abstractNumId w:val="22"/>
  </w:num>
  <w:num w:numId="17" w16cid:durableId="176045138">
    <w:abstractNumId w:val="26"/>
  </w:num>
  <w:num w:numId="18" w16cid:durableId="2134320767">
    <w:abstractNumId w:val="20"/>
  </w:num>
  <w:num w:numId="19" w16cid:durableId="524826915">
    <w:abstractNumId w:val="13"/>
  </w:num>
  <w:num w:numId="20" w16cid:durableId="1186094442">
    <w:abstractNumId w:val="19"/>
  </w:num>
  <w:num w:numId="21" w16cid:durableId="1519275075">
    <w:abstractNumId w:val="24"/>
  </w:num>
  <w:num w:numId="22" w16cid:durableId="1329987607">
    <w:abstractNumId w:val="40"/>
  </w:num>
  <w:num w:numId="23" w16cid:durableId="292709246">
    <w:abstractNumId w:val="36"/>
  </w:num>
  <w:num w:numId="24" w16cid:durableId="1794209121">
    <w:abstractNumId w:val="1"/>
  </w:num>
  <w:num w:numId="25" w16cid:durableId="719741962">
    <w:abstractNumId w:val="2"/>
  </w:num>
  <w:num w:numId="26" w16cid:durableId="1696496607">
    <w:abstractNumId w:val="41"/>
  </w:num>
  <w:num w:numId="27" w16cid:durableId="1602255213">
    <w:abstractNumId w:val="17"/>
  </w:num>
  <w:num w:numId="28" w16cid:durableId="280496191">
    <w:abstractNumId w:val="37"/>
  </w:num>
  <w:num w:numId="29" w16cid:durableId="480849513">
    <w:abstractNumId w:val="0"/>
  </w:num>
  <w:num w:numId="30" w16cid:durableId="2032604029">
    <w:abstractNumId w:val="25"/>
  </w:num>
  <w:num w:numId="31" w16cid:durableId="1838308260">
    <w:abstractNumId w:val="6"/>
  </w:num>
  <w:num w:numId="32" w16cid:durableId="741870663">
    <w:abstractNumId w:val="12"/>
  </w:num>
  <w:num w:numId="33" w16cid:durableId="1416054883">
    <w:abstractNumId w:val="9"/>
  </w:num>
  <w:num w:numId="34" w16cid:durableId="1544755228">
    <w:abstractNumId w:val="28"/>
  </w:num>
  <w:num w:numId="35" w16cid:durableId="233930684">
    <w:abstractNumId w:val="38"/>
  </w:num>
  <w:num w:numId="36" w16cid:durableId="1138915491">
    <w:abstractNumId w:val="4"/>
  </w:num>
  <w:num w:numId="37" w16cid:durableId="1070272416">
    <w:abstractNumId w:val="34"/>
  </w:num>
  <w:num w:numId="38" w16cid:durableId="416097090">
    <w:abstractNumId w:val="3"/>
  </w:num>
  <w:num w:numId="39" w16cid:durableId="847986151">
    <w:abstractNumId w:val="39"/>
  </w:num>
  <w:num w:numId="40" w16cid:durableId="1748109142">
    <w:abstractNumId w:val="18"/>
  </w:num>
  <w:num w:numId="41" w16cid:durableId="1588615270">
    <w:abstractNumId w:val="23"/>
  </w:num>
  <w:num w:numId="42" w16cid:durableId="173755615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D8"/>
    <w:rsid w:val="00083E6C"/>
    <w:rsid w:val="000B69E7"/>
    <w:rsid w:val="000D3320"/>
    <w:rsid w:val="000F0F9B"/>
    <w:rsid w:val="001504B8"/>
    <w:rsid w:val="001707C8"/>
    <w:rsid w:val="00203027"/>
    <w:rsid w:val="002318C6"/>
    <w:rsid w:val="00245C60"/>
    <w:rsid w:val="00275F6A"/>
    <w:rsid w:val="002E2A28"/>
    <w:rsid w:val="002F198C"/>
    <w:rsid w:val="003510AE"/>
    <w:rsid w:val="003630B8"/>
    <w:rsid w:val="00370C54"/>
    <w:rsid w:val="003C5F6A"/>
    <w:rsid w:val="003E4081"/>
    <w:rsid w:val="003F2744"/>
    <w:rsid w:val="00422A40"/>
    <w:rsid w:val="004B7C36"/>
    <w:rsid w:val="005D6E32"/>
    <w:rsid w:val="00624EF4"/>
    <w:rsid w:val="00640775"/>
    <w:rsid w:val="007F3527"/>
    <w:rsid w:val="00821A66"/>
    <w:rsid w:val="0082730C"/>
    <w:rsid w:val="0083113E"/>
    <w:rsid w:val="008B45DA"/>
    <w:rsid w:val="008C6123"/>
    <w:rsid w:val="008E0FB8"/>
    <w:rsid w:val="009A55CF"/>
    <w:rsid w:val="009C1E77"/>
    <w:rsid w:val="00A22F1D"/>
    <w:rsid w:val="00A70A1A"/>
    <w:rsid w:val="00A75A52"/>
    <w:rsid w:val="00A92F39"/>
    <w:rsid w:val="00AA310F"/>
    <w:rsid w:val="00AA3A88"/>
    <w:rsid w:val="00AA585C"/>
    <w:rsid w:val="00AD7D15"/>
    <w:rsid w:val="00B02C0E"/>
    <w:rsid w:val="00B55B44"/>
    <w:rsid w:val="00B95CCA"/>
    <w:rsid w:val="00C404BE"/>
    <w:rsid w:val="00C51F6D"/>
    <w:rsid w:val="00CF0B16"/>
    <w:rsid w:val="00D71058"/>
    <w:rsid w:val="00D73ED8"/>
    <w:rsid w:val="00DE0458"/>
    <w:rsid w:val="00DE1702"/>
    <w:rsid w:val="00E23BD2"/>
    <w:rsid w:val="00E309B9"/>
    <w:rsid w:val="00E843E1"/>
    <w:rsid w:val="00EF78F6"/>
    <w:rsid w:val="00F23B1C"/>
    <w:rsid w:val="00F6077F"/>
    <w:rsid w:val="00FF6B8B"/>
    <w:rsid w:val="3254F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7C5F5"/>
  <w15:chartTrackingRefBased/>
  <w15:docId w15:val="{1E8559B7-379B-434F-9FC9-71C14C93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0775"/>
    <w:pPr>
      <w:spacing w:before="300" w:after="150" w:line="240" w:lineRule="auto"/>
      <w:outlineLvl w:val="1"/>
    </w:pPr>
    <w:rPr>
      <w:rFonts w:ascii="inherit" w:eastAsia="Times New Roman" w:hAnsi="inherit" w:cs="Times New Roman"/>
      <w:sz w:val="45"/>
      <w:szCs w:val="45"/>
      <w:lang w:eastAsia="en-GB"/>
    </w:rPr>
  </w:style>
  <w:style w:type="paragraph" w:styleId="Heading4">
    <w:name w:val="heading 4"/>
    <w:basedOn w:val="Normal"/>
    <w:next w:val="Normal"/>
    <w:link w:val="Heading4Char"/>
    <w:uiPriority w:val="9"/>
    <w:semiHidden/>
    <w:unhideWhenUsed/>
    <w:qFormat/>
    <w:rsid w:val="00A22F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ED8"/>
  </w:style>
  <w:style w:type="paragraph" w:styleId="Footer">
    <w:name w:val="footer"/>
    <w:basedOn w:val="Normal"/>
    <w:link w:val="FooterChar"/>
    <w:uiPriority w:val="99"/>
    <w:unhideWhenUsed/>
    <w:rsid w:val="00D73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ED8"/>
  </w:style>
  <w:style w:type="paragraph" w:styleId="ListParagraph">
    <w:name w:val="List Paragraph"/>
    <w:basedOn w:val="Normal"/>
    <w:uiPriority w:val="34"/>
    <w:qFormat/>
    <w:rsid w:val="00D73ED8"/>
    <w:pPr>
      <w:ind w:left="720"/>
      <w:contextualSpacing/>
    </w:pPr>
  </w:style>
  <w:style w:type="character" w:styleId="Hyperlink">
    <w:name w:val="Hyperlink"/>
    <w:basedOn w:val="DefaultParagraphFont"/>
    <w:uiPriority w:val="99"/>
    <w:unhideWhenUsed/>
    <w:rsid w:val="005D6E32"/>
    <w:rPr>
      <w:color w:val="0563C1" w:themeColor="hyperlink"/>
      <w:u w:val="single"/>
    </w:rPr>
  </w:style>
  <w:style w:type="character" w:customStyle="1" w:styleId="UnresolvedMention1">
    <w:name w:val="Unresolved Mention1"/>
    <w:basedOn w:val="DefaultParagraphFont"/>
    <w:uiPriority w:val="99"/>
    <w:semiHidden/>
    <w:unhideWhenUsed/>
    <w:rsid w:val="005D6E32"/>
    <w:rPr>
      <w:color w:val="605E5C"/>
      <w:shd w:val="clear" w:color="auto" w:fill="E1DFDD"/>
    </w:rPr>
  </w:style>
  <w:style w:type="character" w:styleId="FollowedHyperlink">
    <w:name w:val="FollowedHyperlink"/>
    <w:basedOn w:val="DefaultParagraphFont"/>
    <w:uiPriority w:val="99"/>
    <w:semiHidden/>
    <w:unhideWhenUsed/>
    <w:rsid w:val="008B45DA"/>
    <w:rPr>
      <w:color w:val="954F72" w:themeColor="followedHyperlink"/>
      <w:u w:val="single"/>
    </w:rPr>
  </w:style>
  <w:style w:type="paragraph" w:styleId="NormalWeb">
    <w:name w:val="Normal (Web)"/>
    <w:basedOn w:val="Normal"/>
    <w:uiPriority w:val="99"/>
    <w:semiHidden/>
    <w:unhideWhenUsed/>
    <w:rsid w:val="00821A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02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C0E"/>
    <w:rPr>
      <w:rFonts w:ascii="Segoe UI" w:hAnsi="Segoe UI" w:cs="Segoe UI"/>
      <w:sz w:val="18"/>
      <w:szCs w:val="18"/>
    </w:rPr>
  </w:style>
  <w:style w:type="character" w:styleId="UnresolvedMention">
    <w:name w:val="Unresolved Mention"/>
    <w:basedOn w:val="DefaultParagraphFont"/>
    <w:uiPriority w:val="99"/>
    <w:semiHidden/>
    <w:unhideWhenUsed/>
    <w:rsid w:val="00CF0B16"/>
    <w:rPr>
      <w:color w:val="605E5C"/>
      <w:shd w:val="clear" w:color="auto" w:fill="E1DFDD"/>
    </w:rPr>
  </w:style>
  <w:style w:type="character" w:customStyle="1" w:styleId="Heading2Char">
    <w:name w:val="Heading 2 Char"/>
    <w:basedOn w:val="DefaultParagraphFont"/>
    <w:link w:val="Heading2"/>
    <w:uiPriority w:val="9"/>
    <w:rsid w:val="00640775"/>
    <w:rPr>
      <w:rFonts w:ascii="inherit" w:eastAsia="Times New Roman" w:hAnsi="inherit" w:cs="Times New Roman"/>
      <w:sz w:val="45"/>
      <w:szCs w:val="45"/>
      <w:lang w:eastAsia="en-GB"/>
    </w:rPr>
  </w:style>
  <w:style w:type="character" w:styleId="Strong">
    <w:name w:val="Strong"/>
    <w:basedOn w:val="DefaultParagraphFont"/>
    <w:uiPriority w:val="22"/>
    <w:qFormat/>
    <w:rsid w:val="00640775"/>
    <w:rPr>
      <w:b/>
      <w:bCs/>
    </w:rPr>
  </w:style>
  <w:style w:type="character" w:customStyle="1" w:styleId="Heading4Char">
    <w:name w:val="Heading 4 Char"/>
    <w:basedOn w:val="DefaultParagraphFont"/>
    <w:link w:val="Heading4"/>
    <w:uiPriority w:val="9"/>
    <w:semiHidden/>
    <w:rsid w:val="00A22F1D"/>
    <w:rPr>
      <w:rFonts w:asciiTheme="majorHAnsi" w:eastAsiaTheme="majorEastAsia" w:hAnsiTheme="majorHAnsi" w:cstheme="majorBidi"/>
      <w:i/>
      <w:iCs/>
      <w:color w:val="2F5496" w:themeColor="accent1" w:themeShade="BF"/>
    </w:rPr>
  </w:style>
  <w:style w:type="paragraph" w:styleId="NoSpacing">
    <w:name w:val="No Spacing"/>
    <w:link w:val="NoSpacingChar"/>
    <w:uiPriority w:val="1"/>
    <w:qFormat/>
    <w:rsid w:val="0083113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3113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54622">
      <w:bodyDiv w:val="1"/>
      <w:marLeft w:val="0"/>
      <w:marRight w:val="0"/>
      <w:marTop w:val="0"/>
      <w:marBottom w:val="0"/>
      <w:divBdr>
        <w:top w:val="none" w:sz="0" w:space="0" w:color="auto"/>
        <w:left w:val="none" w:sz="0" w:space="0" w:color="auto"/>
        <w:bottom w:val="none" w:sz="0" w:space="0" w:color="auto"/>
        <w:right w:val="none" w:sz="0" w:space="0" w:color="auto"/>
      </w:divBdr>
      <w:divsChild>
        <w:div w:id="1939944038">
          <w:marLeft w:val="0"/>
          <w:marRight w:val="0"/>
          <w:marTop w:val="0"/>
          <w:marBottom w:val="0"/>
          <w:divBdr>
            <w:top w:val="none" w:sz="0" w:space="0" w:color="auto"/>
            <w:left w:val="none" w:sz="0" w:space="0" w:color="auto"/>
            <w:bottom w:val="none" w:sz="0" w:space="0" w:color="auto"/>
            <w:right w:val="none" w:sz="0" w:space="0" w:color="auto"/>
          </w:divBdr>
          <w:divsChild>
            <w:div w:id="1318025204">
              <w:marLeft w:val="0"/>
              <w:marRight w:val="0"/>
              <w:marTop w:val="0"/>
              <w:marBottom w:val="0"/>
              <w:divBdr>
                <w:top w:val="none" w:sz="0" w:space="0" w:color="auto"/>
                <w:left w:val="none" w:sz="0" w:space="0" w:color="auto"/>
                <w:bottom w:val="none" w:sz="0" w:space="0" w:color="auto"/>
                <w:right w:val="none" w:sz="0" w:space="0" w:color="auto"/>
              </w:divBdr>
              <w:divsChild>
                <w:div w:id="1398748689">
                  <w:marLeft w:val="0"/>
                  <w:marRight w:val="0"/>
                  <w:marTop w:val="0"/>
                  <w:marBottom w:val="0"/>
                  <w:divBdr>
                    <w:top w:val="none" w:sz="0" w:space="0" w:color="auto"/>
                    <w:left w:val="none" w:sz="0" w:space="0" w:color="auto"/>
                    <w:bottom w:val="none" w:sz="0" w:space="0" w:color="auto"/>
                    <w:right w:val="none" w:sz="0" w:space="0" w:color="auto"/>
                  </w:divBdr>
                  <w:divsChild>
                    <w:div w:id="2038458210">
                      <w:marLeft w:val="0"/>
                      <w:marRight w:val="0"/>
                      <w:marTop w:val="0"/>
                      <w:marBottom w:val="0"/>
                      <w:divBdr>
                        <w:top w:val="none" w:sz="0" w:space="0" w:color="auto"/>
                        <w:left w:val="none" w:sz="0" w:space="0" w:color="auto"/>
                        <w:bottom w:val="none" w:sz="0" w:space="0" w:color="auto"/>
                        <w:right w:val="none" w:sz="0" w:space="0" w:color="auto"/>
                      </w:divBdr>
                      <w:divsChild>
                        <w:div w:id="1924099153">
                          <w:marLeft w:val="0"/>
                          <w:marRight w:val="0"/>
                          <w:marTop w:val="0"/>
                          <w:marBottom w:val="0"/>
                          <w:divBdr>
                            <w:top w:val="none" w:sz="0" w:space="0" w:color="auto"/>
                            <w:left w:val="none" w:sz="0" w:space="0" w:color="auto"/>
                            <w:bottom w:val="none" w:sz="0" w:space="0" w:color="auto"/>
                            <w:right w:val="none" w:sz="0" w:space="0" w:color="auto"/>
                          </w:divBdr>
                          <w:divsChild>
                            <w:div w:id="288169275">
                              <w:marLeft w:val="0"/>
                              <w:marRight w:val="0"/>
                              <w:marTop w:val="0"/>
                              <w:marBottom w:val="0"/>
                              <w:divBdr>
                                <w:top w:val="none" w:sz="0" w:space="0" w:color="auto"/>
                                <w:left w:val="none" w:sz="0" w:space="0" w:color="auto"/>
                                <w:bottom w:val="none" w:sz="0" w:space="0" w:color="auto"/>
                                <w:right w:val="none" w:sz="0" w:space="0" w:color="auto"/>
                              </w:divBdr>
                              <w:divsChild>
                                <w:div w:id="211426703">
                                  <w:marLeft w:val="0"/>
                                  <w:marRight w:val="0"/>
                                  <w:marTop w:val="0"/>
                                  <w:marBottom w:val="0"/>
                                  <w:divBdr>
                                    <w:top w:val="none" w:sz="0" w:space="0" w:color="auto"/>
                                    <w:left w:val="none" w:sz="0" w:space="0" w:color="auto"/>
                                    <w:bottom w:val="none" w:sz="0" w:space="0" w:color="auto"/>
                                    <w:right w:val="none" w:sz="0" w:space="0" w:color="auto"/>
                                  </w:divBdr>
                                  <w:divsChild>
                                    <w:div w:id="430515430">
                                      <w:marLeft w:val="0"/>
                                      <w:marRight w:val="0"/>
                                      <w:marTop w:val="0"/>
                                      <w:marBottom w:val="0"/>
                                      <w:divBdr>
                                        <w:top w:val="none" w:sz="0" w:space="0" w:color="auto"/>
                                        <w:left w:val="none" w:sz="0" w:space="0" w:color="auto"/>
                                        <w:bottom w:val="none" w:sz="0" w:space="0" w:color="auto"/>
                                        <w:right w:val="none" w:sz="0" w:space="0" w:color="auto"/>
                                      </w:divBdr>
                                      <w:divsChild>
                                        <w:div w:id="11203448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247475">
      <w:bodyDiv w:val="1"/>
      <w:marLeft w:val="0"/>
      <w:marRight w:val="0"/>
      <w:marTop w:val="0"/>
      <w:marBottom w:val="0"/>
      <w:divBdr>
        <w:top w:val="none" w:sz="0" w:space="0" w:color="auto"/>
        <w:left w:val="none" w:sz="0" w:space="0" w:color="auto"/>
        <w:bottom w:val="none" w:sz="0" w:space="0" w:color="auto"/>
        <w:right w:val="none" w:sz="0" w:space="0" w:color="auto"/>
      </w:divBdr>
    </w:div>
    <w:div w:id="546573683">
      <w:bodyDiv w:val="1"/>
      <w:marLeft w:val="0"/>
      <w:marRight w:val="0"/>
      <w:marTop w:val="0"/>
      <w:marBottom w:val="0"/>
      <w:divBdr>
        <w:top w:val="none" w:sz="0" w:space="0" w:color="auto"/>
        <w:left w:val="none" w:sz="0" w:space="0" w:color="auto"/>
        <w:bottom w:val="none" w:sz="0" w:space="0" w:color="auto"/>
        <w:right w:val="none" w:sz="0" w:space="0" w:color="auto"/>
      </w:divBdr>
      <w:divsChild>
        <w:div w:id="595217227">
          <w:marLeft w:val="0"/>
          <w:marRight w:val="0"/>
          <w:marTop w:val="0"/>
          <w:marBottom w:val="0"/>
          <w:divBdr>
            <w:top w:val="none" w:sz="0" w:space="0" w:color="auto"/>
            <w:left w:val="none" w:sz="0" w:space="0" w:color="auto"/>
            <w:bottom w:val="none" w:sz="0" w:space="0" w:color="auto"/>
            <w:right w:val="none" w:sz="0" w:space="0" w:color="auto"/>
          </w:divBdr>
          <w:divsChild>
            <w:div w:id="1910768604">
              <w:marLeft w:val="0"/>
              <w:marRight w:val="0"/>
              <w:marTop w:val="0"/>
              <w:marBottom w:val="0"/>
              <w:divBdr>
                <w:top w:val="none" w:sz="0" w:space="0" w:color="auto"/>
                <w:left w:val="none" w:sz="0" w:space="0" w:color="auto"/>
                <w:bottom w:val="none" w:sz="0" w:space="0" w:color="auto"/>
                <w:right w:val="none" w:sz="0" w:space="0" w:color="auto"/>
              </w:divBdr>
              <w:divsChild>
                <w:div w:id="1952125793">
                  <w:marLeft w:val="0"/>
                  <w:marRight w:val="0"/>
                  <w:marTop w:val="0"/>
                  <w:marBottom w:val="0"/>
                  <w:divBdr>
                    <w:top w:val="none" w:sz="0" w:space="0" w:color="auto"/>
                    <w:left w:val="none" w:sz="0" w:space="0" w:color="auto"/>
                    <w:bottom w:val="none" w:sz="0" w:space="0" w:color="auto"/>
                    <w:right w:val="none" w:sz="0" w:space="0" w:color="auto"/>
                  </w:divBdr>
                  <w:divsChild>
                    <w:div w:id="905411542">
                      <w:marLeft w:val="0"/>
                      <w:marRight w:val="0"/>
                      <w:marTop w:val="0"/>
                      <w:marBottom w:val="0"/>
                      <w:divBdr>
                        <w:top w:val="none" w:sz="0" w:space="0" w:color="auto"/>
                        <w:left w:val="none" w:sz="0" w:space="0" w:color="auto"/>
                        <w:bottom w:val="none" w:sz="0" w:space="0" w:color="auto"/>
                        <w:right w:val="none" w:sz="0" w:space="0" w:color="auto"/>
                      </w:divBdr>
                      <w:divsChild>
                        <w:div w:id="1089421348">
                          <w:marLeft w:val="0"/>
                          <w:marRight w:val="0"/>
                          <w:marTop w:val="0"/>
                          <w:marBottom w:val="0"/>
                          <w:divBdr>
                            <w:top w:val="none" w:sz="0" w:space="0" w:color="auto"/>
                            <w:left w:val="none" w:sz="0" w:space="0" w:color="auto"/>
                            <w:bottom w:val="none" w:sz="0" w:space="0" w:color="auto"/>
                            <w:right w:val="none" w:sz="0" w:space="0" w:color="auto"/>
                          </w:divBdr>
                          <w:divsChild>
                            <w:div w:id="14205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13381">
      <w:bodyDiv w:val="1"/>
      <w:marLeft w:val="0"/>
      <w:marRight w:val="0"/>
      <w:marTop w:val="0"/>
      <w:marBottom w:val="0"/>
      <w:divBdr>
        <w:top w:val="none" w:sz="0" w:space="0" w:color="auto"/>
        <w:left w:val="none" w:sz="0" w:space="0" w:color="auto"/>
        <w:bottom w:val="none" w:sz="0" w:space="0" w:color="auto"/>
        <w:right w:val="none" w:sz="0" w:space="0" w:color="auto"/>
      </w:divBdr>
    </w:div>
    <w:div w:id="891231098">
      <w:bodyDiv w:val="1"/>
      <w:marLeft w:val="0"/>
      <w:marRight w:val="0"/>
      <w:marTop w:val="0"/>
      <w:marBottom w:val="0"/>
      <w:divBdr>
        <w:top w:val="none" w:sz="0" w:space="0" w:color="auto"/>
        <w:left w:val="none" w:sz="0" w:space="0" w:color="auto"/>
        <w:bottom w:val="none" w:sz="0" w:space="0" w:color="auto"/>
        <w:right w:val="none" w:sz="0" w:space="0" w:color="auto"/>
      </w:divBdr>
      <w:divsChild>
        <w:div w:id="789396806">
          <w:marLeft w:val="0"/>
          <w:marRight w:val="0"/>
          <w:marTop w:val="0"/>
          <w:marBottom w:val="0"/>
          <w:divBdr>
            <w:top w:val="none" w:sz="0" w:space="0" w:color="auto"/>
            <w:left w:val="none" w:sz="0" w:space="0" w:color="auto"/>
            <w:bottom w:val="none" w:sz="0" w:space="0" w:color="auto"/>
            <w:right w:val="none" w:sz="0" w:space="0" w:color="auto"/>
          </w:divBdr>
          <w:divsChild>
            <w:div w:id="1797332225">
              <w:marLeft w:val="0"/>
              <w:marRight w:val="0"/>
              <w:marTop w:val="0"/>
              <w:marBottom w:val="0"/>
              <w:divBdr>
                <w:top w:val="none" w:sz="0" w:space="0" w:color="auto"/>
                <w:left w:val="none" w:sz="0" w:space="0" w:color="auto"/>
                <w:bottom w:val="none" w:sz="0" w:space="0" w:color="auto"/>
                <w:right w:val="none" w:sz="0" w:space="0" w:color="auto"/>
              </w:divBdr>
              <w:divsChild>
                <w:div w:id="8995120">
                  <w:marLeft w:val="0"/>
                  <w:marRight w:val="0"/>
                  <w:marTop w:val="0"/>
                  <w:marBottom w:val="0"/>
                  <w:divBdr>
                    <w:top w:val="none" w:sz="0" w:space="0" w:color="auto"/>
                    <w:left w:val="none" w:sz="0" w:space="0" w:color="auto"/>
                    <w:bottom w:val="none" w:sz="0" w:space="0" w:color="auto"/>
                    <w:right w:val="none" w:sz="0" w:space="0" w:color="auto"/>
                  </w:divBdr>
                  <w:divsChild>
                    <w:div w:id="1743864763">
                      <w:marLeft w:val="0"/>
                      <w:marRight w:val="0"/>
                      <w:marTop w:val="0"/>
                      <w:marBottom w:val="0"/>
                      <w:divBdr>
                        <w:top w:val="none" w:sz="0" w:space="0" w:color="auto"/>
                        <w:left w:val="none" w:sz="0" w:space="0" w:color="auto"/>
                        <w:bottom w:val="none" w:sz="0" w:space="0" w:color="auto"/>
                        <w:right w:val="none" w:sz="0" w:space="0" w:color="auto"/>
                      </w:divBdr>
                      <w:divsChild>
                        <w:div w:id="19469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313158">
      <w:bodyDiv w:val="1"/>
      <w:marLeft w:val="0"/>
      <w:marRight w:val="0"/>
      <w:marTop w:val="0"/>
      <w:marBottom w:val="0"/>
      <w:divBdr>
        <w:top w:val="none" w:sz="0" w:space="0" w:color="auto"/>
        <w:left w:val="none" w:sz="0" w:space="0" w:color="auto"/>
        <w:bottom w:val="none" w:sz="0" w:space="0" w:color="auto"/>
        <w:right w:val="none" w:sz="0" w:space="0" w:color="auto"/>
      </w:divBdr>
    </w:div>
    <w:div w:id="14997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urladyrosary.org.uk/wp-content/uploads/2021/10/BCCET-Complaints-Policy.pdf" TargetMode="External"/><Relationship Id="rId21" Type="http://schemas.openxmlformats.org/officeDocument/2006/relationships/hyperlink" Target="https://ourladyrosary.org.uk/wp-content/uploads/2020/11/Behaviour-for-Learning-Policy.pdf" TargetMode="External"/><Relationship Id="rId34" Type="http://schemas.openxmlformats.org/officeDocument/2006/relationships/hyperlink" Target="https://ourladyrosary.org.uk/wp-content/uploads/2021/10/BCCET-Health-Safety-Policy.pdf" TargetMode="External"/><Relationship Id="rId42" Type="http://schemas.openxmlformats.org/officeDocument/2006/relationships/hyperlink" Target="https://ourladyrosary.org.uk/wp-content/uploads/2020/11/Safeguarding-Additional-Guidance-A-response-to-COVID-19.pdf" TargetMode="External"/><Relationship Id="rId47" Type="http://schemas.openxmlformats.org/officeDocument/2006/relationships/hyperlink" Target="https://ourladyrosary.org.uk/wp-content/uploads/2021/10/BCCET-Whistleblowing-Policy-Sept-2021.pdf" TargetMode="External"/><Relationship Id="rId50" Type="http://schemas.openxmlformats.org/officeDocument/2006/relationships/hyperlink" Target="https://ourladyrosary.org.uk/wp-content/uploads/2021/03/Accessibility-Plan-Our-Lady-of-the-Rosay-Primary-School-2020.pdf" TargetMode="External"/><Relationship Id="rId55" Type="http://schemas.openxmlformats.org/officeDocument/2006/relationships/hyperlink" Target="http://www.durham.gov.uk/learningdisabilities" TargetMode="External"/><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ourladyrosary.org.uk/wp-content/uploads/2022/03/Our-Lady-of-the-Rosary-Admission-policy-2022-23-PDF.pdf" TargetMode="External"/><Relationship Id="rId29" Type="http://schemas.openxmlformats.org/officeDocument/2006/relationships/hyperlink" Target="https://ourladyrosary.org.uk/wp-content/uploads/2020/11/Data-Protection-Policy.pdf" TargetMode="External"/><Relationship Id="rId11" Type="http://schemas.openxmlformats.org/officeDocument/2006/relationships/hyperlink" Target="mailto:office@ourladyrosary.org.uk" TargetMode="External"/><Relationship Id="rId24" Type="http://schemas.openxmlformats.org/officeDocument/2006/relationships/hyperlink" Target="https://ourladyrosary.org.uk/wp-content/uploads/2021/10/BCCET-Charging-and-Remissions-Policy-Sept-2021.pdf" TargetMode="External"/><Relationship Id="rId32" Type="http://schemas.openxmlformats.org/officeDocument/2006/relationships/hyperlink" Target="https://ourladyrosary.org.uk/wp-content/uploads/2020/11/Equality-Policy-Statement.pdf" TargetMode="External"/><Relationship Id="rId37" Type="http://schemas.openxmlformats.org/officeDocument/2006/relationships/hyperlink" Target="https://ourladyrosary.org.uk/wp-content/uploads/2020/11/Privacy-Notice.pdf" TargetMode="External"/><Relationship Id="rId40" Type="http://schemas.openxmlformats.org/officeDocument/2006/relationships/hyperlink" Target="https://ourladyrosary.org.uk/wp-content/uploads/2021/02/BCCET-Privacy-Notice-remote-lessons-January-2021.pdf" TargetMode="External"/><Relationship Id="rId45" Type="http://schemas.openxmlformats.org/officeDocument/2006/relationships/hyperlink" Target="https://ourladyrosary.org.uk/wp-content/uploads/2022/03/SEN-and-Disability-Policy-21-22-PDF.pdf" TargetMode="External"/><Relationship Id="rId53" Type="http://schemas.openxmlformats.org/officeDocument/2006/relationships/hyperlink" Target="http://www.durham.gov.uk/article/2386/Special-educational-needs-support" TargetMode="External"/><Relationship Id="rId58" Type="http://schemas.openxmlformats.org/officeDocument/2006/relationships/hyperlink" Target="http://www.durham.gov.uk/article/3729/One-Point-Hubs" TargetMode="External"/><Relationship Id="rId5" Type="http://schemas.openxmlformats.org/officeDocument/2006/relationships/styles" Target="styles.xml"/><Relationship Id="rId61" Type="http://schemas.openxmlformats.org/officeDocument/2006/relationships/hyperlink" Target="http://www.cddft.nhs.uk/our-services/community-health-services/children's-services/children's-speech-and-language-therapy.aspx" TargetMode="External"/><Relationship Id="rId19" Type="http://schemas.openxmlformats.org/officeDocument/2006/relationships/hyperlink" Target="https://ourladyrosary.org.uk/wp-content/uploads/2020/11/Anti-Bullying-and-Guidelines.pdf" TargetMode="External"/><Relationship Id="rId14" Type="http://schemas.openxmlformats.org/officeDocument/2006/relationships/hyperlink" Target="https://ourladyrosary.org.uk/wp-content/uploads/2021/03/Accessibility-Plan-Our-Lady-of-the-Rosay-Primary-School-2020.pdf" TargetMode="External"/><Relationship Id="rId22" Type="http://schemas.openxmlformats.org/officeDocument/2006/relationships/hyperlink" Target="https://ourladyrosary.org.uk/wp-content/uploads/2020/11/BfL-Policy-Updated-Coronavirus.pdf" TargetMode="External"/><Relationship Id="rId27" Type="http://schemas.openxmlformats.org/officeDocument/2006/relationships/hyperlink" Target="https://ourladyrosary.org.uk/wp-content/uploads/2021/01/Covid-Tests-Primary-and-Nursery-Testing-Risk-Assessment.pdf" TargetMode="External"/><Relationship Id="rId30" Type="http://schemas.openxmlformats.org/officeDocument/2006/relationships/hyperlink" Target="https://ourladyrosary.org.uk/wp-content/uploads/2020/11/Data-Subject-Access-Request-Process.pdf" TargetMode="External"/><Relationship Id="rId35" Type="http://schemas.openxmlformats.org/officeDocument/2006/relationships/hyperlink" Target="https://ourladyrosary.org.uk/wp-content/uploads/2020/11/Information-and-Cyber-Security-Policy.pdf" TargetMode="External"/><Relationship Id="rId43" Type="http://schemas.openxmlformats.org/officeDocument/2006/relationships/hyperlink" Target="https://ourladyrosary.org.uk/wp-content/uploads/2022/02/Safeguarding-and-child-protection-policy-2021-2022.pdf" TargetMode="External"/><Relationship Id="rId48" Type="http://schemas.openxmlformats.org/officeDocument/2006/relationships/hyperlink" Target="https://ourladyrosary.org.uk/wp-content/uploads/2021/06/Behaviour-on-School-Grounds-Policy.pdf" TargetMode="External"/><Relationship Id="rId56" Type="http://schemas.openxmlformats.org/officeDocument/2006/relationships/hyperlink" Target="http://www.durham.gov.uk/article/2386/Special-educational-needs-support"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durham.gov.uk/localoffer" TargetMode="External"/><Relationship Id="rId3" Type="http://schemas.openxmlformats.org/officeDocument/2006/relationships/customXml" Target="../customXml/item3.xml"/><Relationship Id="rId12" Type="http://schemas.openxmlformats.org/officeDocument/2006/relationships/hyperlink" Target="https://ourladyrosary.org.uk/parents/policies/" TargetMode="External"/><Relationship Id="rId17" Type="http://schemas.openxmlformats.org/officeDocument/2006/relationships/hyperlink" Target="https://ourladyrosary.org.uk/wp-content/uploads/2022/01/OLOTR-Admission-Policy-2021-2022-4-1.pdf" TargetMode="External"/><Relationship Id="rId25" Type="http://schemas.openxmlformats.org/officeDocument/2006/relationships/hyperlink" Target="https://ourladyrosary.org.uk/wp-content/uploads/2020/11/Child-Protection-and-Safeguarding-Designated-Staff.pdf" TargetMode="External"/><Relationship Id="rId33" Type="http://schemas.openxmlformats.org/officeDocument/2006/relationships/hyperlink" Target="https://ourladyrosary.org.uk/wp-content/uploads/2020/11/Equality-Policy.pdf" TargetMode="External"/><Relationship Id="rId38" Type="http://schemas.openxmlformats.org/officeDocument/2006/relationships/hyperlink" Target="https://ourladyrosary.org.uk/wp-content/uploads/2021/02/Bishop-Chadwick-CET-Remote-learning-policy-Jan-21.pdf" TargetMode="External"/><Relationship Id="rId46" Type="http://schemas.openxmlformats.org/officeDocument/2006/relationships/hyperlink" Target="https://ourladyrosary.org.uk/wp-content/uploads/2020/11/Subject-Access-Request-Form.pdf" TargetMode="External"/><Relationship Id="rId59" Type="http://schemas.openxmlformats.org/officeDocument/2006/relationships/hyperlink" Target="http://www.countydurhamfamilies.info/kb5/durham/fsd/organisation.page?id=bQGlF_4jA5g&amp;" TargetMode="External"/><Relationship Id="rId20" Type="http://schemas.openxmlformats.org/officeDocument/2006/relationships/hyperlink" Target="https://ourladyrosary.org.uk/wp-content/uploads/2021/10/BCCET-Attendance-Policy-06_10_21.pdf" TargetMode="External"/><Relationship Id="rId41" Type="http://schemas.openxmlformats.org/officeDocument/2006/relationships/hyperlink" Target="https://ourladyrosary.org.uk/wp-content/uploads/2021/01/Remote-Education-Provision.pdf" TargetMode="External"/><Relationship Id="rId54" Type="http://schemas.openxmlformats.org/officeDocument/2006/relationships/hyperlink" Target="http://www.countydurhamfamilies.info/kb5/durham/fsd/organisation.page?id=Ie0wpb_gjc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ourladyrosary.org.uk/wp-content/uploads/2022/03/Supporting-Pupils-with-Medical-Conditions-2021-2-PDF.pdf" TargetMode="External"/><Relationship Id="rId23" Type="http://schemas.openxmlformats.org/officeDocument/2006/relationships/hyperlink" Target="https://ourladyrosary.org.uk/wp-content/uploads/2021/06/Behaviour-on-School-Grounds.pdf" TargetMode="External"/><Relationship Id="rId28" Type="http://schemas.openxmlformats.org/officeDocument/2006/relationships/hyperlink" Target="https://ourladyrosary.org.uk/wp-content/uploads/2021/01/Covid-Tests-Asymptomatic-Testing-in-Primary-Schools-FAQ.pdf" TargetMode="External"/><Relationship Id="rId36" Type="http://schemas.openxmlformats.org/officeDocument/2006/relationships/hyperlink" Target="https://ourladyrosary.org.uk/wp-content/uploads/2020/11/Positive-Handling.pdf" TargetMode="External"/><Relationship Id="rId49" Type="http://schemas.openxmlformats.org/officeDocument/2006/relationships/hyperlink" Target="https://ourladyrosary.org.uk/wp-content/uploads/2021/11/BCCET-Health-Safety-Policy.pdf" TargetMode="External"/><Relationship Id="rId57" Type="http://schemas.openxmlformats.org/officeDocument/2006/relationships/hyperlink" Target="http://www.durham.gov.uk/article/2960/Looked-after-children" TargetMode="External"/><Relationship Id="rId10" Type="http://schemas.openxmlformats.org/officeDocument/2006/relationships/image" Target="media/image1.jpg"/><Relationship Id="rId31" Type="http://schemas.openxmlformats.org/officeDocument/2006/relationships/hyperlink" Target="https://ourladyrosary.org.uk/wp-content/uploads/2020/11/Equality-Information-and-Equality-Objectives.pdf" TargetMode="External"/><Relationship Id="rId44" Type="http://schemas.openxmlformats.org/officeDocument/2006/relationships/hyperlink" Target="https://ourladyrosary.org.uk/wp-content/uploads/2020/11/Safeguarding-Policy-Addendum.pdf" TargetMode="External"/><Relationship Id="rId52" Type="http://schemas.openxmlformats.org/officeDocument/2006/relationships/hyperlink" Target="http://www.countydurhamfamilies.info/kb5/durham/fsd/organisation.page?id=mbH47uw7Eyc&amp;" TargetMode="External"/><Relationship Id="rId60" Type="http://schemas.openxmlformats.org/officeDocument/2006/relationships/hyperlink" Target="http://www.durham.gov.uk/careandsupport"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ourladyrosary.org.uk/wp-content/uploads/2020/11/Acceptable-Use-of-IT-Systems-Policy.pdf" TargetMode="External"/><Relationship Id="rId18" Type="http://schemas.openxmlformats.org/officeDocument/2006/relationships/hyperlink" Target="https://ourladyrosary.org.uk/wp-content/uploads/2020/11/Admission-Policy-2020-21.pdf" TargetMode="External"/><Relationship Id="rId39" Type="http://schemas.openxmlformats.org/officeDocument/2006/relationships/hyperlink" Target="https://ourladyrosary.org.uk/wp-content/uploads/2021/02/Appendix-one-Copy-of-Remote-learning-GDPR-princip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96991e-0ffd-4ac8-91b6-cc5de8fbf0f5">
      <Terms xmlns="http://schemas.microsoft.com/office/infopath/2007/PartnerControls"/>
    </lcf76f155ced4ddcb4097134ff3c332f>
    <TaxCatchAll xmlns="55118db3-39c2-4f01-98d4-ebfc1e9c95a8" xsi:nil="true"/>
    <informationaboutpictures xmlns="5096991e-0ffd-4ac8-91b6-cc5de8fbf0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42CB18E60A3547BF70334CBA91C33A" ma:contentTypeVersion="16" ma:contentTypeDescription="Create a new document." ma:contentTypeScope="" ma:versionID="d099aaaf85aaacfafb327eba10814bfc">
  <xsd:schema xmlns:xsd="http://www.w3.org/2001/XMLSchema" xmlns:xs="http://www.w3.org/2001/XMLSchema" xmlns:p="http://schemas.microsoft.com/office/2006/metadata/properties" xmlns:ns2="5096991e-0ffd-4ac8-91b6-cc5de8fbf0f5" xmlns:ns3="55118db3-39c2-4f01-98d4-ebfc1e9c95a8" targetNamespace="http://schemas.microsoft.com/office/2006/metadata/properties" ma:root="true" ma:fieldsID="1b5d4220a58929a3a4caf1fcdcc4b632" ns2:_="" ns3:_="">
    <xsd:import namespace="5096991e-0ffd-4ac8-91b6-cc5de8fbf0f5"/>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2:informationaboutpictur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6991e-0ffd-4ac8-91b6-cc5de8fb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informationaboutpictures" ma:index="21" nillable="true" ma:displayName="information about pictures" ma:description="this is a picture about" ma:format="Dropdown" ma:internalName="informationaboutpictur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6d90d4-4e0f-44b4-a60d-c9625fec1aa1}"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7A095-55C6-4AD6-B30E-5E1D37B0F7EC}">
  <ds:schemaRefs>
    <ds:schemaRef ds:uri="http://schemas.microsoft.com/sharepoint/v3/contenttype/forms"/>
  </ds:schemaRefs>
</ds:datastoreItem>
</file>

<file path=customXml/itemProps2.xml><?xml version="1.0" encoding="utf-8"?>
<ds:datastoreItem xmlns:ds="http://schemas.openxmlformats.org/officeDocument/2006/customXml" ds:itemID="{198B8D7B-0175-40E4-B658-40A3514E8A8F}">
  <ds:schemaRefs>
    <ds:schemaRef ds:uri="http://schemas.microsoft.com/office/2006/metadata/properties"/>
    <ds:schemaRef ds:uri="http://schemas.microsoft.com/office/infopath/2007/PartnerControls"/>
    <ds:schemaRef ds:uri="5096991e-0ffd-4ac8-91b6-cc5de8fbf0f5"/>
    <ds:schemaRef ds:uri="55118db3-39c2-4f01-98d4-ebfc1e9c95a8"/>
  </ds:schemaRefs>
</ds:datastoreItem>
</file>

<file path=customXml/itemProps3.xml><?xml version="1.0" encoding="utf-8"?>
<ds:datastoreItem xmlns:ds="http://schemas.openxmlformats.org/officeDocument/2006/customXml" ds:itemID="{E080C24A-C2CA-4B59-9259-3D63B68A5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6991e-0ffd-4ac8-91b6-cc5de8fbf0f5"/>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White</dc:creator>
  <cp:keywords/>
  <dc:description/>
  <cp:lastModifiedBy>Carla Powell</cp:lastModifiedBy>
  <cp:revision>3</cp:revision>
  <cp:lastPrinted>2019-02-13T10:08:00Z</cp:lastPrinted>
  <dcterms:created xsi:type="dcterms:W3CDTF">2025-09-26T09:42:00Z</dcterms:created>
  <dcterms:modified xsi:type="dcterms:W3CDTF">2025-09-26T09:43:00Z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0x0101000042CB18E60A3547BF70334CBA91C33A</vt:lpwstr>
  </property>
  <property fmtid="{D5CDD505-2E9C-101B-9397-08002B2CF9AE}" pid="3" name="MediaServiceImageTags">
    <vt:lpwstr/>
  </property>
</Properties>
</file>