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642"/>
        <w:gridCol w:w="6746"/>
      </w:tblGrid>
      <w:tr w:rsidR="00534A7B" w14:paraId="5746FECF" w14:textId="77777777">
        <w:tc>
          <w:tcPr>
            <w:tcW w:w="8642" w:type="dxa"/>
          </w:tcPr>
          <w:p w14:paraId="4FB9487D" w14:textId="77777777" w:rsidR="00534A7B" w:rsidRDefault="00BA2D37">
            <w:pPr>
              <w:rPr>
                <w:b/>
                <w:color w:val="C00000"/>
                <w:sz w:val="44"/>
                <w:szCs w:val="40"/>
              </w:rPr>
            </w:pPr>
            <w:r>
              <w:rPr>
                <w:b/>
                <w:color w:val="C00000"/>
                <w:sz w:val="44"/>
                <w:szCs w:val="40"/>
              </w:rPr>
              <w:t>Our Lady Queen of Peace</w:t>
            </w:r>
          </w:p>
          <w:p w14:paraId="121ED574" w14:textId="77777777" w:rsidR="00534A7B" w:rsidRDefault="00BA2D37">
            <w:pPr>
              <w:ind w:left="1440"/>
            </w:pPr>
            <w:r>
              <w:rPr>
                <w:color w:val="7F7F7F" w:themeColor="text1" w:themeTint="80"/>
                <w:sz w:val="40"/>
                <w:szCs w:val="36"/>
              </w:rPr>
              <w:t>Catholic Engineering College</w:t>
            </w:r>
          </w:p>
        </w:tc>
        <w:tc>
          <w:tcPr>
            <w:tcW w:w="6746" w:type="dxa"/>
            <w:vAlign w:val="center"/>
          </w:tcPr>
          <w:p w14:paraId="43EF8826" w14:textId="77777777" w:rsidR="00534A7B" w:rsidRDefault="00BA2D37">
            <w:pPr>
              <w:jc w:val="center"/>
              <w:rPr>
                <w:sz w:val="60"/>
                <w:szCs w:val="60"/>
              </w:rPr>
            </w:pPr>
            <w:r>
              <w:rPr>
                <w:color w:val="7F7F7F" w:themeColor="text1" w:themeTint="80"/>
                <w:sz w:val="56"/>
                <w:szCs w:val="58"/>
              </w:rPr>
              <w:t>Curriculum Overview</w:t>
            </w:r>
          </w:p>
        </w:tc>
      </w:tr>
      <w:tr w:rsidR="00534A7B" w:rsidRPr="00C974D0" w14:paraId="6E814C22" w14:textId="77777777">
        <w:trPr>
          <w:trHeight w:val="737"/>
        </w:trPr>
        <w:tc>
          <w:tcPr>
            <w:tcW w:w="15388" w:type="dxa"/>
            <w:gridSpan w:val="2"/>
            <w:shd w:val="clear" w:color="auto" w:fill="BFBFBF" w:themeFill="background1" w:themeFillShade="BF"/>
            <w:vAlign w:val="center"/>
          </w:tcPr>
          <w:p w14:paraId="59AA1F58" w14:textId="77777777" w:rsidR="00534A7B" w:rsidRPr="00C974D0" w:rsidRDefault="00BA2D37">
            <w:pPr>
              <w:jc w:val="center"/>
              <w:rPr>
                <w:sz w:val="36"/>
                <w:szCs w:val="32"/>
              </w:rPr>
            </w:pPr>
            <w:r w:rsidRPr="00C974D0">
              <w:rPr>
                <w:color w:val="C00000"/>
                <w:sz w:val="36"/>
                <w:szCs w:val="32"/>
              </w:rPr>
              <w:t>Year 10 Higher Mathematics</w:t>
            </w:r>
          </w:p>
        </w:tc>
      </w:tr>
    </w:tbl>
    <w:p w14:paraId="71529408" w14:textId="77777777" w:rsidR="00534A7B" w:rsidRPr="00C974D0" w:rsidRDefault="00534A7B"/>
    <w:tbl>
      <w:tblPr>
        <w:tblStyle w:val="TableGrid"/>
        <w:tblW w:w="0" w:type="auto"/>
        <w:tblLayout w:type="fixed"/>
        <w:tblLook w:val="04A0" w:firstRow="1" w:lastRow="0" w:firstColumn="1" w:lastColumn="0" w:noHBand="0" w:noVBand="1"/>
      </w:tblPr>
      <w:tblGrid>
        <w:gridCol w:w="988"/>
        <w:gridCol w:w="1842"/>
        <w:gridCol w:w="5954"/>
        <w:gridCol w:w="1843"/>
        <w:gridCol w:w="2835"/>
        <w:gridCol w:w="1926"/>
      </w:tblGrid>
      <w:tr w:rsidR="00534A7B" w14:paraId="16991EB8" w14:textId="77777777" w:rsidTr="00C974D0">
        <w:trPr>
          <w:trHeight w:val="278"/>
          <w:tblHeader/>
        </w:trPr>
        <w:tc>
          <w:tcPr>
            <w:tcW w:w="988" w:type="dxa"/>
            <w:shd w:val="clear" w:color="auto" w:fill="D9D9D9" w:themeFill="background1" w:themeFillShade="D9"/>
            <w:vAlign w:val="center"/>
          </w:tcPr>
          <w:p w14:paraId="0805F577" w14:textId="77777777" w:rsidR="00534A7B" w:rsidRDefault="00534A7B" w:rsidP="00C974D0">
            <w:pPr>
              <w:jc w:val="center"/>
              <w:rPr>
                <w:b/>
                <w:bCs/>
                <w:sz w:val="21"/>
                <w:szCs w:val="22"/>
              </w:rPr>
            </w:pPr>
          </w:p>
        </w:tc>
        <w:tc>
          <w:tcPr>
            <w:tcW w:w="9639" w:type="dxa"/>
            <w:gridSpan w:val="3"/>
            <w:shd w:val="clear" w:color="auto" w:fill="D9D9D9" w:themeFill="background1" w:themeFillShade="D9"/>
            <w:vAlign w:val="center"/>
          </w:tcPr>
          <w:p w14:paraId="67A681C3" w14:textId="77777777" w:rsidR="00534A7B" w:rsidRDefault="00BA2D37" w:rsidP="00C974D0">
            <w:pPr>
              <w:jc w:val="center"/>
              <w:rPr>
                <w:b/>
                <w:bCs/>
                <w:sz w:val="21"/>
                <w:szCs w:val="22"/>
              </w:rPr>
            </w:pPr>
            <w:r>
              <w:rPr>
                <w:b/>
                <w:bCs/>
                <w:sz w:val="21"/>
                <w:szCs w:val="22"/>
              </w:rPr>
              <w:t>Knowledge &amp; Understanding</w:t>
            </w:r>
          </w:p>
        </w:tc>
        <w:tc>
          <w:tcPr>
            <w:tcW w:w="2835" w:type="dxa"/>
            <w:shd w:val="clear" w:color="auto" w:fill="D9D9D9" w:themeFill="background1" w:themeFillShade="D9"/>
            <w:vAlign w:val="center"/>
          </w:tcPr>
          <w:p w14:paraId="79CD0422" w14:textId="77777777" w:rsidR="00534A7B" w:rsidRDefault="00BA2D37" w:rsidP="00C974D0">
            <w:pPr>
              <w:jc w:val="center"/>
              <w:rPr>
                <w:b/>
                <w:bCs/>
                <w:sz w:val="21"/>
                <w:szCs w:val="22"/>
              </w:rPr>
            </w:pPr>
            <w:r>
              <w:rPr>
                <w:b/>
                <w:bCs/>
                <w:sz w:val="21"/>
                <w:szCs w:val="22"/>
              </w:rPr>
              <w:t>Subject Specific Literacy Development</w:t>
            </w:r>
          </w:p>
        </w:tc>
        <w:tc>
          <w:tcPr>
            <w:tcW w:w="1926" w:type="dxa"/>
            <w:vMerge w:val="restart"/>
            <w:shd w:val="clear" w:color="auto" w:fill="D9D9D9" w:themeFill="background1" w:themeFillShade="D9"/>
            <w:vAlign w:val="center"/>
          </w:tcPr>
          <w:p w14:paraId="49247494" w14:textId="77777777" w:rsidR="00534A7B" w:rsidRDefault="00BA2D37" w:rsidP="00C974D0">
            <w:pPr>
              <w:jc w:val="center"/>
              <w:rPr>
                <w:b/>
                <w:bCs/>
                <w:sz w:val="21"/>
                <w:szCs w:val="22"/>
              </w:rPr>
            </w:pPr>
            <w:r>
              <w:rPr>
                <w:b/>
                <w:bCs/>
                <w:sz w:val="21"/>
                <w:szCs w:val="22"/>
              </w:rPr>
              <w:t>Cultural Capital / Enrichment Opportunities</w:t>
            </w:r>
          </w:p>
        </w:tc>
      </w:tr>
      <w:tr w:rsidR="00C974D0" w14:paraId="28C8C456" w14:textId="77777777" w:rsidTr="00C974D0">
        <w:trPr>
          <w:trHeight w:val="672"/>
          <w:tblHeader/>
        </w:trPr>
        <w:tc>
          <w:tcPr>
            <w:tcW w:w="988" w:type="dxa"/>
            <w:shd w:val="clear" w:color="auto" w:fill="D9D9D9" w:themeFill="background1" w:themeFillShade="D9"/>
            <w:vAlign w:val="center"/>
          </w:tcPr>
          <w:p w14:paraId="0B3C413A" w14:textId="77777777" w:rsidR="00C974D0" w:rsidRDefault="00C974D0" w:rsidP="00C974D0">
            <w:pPr>
              <w:jc w:val="center"/>
              <w:rPr>
                <w:b/>
                <w:bCs/>
                <w:sz w:val="21"/>
                <w:szCs w:val="22"/>
              </w:rPr>
            </w:pPr>
          </w:p>
        </w:tc>
        <w:tc>
          <w:tcPr>
            <w:tcW w:w="1842" w:type="dxa"/>
            <w:shd w:val="clear" w:color="auto" w:fill="D9D9D9" w:themeFill="background1" w:themeFillShade="D9"/>
            <w:vAlign w:val="center"/>
          </w:tcPr>
          <w:p w14:paraId="219F1362" w14:textId="77777777" w:rsidR="00C974D0" w:rsidRDefault="00C974D0" w:rsidP="00C974D0">
            <w:pPr>
              <w:jc w:val="center"/>
              <w:rPr>
                <w:b/>
                <w:bCs/>
                <w:sz w:val="21"/>
                <w:szCs w:val="22"/>
              </w:rPr>
            </w:pPr>
            <w:r>
              <w:rPr>
                <w:b/>
                <w:bCs/>
                <w:sz w:val="21"/>
                <w:szCs w:val="22"/>
              </w:rPr>
              <w:t>Composites</w:t>
            </w:r>
          </w:p>
          <w:p w14:paraId="6EB74AC0" w14:textId="77777777" w:rsidR="00C974D0" w:rsidRDefault="00C974D0" w:rsidP="00C974D0">
            <w:pPr>
              <w:jc w:val="center"/>
              <w:rPr>
                <w:b/>
                <w:bCs/>
                <w:sz w:val="21"/>
                <w:szCs w:val="22"/>
              </w:rPr>
            </w:pPr>
            <w:r>
              <w:rPr>
                <w:b/>
                <w:bCs/>
                <w:sz w:val="21"/>
                <w:szCs w:val="22"/>
              </w:rPr>
              <w:t>(Bigger Picture)</w:t>
            </w:r>
          </w:p>
        </w:tc>
        <w:tc>
          <w:tcPr>
            <w:tcW w:w="5954" w:type="dxa"/>
            <w:shd w:val="clear" w:color="auto" w:fill="D9D9D9" w:themeFill="background1" w:themeFillShade="D9"/>
            <w:vAlign w:val="center"/>
          </w:tcPr>
          <w:p w14:paraId="08BB91C7" w14:textId="77777777" w:rsidR="00C974D0" w:rsidRDefault="00C974D0" w:rsidP="00C974D0">
            <w:pPr>
              <w:jc w:val="center"/>
              <w:rPr>
                <w:b/>
                <w:bCs/>
                <w:sz w:val="21"/>
                <w:szCs w:val="22"/>
              </w:rPr>
            </w:pPr>
            <w:r>
              <w:rPr>
                <w:b/>
                <w:bCs/>
                <w:sz w:val="21"/>
                <w:szCs w:val="22"/>
              </w:rPr>
              <w:t>Components</w:t>
            </w:r>
          </w:p>
          <w:p w14:paraId="1ED433AC" w14:textId="77777777" w:rsidR="00C974D0" w:rsidRDefault="00C974D0" w:rsidP="00C974D0">
            <w:pPr>
              <w:jc w:val="center"/>
              <w:rPr>
                <w:b/>
                <w:bCs/>
                <w:sz w:val="21"/>
                <w:szCs w:val="22"/>
              </w:rPr>
            </w:pPr>
            <w:r>
              <w:rPr>
                <w:b/>
                <w:bCs/>
                <w:sz w:val="21"/>
                <w:szCs w:val="22"/>
              </w:rPr>
              <w:t>(Key Concepts)</w:t>
            </w:r>
          </w:p>
        </w:tc>
        <w:tc>
          <w:tcPr>
            <w:tcW w:w="1843" w:type="dxa"/>
            <w:shd w:val="clear" w:color="auto" w:fill="D9D9D9" w:themeFill="background1" w:themeFillShade="D9"/>
            <w:vAlign w:val="center"/>
          </w:tcPr>
          <w:p w14:paraId="4DCEFFB0" w14:textId="77777777" w:rsidR="00C974D0" w:rsidRDefault="00C974D0" w:rsidP="00C974D0">
            <w:pPr>
              <w:jc w:val="center"/>
              <w:rPr>
                <w:b/>
                <w:bCs/>
                <w:sz w:val="21"/>
                <w:szCs w:val="22"/>
              </w:rPr>
            </w:pPr>
            <w:r>
              <w:rPr>
                <w:b/>
                <w:bCs/>
                <w:sz w:val="21"/>
                <w:szCs w:val="22"/>
              </w:rPr>
              <w:t>Recall &amp; Retrieval Practice Focus</w:t>
            </w:r>
          </w:p>
        </w:tc>
        <w:tc>
          <w:tcPr>
            <w:tcW w:w="2835" w:type="dxa"/>
            <w:shd w:val="clear" w:color="auto" w:fill="D9D9D9" w:themeFill="background1" w:themeFillShade="D9"/>
            <w:vAlign w:val="center"/>
          </w:tcPr>
          <w:p w14:paraId="73EEE3E1" w14:textId="77777777" w:rsidR="00C974D0" w:rsidRDefault="00C974D0" w:rsidP="00C974D0">
            <w:pPr>
              <w:jc w:val="center"/>
              <w:rPr>
                <w:b/>
                <w:bCs/>
                <w:sz w:val="21"/>
                <w:szCs w:val="22"/>
              </w:rPr>
            </w:pPr>
            <w:r>
              <w:rPr>
                <w:b/>
                <w:bCs/>
                <w:sz w:val="21"/>
                <w:szCs w:val="22"/>
              </w:rPr>
              <w:t>Key Vocabulary</w:t>
            </w:r>
          </w:p>
        </w:tc>
        <w:tc>
          <w:tcPr>
            <w:tcW w:w="1926" w:type="dxa"/>
            <w:vMerge/>
            <w:shd w:val="clear" w:color="auto" w:fill="D9D9D9" w:themeFill="background1" w:themeFillShade="D9"/>
          </w:tcPr>
          <w:p w14:paraId="2EA91CF6" w14:textId="77777777" w:rsidR="00C974D0" w:rsidRDefault="00C974D0">
            <w:pPr>
              <w:jc w:val="center"/>
              <w:rPr>
                <w:b/>
                <w:bCs/>
                <w:sz w:val="21"/>
                <w:szCs w:val="22"/>
              </w:rPr>
            </w:pPr>
          </w:p>
        </w:tc>
      </w:tr>
      <w:tr w:rsidR="00C974D0" w14:paraId="697ACB40" w14:textId="77777777" w:rsidTr="00C974D0">
        <w:trPr>
          <w:trHeight w:val="1080"/>
        </w:trPr>
        <w:tc>
          <w:tcPr>
            <w:tcW w:w="988" w:type="dxa"/>
            <w:vMerge w:val="restart"/>
            <w:vAlign w:val="center"/>
          </w:tcPr>
          <w:p w14:paraId="3920EF35" w14:textId="77777777" w:rsidR="00C974D0" w:rsidRDefault="00C974D0">
            <w:pPr>
              <w:jc w:val="center"/>
              <w:rPr>
                <w:b/>
                <w:bCs/>
                <w:sz w:val="21"/>
                <w:szCs w:val="22"/>
              </w:rPr>
            </w:pPr>
            <w:r>
              <w:rPr>
                <w:b/>
                <w:bCs/>
                <w:sz w:val="21"/>
                <w:szCs w:val="22"/>
              </w:rPr>
              <w:t>Half Term 1</w:t>
            </w:r>
          </w:p>
          <w:p w14:paraId="3F85A789" w14:textId="77777777" w:rsidR="00C974D0" w:rsidRDefault="00C974D0">
            <w:pPr>
              <w:rPr>
                <w:sz w:val="21"/>
                <w:szCs w:val="22"/>
              </w:rPr>
            </w:pPr>
          </w:p>
          <w:p w14:paraId="05790019" w14:textId="77777777" w:rsidR="00C974D0" w:rsidRDefault="00C974D0">
            <w:pPr>
              <w:rPr>
                <w:b/>
                <w:bCs/>
                <w:sz w:val="21"/>
                <w:szCs w:val="22"/>
              </w:rPr>
            </w:pPr>
          </w:p>
        </w:tc>
        <w:tc>
          <w:tcPr>
            <w:tcW w:w="1842" w:type="dxa"/>
            <w:tcBorders>
              <w:bottom w:val="single" w:sz="4" w:space="0" w:color="auto"/>
            </w:tcBorders>
            <w:vAlign w:val="center"/>
          </w:tcPr>
          <w:p w14:paraId="0E0583F2" w14:textId="77777777" w:rsidR="00C974D0" w:rsidRPr="00C974D0" w:rsidRDefault="00C974D0" w:rsidP="00C974D0">
            <w:pPr>
              <w:jc w:val="center"/>
              <w:rPr>
                <w:sz w:val="21"/>
                <w:szCs w:val="21"/>
              </w:rPr>
            </w:pPr>
            <w:r w:rsidRPr="00C974D0">
              <w:rPr>
                <w:sz w:val="21"/>
                <w:szCs w:val="21"/>
              </w:rPr>
              <w:t>Basic and Real-Life Graphs</w:t>
            </w:r>
          </w:p>
        </w:tc>
        <w:tc>
          <w:tcPr>
            <w:tcW w:w="5954" w:type="dxa"/>
            <w:tcBorders>
              <w:bottom w:val="single" w:sz="4" w:space="0" w:color="auto"/>
            </w:tcBorders>
          </w:tcPr>
          <w:p w14:paraId="04A38B9F" w14:textId="77777777" w:rsidR="00C974D0" w:rsidRPr="00C974D0" w:rsidRDefault="00C974D0">
            <w:pPr>
              <w:rPr>
                <w:sz w:val="18"/>
                <w:szCs w:val="18"/>
              </w:rPr>
            </w:pPr>
            <w:r w:rsidRPr="00C974D0">
              <w:rPr>
                <w:sz w:val="18"/>
                <w:szCs w:val="18"/>
              </w:rPr>
              <w:t xml:space="preserve">Draw and interpret straight-line graphs </w:t>
            </w:r>
          </w:p>
          <w:p w14:paraId="113008CA" w14:textId="77777777" w:rsidR="00C974D0" w:rsidRPr="00C974D0" w:rsidRDefault="00C974D0">
            <w:pPr>
              <w:rPr>
                <w:sz w:val="18"/>
                <w:szCs w:val="18"/>
              </w:rPr>
            </w:pPr>
            <w:r w:rsidRPr="00C974D0">
              <w:rPr>
                <w:sz w:val="18"/>
                <w:szCs w:val="18"/>
              </w:rPr>
              <w:t>Draw distance–time and velocity–time graphs</w:t>
            </w:r>
          </w:p>
          <w:p w14:paraId="7ACDDF6F" w14:textId="77777777" w:rsidR="00C974D0" w:rsidRPr="00C974D0" w:rsidRDefault="00C974D0">
            <w:pPr>
              <w:rPr>
                <w:sz w:val="18"/>
                <w:szCs w:val="18"/>
              </w:rPr>
            </w:pPr>
            <w:r w:rsidRPr="00C974D0">
              <w:rPr>
                <w:sz w:val="18"/>
                <w:szCs w:val="18"/>
              </w:rPr>
              <w:t xml:space="preserve">Use graphs to calculate various measures </w:t>
            </w:r>
          </w:p>
          <w:p w14:paraId="47018C0D" w14:textId="77777777" w:rsidR="00C974D0" w:rsidRPr="00C974D0" w:rsidRDefault="00C974D0">
            <w:pPr>
              <w:rPr>
                <w:sz w:val="18"/>
                <w:szCs w:val="18"/>
              </w:rPr>
            </w:pPr>
            <w:r w:rsidRPr="00C974D0">
              <w:rPr>
                <w:sz w:val="18"/>
                <w:szCs w:val="18"/>
              </w:rPr>
              <w:t>Find the coordinates of the midpoint of a line segment with a diagram given and coordinates</w:t>
            </w:r>
          </w:p>
          <w:p w14:paraId="2166A9C3" w14:textId="77777777" w:rsidR="00C974D0" w:rsidRPr="00C974D0" w:rsidRDefault="00C974D0">
            <w:pPr>
              <w:rPr>
                <w:sz w:val="18"/>
                <w:szCs w:val="18"/>
              </w:rPr>
            </w:pPr>
            <w:r w:rsidRPr="00C974D0">
              <w:rPr>
                <w:sz w:val="18"/>
                <w:szCs w:val="18"/>
              </w:rPr>
              <w:t>Calculate the length of a line segment given the end points .</w:t>
            </w:r>
          </w:p>
        </w:tc>
        <w:tc>
          <w:tcPr>
            <w:tcW w:w="1843" w:type="dxa"/>
            <w:vMerge w:val="restart"/>
          </w:tcPr>
          <w:p w14:paraId="51B7D430" w14:textId="77777777" w:rsidR="00C974D0" w:rsidRPr="00C974D0" w:rsidRDefault="00C974D0">
            <w:pPr>
              <w:rPr>
                <w:sz w:val="18"/>
                <w:szCs w:val="18"/>
              </w:rPr>
            </w:pPr>
            <w:r w:rsidRPr="00C974D0">
              <w:rPr>
                <w:sz w:val="18"/>
                <w:szCs w:val="18"/>
              </w:rPr>
              <w:t>Key skills from Y9 HT6</w:t>
            </w:r>
          </w:p>
          <w:p w14:paraId="145409BC" w14:textId="77777777" w:rsidR="00C974D0" w:rsidRPr="00C974D0" w:rsidRDefault="00C974D0">
            <w:pPr>
              <w:rPr>
                <w:sz w:val="18"/>
                <w:szCs w:val="18"/>
              </w:rPr>
            </w:pPr>
            <w:r w:rsidRPr="00C974D0">
              <w:rPr>
                <w:sz w:val="18"/>
                <w:szCs w:val="18"/>
              </w:rPr>
              <w:t>Class specific based on Y9 AC3 QLA</w:t>
            </w:r>
          </w:p>
          <w:p w14:paraId="77063208" w14:textId="77777777" w:rsidR="00C974D0" w:rsidRPr="00C974D0" w:rsidRDefault="00C974D0">
            <w:pPr>
              <w:rPr>
                <w:sz w:val="18"/>
                <w:szCs w:val="18"/>
              </w:rPr>
            </w:pPr>
          </w:p>
          <w:p w14:paraId="43BA5AB6" w14:textId="77777777" w:rsidR="00C974D0" w:rsidRPr="00C974D0" w:rsidRDefault="00C974D0">
            <w:pPr>
              <w:rPr>
                <w:sz w:val="18"/>
                <w:szCs w:val="18"/>
              </w:rPr>
            </w:pPr>
          </w:p>
        </w:tc>
        <w:tc>
          <w:tcPr>
            <w:tcW w:w="2835" w:type="dxa"/>
          </w:tcPr>
          <w:p w14:paraId="67A1FAF3" w14:textId="77777777" w:rsidR="00C974D0" w:rsidRPr="00C974D0" w:rsidRDefault="00C974D0">
            <w:pPr>
              <w:rPr>
                <w:sz w:val="18"/>
                <w:szCs w:val="18"/>
              </w:rPr>
            </w:pPr>
            <w:r w:rsidRPr="00C974D0">
              <w:rPr>
                <w:sz w:val="18"/>
                <w:szCs w:val="18"/>
              </w:rPr>
              <w:t xml:space="preserve">Midpoint – </w:t>
            </w:r>
          </w:p>
          <w:p w14:paraId="4C25324A" w14:textId="77777777" w:rsidR="00C974D0" w:rsidRPr="00C974D0" w:rsidRDefault="00C974D0">
            <w:pPr>
              <w:rPr>
                <w:sz w:val="18"/>
                <w:szCs w:val="18"/>
              </w:rPr>
            </w:pPr>
            <w:r w:rsidRPr="00C974D0">
              <w:rPr>
                <w:sz w:val="18"/>
                <w:szCs w:val="18"/>
              </w:rPr>
              <w:t xml:space="preserve">Quadrant – </w:t>
            </w:r>
          </w:p>
          <w:p w14:paraId="4A071DF2" w14:textId="77777777" w:rsidR="00C974D0" w:rsidRPr="00C974D0" w:rsidRDefault="00C974D0">
            <w:pPr>
              <w:rPr>
                <w:sz w:val="18"/>
                <w:szCs w:val="18"/>
              </w:rPr>
            </w:pPr>
            <w:r w:rsidRPr="00C974D0">
              <w:rPr>
                <w:sz w:val="18"/>
                <w:szCs w:val="18"/>
              </w:rPr>
              <w:t xml:space="preserve">Line Segment – </w:t>
            </w:r>
          </w:p>
          <w:p w14:paraId="0E149752" w14:textId="77777777" w:rsidR="00C974D0" w:rsidRPr="00C974D0" w:rsidRDefault="00C974D0">
            <w:pPr>
              <w:rPr>
                <w:sz w:val="18"/>
                <w:szCs w:val="18"/>
              </w:rPr>
            </w:pPr>
          </w:p>
        </w:tc>
        <w:tc>
          <w:tcPr>
            <w:tcW w:w="1926" w:type="dxa"/>
            <w:vMerge w:val="restart"/>
          </w:tcPr>
          <w:p w14:paraId="1485BB9A" w14:textId="77777777" w:rsidR="00C974D0" w:rsidRPr="00C974D0" w:rsidRDefault="00C974D0">
            <w:pPr>
              <w:rPr>
                <w:sz w:val="18"/>
                <w:szCs w:val="18"/>
              </w:rPr>
            </w:pPr>
          </w:p>
        </w:tc>
      </w:tr>
      <w:tr w:rsidR="00C974D0" w14:paraId="3EEFDB5A" w14:textId="77777777" w:rsidTr="00C974D0">
        <w:trPr>
          <w:trHeight w:val="1043"/>
        </w:trPr>
        <w:tc>
          <w:tcPr>
            <w:tcW w:w="988" w:type="dxa"/>
            <w:vMerge/>
          </w:tcPr>
          <w:p w14:paraId="26D43AF5" w14:textId="77777777" w:rsidR="00C974D0" w:rsidRDefault="00C974D0">
            <w:pPr>
              <w:rPr>
                <w:sz w:val="21"/>
                <w:szCs w:val="22"/>
              </w:rPr>
            </w:pPr>
          </w:p>
        </w:tc>
        <w:tc>
          <w:tcPr>
            <w:tcW w:w="1842" w:type="dxa"/>
            <w:vAlign w:val="center"/>
          </w:tcPr>
          <w:p w14:paraId="36E68147" w14:textId="77777777" w:rsidR="00C974D0" w:rsidRPr="00C974D0" w:rsidRDefault="00C974D0" w:rsidP="00C974D0">
            <w:pPr>
              <w:jc w:val="center"/>
              <w:rPr>
                <w:sz w:val="21"/>
                <w:szCs w:val="21"/>
              </w:rPr>
            </w:pPr>
            <w:r w:rsidRPr="00C974D0">
              <w:rPr>
                <w:sz w:val="21"/>
                <w:szCs w:val="21"/>
              </w:rPr>
              <w:t>Linear Graphs and Coordinate Geometry</w:t>
            </w:r>
          </w:p>
        </w:tc>
        <w:tc>
          <w:tcPr>
            <w:tcW w:w="5954" w:type="dxa"/>
          </w:tcPr>
          <w:p w14:paraId="43FA4414" w14:textId="77777777" w:rsidR="00C974D0" w:rsidRPr="00C974D0" w:rsidRDefault="00C974D0">
            <w:pPr>
              <w:autoSpaceDE w:val="0"/>
              <w:autoSpaceDN w:val="0"/>
              <w:adjustRightInd w:val="0"/>
              <w:jc w:val="both"/>
              <w:rPr>
                <w:rFonts w:eastAsia="Times New Roman" w:cs="Calibri"/>
                <w:kern w:val="24"/>
                <w:sz w:val="18"/>
                <w:szCs w:val="18"/>
              </w:rPr>
            </w:pPr>
            <w:r w:rsidRPr="00C974D0">
              <w:rPr>
                <w:rFonts w:eastAsia="Times New Roman" w:cs="Calibri"/>
                <w:kern w:val="24"/>
                <w:sz w:val="18"/>
                <w:szCs w:val="18"/>
              </w:rPr>
              <w:t>Plot and draw graphs of y = a, x = a, y = x and y = –x</w:t>
            </w:r>
          </w:p>
          <w:p w14:paraId="73129173" w14:textId="77777777" w:rsidR="00C974D0" w:rsidRPr="00C974D0" w:rsidRDefault="00C974D0">
            <w:pPr>
              <w:autoSpaceDE w:val="0"/>
              <w:autoSpaceDN w:val="0"/>
              <w:adjustRightInd w:val="0"/>
              <w:jc w:val="both"/>
              <w:rPr>
                <w:rFonts w:eastAsia="Times New Roman" w:cs="Calibri"/>
                <w:kern w:val="24"/>
                <w:sz w:val="18"/>
                <w:szCs w:val="18"/>
              </w:rPr>
            </w:pPr>
            <w:r w:rsidRPr="00C974D0">
              <w:rPr>
                <w:rFonts w:eastAsia="Times New Roman" w:cs="Calibri"/>
                <w:kern w:val="24"/>
                <w:sz w:val="18"/>
                <w:szCs w:val="18"/>
              </w:rPr>
              <w:t>Identify and interpret the gradient of a line segment</w:t>
            </w:r>
          </w:p>
          <w:p w14:paraId="2A62CEFB" w14:textId="77777777" w:rsidR="00C974D0" w:rsidRPr="00C974D0" w:rsidRDefault="00C974D0">
            <w:pPr>
              <w:autoSpaceDE w:val="0"/>
              <w:autoSpaceDN w:val="0"/>
              <w:adjustRightInd w:val="0"/>
              <w:jc w:val="both"/>
              <w:rPr>
                <w:rFonts w:eastAsia="Times New Roman" w:cs="Calibri"/>
                <w:kern w:val="24"/>
                <w:sz w:val="18"/>
                <w:szCs w:val="18"/>
              </w:rPr>
            </w:pPr>
            <w:r w:rsidRPr="00C974D0">
              <w:rPr>
                <w:rFonts w:eastAsia="Times New Roman" w:cs="Calibri"/>
                <w:kern w:val="24"/>
                <w:sz w:val="18"/>
                <w:szCs w:val="18"/>
              </w:rPr>
              <w:t xml:space="preserve">Recognise that equations of the form y = mx + c correspond to straight-line graphs </w:t>
            </w:r>
          </w:p>
          <w:p w14:paraId="2BAB43BC" w14:textId="77777777" w:rsidR="00C974D0" w:rsidRPr="00C974D0" w:rsidRDefault="00C974D0">
            <w:pPr>
              <w:autoSpaceDE w:val="0"/>
              <w:autoSpaceDN w:val="0"/>
              <w:adjustRightInd w:val="0"/>
              <w:jc w:val="both"/>
              <w:rPr>
                <w:rFonts w:eastAsia="Times New Roman" w:cs="Calibri"/>
                <w:kern w:val="24"/>
                <w:sz w:val="18"/>
                <w:szCs w:val="18"/>
              </w:rPr>
            </w:pPr>
            <w:r w:rsidRPr="00C974D0">
              <w:rPr>
                <w:rFonts w:eastAsia="Times New Roman" w:cs="Calibri"/>
                <w:kern w:val="24"/>
                <w:sz w:val="18"/>
                <w:szCs w:val="18"/>
              </w:rPr>
              <w:t xml:space="preserve">Identify &amp; interpret the gradient and y-intercept of a linear graph </w:t>
            </w:r>
          </w:p>
          <w:p w14:paraId="645240E3" w14:textId="77777777" w:rsidR="00C974D0" w:rsidRPr="00C974D0" w:rsidRDefault="00C974D0">
            <w:pPr>
              <w:autoSpaceDE w:val="0"/>
              <w:autoSpaceDN w:val="0"/>
              <w:adjustRightInd w:val="0"/>
              <w:jc w:val="both"/>
              <w:rPr>
                <w:rFonts w:eastAsia="Times New Roman" w:cs="Calibri"/>
                <w:kern w:val="24"/>
                <w:sz w:val="18"/>
                <w:szCs w:val="18"/>
              </w:rPr>
            </w:pPr>
            <w:r w:rsidRPr="00C974D0">
              <w:rPr>
                <w:rFonts w:eastAsia="Times New Roman" w:cs="Calibri"/>
                <w:kern w:val="24"/>
                <w:sz w:val="18"/>
                <w:szCs w:val="18"/>
              </w:rPr>
              <w:t>Find the equation of a straight line from a graph in the form y = mx + c</w:t>
            </w:r>
          </w:p>
          <w:p w14:paraId="42902A25" w14:textId="77777777" w:rsidR="00C974D0" w:rsidRPr="00C974D0" w:rsidRDefault="00C974D0">
            <w:pPr>
              <w:autoSpaceDE w:val="0"/>
              <w:autoSpaceDN w:val="0"/>
              <w:adjustRightInd w:val="0"/>
              <w:jc w:val="both"/>
              <w:rPr>
                <w:rFonts w:eastAsia="Times New Roman" w:cs="Calibri"/>
                <w:kern w:val="24"/>
                <w:sz w:val="18"/>
                <w:szCs w:val="18"/>
              </w:rPr>
            </w:pPr>
            <w:r w:rsidRPr="00C974D0">
              <w:rPr>
                <w:rFonts w:eastAsia="Times New Roman" w:cs="Calibri"/>
                <w:kern w:val="24"/>
                <w:sz w:val="18"/>
                <w:szCs w:val="18"/>
              </w:rPr>
              <w:t>Plot, draw accurately &amp; sketch graphs of straight lines</w:t>
            </w:r>
          </w:p>
          <w:p w14:paraId="2FAD9393" w14:textId="77777777" w:rsidR="00C974D0" w:rsidRPr="00C974D0" w:rsidRDefault="00C974D0">
            <w:pPr>
              <w:autoSpaceDE w:val="0"/>
              <w:autoSpaceDN w:val="0"/>
              <w:adjustRightInd w:val="0"/>
              <w:jc w:val="both"/>
              <w:rPr>
                <w:rFonts w:eastAsia="Times New Roman" w:cs="Calibri"/>
                <w:kern w:val="24"/>
                <w:sz w:val="18"/>
                <w:szCs w:val="18"/>
              </w:rPr>
            </w:pPr>
            <w:r w:rsidRPr="00C974D0">
              <w:rPr>
                <w:rFonts w:eastAsia="Times New Roman" w:cs="Calibri"/>
                <w:kern w:val="24"/>
                <w:sz w:val="18"/>
                <w:szCs w:val="18"/>
              </w:rPr>
              <w:t>Find the equation of the line : one point and a given gradient</w:t>
            </w:r>
          </w:p>
          <w:p w14:paraId="310348D8" w14:textId="77777777" w:rsidR="00C974D0" w:rsidRPr="00C974D0" w:rsidRDefault="00C974D0">
            <w:pPr>
              <w:autoSpaceDE w:val="0"/>
              <w:autoSpaceDN w:val="0"/>
              <w:adjustRightInd w:val="0"/>
              <w:jc w:val="both"/>
              <w:rPr>
                <w:rFonts w:eastAsia="Times New Roman" w:cs="Calibri"/>
                <w:kern w:val="24"/>
                <w:sz w:val="18"/>
                <w:szCs w:val="18"/>
              </w:rPr>
            </w:pPr>
            <w:r w:rsidRPr="00C974D0">
              <w:rPr>
                <w:rFonts w:eastAsia="Times New Roman" w:cs="Calibri"/>
                <w:kern w:val="24"/>
                <w:sz w:val="18"/>
                <w:szCs w:val="18"/>
              </w:rPr>
              <w:t xml:space="preserve">Identify and interpret gradient from an equation </w:t>
            </w:r>
            <w:proofErr w:type="spellStart"/>
            <w:r w:rsidRPr="00C974D0">
              <w:rPr>
                <w:rFonts w:eastAsia="Times New Roman" w:cs="Calibri"/>
                <w:kern w:val="24"/>
                <w:sz w:val="18"/>
                <w:szCs w:val="18"/>
              </w:rPr>
              <w:t>ax</w:t>
            </w:r>
            <w:proofErr w:type="spellEnd"/>
            <w:r w:rsidRPr="00C974D0">
              <w:rPr>
                <w:rFonts w:eastAsia="Times New Roman" w:cs="Calibri"/>
                <w:kern w:val="24"/>
                <w:sz w:val="18"/>
                <w:szCs w:val="18"/>
              </w:rPr>
              <w:t xml:space="preserve"> + by = c</w:t>
            </w:r>
          </w:p>
          <w:p w14:paraId="660E4329" w14:textId="77777777" w:rsidR="00C974D0" w:rsidRPr="00C974D0" w:rsidRDefault="00C974D0">
            <w:pPr>
              <w:autoSpaceDE w:val="0"/>
              <w:autoSpaceDN w:val="0"/>
              <w:adjustRightInd w:val="0"/>
              <w:jc w:val="both"/>
              <w:rPr>
                <w:rFonts w:eastAsia="Times New Roman" w:cs="Calibri"/>
                <w:kern w:val="24"/>
                <w:sz w:val="18"/>
                <w:szCs w:val="18"/>
              </w:rPr>
            </w:pPr>
            <w:r w:rsidRPr="00C974D0">
              <w:rPr>
                <w:rFonts w:eastAsia="Times New Roman" w:cs="Calibri"/>
                <w:kern w:val="24"/>
                <w:sz w:val="18"/>
                <w:szCs w:val="18"/>
              </w:rPr>
              <w:t xml:space="preserve">Find the equation of a straight line from a graph and plot/draw graphs in the form </w:t>
            </w:r>
            <w:proofErr w:type="spellStart"/>
            <w:r w:rsidRPr="00C974D0">
              <w:rPr>
                <w:rFonts w:eastAsia="Times New Roman" w:cs="Calibri"/>
                <w:kern w:val="24"/>
                <w:sz w:val="18"/>
                <w:szCs w:val="18"/>
              </w:rPr>
              <w:t>ax</w:t>
            </w:r>
            <w:proofErr w:type="spellEnd"/>
            <w:r w:rsidRPr="00C974D0">
              <w:rPr>
                <w:rFonts w:eastAsia="Times New Roman" w:cs="Calibri"/>
                <w:kern w:val="24"/>
                <w:sz w:val="18"/>
                <w:szCs w:val="18"/>
              </w:rPr>
              <w:t xml:space="preserve"> + by = c</w:t>
            </w:r>
          </w:p>
          <w:p w14:paraId="4C335AAE" w14:textId="77777777" w:rsidR="00C974D0" w:rsidRPr="00C974D0" w:rsidRDefault="00C974D0">
            <w:pPr>
              <w:autoSpaceDE w:val="0"/>
              <w:autoSpaceDN w:val="0"/>
              <w:adjustRightInd w:val="0"/>
              <w:jc w:val="both"/>
              <w:rPr>
                <w:rFonts w:eastAsia="Times New Roman" w:cs="Calibri"/>
                <w:kern w:val="24"/>
                <w:sz w:val="18"/>
                <w:szCs w:val="18"/>
              </w:rPr>
            </w:pPr>
            <w:r w:rsidRPr="00C974D0">
              <w:rPr>
                <w:rFonts w:eastAsia="Times New Roman" w:cs="Calibri"/>
                <w:kern w:val="24"/>
                <w:sz w:val="18"/>
                <w:szCs w:val="18"/>
              </w:rPr>
              <w:t>Generate equations of lines parallel and perpendicular to the given line</w:t>
            </w:r>
          </w:p>
          <w:p w14:paraId="692A966E" w14:textId="77777777" w:rsidR="00C974D0" w:rsidRPr="00C974D0" w:rsidRDefault="00C974D0">
            <w:pPr>
              <w:autoSpaceDE w:val="0"/>
              <w:autoSpaceDN w:val="0"/>
              <w:adjustRightInd w:val="0"/>
              <w:jc w:val="both"/>
              <w:rPr>
                <w:rFonts w:eastAsia="Times New Roman" w:cs="Calibri"/>
                <w:kern w:val="24"/>
                <w:sz w:val="18"/>
                <w:szCs w:val="18"/>
              </w:rPr>
            </w:pPr>
            <w:r w:rsidRPr="00C974D0">
              <w:rPr>
                <w:rFonts w:eastAsia="Times New Roman" w:cs="Calibri"/>
                <w:kern w:val="24"/>
                <w:sz w:val="18"/>
                <w:szCs w:val="18"/>
              </w:rPr>
              <w:t xml:space="preserve">Use the fact that when y = mx + c is the equation of a straight line, then the gradient of a line parallel to it will have a gradient of m and a line perpendicular to this line will have a gradient of </w:t>
            </w:r>
            <m:oMath>
              <m:r>
                <w:rPr>
                  <w:rFonts w:ascii="Cambria Math" w:eastAsia="Times New Roman" w:hAnsi="Cambria Math" w:cs="Calibri"/>
                  <w:kern w:val="24"/>
                  <w:sz w:val="18"/>
                  <w:szCs w:val="18"/>
                </w:rPr>
                <m:t>-</m:t>
              </m:r>
              <m:f>
                <m:fPr>
                  <m:ctrlPr>
                    <w:rPr>
                      <w:rFonts w:ascii="Cambria Math" w:eastAsia="Times New Roman" w:hAnsi="Cambria Math" w:cs="Calibri"/>
                      <w:i/>
                      <w:kern w:val="24"/>
                      <w:sz w:val="18"/>
                      <w:szCs w:val="18"/>
                    </w:rPr>
                  </m:ctrlPr>
                </m:fPr>
                <m:num>
                  <m:r>
                    <w:rPr>
                      <w:rFonts w:ascii="Cambria Math" w:eastAsia="Times New Roman" w:hAnsi="Cambria Math" w:cs="Calibri"/>
                      <w:kern w:val="24"/>
                      <w:sz w:val="18"/>
                      <w:szCs w:val="18"/>
                    </w:rPr>
                    <m:t>1</m:t>
                  </m:r>
                </m:num>
                <m:den>
                  <m:r>
                    <w:rPr>
                      <w:rFonts w:ascii="Cambria Math" w:eastAsia="Times New Roman" w:hAnsi="Cambria Math" w:cs="Calibri"/>
                      <w:kern w:val="24"/>
                      <w:sz w:val="18"/>
                      <w:szCs w:val="18"/>
                    </w:rPr>
                    <m:t>m</m:t>
                  </m:r>
                </m:den>
              </m:f>
            </m:oMath>
          </w:p>
        </w:tc>
        <w:tc>
          <w:tcPr>
            <w:tcW w:w="1843" w:type="dxa"/>
            <w:vMerge/>
          </w:tcPr>
          <w:p w14:paraId="21D9F645" w14:textId="77777777" w:rsidR="00C974D0" w:rsidRPr="00C974D0" w:rsidRDefault="00C974D0">
            <w:pPr>
              <w:rPr>
                <w:sz w:val="18"/>
                <w:szCs w:val="18"/>
              </w:rPr>
            </w:pPr>
          </w:p>
        </w:tc>
        <w:tc>
          <w:tcPr>
            <w:tcW w:w="2835" w:type="dxa"/>
          </w:tcPr>
          <w:p w14:paraId="68B37789" w14:textId="77777777" w:rsidR="00C974D0" w:rsidRPr="00C974D0" w:rsidRDefault="00C974D0">
            <w:pPr>
              <w:rPr>
                <w:sz w:val="18"/>
                <w:szCs w:val="18"/>
              </w:rPr>
            </w:pPr>
            <w:r w:rsidRPr="00C974D0">
              <w:rPr>
                <w:sz w:val="18"/>
                <w:szCs w:val="18"/>
              </w:rPr>
              <w:t xml:space="preserve">Parallel – </w:t>
            </w:r>
          </w:p>
          <w:p w14:paraId="47FDA3E0" w14:textId="77777777" w:rsidR="00C974D0" w:rsidRPr="00C974D0" w:rsidRDefault="00C974D0">
            <w:pPr>
              <w:rPr>
                <w:sz w:val="18"/>
                <w:szCs w:val="18"/>
              </w:rPr>
            </w:pPr>
            <w:r w:rsidRPr="00C974D0">
              <w:rPr>
                <w:sz w:val="18"/>
                <w:szCs w:val="18"/>
              </w:rPr>
              <w:t xml:space="preserve">Gradient – </w:t>
            </w:r>
          </w:p>
          <w:p w14:paraId="6884B1CC" w14:textId="77777777" w:rsidR="00C974D0" w:rsidRPr="00C974D0" w:rsidRDefault="00C974D0">
            <w:pPr>
              <w:rPr>
                <w:sz w:val="18"/>
                <w:szCs w:val="18"/>
              </w:rPr>
            </w:pPr>
            <w:r w:rsidRPr="00C974D0">
              <w:rPr>
                <w:sz w:val="18"/>
                <w:szCs w:val="18"/>
              </w:rPr>
              <w:t xml:space="preserve">y-intercept – </w:t>
            </w:r>
          </w:p>
          <w:p w14:paraId="45A5CEC1" w14:textId="77777777" w:rsidR="00C974D0" w:rsidRPr="00C974D0" w:rsidRDefault="00C974D0">
            <w:pPr>
              <w:rPr>
                <w:sz w:val="18"/>
                <w:szCs w:val="18"/>
              </w:rPr>
            </w:pPr>
            <w:r w:rsidRPr="00C974D0">
              <w:rPr>
                <w:sz w:val="18"/>
                <w:szCs w:val="18"/>
              </w:rPr>
              <w:t xml:space="preserve">Perpendicular – </w:t>
            </w:r>
          </w:p>
          <w:p w14:paraId="04F98E52" w14:textId="77777777" w:rsidR="00C974D0" w:rsidRPr="00C974D0" w:rsidRDefault="00C974D0">
            <w:pPr>
              <w:rPr>
                <w:sz w:val="18"/>
                <w:szCs w:val="18"/>
              </w:rPr>
            </w:pPr>
          </w:p>
        </w:tc>
        <w:tc>
          <w:tcPr>
            <w:tcW w:w="1926" w:type="dxa"/>
            <w:vMerge/>
          </w:tcPr>
          <w:p w14:paraId="74D588D9" w14:textId="77777777" w:rsidR="00C974D0" w:rsidRPr="00C974D0" w:rsidRDefault="00C974D0">
            <w:pPr>
              <w:rPr>
                <w:sz w:val="18"/>
                <w:szCs w:val="18"/>
              </w:rPr>
            </w:pPr>
          </w:p>
        </w:tc>
      </w:tr>
      <w:tr w:rsidR="00C974D0" w14:paraId="4CDCFF88" w14:textId="77777777" w:rsidTr="00C974D0">
        <w:trPr>
          <w:trHeight w:val="1212"/>
        </w:trPr>
        <w:tc>
          <w:tcPr>
            <w:tcW w:w="988" w:type="dxa"/>
            <w:vMerge/>
          </w:tcPr>
          <w:p w14:paraId="12BEE28A" w14:textId="77777777" w:rsidR="00C974D0" w:rsidRDefault="00C974D0">
            <w:pPr>
              <w:rPr>
                <w:sz w:val="21"/>
                <w:szCs w:val="22"/>
              </w:rPr>
            </w:pPr>
          </w:p>
        </w:tc>
        <w:tc>
          <w:tcPr>
            <w:tcW w:w="1842" w:type="dxa"/>
            <w:vAlign w:val="center"/>
          </w:tcPr>
          <w:p w14:paraId="40058F9D" w14:textId="77777777" w:rsidR="00C974D0" w:rsidRPr="00C974D0" w:rsidRDefault="00C974D0" w:rsidP="00C974D0">
            <w:pPr>
              <w:jc w:val="center"/>
              <w:rPr>
                <w:sz w:val="21"/>
                <w:szCs w:val="21"/>
              </w:rPr>
            </w:pPr>
            <w:r w:rsidRPr="00C974D0">
              <w:rPr>
                <w:sz w:val="21"/>
                <w:szCs w:val="21"/>
              </w:rPr>
              <w:t>Quadratic, Cubic and Other Graphs</w:t>
            </w:r>
          </w:p>
        </w:tc>
        <w:tc>
          <w:tcPr>
            <w:tcW w:w="5954" w:type="dxa"/>
          </w:tcPr>
          <w:p w14:paraId="30635ED1" w14:textId="77777777" w:rsidR="00C974D0" w:rsidRPr="00C974D0" w:rsidRDefault="00C974D0">
            <w:pPr>
              <w:rPr>
                <w:sz w:val="18"/>
                <w:szCs w:val="18"/>
              </w:rPr>
            </w:pPr>
            <w:r w:rsidRPr="00C974D0">
              <w:rPr>
                <w:sz w:val="18"/>
                <w:szCs w:val="18"/>
              </w:rPr>
              <w:t>Recognise a linear, quadratic, cubic, reciprocal &amp; circle graphs</w:t>
            </w:r>
          </w:p>
          <w:p w14:paraId="6F39372A" w14:textId="77777777" w:rsidR="00C974D0" w:rsidRPr="00C974D0" w:rsidRDefault="00C974D0">
            <w:pPr>
              <w:rPr>
                <w:sz w:val="18"/>
                <w:szCs w:val="18"/>
              </w:rPr>
            </w:pPr>
            <w:r w:rsidRPr="00C974D0">
              <w:rPr>
                <w:sz w:val="18"/>
                <w:szCs w:val="18"/>
              </w:rPr>
              <w:t>Generate points and plot graphs of quadratic functions</w:t>
            </w:r>
          </w:p>
          <w:p w14:paraId="01062BCA" w14:textId="77777777" w:rsidR="00C974D0" w:rsidRPr="00C974D0" w:rsidRDefault="00C974D0">
            <w:pPr>
              <w:rPr>
                <w:sz w:val="18"/>
                <w:szCs w:val="18"/>
              </w:rPr>
            </w:pPr>
            <w:r w:rsidRPr="00C974D0">
              <w:rPr>
                <w:sz w:val="18"/>
                <w:szCs w:val="18"/>
              </w:rPr>
              <w:t>Find approximate solutions of a quadratic equation from the graph of the corresponding quadratic function</w:t>
            </w:r>
          </w:p>
          <w:p w14:paraId="64CA9CA7" w14:textId="77777777" w:rsidR="00C974D0" w:rsidRPr="00C974D0" w:rsidRDefault="00C974D0">
            <w:pPr>
              <w:rPr>
                <w:sz w:val="18"/>
                <w:szCs w:val="18"/>
              </w:rPr>
            </w:pPr>
            <w:r w:rsidRPr="00C974D0">
              <w:rPr>
                <w:sz w:val="18"/>
                <w:szCs w:val="18"/>
              </w:rPr>
              <w:t>Draw graphs of simple cubic functions using tables of values</w:t>
            </w:r>
          </w:p>
          <w:p w14:paraId="4BE89C51" w14:textId="77777777" w:rsidR="00C974D0" w:rsidRPr="00C974D0" w:rsidRDefault="00C974D0">
            <w:pPr>
              <w:rPr>
                <w:sz w:val="18"/>
                <w:szCs w:val="18"/>
              </w:rPr>
            </w:pPr>
            <w:r w:rsidRPr="00C974D0">
              <w:rPr>
                <w:sz w:val="18"/>
                <w:szCs w:val="18"/>
              </w:rPr>
              <w:t>Draw graphs of the reciprocal function</w:t>
            </w:r>
          </w:p>
          <w:p w14:paraId="35C1B913" w14:textId="77777777" w:rsidR="00C974D0" w:rsidRPr="00C974D0" w:rsidRDefault="00C974D0">
            <w:pPr>
              <w:rPr>
                <w:sz w:val="18"/>
                <w:szCs w:val="18"/>
              </w:rPr>
            </w:pPr>
            <w:r w:rsidRPr="00C974D0">
              <w:rPr>
                <w:sz w:val="18"/>
                <w:szCs w:val="18"/>
              </w:rPr>
              <w:t>Draw circles that are centred around the origin</w:t>
            </w:r>
          </w:p>
        </w:tc>
        <w:tc>
          <w:tcPr>
            <w:tcW w:w="1843" w:type="dxa"/>
            <w:vMerge/>
          </w:tcPr>
          <w:p w14:paraId="63E5EC16" w14:textId="77777777" w:rsidR="00C974D0" w:rsidRPr="00C974D0" w:rsidRDefault="00C974D0">
            <w:pPr>
              <w:rPr>
                <w:sz w:val="18"/>
                <w:szCs w:val="18"/>
              </w:rPr>
            </w:pPr>
          </w:p>
        </w:tc>
        <w:tc>
          <w:tcPr>
            <w:tcW w:w="2835" w:type="dxa"/>
          </w:tcPr>
          <w:p w14:paraId="1A24C4B7" w14:textId="77777777" w:rsidR="00C974D0" w:rsidRPr="00C974D0" w:rsidRDefault="00C974D0">
            <w:pPr>
              <w:rPr>
                <w:sz w:val="18"/>
                <w:szCs w:val="18"/>
              </w:rPr>
            </w:pPr>
            <w:r w:rsidRPr="00C974D0">
              <w:rPr>
                <w:sz w:val="18"/>
                <w:szCs w:val="18"/>
              </w:rPr>
              <w:t xml:space="preserve">Quadratic – </w:t>
            </w:r>
          </w:p>
          <w:p w14:paraId="0F9B5E13" w14:textId="77777777" w:rsidR="00C974D0" w:rsidRPr="00C974D0" w:rsidRDefault="00C974D0">
            <w:pPr>
              <w:rPr>
                <w:sz w:val="18"/>
                <w:szCs w:val="18"/>
              </w:rPr>
            </w:pPr>
            <w:r w:rsidRPr="00C974D0">
              <w:rPr>
                <w:sz w:val="18"/>
                <w:szCs w:val="18"/>
              </w:rPr>
              <w:t xml:space="preserve">Linear – </w:t>
            </w:r>
          </w:p>
          <w:p w14:paraId="5674BE37" w14:textId="77777777" w:rsidR="00C974D0" w:rsidRPr="00C974D0" w:rsidRDefault="00C974D0">
            <w:pPr>
              <w:rPr>
                <w:sz w:val="18"/>
                <w:szCs w:val="18"/>
              </w:rPr>
            </w:pPr>
            <w:r w:rsidRPr="00C974D0">
              <w:rPr>
                <w:sz w:val="18"/>
                <w:szCs w:val="18"/>
              </w:rPr>
              <w:t xml:space="preserve">Cubic – </w:t>
            </w:r>
          </w:p>
          <w:p w14:paraId="57B2307A" w14:textId="77777777" w:rsidR="00C974D0" w:rsidRPr="00C974D0" w:rsidRDefault="00C974D0">
            <w:pPr>
              <w:rPr>
                <w:sz w:val="18"/>
                <w:szCs w:val="18"/>
              </w:rPr>
            </w:pPr>
          </w:p>
        </w:tc>
        <w:tc>
          <w:tcPr>
            <w:tcW w:w="1926" w:type="dxa"/>
            <w:vMerge/>
          </w:tcPr>
          <w:p w14:paraId="69FA92C2" w14:textId="77777777" w:rsidR="00C974D0" w:rsidRPr="00C974D0" w:rsidRDefault="00C974D0">
            <w:pPr>
              <w:rPr>
                <w:sz w:val="18"/>
                <w:szCs w:val="18"/>
              </w:rPr>
            </w:pPr>
          </w:p>
        </w:tc>
      </w:tr>
      <w:tr w:rsidR="00C974D0" w14:paraId="6154C6AF" w14:textId="77777777" w:rsidTr="00C974D0">
        <w:trPr>
          <w:trHeight w:val="1212"/>
        </w:trPr>
        <w:tc>
          <w:tcPr>
            <w:tcW w:w="988" w:type="dxa"/>
            <w:vMerge/>
          </w:tcPr>
          <w:p w14:paraId="5543E331" w14:textId="77777777" w:rsidR="00C974D0" w:rsidRDefault="00C974D0">
            <w:pPr>
              <w:rPr>
                <w:sz w:val="21"/>
                <w:szCs w:val="22"/>
              </w:rPr>
            </w:pPr>
          </w:p>
        </w:tc>
        <w:tc>
          <w:tcPr>
            <w:tcW w:w="1842" w:type="dxa"/>
            <w:vAlign w:val="center"/>
          </w:tcPr>
          <w:p w14:paraId="286FA006" w14:textId="77777777" w:rsidR="00C974D0" w:rsidRPr="00C974D0" w:rsidRDefault="00C974D0" w:rsidP="00C974D0">
            <w:pPr>
              <w:jc w:val="center"/>
              <w:rPr>
                <w:sz w:val="21"/>
                <w:szCs w:val="21"/>
              </w:rPr>
            </w:pPr>
            <w:r w:rsidRPr="00C974D0">
              <w:rPr>
                <w:sz w:val="21"/>
                <w:szCs w:val="21"/>
              </w:rPr>
              <w:t>Transformation</w:t>
            </w:r>
          </w:p>
        </w:tc>
        <w:tc>
          <w:tcPr>
            <w:tcW w:w="5954" w:type="dxa"/>
          </w:tcPr>
          <w:p w14:paraId="5D5ADC1F" w14:textId="77777777" w:rsidR="00C974D0" w:rsidRPr="00C974D0" w:rsidRDefault="00C974D0">
            <w:pPr>
              <w:rPr>
                <w:sz w:val="18"/>
                <w:szCs w:val="18"/>
              </w:rPr>
            </w:pPr>
            <w:r w:rsidRPr="00C974D0">
              <w:rPr>
                <w:sz w:val="18"/>
                <w:szCs w:val="18"/>
              </w:rPr>
              <w:t xml:space="preserve">Perform and describe rotations </w:t>
            </w:r>
          </w:p>
          <w:p w14:paraId="01BB7838" w14:textId="77777777" w:rsidR="00C974D0" w:rsidRPr="00C974D0" w:rsidRDefault="00C974D0">
            <w:pPr>
              <w:rPr>
                <w:sz w:val="18"/>
                <w:szCs w:val="18"/>
              </w:rPr>
            </w:pPr>
            <w:r w:rsidRPr="00C974D0">
              <w:rPr>
                <w:sz w:val="18"/>
                <w:szCs w:val="18"/>
              </w:rPr>
              <w:t>Identify the equation of a line of symmetry</w:t>
            </w:r>
          </w:p>
          <w:p w14:paraId="0FFF9F7D" w14:textId="77777777" w:rsidR="00C974D0" w:rsidRPr="00C974D0" w:rsidRDefault="00C974D0">
            <w:pPr>
              <w:rPr>
                <w:sz w:val="18"/>
                <w:szCs w:val="18"/>
              </w:rPr>
            </w:pPr>
            <w:r w:rsidRPr="00C974D0">
              <w:rPr>
                <w:sz w:val="18"/>
                <w:szCs w:val="18"/>
              </w:rPr>
              <w:t xml:space="preserve">Describe and perform reflections on a coordinate grid </w:t>
            </w:r>
          </w:p>
          <w:p w14:paraId="5C963928" w14:textId="77777777" w:rsidR="00C974D0" w:rsidRPr="00C974D0" w:rsidRDefault="00C974D0">
            <w:pPr>
              <w:rPr>
                <w:sz w:val="18"/>
                <w:szCs w:val="18"/>
              </w:rPr>
            </w:pPr>
            <w:r w:rsidRPr="00C974D0">
              <w:rPr>
                <w:sz w:val="18"/>
                <w:szCs w:val="18"/>
              </w:rPr>
              <w:t>Perform and describe translations using column vectors</w:t>
            </w:r>
          </w:p>
          <w:p w14:paraId="0A1B8D99" w14:textId="77777777" w:rsidR="00C974D0" w:rsidRPr="00C974D0" w:rsidRDefault="00C974D0">
            <w:pPr>
              <w:rPr>
                <w:sz w:val="18"/>
                <w:szCs w:val="18"/>
              </w:rPr>
            </w:pPr>
            <w:r w:rsidRPr="00C974D0">
              <w:rPr>
                <w:sz w:val="18"/>
                <w:szCs w:val="18"/>
              </w:rPr>
              <w:t xml:space="preserve">Describe and transform 2D shapes using enlargements by a positive integer, positive fractional, and negative scale </w:t>
            </w:r>
            <w:proofErr w:type="gramStart"/>
            <w:r w:rsidRPr="00C974D0">
              <w:rPr>
                <w:sz w:val="18"/>
                <w:szCs w:val="18"/>
              </w:rPr>
              <w:t>factor;</w:t>
            </w:r>
            <w:proofErr w:type="gramEnd"/>
            <w:r w:rsidRPr="00C974D0">
              <w:rPr>
                <w:sz w:val="18"/>
                <w:szCs w:val="18"/>
              </w:rPr>
              <w:t xml:space="preserve"> </w:t>
            </w:r>
          </w:p>
          <w:p w14:paraId="5E13E6CB" w14:textId="77777777" w:rsidR="00C974D0" w:rsidRPr="00C974D0" w:rsidRDefault="00C974D0">
            <w:pPr>
              <w:rPr>
                <w:sz w:val="18"/>
                <w:szCs w:val="18"/>
              </w:rPr>
            </w:pPr>
            <w:r w:rsidRPr="00C974D0">
              <w:rPr>
                <w:sz w:val="18"/>
                <w:szCs w:val="18"/>
              </w:rPr>
              <w:t>Describe and transform 2D shapes using combined rotations, reflections, translations, or enlargements</w:t>
            </w:r>
          </w:p>
          <w:p w14:paraId="3C89ED23" w14:textId="77777777" w:rsidR="00C974D0" w:rsidRPr="00C974D0" w:rsidRDefault="00C974D0">
            <w:pPr>
              <w:rPr>
                <w:sz w:val="18"/>
                <w:szCs w:val="18"/>
              </w:rPr>
            </w:pPr>
            <w:r w:rsidRPr="00C974D0">
              <w:rPr>
                <w:sz w:val="18"/>
                <w:szCs w:val="18"/>
              </w:rPr>
              <w:t>Describe the changes and invariance achieved by combinations of rotations, reflections and translations</w:t>
            </w:r>
          </w:p>
          <w:p w14:paraId="125B2711" w14:textId="77777777" w:rsidR="00C974D0" w:rsidRPr="00C974D0" w:rsidRDefault="00C974D0">
            <w:pPr>
              <w:rPr>
                <w:sz w:val="18"/>
                <w:szCs w:val="18"/>
              </w:rPr>
            </w:pPr>
          </w:p>
        </w:tc>
        <w:tc>
          <w:tcPr>
            <w:tcW w:w="1843" w:type="dxa"/>
            <w:vMerge/>
          </w:tcPr>
          <w:p w14:paraId="4DF6785D" w14:textId="77777777" w:rsidR="00C974D0" w:rsidRPr="00C974D0" w:rsidRDefault="00C974D0">
            <w:pPr>
              <w:rPr>
                <w:sz w:val="18"/>
                <w:szCs w:val="18"/>
              </w:rPr>
            </w:pPr>
          </w:p>
        </w:tc>
        <w:tc>
          <w:tcPr>
            <w:tcW w:w="2835" w:type="dxa"/>
          </w:tcPr>
          <w:p w14:paraId="22FA46FD" w14:textId="77777777" w:rsidR="00C974D0" w:rsidRPr="00C974D0" w:rsidRDefault="00C974D0">
            <w:pPr>
              <w:rPr>
                <w:sz w:val="18"/>
                <w:szCs w:val="18"/>
              </w:rPr>
            </w:pPr>
            <w:r w:rsidRPr="00C974D0">
              <w:rPr>
                <w:sz w:val="18"/>
                <w:szCs w:val="18"/>
              </w:rPr>
              <w:t>Rotations –</w:t>
            </w:r>
          </w:p>
          <w:p w14:paraId="76821DF7" w14:textId="77777777" w:rsidR="00C974D0" w:rsidRPr="00C974D0" w:rsidRDefault="00C974D0">
            <w:pPr>
              <w:rPr>
                <w:sz w:val="18"/>
                <w:szCs w:val="18"/>
              </w:rPr>
            </w:pPr>
            <w:r w:rsidRPr="00C974D0">
              <w:rPr>
                <w:sz w:val="18"/>
                <w:szCs w:val="18"/>
              </w:rPr>
              <w:t xml:space="preserve">Translations – </w:t>
            </w:r>
          </w:p>
          <w:p w14:paraId="78C48690" w14:textId="77777777" w:rsidR="00C974D0" w:rsidRPr="00C974D0" w:rsidRDefault="00C974D0">
            <w:pPr>
              <w:rPr>
                <w:sz w:val="18"/>
                <w:szCs w:val="18"/>
              </w:rPr>
            </w:pPr>
            <w:r w:rsidRPr="00C974D0">
              <w:rPr>
                <w:sz w:val="18"/>
                <w:szCs w:val="18"/>
              </w:rPr>
              <w:t xml:space="preserve">Enlargements – </w:t>
            </w:r>
          </w:p>
          <w:p w14:paraId="266B29A4" w14:textId="77777777" w:rsidR="00C974D0" w:rsidRPr="00C974D0" w:rsidRDefault="00C974D0">
            <w:pPr>
              <w:rPr>
                <w:sz w:val="18"/>
                <w:szCs w:val="18"/>
              </w:rPr>
            </w:pPr>
          </w:p>
        </w:tc>
        <w:tc>
          <w:tcPr>
            <w:tcW w:w="1926" w:type="dxa"/>
            <w:vMerge/>
          </w:tcPr>
          <w:p w14:paraId="78293EA2" w14:textId="77777777" w:rsidR="00C974D0" w:rsidRPr="00C974D0" w:rsidRDefault="00C974D0">
            <w:pPr>
              <w:rPr>
                <w:sz w:val="18"/>
                <w:szCs w:val="18"/>
              </w:rPr>
            </w:pPr>
          </w:p>
        </w:tc>
      </w:tr>
      <w:tr w:rsidR="00C974D0" w14:paraId="5AA9DB83" w14:textId="77777777" w:rsidTr="00C974D0">
        <w:trPr>
          <w:trHeight w:val="1033"/>
        </w:trPr>
        <w:tc>
          <w:tcPr>
            <w:tcW w:w="988" w:type="dxa"/>
            <w:vMerge w:val="restart"/>
            <w:vAlign w:val="center"/>
          </w:tcPr>
          <w:p w14:paraId="0C570EE7" w14:textId="77777777" w:rsidR="00C974D0" w:rsidRDefault="00C974D0">
            <w:pPr>
              <w:jc w:val="center"/>
              <w:rPr>
                <w:b/>
                <w:bCs/>
                <w:sz w:val="21"/>
                <w:szCs w:val="22"/>
              </w:rPr>
            </w:pPr>
            <w:r>
              <w:rPr>
                <w:b/>
                <w:bCs/>
                <w:sz w:val="21"/>
                <w:szCs w:val="22"/>
              </w:rPr>
              <w:t>Half Term 2</w:t>
            </w:r>
          </w:p>
          <w:p w14:paraId="02E379E8" w14:textId="77777777" w:rsidR="00C974D0" w:rsidRDefault="00C974D0">
            <w:pPr>
              <w:rPr>
                <w:b/>
                <w:bCs/>
                <w:sz w:val="21"/>
                <w:szCs w:val="22"/>
              </w:rPr>
            </w:pPr>
          </w:p>
        </w:tc>
        <w:tc>
          <w:tcPr>
            <w:tcW w:w="1842" w:type="dxa"/>
            <w:vAlign w:val="center"/>
          </w:tcPr>
          <w:p w14:paraId="6BC85F6B" w14:textId="77777777" w:rsidR="00C974D0" w:rsidRPr="00C974D0" w:rsidRDefault="00C974D0" w:rsidP="00C974D0">
            <w:pPr>
              <w:jc w:val="center"/>
              <w:rPr>
                <w:sz w:val="21"/>
                <w:szCs w:val="21"/>
              </w:rPr>
            </w:pPr>
            <w:r w:rsidRPr="00C974D0">
              <w:rPr>
                <w:sz w:val="21"/>
                <w:szCs w:val="21"/>
              </w:rPr>
              <w:t>3D Forms and Volume inc. Cylinders, Cones and Spheres</w:t>
            </w:r>
          </w:p>
        </w:tc>
        <w:tc>
          <w:tcPr>
            <w:tcW w:w="5954" w:type="dxa"/>
          </w:tcPr>
          <w:p w14:paraId="0101772D" w14:textId="77777777" w:rsidR="00C974D0" w:rsidRPr="00C974D0" w:rsidRDefault="00C974D0">
            <w:pPr>
              <w:autoSpaceDE w:val="0"/>
              <w:autoSpaceDN w:val="0"/>
              <w:adjustRightInd w:val="0"/>
              <w:rPr>
                <w:sz w:val="18"/>
                <w:szCs w:val="18"/>
              </w:rPr>
            </w:pPr>
            <w:r w:rsidRPr="00C974D0">
              <w:rPr>
                <w:sz w:val="18"/>
                <w:szCs w:val="18"/>
              </w:rPr>
              <w:t xml:space="preserve">Find the surface area of prisms </w:t>
            </w:r>
          </w:p>
          <w:p w14:paraId="3045A1BC" w14:textId="77777777" w:rsidR="00C974D0" w:rsidRPr="00C974D0" w:rsidRDefault="00C974D0">
            <w:pPr>
              <w:autoSpaceDE w:val="0"/>
              <w:autoSpaceDN w:val="0"/>
              <w:adjustRightInd w:val="0"/>
              <w:rPr>
                <w:sz w:val="18"/>
                <w:szCs w:val="18"/>
              </w:rPr>
            </w:pPr>
            <w:r w:rsidRPr="00C974D0">
              <w:rPr>
                <w:sz w:val="18"/>
                <w:szCs w:val="18"/>
              </w:rPr>
              <w:t>Convert between metric volume measures and capacity</w:t>
            </w:r>
          </w:p>
          <w:p w14:paraId="7A5A7F76" w14:textId="77777777" w:rsidR="00C974D0" w:rsidRPr="00C974D0" w:rsidRDefault="00C974D0">
            <w:pPr>
              <w:autoSpaceDE w:val="0"/>
              <w:autoSpaceDN w:val="0"/>
              <w:adjustRightInd w:val="0"/>
              <w:rPr>
                <w:sz w:val="18"/>
                <w:szCs w:val="18"/>
              </w:rPr>
            </w:pPr>
            <w:r w:rsidRPr="00C974D0">
              <w:rPr>
                <w:sz w:val="18"/>
                <w:szCs w:val="18"/>
              </w:rPr>
              <w:t>Use volume to solve problems</w:t>
            </w:r>
          </w:p>
          <w:p w14:paraId="7CD8D939" w14:textId="77777777" w:rsidR="00C974D0" w:rsidRPr="00C974D0" w:rsidRDefault="00C974D0">
            <w:pPr>
              <w:autoSpaceDE w:val="0"/>
              <w:autoSpaceDN w:val="0"/>
              <w:adjustRightInd w:val="0"/>
              <w:rPr>
                <w:sz w:val="18"/>
                <w:szCs w:val="18"/>
              </w:rPr>
            </w:pPr>
            <w:r w:rsidRPr="00C974D0">
              <w:rPr>
                <w:sz w:val="18"/>
                <w:szCs w:val="18"/>
              </w:rPr>
              <w:t>Find the volume and surface area of a cylinder</w:t>
            </w:r>
          </w:p>
          <w:p w14:paraId="261251F9" w14:textId="77777777" w:rsidR="00C974D0" w:rsidRPr="00C974D0" w:rsidRDefault="00C974D0">
            <w:pPr>
              <w:autoSpaceDE w:val="0"/>
              <w:autoSpaceDN w:val="0"/>
              <w:adjustRightInd w:val="0"/>
              <w:rPr>
                <w:sz w:val="18"/>
                <w:szCs w:val="18"/>
              </w:rPr>
            </w:pPr>
            <w:r w:rsidRPr="00C974D0">
              <w:rPr>
                <w:sz w:val="18"/>
                <w:szCs w:val="18"/>
              </w:rPr>
              <w:t>Use the formula for surface area and volume of a pyramid</w:t>
            </w:r>
          </w:p>
          <w:p w14:paraId="27DF9773" w14:textId="77777777" w:rsidR="00C974D0" w:rsidRPr="00C974D0" w:rsidRDefault="00C974D0">
            <w:pPr>
              <w:autoSpaceDE w:val="0"/>
              <w:autoSpaceDN w:val="0"/>
              <w:adjustRightInd w:val="0"/>
              <w:rPr>
                <w:sz w:val="18"/>
                <w:szCs w:val="18"/>
              </w:rPr>
            </w:pPr>
            <w:r w:rsidRPr="00C974D0">
              <w:rPr>
                <w:sz w:val="18"/>
                <w:szCs w:val="18"/>
              </w:rPr>
              <w:t>Use the formulae for volume and surface area of spheres and cones</w:t>
            </w:r>
          </w:p>
          <w:p w14:paraId="47C1D006" w14:textId="77777777" w:rsidR="00C974D0" w:rsidRPr="00C974D0" w:rsidRDefault="00C974D0">
            <w:pPr>
              <w:autoSpaceDE w:val="0"/>
              <w:autoSpaceDN w:val="0"/>
              <w:adjustRightInd w:val="0"/>
              <w:rPr>
                <w:sz w:val="18"/>
                <w:szCs w:val="18"/>
              </w:rPr>
            </w:pPr>
            <w:r w:rsidRPr="00C974D0">
              <w:rPr>
                <w:sz w:val="18"/>
                <w:szCs w:val="18"/>
              </w:rPr>
              <w:t>Solve problems involving more complex shapes and solids, including segments of circles and frustums of cones</w:t>
            </w:r>
          </w:p>
          <w:p w14:paraId="71564753" w14:textId="77777777" w:rsidR="00C974D0" w:rsidRPr="00C974D0" w:rsidRDefault="00C974D0">
            <w:pPr>
              <w:autoSpaceDE w:val="0"/>
              <w:autoSpaceDN w:val="0"/>
              <w:adjustRightInd w:val="0"/>
              <w:rPr>
                <w:sz w:val="18"/>
                <w:szCs w:val="18"/>
              </w:rPr>
            </w:pPr>
            <w:r w:rsidRPr="00C974D0">
              <w:rPr>
                <w:sz w:val="18"/>
                <w:szCs w:val="18"/>
              </w:rPr>
              <w:t>Find the surface area and volumes of compound solids constructed from cubes, cuboids, cones, pyramids, spheres, hemispheres, cylinders</w:t>
            </w:r>
          </w:p>
          <w:p w14:paraId="15FB307E" w14:textId="77777777" w:rsidR="00C974D0" w:rsidRPr="00C974D0" w:rsidRDefault="00C974D0">
            <w:pPr>
              <w:autoSpaceDE w:val="0"/>
              <w:autoSpaceDN w:val="0"/>
              <w:adjustRightInd w:val="0"/>
              <w:rPr>
                <w:sz w:val="18"/>
                <w:szCs w:val="18"/>
              </w:rPr>
            </w:pPr>
            <w:r w:rsidRPr="00C974D0">
              <w:rPr>
                <w:sz w:val="18"/>
                <w:szCs w:val="18"/>
              </w:rPr>
              <w:t>Give answers to an appropriate degree of accuracy or in terms of π</w:t>
            </w:r>
          </w:p>
          <w:p w14:paraId="608016A2" w14:textId="77777777" w:rsidR="00C974D0" w:rsidRPr="00C974D0" w:rsidRDefault="00C974D0">
            <w:pPr>
              <w:autoSpaceDE w:val="0"/>
              <w:autoSpaceDN w:val="0"/>
              <w:adjustRightInd w:val="0"/>
              <w:rPr>
                <w:sz w:val="18"/>
                <w:szCs w:val="18"/>
              </w:rPr>
            </w:pPr>
            <w:r w:rsidRPr="00C974D0">
              <w:rPr>
                <w:sz w:val="18"/>
                <w:szCs w:val="18"/>
              </w:rPr>
              <w:t>Form equations involving more complex shapes and solve these equations.</w:t>
            </w:r>
          </w:p>
          <w:p w14:paraId="2CF11BEB" w14:textId="77777777" w:rsidR="00C974D0" w:rsidRPr="00C974D0" w:rsidRDefault="00C974D0">
            <w:pPr>
              <w:autoSpaceDE w:val="0"/>
              <w:autoSpaceDN w:val="0"/>
              <w:adjustRightInd w:val="0"/>
              <w:rPr>
                <w:sz w:val="18"/>
                <w:szCs w:val="18"/>
              </w:rPr>
            </w:pPr>
          </w:p>
        </w:tc>
        <w:tc>
          <w:tcPr>
            <w:tcW w:w="1843" w:type="dxa"/>
            <w:vMerge w:val="restart"/>
          </w:tcPr>
          <w:p w14:paraId="38C8E2C2" w14:textId="29311F9F" w:rsidR="00C974D0" w:rsidRPr="00C974D0" w:rsidRDefault="00C974D0">
            <w:pPr>
              <w:rPr>
                <w:b/>
                <w:bCs/>
                <w:sz w:val="18"/>
                <w:szCs w:val="18"/>
                <w:u w:val="single"/>
              </w:rPr>
            </w:pPr>
          </w:p>
          <w:p w14:paraId="0DB004E5" w14:textId="77777777" w:rsidR="00C974D0" w:rsidRPr="00C974D0" w:rsidRDefault="00C974D0">
            <w:pPr>
              <w:rPr>
                <w:sz w:val="18"/>
                <w:szCs w:val="18"/>
              </w:rPr>
            </w:pPr>
          </w:p>
        </w:tc>
        <w:tc>
          <w:tcPr>
            <w:tcW w:w="2835" w:type="dxa"/>
          </w:tcPr>
          <w:p w14:paraId="25E8738D" w14:textId="77777777" w:rsidR="00C974D0" w:rsidRPr="00C974D0" w:rsidRDefault="00C974D0">
            <w:pPr>
              <w:rPr>
                <w:sz w:val="18"/>
                <w:szCs w:val="18"/>
              </w:rPr>
            </w:pPr>
            <w:r w:rsidRPr="00C974D0">
              <w:rPr>
                <w:sz w:val="18"/>
                <w:szCs w:val="18"/>
              </w:rPr>
              <w:t xml:space="preserve">Surface Area – </w:t>
            </w:r>
          </w:p>
          <w:p w14:paraId="61A5AF54" w14:textId="77777777" w:rsidR="00C974D0" w:rsidRPr="00C974D0" w:rsidRDefault="00C974D0">
            <w:pPr>
              <w:rPr>
                <w:sz w:val="18"/>
                <w:szCs w:val="18"/>
              </w:rPr>
            </w:pPr>
            <w:r w:rsidRPr="00C974D0">
              <w:rPr>
                <w:sz w:val="18"/>
                <w:szCs w:val="18"/>
              </w:rPr>
              <w:t xml:space="preserve">Frustums – </w:t>
            </w:r>
          </w:p>
          <w:p w14:paraId="2C4411D1" w14:textId="77777777" w:rsidR="00C974D0" w:rsidRPr="00C974D0" w:rsidRDefault="00C974D0">
            <w:pPr>
              <w:rPr>
                <w:sz w:val="18"/>
                <w:szCs w:val="18"/>
              </w:rPr>
            </w:pPr>
            <w:r w:rsidRPr="00C974D0">
              <w:rPr>
                <w:sz w:val="18"/>
                <w:szCs w:val="18"/>
              </w:rPr>
              <w:t xml:space="preserve">Prism – </w:t>
            </w:r>
          </w:p>
          <w:p w14:paraId="4A6C52C5" w14:textId="77777777" w:rsidR="00C974D0" w:rsidRPr="00C974D0" w:rsidRDefault="00C974D0">
            <w:pPr>
              <w:rPr>
                <w:sz w:val="18"/>
                <w:szCs w:val="18"/>
              </w:rPr>
            </w:pPr>
          </w:p>
        </w:tc>
        <w:tc>
          <w:tcPr>
            <w:tcW w:w="1926" w:type="dxa"/>
            <w:vMerge w:val="restart"/>
          </w:tcPr>
          <w:p w14:paraId="38B03339" w14:textId="6BACF0BE" w:rsidR="00C974D0" w:rsidRPr="00C974D0" w:rsidRDefault="00C974D0">
            <w:pPr>
              <w:rPr>
                <w:sz w:val="18"/>
                <w:szCs w:val="18"/>
              </w:rPr>
            </w:pPr>
          </w:p>
        </w:tc>
      </w:tr>
      <w:tr w:rsidR="00C974D0" w14:paraId="3A5BD41C" w14:textId="77777777" w:rsidTr="00C974D0">
        <w:trPr>
          <w:trHeight w:val="1166"/>
        </w:trPr>
        <w:tc>
          <w:tcPr>
            <w:tcW w:w="988" w:type="dxa"/>
            <w:vMerge/>
          </w:tcPr>
          <w:p w14:paraId="41570735" w14:textId="77777777" w:rsidR="00C974D0" w:rsidRDefault="00C974D0">
            <w:pPr>
              <w:rPr>
                <w:sz w:val="21"/>
                <w:szCs w:val="22"/>
              </w:rPr>
            </w:pPr>
          </w:p>
        </w:tc>
        <w:tc>
          <w:tcPr>
            <w:tcW w:w="1842" w:type="dxa"/>
            <w:vAlign w:val="center"/>
          </w:tcPr>
          <w:p w14:paraId="42BC5532" w14:textId="77777777" w:rsidR="00C974D0" w:rsidRPr="00C974D0" w:rsidRDefault="00C974D0" w:rsidP="00C974D0">
            <w:pPr>
              <w:jc w:val="center"/>
              <w:rPr>
                <w:sz w:val="21"/>
                <w:szCs w:val="21"/>
              </w:rPr>
            </w:pPr>
            <w:r w:rsidRPr="00C974D0">
              <w:rPr>
                <w:sz w:val="21"/>
                <w:szCs w:val="21"/>
              </w:rPr>
              <w:t>Similarity and Congruence</w:t>
            </w:r>
          </w:p>
        </w:tc>
        <w:tc>
          <w:tcPr>
            <w:tcW w:w="5954" w:type="dxa"/>
          </w:tcPr>
          <w:p w14:paraId="4E1D29F1" w14:textId="77777777" w:rsidR="00C974D0" w:rsidRPr="00C974D0" w:rsidRDefault="00C974D0">
            <w:pPr>
              <w:rPr>
                <w:sz w:val="18"/>
                <w:szCs w:val="18"/>
              </w:rPr>
            </w:pPr>
            <w:r w:rsidRPr="00C974D0">
              <w:rPr>
                <w:sz w:val="18"/>
                <w:szCs w:val="18"/>
              </w:rPr>
              <w:t xml:space="preserve">Understand and use SSS, SAS, ASA and RHS conditions to prove the congruence of triangles </w:t>
            </w:r>
          </w:p>
          <w:p w14:paraId="4FDEE707" w14:textId="77777777" w:rsidR="00C974D0" w:rsidRPr="00C974D0" w:rsidRDefault="00C974D0">
            <w:pPr>
              <w:rPr>
                <w:sz w:val="18"/>
                <w:szCs w:val="18"/>
              </w:rPr>
            </w:pPr>
            <w:r w:rsidRPr="00C974D0">
              <w:rPr>
                <w:sz w:val="18"/>
                <w:szCs w:val="18"/>
              </w:rPr>
              <w:t>Understand similarity of triangles</w:t>
            </w:r>
          </w:p>
          <w:p w14:paraId="3551E7A3" w14:textId="77777777" w:rsidR="00C974D0" w:rsidRPr="00C974D0" w:rsidRDefault="00C974D0">
            <w:pPr>
              <w:rPr>
                <w:sz w:val="18"/>
                <w:szCs w:val="18"/>
              </w:rPr>
            </w:pPr>
            <w:r w:rsidRPr="00C974D0">
              <w:rPr>
                <w:sz w:val="18"/>
                <w:szCs w:val="18"/>
              </w:rPr>
              <w:t>Prove that two shapes are similar by giving the scale factor</w:t>
            </w:r>
          </w:p>
          <w:p w14:paraId="223027DE" w14:textId="77777777" w:rsidR="00C974D0" w:rsidRPr="00C974D0" w:rsidRDefault="00C974D0">
            <w:pPr>
              <w:rPr>
                <w:sz w:val="18"/>
                <w:szCs w:val="18"/>
              </w:rPr>
            </w:pPr>
            <w:r w:rsidRPr="00C974D0">
              <w:rPr>
                <w:sz w:val="18"/>
                <w:szCs w:val="18"/>
              </w:rPr>
              <w:t>Understand the effect of enlargement on angles, perimeter, area and volume of shapes and solids</w:t>
            </w:r>
          </w:p>
          <w:p w14:paraId="2C762659" w14:textId="77777777" w:rsidR="00C974D0" w:rsidRPr="00C974D0" w:rsidRDefault="00C974D0">
            <w:pPr>
              <w:rPr>
                <w:sz w:val="18"/>
                <w:szCs w:val="18"/>
              </w:rPr>
            </w:pPr>
            <w:r w:rsidRPr="00C974D0">
              <w:rPr>
                <w:sz w:val="18"/>
                <w:szCs w:val="18"/>
              </w:rPr>
              <w:t>Identify the scale factor of an enlargement of a similar shape as the ratio of the lengths of two corresponding sides, using integer or fraction scale factors</w:t>
            </w:r>
          </w:p>
          <w:p w14:paraId="4BA9EEBC" w14:textId="77777777" w:rsidR="00C974D0" w:rsidRPr="00C974D0" w:rsidRDefault="00C974D0">
            <w:pPr>
              <w:rPr>
                <w:sz w:val="18"/>
                <w:szCs w:val="18"/>
              </w:rPr>
            </w:pPr>
            <w:r w:rsidRPr="00C974D0">
              <w:rPr>
                <w:sz w:val="18"/>
                <w:szCs w:val="18"/>
              </w:rPr>
              <w:t>Write the lengths, areas and volumes of two shapes as ratios in their simplest form</w:t>
            </w:r>
          </w:p>
          <w:p w14:paraId="51388A4C" w14:textId="77777777" w:rsidR="00C974D0" w:rsidRPr="00C974D0" w:rsidRDefault="00C974D0">
            <w:pPr>
              <w:rPr>
                <w:sz w:val="18"/>
                <w:szCs w:val="18"/>
              </w:rPr>
            </w:pPr>
            <w:r w:rsidRPr="00C974D0">
              <w:rPr>
                <w:sz w:val="18"/>
                <w:szCs w:val="18"/>
              </w:rPr>
              <w:t>Find missing lengths, areas and volumes in similar 3D solids</w:t>
            </w:r>
          </w:p>
          <w:p w14:paraId="011E63F3" w14:textId="77777777" w:rsidR="00C974D0" w:rsidRPr="00C974D0" w:rsidRDefault="00C974D0">
            <w:pPr>
              <w:rPr>
                <w:sz w:val="18"/>
                <w:szCs w:val="18"/>
              </w:rPr>
            </w:pPr>
            <w:r w:rsidRPr="00C974D0">
              <w:rPr>
                <w:sz w:val="18"/>
                <w:szCs w:val="18"/>
              </w:rPr>
              <w:lastRenderedPageBreak/>
              <w:t>Know the relationships between linear, area and volume scale factors of mathematically similar shapes and solids</w:t>
            </w:r>
          </w:p>
          <w:p w14:paraId="05ED08B2" w14:textId="77777777" w:rsidR="00C974D0" w:rsidRPr="00C974D0" w:rsidRDefault="00C974D0">
            <w:pPr>
              <w:rPr>
                <w:sz w:val="18"/>
                <w:szCs w:val="18"/>
              </w:rPr>
            </w:pPr>
            <w:r w:rsidRPr="00C974D0">
              <w:rPr>
                <w:sz w:val="18"/>
                <w:szCs w:val="18"/>
              </w:rPr>
              <w:t xml:space="preserve">Solve problems involving frustums of cones where you </w:t>
            </w:r>
            <w:proofErr w:type="gramStart"/>
            <w:r w:rsidRPr="00C974D0">
              <w:rPr>
                <w:sz w:val="18"/>
                <w:szCs w:val="18"/>
              </w:rPr>
              <w:t>have to</w:t>
            </w:r>
            <w:proofErr w:type="gramEnd"/>
            <w:r w:rsidRPr="00C974D0">
              <w:rPr>
                <w:sz w:val="18"/>
                <w:szCs w:val="18"/>
              </w:rPr>
              <w:t xml:space="preserve"> find missing lengths first using similar triangles</w:t>
            </w:r>
          </w:p>
          <w:p w14:paraId="7173369B" w14:textId="77777777" w:rsidR="00C974D0" w:rsidRPr="00C974D0" w:rsidRDefault="00C974D0">
            <w:pPr>
              <w:rPr>
                <w:sz w:val="18"/>
                <w:szCs w:val="18"/>
              </w:rPr>
            </w:pPr>
          </w:p>
        </w:tc>
        <w:tc>
          <w:tcPr>
            <w:tcW w:w="1843" w:type="dxa"/>
            <w:vMerge/>
          </w:tcPr>
          <w:p w14:paraId="6C02C882" w14:textId="77777777" w:rsidR="00C974D0" w:rsidRPr="00C974D0" w:rsidRDefault="00C974D0">
            <w:pPr>
              <w:rPr>
                <w:sz w:val="18"/>
                <w:szCs w:val="18"/>
              </w:rPr>
            </w:pPr>
          </w:p>
        </w:tc>
        <w:tc>
          <w:tcPr>
            <w:tcW w:w="2835" w:type="dxa"/>
          </w:tcPr>
          <w:p w14:paraId="5809727D" w14:textId="77777777" w:rsidR="00C974D0" w:rsidRPr="00C974D0" w:rsidRDefault="00C974D0">
            <w:pPr>
              <w:rPr>
                <w:sz w:val="18"/>
                <w:szCs w:val="18"/>
              </w:rPr>
            </w:pPr>
            <w:r w:rsidRPr="00C974D0">
              <w:rPr>
                <w:sz w:val="18"/>
                <w:szCs w:val="18"/>
              </w:rPr>
              <w:t xml:space="preserve">Congruence – </w:t>
            </w:r>
          </w:p>
          <w:p w14:paraId="7D7A06D0" w14:textId="77777777" w:rsidR="00C974D0" w:rsidRPr="00C974D0" w:rsidRDefault="00C974D0">
            <w:pPr>
              <w:rPr>
                <w:sz w:val="18"/>
                <w:szCs w:val="18"/>
              </w:rPr>
            </w:pPr>
            <w:r w:rsidRPr="00C974D0">
              <w:rPr>
                <w:sz w:val="18"/>
                <w:szCs w:val="18"/>
              </w:rPr>
              <w:t xml:space="preserve">Similarity – </w:t>
            </w:r>
          </w:p>
          <w:p w14:paraId="4D645EDC" w14:textId="77777777" w:rsidR="00C974D0" w:rsidRPr="00C974D0" w:rsidRDefault="00C974D0">
            <w:pPr>
              <w:rPr>
                <w:sz w:val="18"/>
                <w:szCs w:val="18"/>
              </w:rPr>
            </w:pPr>
            <w:r w:rsidRPr="00C974D0">
              <w:rPr>
                <w:sz w:val="18"/>
                <w:szCs w:val="18"/>
              </w:rPr>
              <w:t xml:space="preserve">Scale Factor – </w:t>
            </w:r>
          </w:p>
          <w:p w14:paraId="1E97FD28" w14:textId="77777777" w:rsidR="00C974D0" w:rsidRPr="00C974D0" w:rsidRDefault="00C974D0">
            <w:pPr>
              <w:rPr>
                <w:sz w:val="18"/>
                <w:szCs w:val="18"/>
              </w:rPr>
            </w:pPr>
            <w:r w:rsidRPr="00C974D0">
              <w:rPr>
                <w:sz w:val="18"/>
                <w:szCs w:val="18"/>
              </w:rPr>
              <w:t xml:space="preserve"> </w:t>
            </w:r>
          </w:p>
        </w:tc>
        <w:tc>
          <w:tcPr>
            <w:tcW w:w="1926" w:type="dxa"/>
            <w:vMerge/>
          </w:tcPr>
          <w:p w14:paraId="47D7BC33" w14:textId="77777777" w:rsidR="00C974D0" w:rsidRPr="00C974D0" w:rsidRDefault="00C974D0">
            <w:pPr>
              <w:rPr>
                <w:sz w:val="18"/>
                <w:szCs w:val="18"/>
              </w:rPr>
            </w:pPr>
          </w:p>
        </w:tc>
      </w:tr>
      <w:tr w:rsidR="00C974D0" w14:paraId="76C93124" w14:textId="77777777" w:rsidTr="00C974D0">
        <w:trPr>
          <w:trHeight w:val="1166"/>
        </w:trPr>
        <w:tc>
          <w:tcPr>
            <w:tcW w:w="988" w:type="dxa"/>
            <w:vMerge/>
          </w:tcPr>
          <w:p w14:paraId="6FE4F901" w14:textId="77777777" w:rsidR="00C974D0" w:rsidRDefault="00C974D0">
            <w:pPr>
              <w:rPr>
                <w:sz w:val="21"/>
                <w:szCs w:val="22"/>
              </w:rPr>
            </w:pPr>
          </w:p>
        </w:tc>
        <w:tc>
          <w:tcPr>
            <w:tcW w:w="1842" w:type="dxa"/>
            <w:vAlign w:val="center"/>
          </w:tcPr>
          <w:p w14:paraId="3E319C77" w14:textId="77777777" w:rsidR="00C974D0" w:rsidRPr="00C974D0" w:rsidRDefault="00C974D0" w:rsidP="00C974D0">
            <w:pPr>
              <w:jc w:val="center"/>
              <w:rPr>
                <w:sz w:val="21"/>
                <w:szCs w:val="21"/>
              </w:rPr>
            </w:pPr>
            <w:r w:rsidRPr="00C974D0">
              <w:rPr>
                <w:sz w:val="21"/>
                <w:szCs w:val="21"/>
              </w:rPr>
              <w:t>Accuracy and Bounds</w:t>
            </w:r>
          </w:p>
        </w:tc>
        <w:tc>
          <w:tcPr>
            <w:tcW w:w="5954" w:type="dxa"/>
          </w:tcPr>
          <w:p w14:paraId="104C59E0" w14:textId="77777777" w:rsidR="00C974D0" w:rsidRPr="00C974D0" w:rsidRDefault="00C974D0">
            <w:pPr>
              <w:rPr>
                <w:sz w:val="18"/>
                <w:szCs w:val="18"/>
              </w:rPr>
            </w:pPr>
            <w:r w:rsidRPr="00C974D0">
              <w:rPr>
                <w:sz w:val="18"/>
                <w:szCs w:val="18"/>
              </w:rPr>
              <w:t>Calculate the upper and lowers bounds of numbers given to varying degrees of accuracy</w:t>
            </w:r>
          </w:p>
          <w:p w14:paraId="5C209547" w14:textId="77777777" w:rsidR="00C974D0" w:rsidRPr="00C974D0" w:rsidRDefault="00C974D0">
            <w:pPr>
              <w:rPr>
                <w:sz w:val="18"/>
                <w:szCs w:val="18"/>
              </w:rPr>
            </w:pPr>
            <w:r w:rsidRPr="00C974D0">
              <w:rPr>
                <w:sz w:val="18"/>
                <w:szCs w:val="18"/>
              </w:rPr>
              <w:t>Calculate the upper and lower bounds of an expression involving the four operations</w:t>
            </w:r>
          </w:p>
          <w:p w14:paraId="690BB9C1" w14:textId="77777777" w:rsidR="00C974D0" w:rsidRPr="00C974D0" w:rsidRDefault="00C974D0">
            <w:pPr>
              <w:rPr>
                <w:sz w:val="18"/>
                <w:szCs w:val="18"/>
              </w:rPr>
            </w:pPr>
            <w:r w:rsidRPr="00C974D0">
              <w:rPr>
                <w:sz w:val="18"/>
                <w:szCs w:val="18"/>
              </w:rPr>
              <w:t>Find the upper and lower bounds in real-life situations using measurements and perimeters, areas, and volumes of 2D and 3D shapes given to appropriate degrees of accuracy</w:t>
            </w:r>
          </w:p>
          <w:p w14:paraId="01E20FB6" w14:textId="77777777" w:rsidR="00C974D0" w:rsidRPr="00C974D0" w:rsidRDefault="00C974D0">
            <w:pPr>
              <w:rPr>
                <w:sz w:val="18"/>
                <w:szCs w:val="18"/>
              </w:rPr>
            </w:pPr>
            <w:r w:rsidRPr="00C974D0">
              <w:rPr>
                <w:sz w:val="18"/>
                <w:szCs w:val="18"/>
              </w:rPr>
              <w:t>Use inequality notation to specify an error interval due to truncation or rounding.</w:t>
            </w:r>
          </w:p>
        </w:tc>
        <w:tc>
          <w:tcPr>
            <w:tcW w:w="1843" w:type="dxa"/>
            <w:vMerge/>
          </w:tcPr>
          <w:p w14:paraId="5881707D" w14:textId="77777777" w:rsidR="00C974D0" w:rsidRPr="00C974D0" w:rsidRDefault="00C974D0">
            <w:pPr>
              <w:rPr>
                <w:sz w:val="18"/>
                <w:szCs w:val="18"/>
              </w:rPr>
            </w:pPr>
          </w:p>
        </w:tc>
        <w:tc>
          <w:tcPr>
            <w:tcW w:w="2835" w:type="dxa"/>
          </w:tcPr>
          <w:p w14:paraId="4454A189" w14:textId="77777777" w:rsidR="00C974D0" w:rsidRPr="00C974D0" w:rsidRDefault="00C974D0">
            <w:pPr>
              <w:rPr>
                <w:sz w:val="18"/>
                <w:szCs w:val="18"/>
              </w:rPr>
            </w:pPr>
            <w:r w:rsidRPr="00C974D0">
              <w:rPr>
                <w:sz w:val="18"/>
                <w:szCs w:val="18"/>
              </w:rPr>
              <w:t xml:space="preserve">Bound </w:t>
            </w:r>
          </w:p>
          <w:p w14:paraId="7DC5DD68" w14:textId="77777777" w:rsidR="00C974D0" w:rsidRPr="00C974D0" w:rsidRDefault="00C974D0">
            <w:pPr>
              <w:rPr>
                <w:sz w:val="18"/>
                <w:szCs w:val="18"/>
              </w:rPr>
            </w:pPr>
            <w:r w:rsidRPr="00C974D0">
              <w:rPr>
                <w:sz w:val="18"/>
                <w:szCs w:val="18"/>
              </w:rPr>
              <w:t xml:space="preserve">Error interval </w:t>
            </w:r>
          </w:p>
          <w:p w14:paraId="2ACBDA6A" w14:textId="77777777" w:rsidR="00C974D0" w:rsidRPr="00C974D0" w:rsidRDefault="00C974D0">
            <w:pPr>
              <w:rPr>
                <w:sz w:val="18"/>
                <w:szCs w:val="18"/>
              </w:rPr>
            </w:pPr>
          </w:p>
        </w:tc>
        <w:tc>
          <w:tcPr>
            <w:tcW w:w="1926" w:type="dxa"/>
            <w:vMerge/>
          </w:tcPr>
          <w:p w14:paraId="6986E341" w14:textId="77777777" w:rsidR="00C974D0" w:rsidRPr="00C974D0" w:rsidRDefault="00C974D0">
            <w:pPr>
              <w:rPr>
                <w:sz w:val="18"/>
                <w:szCs w:val="18"/>
              </w:rPr>
            </w:pPr>
          </w:p>
        </w:tc>
      </w:tr>
      <w:tr w:rsidR="00C974D0" w14:paraId="1AA2061B" w14:textId="77777777" w:rsidTr="00C974D0">
        <w:trPr>
          <w:trHeight w:val="1366"/>
        </w:trPr>
        <w:tc>
          <w:tcPr>
            <w:tcW w:w="988" w:type="dxa"/>
            <w:vMerge w:val="restart"/>
            <w:vAlign w:val="center"/>
          </w:tcPr>
          <w:p w14:paraId="1F6F2DF0" w14:textId="77777777" w:rsidR="00C974D0" w:rsidRDefault="00C974D0">
            <w:pPr>
              <w:jc w:val="center"/>
              <w:rPr>
                <w:b/>
                <w:bCs/>
                <w:sz w:val="21"/>
                <w:szCs w:val="22"/>
              </w:rPr>
            </w:pPr>
            <w:r>
              <w:rPr>
                <w:b/>
                <w:bCs/>
                <w:sz w:val="21"/>
                <w:szCs w:val="22"/>
              </w:rPr>
              <w:t>Half Term 3</w:t>
            </w:r>
          </w:p>
        </w:tc>
        <w:tc>
          <w:tcPr>
            <w:tcW w:w="1842" w:type="dxa"/>
            <w:vAlign w:val="center"/>
          </w:tcPr>
          <w:p w14:paraId="07420D68" w14:textId="77777777" w:rsidR="00C974D0" w:rsidRPr="00C974D0" w:rsidRDefault="00C974D0" w:rsidP="00C974D0">
            <w:pPr>
              <w:jc w:val="center"/>
              <w:rPr>
                <w:sz w:val="21"/>
                <w:szCs w:val="21"/>
              </w:rPr>
            </w:pPr>
            <w:r w:rsidRPr="00C974D0">
              <w:rPr>
                <w:sz w:val="21"/>
                <w:szCs w:val="21"/>
              </w:rPr>
              <w:t>Compound Measures and Multiplicative Reasoning</w:t>
            </w:r>
          </w:p>
        </w:tc>
        <w:tc>
          <w:tcPr>
            <w:tcW w:w="5954" w:type="dxa"/>
          </w:tcPr>
          <w:p w14:paraId="0C09119F" w14:textId="77777777" w:rsidR="00C974D0" w:rsidRPr="00C974D0" w:rsidRDefault="00C974D0">
            <w:pPr>
              <w:rPr>
                <w:sz w:val="18"/>
                <w:szCs w:val="18"/>
              </w:rPr>
            </w:pPr>
            <w:r w:rsidRPr="00C974D0">
              <w:rPr>
                <w:sz w:val="18"/>
                <w:szCs w:val="18"/>
              </w:rPr>
              <w:t xml:space="preserve">Understand and use compound measures and </w:t>
            </w:r>
          </w:p>
          <w:p w14:paraId="52F5B523" w14:textId="77777777" w:rsidR="00C974D0" w:rsidRPr="00C974D0" w:rsidRDefault="00C974D0">
            <w:pPr>
              <w:rPr>
                <w:sz w:val="18"/>
                <w:szCs w:val="18"/>
              </w:rPr>
            </w:pPr>
            <w:r w:rsidRPr="00C974D0">
              <w:rPr>
                <w:sz w:val="18"/>
                <w:szCs w:val="18"/>
              </w:rPr>
              <w:t xml:space="preserve">convert between metric speed measures, density measures and pressure </w:t>
            </w:r>
            <w:proofErr w:type="gramStart"/>
            <w:r w:rsidRPr="00C974D0">
              <w:rPr>
                <w:sz w:val="18"/>
                <w:szCs w:val="18"/>
              </w:rPr>
              <w:t>measures;</w:t>
            </w:r>
            <w:proofErr w:type="gramEnd"/>
          </w:p>
          <w:p w14:paraId="3732D848" w14:textId="77777777" w:rsidR="00C974D0" w:rsidRPr="00C974D0" w:rsidRDefault="00C974D0">
            <w:pPr>
              <w:rPr>
                <w:sz w:val="18"/>
                <w:szCs w:val="18"/>
              </w:rPr>
            </w:pPr>
            <w:r w:rsidRPr="00C974D0">
              <w:rPr>
                <w:sz w:val="18"/>
                <w:szCs w:val="18"/>
              </w:rPr>
              <w:t xml:space="preserve">Use kinematics formulae from the formulae sheet to calculate speed, acceleration, etc </w:t>
            </w:r>
          </w:p>
          <w:p w14:paraId="34A01075" w14:textId="77777777" w:rsidR="00C974D0" w:rsidRPr="00C974D0" w:rsidRDefault="00C974D0">
            <w:pPr>
              <w:rPr>
                <w:sz w:val="18"/>
                <w:szCs w:val="18"/>
              </w:rPr>
            </w:pPr>
            <w:r w:rsidRPr="00C974D0">
              <w:rPr>
                <w:sz w:val="18"/>
                <w:szCs w:val="18"/>
              </w:rPr>
              <w:t>Express a multiplicative relationship between two quantities as a ratio or a fraction</w:t>
            </w:r>
          </w:p>
          <w:p w14:paraId="7BA42B39" w14:textId="77777777" w:rsidR="00C974D0" w:rsidRPr="00C974D0" w:rsidRDefault="00C974D0">
            <w:pPr>
              <w:rPr>
                <w:sz w:val="18"/>
                <w:szCs w:val="18"/>
              </w:rPr>
            </w:pPr>
            <w:r w:rsidRPr="00C974D0">
              <w:rPr>
                <w:sz w:val="18"/>
                <w:szCs w:val="18"/>
              </w:rPr>
              <w:t>Solve proportion problems using the unitary method</w:t>
            </w:r>
          </w:p>
          <w:p w14:paraId="641B17ED" w14:textId="77777777" w:rsidR="00C974D0" w:rsidRPr="00C974D0" w:rsidRDefault="00C974D0">
            <w:pPr>
              <w:rPr>
                <w:sz w:val="18"/>
                <w:szCs w:val="18"/>
              </w:rPr>
            </w:pPr>
            <w:r w:rsidRPr="00C974D0">
              <w:rPr>
                <w:sz w:val="18"/>
                <w:szCs w:val="18"/>
              </w:rPr>
              <w:t>Work out which product offers best value and consider rates of pay</w:t>
            </w:r>
          </w:p>
          <w:p w14:paraId="7E71C06D" w14:textId="77777777" w:rsidR="00C974D0" w:rsidRPr="00C974D0" w:rsidRDefault="00C974D0">
            <w:pPr>
              <w:rPr>
                <w:sz w:val="18"/>
                <w:szCs w:val="18"/>
              </w:rPr>
            </w:pPr>
            <w:r w:rsidRPr="00C974D0">
              <w:rPr>
                <w:sz w:val="18"/>
                <w:szCs w:val="18"/>
              </w:rPr>
              <w:t>Work out the multiplier for repeated proportional change as a single decimal number</w:t>
            </w:r>
          </w:p>
          <w:p w14:paraId="6CF013ED" w14:textId="77777777" w:rsidR="00C974D0" w:rsidRPr="00C974D0" w:rsidRDefault="00C974D0">
            <w:pPr>
              <w:rPr>
                <w:sz w:val="18"/>
                <w:szCs w:val="18"/>
              </w:rPr>
            </w:pPr>
            <w:r w:rsidRPr="00C974D0">
              <w:rPr>
                <w:sz w:val="18"/>
                <w:szCs w:val="18"/>
              </w:rPr>
              <w:t>Solve problems involving compound interest and depreciation;</w:t>
            </w:r>
          </w:p>
        </w:tc>
        <w:tc>
          <w:tcPr>
            <w:tcW w:w="1843" w:type="dxa"/>
            <w:vMerge w:val="restart"/>
          </w:tcPr>
          <w:p w14:paraId="51394E87" w14:textId="7A630E88" w:rsidR="00C974D0" w:rsidRPr="00C974D0" w:rsidRDefault="00C974D0">
            <w:pPr>
              <w:rPr>
                <w:b/>
                <w:bCs/>
                <w:sz w:val="18"/>
                <w:szCs w:val="18"/>
                <w:u w:val="single"/>
              </w:rPr>
            </w:pPr>
          </w:p>
          <w:p w14:paraId="1E866C62" w14:textId="77777777" w:rsidR="00C974D0" w:rsidRPr="00C974D0" w:rsidRDefault="00C974D0">
            <w:pPr>
              <w:rPr>
                <w:sz w:val="18"/>
                <w:szCs w:val="18"/>
              </w:rPr>
            </w:pPr>
            <w:r w:rsidRPr="00C974D0">
              <w:rPr>
                <w:sz w:val="18"/>
                <w:szCs w:val="18"/>
              </w:rPr>
              <w:t>Key skills from HT1 &amp; 2</w:t>
            </w:r>
          </w:p>
          <w:p w14:paraId="25F8AF30" w14:textId="77777777" w:rsidR="00C974D0" w:rsidRPr="00C974D0" w:rsidRDefault="00C974D0">
            <w:pPr>
              <w:rPr>
                <w:sz w:val="18"/>
                <w:szCs w:val="18"/>
              </w:rPr>
            </w:pPr>
            <w:r w:rsidRPr="00C974D0">
              <w:rPr>
                <w:sz w:val="18"/>
                <w:szCs w:val="18"/>
              </w:rPr>
              <w:t>Class specific based on QLA</w:t>
            </w:r>
          </w:p>
          <w:p w14:paraId="50659822" w14:textId="77777777" w:rsidR="00C974D0" w:rsidRPr="00C974D0" w:rsidRDefault="00C974D0">
            <w:pPr>
              <w:rPr>
                <w:sz w:val="18"/>
                <w:szCs w:val="18"/>
              </w:rPr>
            </w:pPr>
          </w:p>
          <w:p w14:paraId="648A2611" w14:textId="77777777" w:rsidR="00C974D0" w:rsidRPr="00C974D0" w:rsidRDefault="00C974D0">
            <w:pPr>
              <w:rPr>
                <w:sz w:val="18"/>
                <w:szCs w:val="18"/>
              </w:rPr>
            </w:pPr>
          </w:p>
        </w:tc>
        <w:tc>
          <w:tcPr>
            <w:tcW w:w="2835" w:type="dxa"/>
          </w:tcPr>
          <w:p w14:paraId="05E41A5D" w14:textId="77777777" w:rsidR="00C974D0" w:rsidRPr="00C974D0" w:rsidRDefault="00C974D0">
            <w:pPr>
              <w:rPr>
                <w:sz w:val="18"/>
                <w:szCs w:val="18"/>
              </w:rPr>
            </w:pPr>
            <w:r w:rsidRPr="00C974D0">
              <w:rPr>
                <w:sz w:val="18"/>
                <w:szCs w:val="18"/>
              </w:rPr>
              <w:t xml:space="preserve">Best Value – </w:t>
            </w:r>
          </w:p>
          <w:p w14:paraId="1AD41B68" w14:textId="77777777" w:rsidR="00C974D0" w:rsidRPr="00C974D0" w:rsidRDefault="00C974D0">
            <w:pPr>
              <w:rPr>
                <w:sz w:val="18"/>
                <w:szCs w:val="18"/>
              </w:rPr>
            </w:pPr>
            <w:r w:rsidRPr="00C974D0">
              <w:rPr>
                <w:sz w:val="18"/>
                <w:szCs w:val="18"/>
              </w:rPr>
              <w:t xml:space="preserve">Multiplier – </w:t>
            </w:r>
          </w:p>
          <w:p w14:paraId="562C3268" w14:textId="77777777" w:rsidR="00C974D0" w:rsidRPr="00C974D0" w:rsidRDefault="00C974D0">
            <w:pPr>
              <w:rPr>
                <w:sz w:val="18"/>
                <w:szCs w:val="18"/>
              </w:rPr>
            </w:pPr>
            <w:r w:rsidRPr="00C974D0">
              <w:rPr>
                <w:sz w:val="18"/>
                <w:szCs w:val="18"/>
              </w:rPr>
              <w:t xml:space="preserve">Density – </w:t>
            </w:r>
          </w:p>
          <w:p w14:paraId="7896A083" w14:textId="77777777" w:rsidR="00C974D0" w:rsidRPr="00C974D0" w:rsidRDefault="00C974D0">
            <w:pPr>
              <w:rPr>
                <w:sz w:val="18"/>
                <w:szCs w:val="18"/>
              </w:rPr>
            </w:pPr>
            <w:r w:rsidRPr="00C974D0">
              <w:rPr>
                <w:sz w:val="18"/>
                <w:szCs w:val="18"/>
              </w:rPr>
              <w:t xml:space="preserve">Pressure – </w:t>
            </w:r>
          </w:p>
          <w:p w14:paraId="4598AE89" w14:textId="77777777" w:rsidR="00C974D0" w:rsidRPr="00C974D0" w:rsidRDefault="00C974D0">
            <w:pPr>
              <w:rPr>
                <w:sz w:val="18"/>
                <w:szCs w:val="18"/>
              </w:rPr>
            </w:pPr>
          </w:p>
        </w:tc>
        <w:tc>
          <w:tcPr>
            <w:tcW w:w="1926" w:type="dxa"/>
            <w:vMerge w:val="restart"/>
          </w:tcPr>
          <w:p w14:paraId="0D6C9BCF" w14:textId="649C8901" w:rsidR="00C974D0" w:rsidRPr="00C974D0" w:rsidRDefault="00C974D0">
            <w:pPr>
              <w:rPr>
                <w:sz w:val="18"/>
                <w:szCs w:val="18"/>
              </w:rPr>
            </w:pPr>
          </w:p>
        </w:tc>
      </w:tr>
      <w:tr w:rsidR="00C974D0" w14:paraId="3D08C94A" w14:textId="77777777" w:rsidTr="00C974D0">
        <w:trPr>
          <w:trHeight w:val="1541"/>
        </w:trPr>
        <w:tc>
          <w:tcPr>
            <w:tcW w:w="988" w:type="dxa"/>
            <w:vMerge/>
          </w:tcPr>
          <w:p w14:paraId="54D0EC3C" w14:textId="77777777" w:rsidR="00C974D0" w:rsidRDefault="00C974D0">
            <w:pPr>
              <w:rPr>
                <w:sz w:val="21"/>
                <w:szCs w:val="22"/>
              </w:rPr>
            </w:pPr>
          </w:p>
        </w:tc>
        <w:tc>
          <w:tcPr>
            <w:tcW w:w="1842" w:type="dxa"/>
            <w:vAlign w:val="center"/>
          </w:tcPr>
          <w:p w14:paraId="6E039D00" w14:textId="77777777" w:rsidR="00C974D0" w:rsidRPr="00C974D0" w:rsidRDefault="00C974D0" w:rsidP="00C974D0">
            <w:pPr>
              <w:jc w:val="center"/>
              <w:rPr>
                <w:sz w:val="21"/>
                <w:szCs w:val="21"/>
              </w:rPr>
            </w:pPr>
            <w:r w:rsidRPr="00C974D0">
              <w:rPr>
                <w:sz w:val="21"/>
                <w:szCs w:val="21"/>
              </w:rPr>
              <w:t>Solving Quadratic Equations</w:t>
            </w:r>
          </w:p>
        </w:tc>
        <w:tc>
          <w:tcPr>
            <w:tcW w:w="5954" w:type="dxa"/>
          </w:tcPr>
          <w:p w14:paraId="1BAAF5B9" w14:textId="77777777" w:rsidR="00C974D0" w:rsidRPr="00C974D0" w:rsidRDefault="00C974D0">
            <w:pPr>
              <w:rPr>
                <w:sz w:val="18"/>
                <w:szCs w:val="18"/>
              </w:rPr>
            </w:pPr>
            <w:r w:rsidRPr="00C974D0">
              <w:rPr>
                <w:sz w:val="18"/>
                <w:szCs w:val="18"/>
              </w:rPr>
              <w:t>Factorise quadratic expressions in the form ax</w:t>
            </w:r>
            <w:r w:rsidRPr="00C974D0">
              <w:rPr>
                <w:sz w:val="18"/>
                <w:szCs w:val="18"/>
                <w:vertAlign w:val="superscript"/>
              </w:rPr>
              <w:t>2</w:t>
            </w:r>
            <w:r w:rsidRPr="00C974D0">
              <w:rPr>
                <w:sz w:val="18"/>
                <w:szCs w:val="18"/>
              </w:rPr>
              <w:t xml:space="preserve"> + </w:t>
            </w:r>
            <w:proofErr w:type="spellStart"/>
            <w:r w:rsidRPr="00C974D0">
              <w:rPr>
                <w:sz w:val="18"/>
                <w:szCs w:val="18"/>
              </w:rPr>
              <w:t>bx</w:t>
            </w:r>
            <w:proofErr w:type="spellEnd"/>
            <w:r w:rsidRPr="00C974D0">
              <w:rPr>
                <w:sz w:val="18"/>
                <w:szCs w:val="18"/>
              </w:rPr>
              <w:t xml:space="preserve"> + c</w:t>
            </w:r>
          </w:p>
          <w:p w14:paraId="08A18344" w14:textId="77777777" w:rsidR="00C974D0" w:rsidRPr="00C974D0" w:rsidRDefault="00C974D0">
            <w:pPr>
              <w:rPr>
                <w:sz w:val="18"/>
                <w:szCs w:val="18"/>
              </w:rPr>
            </w:pPr>
            <w:r w:rsidRPr="00C974D0">
              <w:rPr>
                <w:sz w:val="18"/>
                <w:szCs w:val="18"/>
              </w:rPr>
              <w:t>Solve quadratic equations by factorisation and completing the square</w:t>
            </w:r>
          </w:p>
          <w:p w14:paraId="37357F00" w14:textId="77777777" w:rsidR="00C974D0" w:rsidRPr="00C974D0" w:rsidRDefault="00C974D0">
            <w:pPr>
              <w:rPr>
                <w:sz w:val="18"/>
                <w:szCs w:val="18"/>
              </w:rPr>
            </w:pPr>
            <w:r w:rsidRPr="00C974D0">
              <w:rPr>
                <w:sz w:val="18"/>
                <w:szCs w:val="18"/>
              </w:rPr>
              <w:t>Solve quadratic equations that need rearranging</w:t>
            </w:r>
          </w:p>
          <w:p w14:paraId="1A55FECA" w14:textId="77777777" w:rsidR="00C974D0" w:rsidRPr="00C974D0" w:rsidRDefault="00C974D0">
            <w:pPr>
              <w:rPr>
                <w:sz w:val="18"/>
                <w:szCs w:val="18"/>
              </w:rPr>
            </w:pPr>
            <w:r w:rsidRPr="00C974D0">
              <w:rPr>
                <w:sz w:val="18"/>
                <w:szCs w:val="18"/>
              </w:rPr>
              <w:t>Set up and solve quadratic equations</w:t>
            </w:r>
          </w:p>
          <w:p w14:paraId="701C526A" w14:textId="77777777" w:rsidR="00C974D0" w:rsidRPr="00C974D0" w:rsidRDefault="00C974D0">
            <w:pPr>
              <w:rPr>
                <w:sz w:val="18"/>
                <w:szCs w:val="18"/>
              </w:rPr>
            </w:pPr>
            <w:r w:rsidRPr="00C974D0">
              <w:rPr>
                <w:sz w:val="18"/>
                <w:szCs w:val="18"/>
              </w:rPr>
              <w:t>Solve quadratic equations by using the quadratic formula</w:t>
            </w:r>
          </w:p>
        </w:tc>
        <w:tc>
          <w:tcPr>
            <w:tcW w:w="1843" w:type="dxa"/>
            <w:vMerge/>
          </w:tcPr>
          <w:p w14:paraId="09928DD8" w14:textId="77777777" w:rsidR="00C974D0" w:rsidRPr="00C974D0" w:rsidRDefault="00C974D0">
            <w:pPr>
              <w:rPr>
                <w:sz w:val="18"/>
                <w:szCs w:val="18"/>
              </w:rPr>
            </w:pPr>
          </w:p>
        </w:tc>
        <w:tc>
          <w:tcPr>
            <w:tcW w:w="2835" w:type="dxa"/>
          </w:tcPr>
          <w:p w14:paraId="13FAFAB1" w14:textId="77777777" w:rsidR="00C974D0" w:rsidRPr="00C974D0" w:rsidRDefault="00C974D0">
            <w:pPr>
              <w:rPr>
                <w:sz w:val="18"/>
                <w:szCs w:val="18"/>
              </w:rPr>
            </w:pPr>
            <w:r w:rsidRPr="00C974D0">
              <w:rPr>
                <w:sz w:val="18"/>
                <w:szCs w:val="18"/>
              </w:rPr>
              <w:t xml:space="preserve">Quadratic – </w:t>
            </w:r>
          </w:p>
          <w:p w14:paraId="1E702182" w14:textId="77777777" w:rsidR="00C974D0" w:rsidRPr="00C974D0" w:rsidRDefault="00C974D0">
            <w:pPr>
              <w:rPr>
                <w:sz w:val="18"/>
                <w:szCs w:val="18"/>
              </w:rPr>
            </w:pPr>
            <w:r w:rsidRPr="00C974D0">
              <w:rPr>
                <w:sz w:val="18"/>
                <w:szCs w:val="18"/>
              </w:rPr>
              <w:t xml:space="preserve">Factorisation – </w:t>
            </w:r>
          </w:p>
          <w:p w14:paraId="4EC23D76" w14:textId="77777777" w:rsidR="00C974D0" w:rsidRPr="00C974D0" w:rsidRDefault="00C974D0">
            <w:pPr>
              <w:rPr>
                <w:sz w:val="18"/>
                <w:szCs w:val="18"/>
              </w:rPr>
            </w:pPr>
          </w:p>
        </w:tc>
        <w:tc>
          <w:tcPr>
            <w:tcW w:w="1926" w:type="dxa"/>
            <w:vMerge/>
          </w:tcPr>
          <w:p w14:paraId="0CBCAB6A" w14:textId="77777777" w:rsidR="00C974D0" w:rsidRPr="00C974D0" w:rsidRDefault="00C974D0">
            <w:pPr>
              <w:rPr>
                <w:sz w:val="18"/>
                <w:szCs w:val="18"/>
              </w:rPr>
            </w:pPr>
          </w:p>
        </w:tc>
      </w:tr>
      <w:tr w:rsidR="00C974D0" w14:paraId="3A85967C" w14:textId="77777777" w:rsidTr="00C974D0">
        <w:trPr>
          <w:trHeight w:val="1266"/>
        </w:trPr>
        <w:tc>
          <w:tcPr>
            <w:tcW w:w="988" w:type="dxa"/>
            <w:vMerge/>
          </w:tcPr>
          <w:p w14:paraId="151EF62D" w14:textId="77777777" w:rsidR="00C974D0" w:rsidRDefault="00C974D0">
            <w:pPr>
              <w:rPr>
                <w:sz w:val="21"/>
                <w:szCs w:val="22"/>
              </w:rPr>
            </w:pPr>
          </w:p>
        </w:tc>
        <w:tc>
          <w:tcPr>
            <w:tcW w:w="1842" w:type="dxa"/>
            <w:vAlign w:val="center"/>
          </w:tcPr>
          <w:p w14:paraId="5FD6CB1A" w14:textId="77777777" w:rsidR="00C974D0" w:rsidRPr="00C974D0" w:rsidRDefault="00C974D0" w:rsidP="00C974D0">
            <w:pPr>
              <w:jc w:val="center"/>
              <w:rPr>
                <w:sz w:val="21"/>
                <w:szCs w:val="21"/>
              </w:rPr>
            </w:pPr>
            <w:r w:rsidRPr="00C974D0">
              <w:rPr>
                <w:sz w:val="21"/>
                <w:szCs w:val="21"/>
              </w:rPr>
              <w:t>Simultaneous Equations</w:t>
            </w:r>
          </w:p>
        </w:tc>
        <w:tc>
          <w:tcPr>
            <w:tcW w:w="5954" w:type="dxa"/>
          </w:tcPr>
          <w:p w14:paraId="4E3A8B79" w14:textId="77777777" w:rsidR="00C974D0" w:rsidRPr="00C974D0" w:rsidRDefault="00C974D0">
            <w:pPr>
              <w:rPr>
                <w:sz w:val="18"/>
                <w:szCs w:val="18"/>
              </w:rPr>
            </w:pPr>
            <w:r w:rsidRPr="00C974D0">
              <w:rPr>
                <w:sz w:val="18"/>
                <w:szCs w:val="18"/>
              </w:rPr>
              <w:t>Find the exact solutions of two simultaneous equations in two unknowns using elimination or substitution to solve simultaneous equations</w:t>
            </w:r>
          </w:p>
          <w:p w14:paraId="3705716E" w14:textId="77777777" w:rsidR="00C974D0" w:rsidRPr="00C974D0" w:rsidRDefault="00C974D0">
            <w:pPr>
              <w:rPr>
                <w:sz w:val="18"/>
                <w:szCs w:val="18"/>
              </w:rPr>
            </w:pPr>
            <w:r w:rsidRPr="00C974D0">
              <w:rPr>
                <w:sz w:val="18"/>
                <w:szCs w:val="18"/>
              </w:rPr>
              <w:t xml:space="preserve">Solve exactly, by elimination of an unknown, two simultaneous equations in two unknowns including linear / quadratic and linear / x2 + y2 = </w:t>
            </w:r>
            <w:proofErr w:type="gramStart"/>
            <w:r w:rsidRPr="00C974D0">
              <w:rPr>
                <w:sz w:val="18"/>
                <w:szCs w:val="18"/>
              </w:rPr>
              <w:t>r2;</w:t>
            </w:r>
            <w:proofErr w:type="gramEnd"/>
          </w:p>
          <w:p w14:paraId="66DD65F2" w14:textId="77777777" w:rsidR="00C974D0" w:rsidRPr="00C974D0" w:rsidRDefault="00C974D0">
            <w:pPr>
              <w:rPr>
                <w:sz w:val="18"/>
                <w:szCs w:val="18"/>
              </w:rPr>
            </w:pPr>
            <w:r w:rsidRPr="00C974D0">
              <w:rPr>
                <w:sz w:val="18"/>
                <w:szCs w:val="18"/>
              </w:rPr>
              <w:lastRenderedPageBreak/>
              <w:t>Set up and solve a pair of linear simultaneous equations in two variables, including to represent a situation</w:t>
            </w:r>
          </w:p>
          <w:p w14:paraId="569CDEB6" w14:textId="77777777" w:rsidR="00C974D0" w:rsidRPr="00C974D0" w:rsidRDefault="00C974D0">
            <w:pPr>
              <w:rPr>
                <w:sz w:val="18"/>
                <w:szCs w:val="18"/>
              </w:rPr>
            </w:pPr>
            <w:r w:rsidRPr="00C974D0">
              <w:rPr>
                <w:sz w:val="18"/>
                <w:szCs w:val="18"/>
              </w:rPr>
              <w:t>Interpret the solution in the context of the problem</w:t>
            </w:r>
          </w:p>
          <w:p w14:paraId="5B18D83D" w14:textId="77777777" w:rsidR="00C974D0" w:rsidRPr="00C974D0" w:rsidRDefault="00C974D0">
            <w:pPr>
              <w:rPr>
                <w:sz w:val="18"/>
                <w:szCs w:val="18"/>
              </w:rPr>
            </w:pPr>
          </w:p>
        </w:tc>
        <w:tc>
          <w:tcPr>
            <w:tcW w:w="1843" w:type="dxa"/>
            <w:vMerge/>
          </w:tcPr>
          <w:p w14:paraId="632C7A1E" w14:textId="77777777" w:rsidR="00C974D0" w:rsidRPr="00C974D0" w:rsidRDefault="00C974D0">
            <w:pPr>
              <w:rPr>
                <w:sz w:val="18"/>
                <w:szCs w:val="18"/>
              </w:rPr>
            </w:pPr>
          </w:p>
        </w:tc>
        <w:tc>
          <w:tcPr>
            <w:tcW w:w="2835" w:type="dxa"/>
          </w:tcPr>
          <w:p w14:paraId="41FBF2DC" w14:textId="77777777" w:rsidR="00C974D0" w:rsidRPr="00C974D0" w:rsidRDefault="00C974D0">
            <w:pPr>
              <w:rPr>
                <w:sz w:val="18"/>
                <w:szCs w:val="18"/>
              </w:rPr>
            </w:pPr>
            <w:r w:rsidRPr="00C974D0">
              <w:rPr>
                <w:sz w:val="18"/>
                <w:szCs w:val="18"/>
              </w:rPr>
              <w:t xml:space="preserve">Unknowns – </w:t>
            </w:r>
          </w:p>
          <w:p w14:paraId="79A0C4C0" w14:textId="77777777" w:rsidR="00C974D0" w:rsidRPr="00C974D0" w:rsidRDefault="00C974D0">
            <w:pPr>
              <w:rPr>
                <w:sz w:val="18"/>
                <w:szCs w:val="18"/>
              </w:rPr>
            </w:pPr>
            <w:r w:rsidRPr="00C974D0">
              <w:rPr>
                <w:sz w:val="18"/>
                <w:szCs w:val="18"/>
              </w:rPr>
              <w:t xml:space="preserve">Elimination – </w:t>
            </w:r>
          </w:p>
          <w:p w14:paraId="27A8E9FF" w14:textId="77777777" w:rsidR="00C974D0" w:rsidRPr="00C974D0" w:rsidRDefault="00C974D0">
            <w:pPr>
              <w:rPr>
                <w:sz w:val="18"/>
                <w:szCs w:val="18"/>
              </w:rPr>
            </w:pPr>
          </w:p>
        </w:tc>
        <w:tc>
          <w:tcPr>
            <w:tcW w:w="1926" w:type="dxa"/>
            <w:vMerge/>
          </w:tcPr>
          <w:p w14:paraId="16259303" w14:textId="77777777" w:rsidR="00C974D0" w:rsidRPr="00C974D0" w:rsidRDefault="00C974D0">
            <w:pPr>
              <w:rPr>
                <w:sz w:val="18"/>
                <w:szCs w:val="18"/>
              </w:rPr>
            </w:pPr>
          </w:p>
        </w:tc>
      </w:tr>
      <w:tr w:rsidR="00C974D0" w14:paraId="7D4107C1" w14:textId="77777777" w:rsidTr="00C974D0">
        <w:trPr>
          <w:trHeight w:val="1159"/>
        </w:trPr>
        <w:tc>
          <w:tcPr>
            <w:tcW w:w="988" w:type="dxa"/>
            <w:vMerge w:val="restart"/>
            <w:vAlign w:val="center"/>
          </w:tcPr>
          <w:p w14:paraId="31EAD5F6" w14:textId="77777777" w:rsidR="00C974D0" w:rsidRDefault="00C974D0">
            <w:pPr>
              <w:jc w:val="center"/>
              <w:rPr>
                <w:b/>
                <w:bCs/>
                <w:sz w:val="21"/>
                <w:szCs w:val="22"/>
              </w:rPr>
            </w:pPr>
            <w:r>
              <w:rPr>
                <w:b/>
                <w:bCs/>
                <w:sz w:val="21"/>
                <w:szCs w:val="22"/>
              </w:rPr>
              <w:t>Half Term 4</w:t>
            </w:r>
          </w:p>
          <w:p w14:paraId="191EF9B7" w14:textId="77777777" w:rsidR="00C974D0" w:rsidRDefault="00C974D0">
            <w:pPr>
              <w:rPr>
                <w:sz w:val="21"/>
                <w:szCs w:val="22"/>
              </w:rPr>
            </w:pPr>
          </w:p>
          <w:p w14:paraId="545E8F8F" w14:textId="77777777" w:rsidR="00C974D0" w:rsidRDefault="00C974D0">
            <w:pPr>
              <w:rPr>
                <w:b/>
                <w:bCs/>
                <w:sz w:val="21"/>
                <w:szCs w:val="22"/>
              </w:rPr>
            </w:pPr>
          </w:p>
        </w:tc>
        <w:tc>
          <w:tcPr>
            <w:tcW w:w="1842" w:type="dxa"/>
            <w:vAlign w:val="center"/>
          </w:tcPr>
          <w:p w14:paraId="4AB655FD" w14:textId="77777777" w:rsidR="00C974D0" w:rsidRPr="00C974D0" w:rsidRDefault="00C974D0" w:rsidP="00C974D0">
            <w:pPr>
              <w:jc w:val="center"/>
              <w:rPr>
                <w:sz w:val="21"/>
                <w:szCs w:val="21"/>
              </w:rPr>
            </w:pPr>
            <w:r w:rsidRPr="00C974D0">
              <w:rPr>
                <w:sz w:val="21"/>
                <w:szCs w:val="21"/>
              </w:rPr>
              <w:t>Inequalities</w:t>
            </w:r>
          </w:p>
        </w:tc>
        <w:tc>
          <w:tcPr>
            <w:tcW w:w="5954" w:type="dxa"/>
          </w:tcPr>
          <w:p w14:paraId="500D9A1C" w14:textId="77777777" w:rsidR="00C974D0" w:rsidRPr="00C974D0" w:rsidRDefault="00C974D0">
            <w:pPr>
              <w:rPr>
                <w:sz w:val="18"/>
                <w:szCs w:val="18"/>
              </w:rPr>
            </w:pPr>
            <w:r w:rsidRPr="00C974D0">
              <w:rPr>
                <w:sz w:val="18"/>
                <w:szCs w:val="18"/>
              </w:rPr>
              <w:t>Show inequalities on number lines</w:t>
            </w:r>
          </w:p>
          <w:p w14:paraId="34DDFDCA" w14:textId="77777777" w:rsidR="00C974D0" w:rsidRPr="00C974D0" w:rsidRDefault="00C974D0">
            <w:pPr>
              <w:rPr>
                <w:sz w:val="18"/>
                <w:szCs w:val="18"/>
              </w:rPr>
            </w:pPr>
            <w:r w:rsidRPr="00C974D0">
              <w:rPr>
                <w:sz w:val="18"/>
                <w:szCs w:val="18"/>
              </w:rPr>
              <w:t>Write down whole number values that satisfy an inequality</w:t>
            </w:r>
          </w:p>
          <w:p w14:paraId="435DEB26" w14:textId="77777777" w:rsidR="00C974D0" w:rsidRPr="00C974D0" w:rsidRDefault="00C974D0">
            <w:pPr>
              <w:rPr>
                <w:sz w:val="18"/>
                <w:szCs w:val="18"/>
              </w:rPr>
            </w:pPr>
            <w:r w:rsidRPr="00C974D0">
              <w:rPr>
                <w:sz w:val="18"/>
                <w:szCs w:val="18"/>
              </w:rPr>
              <w:t xml:space="preserve">Solve simple linear inequalities in one variable </w:t>
            </w:r>
          </w:p>
          <w:p w14:paraId="0512F690" w14:textId="77777777" w:rsidR="00C974D0" w:rsidRPr="00C974D0" w:rsidRDefault="00C974D0">
            <w:pPr>
              <w:rPr>
                <w:sz w:val="18"/>
                <w:szCs w:val="18"/>
              </w:rPr>
            </w:pPr>
            <w:r w:rsidRPr="00C974D0">
              <w:rPr>
                <w:sz w:val="18"/>
                <w:szCs w:val="18"/>
              </w:rPr>
              <w:t>Solve two linear inequalities in x, find the solution sets and compare them to see which value of x satisfies both</w:t>
            </w:r>
          </w:p>
          <w:p w14:paraId="4389990D" w14:textId="77777777" w:rsidR="00C974D0" w:rsidRPr="00C974D0" w:rsidRDefault="00C974D0">
            <w:pPr>
              <w:rPr>
                <w:sz w:val="18"/>
                <w:szCs w:val="18"/>
              </w:rPr>
            </w:pPr>
            <w:r w:rsidRPr="00C974D0">
              <w:rPr>
                <w:sz w:val="18"/>
                <w:szCs w:val="18"/>
              </w:rPr>
              <w:t>Use the correct notation to show inclusive and exclusive inequalities</w:t>
            </w:r>
          </w:p>
          <w:p w14:paraId="10C15E0B" w14:textId="77777777" w:rsidR="00C974D0" w:rsidRPr="00C974D0" w:rsidRDefault="00C974D0">
            <w:pPr>
              <w:rPr>
                <w:sz w:val="18"/>
                <w:szCs w:val="18"/>
              </w:rPr>
            </w:pPr>
          </w:p>
        </w:tc>
        <w:tc>
          <w:tcPr>
            <w:tcW w:w="1843" w:type="dxa"/>
            <w:vMerge w:val="restart"/>
          </w:tcPr>
          <w:p w14:paraId="65418910" w14:textId="5373BF11" w:rsidR="00C974D0" w:rsidRPr="00C974D0" w:rsidRDefault="00C974D0">
            <w:pPr>
              <w:rPr>
                <w:b/>
                <w:bCs/>
                <w:sz w:val="18"/>
                <w:szCs w:val="18"/>
                <w:u w:val="single"/>
              </w:rPr>
            </w:pPr>
          </w:p>
          <w:p w14:paraId="1E340614" w14:textId="77777777" w:rsidR="00C974D0" w:rsidRPr="00C974D0" w:rsidRDefault="00C974D0">
            <w:pPr>
              <w:rPr>
                <w:sz w:val="18"/>
                <w:szCs w:val="18"/>
              </w:rPr>
            </w:pPr>
            <w:r w:rsidRPr="00C974D0">
              <w:rPr>
                <w:sz w:val="18"/>
                <w:szCs w:val="18"/>
              </w:rPr>
              <w:t>Key skills from HT2 &amp; 3</w:t>
            </w:r>
          </w:p>
          <w:p w14:paraId="4CD9E9E2" w14:textId="77777777" w:rsidR="00C974D0" w:rsidRPr="00C974D0" w:rsidRDefault="00C974D0">
            <w:pPr>
              <w:rPr>
                <w:sz w:val="18"/>
                <w:szCs w:val="18"/>
              </w:rPr>
            </w:pPr>
            <w:r w:rsidRPr="00C974D0">
              <w:rPr>
                <w:sz w:val="18"/>
                <w:szCs w:val="18"/>
              </w:rPr>
              <w:t>Class specific based on QLA</w:t>
            </w:r>
          </w:p>
          <w:p w14:paraId="5EEE5AEA" w14:textId="77777777" w:rsidR="00C974D0" w:rsidRPr="00C974D0" w:rsidRDefault="00C974D0">
            <w:pPr>
              <w:rPr>
                <w:sz w:val="18"/>
                <w:szCs w:val="18"/>
              </w:rPr>
            </w:pPr>
          </w:p>
        </w:tc>
        <w:tc>
          <w:tcPr>
            <w:tcW w:w="2835" w:type="dxa"/>
          </w:tcPr>
          <w:p w14:paraId="44FB480C" w14:textId="77777777" w:rsidR="00C974D0" w:rsidRPr="00C974D0" w:rsidRDefault="00C974D0">
            <w:pPr>
              <w:rPr>
                <w:sz w:val="18"/>
                <w:szCs w:val="18"/>
              </w:rPr>
            </w:pPr>
            <w:r w:rsidRPr="00C974D0">
              <w:rPr>
                <w:sz w:val="18"/>
                <w:szCs w:val="18"/>
              </w:rPr>
              <w:t xml:space="preserve">Inequalities – </w:t>
            </w:r>
          </w:p>
          <w:p w14:paraId="7707DEFB" w14:textId="77777777" w:rsidR="00C974D0" w:rsidRPr="00C974D0" w:rsidRDefault="00C974D0">
            <w:pPr>
              <w:rPr>
                <w:sz w:val="18"/>
                <w:szCs w:val="18"/>
              </w:rPr>
            </w:pPr>
            <w:r w:rsidRPr="00C974D0">
              <w:rPr>
                <w:sz w:val="18"/>
                <w:szCs w:val="18"/>
              </w:rPr>
              <w:t xml:space="preserve">Number line – </w:t>
            </w:r>
          </w:p>
          <w:p w14:paraId="04022F3C" w14:textId="77777777" w:rsidR="00C974D0" w:rsidRPr="00C974D0" w:rsidRDefault="00C974D0">
            <w:pPr>
              <w:rPr>
                <w:sz w:val="18"/>
                <w:szCs w:val="18"/>
              </w:rPr>
            </w:pPr>
          </w:p>
        </w:tc>
        <w:tc>
          <w:tcPr>
            <w:tcW w:w="1926" w:type="dxa"/>
            <w:vMerge w:val="restart"/>
          </w:tcPr>
          <w:p w14:paraId="62DAC193" w14:textId="6440DF6D" w:rsidR="00C974D0" w:rsidRPr="00C974D0" w:rsidRDefault="00C974D0">
            <w:pPr>
              <w:rPr>
                <w:sz w:val="18"/>
                <w:szCs w:val="18"/>
              </w:rPr>
            </w:pPr>
          </w:p>
        </w:tc>
      </w:tr>
      <w:tr w:rsidR="00C974D0" w14:paraId="7EA75491" w14:textId="77777777" w:rsidTr="00C974D0">
        <w:trPr>
          <w:trHeight w:val="1119"/>
        </w:trPr>
        <w:tc>
          <w:tcPr>
            <w:tcW w:w="988" w:type="dxa"/>
            <w:vMerge/>
          </w:tcPr>
          <w:p w14:paraId="42D371C5" w14:textId="77777777" w:rsidR="00C974D0" w:rsidRDefault="00C974D0">
            <w:pPr>
              <w:rPr>
                <w:sz w:val="21"/>
                <w:szCs w:val="22"/>
              </w:rPr>
            </w:pPr>
          </w:p>
        </w:tc>
        <w:tc>
          <w:tcPr>
            <w:tcW w:w="1842" w:type="dxa"/>
            <w:vAlign w:val="center"/>
          </w:tcPr>
          <w:p w14:paraId="44C079BE" w14:textId="77777777" w:rsidR="00C974D0" w:rsidRPr="00C974D0" w:rsidRDefault="00C974D0" w:rsidP="00C974D0">
            <w:pPr>
              <w:jc w:val="center"/>
              <w:rPr>
                <w:sz w:val="21"/>
                <w:szCs w:val="21"/>
              </w:rPr>
            </w:pPr>
            <w:r w:rsidRPr="00C974D0">
              <w:rPr>
                <w:sz w:val="21"/>
                <w:szCs w:val="21"/>
              </w:rPr>
              <w:t>Quadratics</w:t>
            </w:r>
          </w:p>
        </w:tc>
        <w:tc>
          <w:tcPr>
            <w:tcW w:w="5954" w:type="dxa"/>
          </w:tcPr>
          <w:p w14:paraId="270B4C6F" w14:textId="77777777" w:rsidR="00C974D0" w:rsidRPr="00C974D0" w:rsidRDefault="00C974D0">
            <w:pPr>
              <w:rPr>
                <w:sz w:val="18"/>
                <w:szCs w:val="18"/>
              </w:rPr>
            </w:pPr>
            <w:r w:rsidRPr="00C974D0">
              <w:rPr>
                <w:sz w:val="18"/>
                <w:szCs w:val="18"/>
              </w:rPr>
              <w:t>Sketch a graph of a quadratic function, identifying roots, y-intercept and turning point</w:t>
            </w:r>
          </w:p>
          <w:p w14:paraId="77801311" w14:textId="77777777" w:rsidR="00C974D0" w:rsidRPr="00C974D0" w:rsidRDefault="00C974D0">
            <w:pPr>
              <w:rPr>
                <w:sz w:val="18"/>
                <w:szCs w:val="18"/>
              </w:rPr>
            </w:pPr>
            <w:r w:rsidRPr="00C974D0">
              <w:rPr>
                <w:sz w:val="18"/>
                <w:szCs w:val="18"/>
              </w:rPr>
              <w:t>Be able to identify from a graph if a quadratic equation has any real roots</w:t>
            </w:r>
          </w:p>
          <w:p w14:paraId="07685DBA" w14:textId="77777777" w:rsidR="00C974D0" w:rsidRPr="00C974D0" w:rsidRDefault="00C974D0">
            <w:pPr>
              <w:rPr>
                <w:sz w:val="18"/>
                <w:szCs w:val="18"/>
              </w:rPr>
            </w:pPr>
            <w:r w:rsidRPr="00C974D0">
              <w:rPr>
                <w:sz w:val="18"/>
                <w:szCs w:val="18"/>
              </w:rPr>
              <w:t>Find approximate solutions to quadratic equations using a graph</w:t>
            </w:r>
          </w:p>
          <w:p w14:paraId="49E0676F" w14:textId="77777777" w:rsidR="00C974D0" w:rsidRPr="00C974D0" w:rsidRDefault="00C974D0">
            <w:pPr>
              <w:rPr>
                <w:sz w:val="18"/>
                <w:szCs w:val="18"/>
              </w:rPr>
            </w:pPr>
            <w:r w:rsidRPr="00C974D0">
              <w:rPr>
                <w:sz w:val="18"/>
                <w:szCs w:val="18"/>
              </w:rPr>
              <w:t>Expand the product of more than two linear expressions</w:t>
            </w:r>
          </w:p>
          <w:p w14:paraId="40ECF660" w14:textId="77777777" w:rsidR="00C974D0" w:rsidRPr="00C974D0" w:rsidRDefault="00C974D0">
            <w:pPr>
              <w:rPr>
                <w:sz w:val="18"/>
                <w:szCs w:val="18"/>
              </w:rPr>
            </w:pPr>
            <w:r w:rsidRPr="00C974D0">
              <w:rPr>
                <w:sz w:val="18"/>
                <w:szCs w:val="18"/>
              </w:rPr>
              <w:t>Sketch a graph of a quadratic function and a linear function, identifying intersection points</w:t>
            </w:r>
          </w:p>
          <w:p w14:paraId="5DB48DAD" w14:textId="77777777" w:rsidR="00C974D0" w:rsidRPr="00C974D0" w:rsidRDefault="00C974D0">
            <w:pPr>
              <w:rPr>
                <w:sz w:val="18"/>
                <w:szCs w:val="18"/>
              </w:rPr>
            </w:pPr>
            <w:r w:rsidRPr="00C974D0">
              <w:rPr>
                <w:sz w:val="18"/>
                <w:szCs w:val="18"/>
              </w:rPr>
              <w:t>Solve simultaneous equations graphically</w:t>
            </w:r>
          </w:p>
          <w:p w14:paraId="72AC06A7" w14:textId="77777777" w:rsidR="00C974D0" w:rsidRPr="00C974D0" w:rsidRDefault="00C974D0">
            <w:pPr>
              <w:rPr>
                <w:sz w:val="18"/>
                <w:szCs w:val="18"/>
              </w:rPr>
            </w:pPr>
            <w:r w:rsidRPr="00C974D0">
              <w:rPr>
                <w:sz w:val="18"/>
                <w:szCs w:val="18"/>
              </w:rPr>
              <w:t>Solve quadratic inequalities in one variable, by factorising and sketching the graph to find critical values</w:t>
            </w:r>
          </w:p>
          <w:p w14:paraId="4C882895" w14:textId="77777777" w:rsidR="00C974D0" w:rsidRPr="00C974D0" w:rsidRDefault="00C974D0">
            <w:pPr>
              <w:rPr>
                <w:sz w:val="18"/>
                <w:szCs w:val="18"/>
              </w:rPr>
            </w:pPr>
            <w:r w:rsidRPr="00C974D0">
              <w:rPr>
                <w:sz w:val="18"/>
                <w:szCs w:val="18"/>
              </w:rPr>
              <w:t>Solve linear inequalities in two variables graphically</w:t>
            </w:r>
          </w:p>
          <w:p w14:paraId="1E89B5F8" w14:textId="77777777" w:rsidR="00C974D0" w:rsidRPr="00C974D0" w:rsidRDefault="00C974D0">
            <w:pPr>
              <w:rPr>
                <w:sz w:val="18"/>
                <w:szCs w:val="18"/>
              </w:rPr>
            </w:pPr>
            <w:r w:rsidRPr="00C974D0">
              <w:rPr>
                <w:sz w:val="18"/>
                <w:szCs w:val="18"/>
              </w:rPr>
              <w:t>Show the solution set of several inequalities in two variables on a graphs</w:t>
            </w:r>
          </w:p>
          <w:p w14:paraId="2416BCC5" w14:textId="77777777" w:rsidR="00C974D0" w:rsidRPr="00C974D0" w:rsidRDefault="00C974D0">
            <w:pPr>
              <w:rPr>
                <w:sz w:val="18"/>
                <w:szCs w:val="18"/>
              </w:rPr>
            </w:pPr>
            <w:r w:rsidRPr="00C974D0">
              <w:rPr>
                <w:sz w:val="18"/>
                <w:szCs w:val="18"/>
              </w:rPr>
              <w:t>Use iteration with simple converging sequences</w:t>
            </w:r>
          </w:p>
          <w:p w14:paraId="17548498" w14:textId="77777777" w:rsidR="00C974D0" w:rsidRPr="00C974D0" w:rsidRDefault="00C974D0">
            <w:pPr>
              <w:rPr>
                <w:sz w:val="18"/>
                <w:szCs w:val="18"/>
              </w:rPr>
            </w:pPr>
          </w:p>
        </w:tc>
        <w:tc>
          <w:tcPr>
            <w:tcW w:w="1843" w:type="dxa"/>
            <w:vMerge/>
          </w:tcPr>
          <w:p w14:paraId="206F8972" w14:textId="77777777" w:rsidR="00C974D0" w:rsidRPr="00C974D0" w:rsidRDefault="00C974D0">
            <w:pPr>
              <w:rPr>
                <w:sz w:val="18"/>
                <w:szCs w:val="18"/>
              </w:rPr>
            </w:pPr>
          </w:p>
        </w:tc>
        <w:tc>
          <w:tcPr>
            <w:tcW w:w="2835" w:type="dxa"/>
          </w:tcPr>
          <w:p w14:paraId="6B0B8B99" w14:textId="77777777" w:rsidR="00C974D0" w:rsidRPr="00C974D0" w:rsidRDefault="00C974D0">
            <w:pPr>
              <w:rPr>
                <w:sz w:val="18"/>
                <w:szCs w:val="18"/>
              </w:rPr>
            </w:pPr>
            <w:r w:rsidRPr="00C974D0">
              <w:rPr>
                <w:sz w:val="18"/>
                <w:szCs w:val="18"/>
              </w:rPr>
              <w:t xml:space="preserve">Turning point – </w:t>
            </w:r>
          </w:p>
          <w:p w14:paraId="34F74D9D" w14:textId="77777777" w:rsidR="00C974D0" w:rsidRPr="00C974D0" w:rsidRDefault="00C974D0">
            <w:pPr>
              <w:rPr>
                <w:sz w:val="18"/>
                <w:szCs w:val="18"/>
              </w:rPr>
            </w:pPr>
            <w:r w:rsidRPr="00C974D0">
              <w:rPr>
                <w:sz w:val="18"/>
                <w:szCs w:val="18"/>
              </w:rPr>
              <w:t xml:space="preserve">Intersection – </w:t>
            </w:r>
          </w:p>
          <w:p w14:paraId="0E696292" w14:textId="77777777" w:rsidR="00C974D0" w:rsidRPr="00C974D0" w:rsidRDefault="00C974D0">
            <w:pPr>
              <w:rPr>
                <w:sz w:val="18"/>
                <w:szCs w:val="18"/>
              </w:rPr>
            </w:pPr>
            <w:r w:rsidRPr="00C974D0">
              <w:rPr>
                <w:sz w:val="18"/>
                <w:szCs w:val="18"/>
              </w:rPr>
              <w:t xml:space="preserve">Iteration – </w:t>
            </w:r>
          </w:p>
          <w:p w14:paraId="7BF7290B" w14:textId="77777777" w:rsidR="00C974D0" w:rsidRPr="00C974D0" w:rsidRDefault="00C974D0">
            <w:pPr>
              <w:rPr>
                <w:sz w:val="18"/>
                <w:szCs w:val="18"/>
              </w:rPr>
            </w:pPr>
          </w:p>
        </w:tc>
        <w:tc>
          <w:tcPr>
            <w:tcW w:w="1926" w:type="dxa"/>
            <w:vMerge/>
          </w:tcPr>
          <w:p w14:paraId="53EE7911" w14:textId="77777777" w:rsidR="00C974D0" w:rsidRPr="00C974D0" w:rsidRDefault="00C974D0">
            <w:pPr>
              <w:rPr>
                <w:sz w:val="18"/>
                <w:szCs w:val="18"/>
              </w:rPr>
            </w:pPr>
          </w:p>
        </w:tc>
      </w:tr>
      <w:tr w:rsidR="00C974D0" w14:paraId="4A157123" w14:textId="77777777" w:rsidTr="00C974D0">
        <w:trPr>
          <w:trHeight w:val="1626"/>
        </w:trPr>
        <w:tc>
          <w:tcPr>
            <w:tcW w:w="988" w:type="dxa"/>
            <w:vMerge/>
          </w:tcPr>
          <w:p w14:paraId="7464453E" w14:textId="77777777" w:rsidR="00C974D0" w:rsidRDefault="00C974D0">
            <w:pPr>
              <w:rPr>
                <w:sz w:val="21"/>
                <w:szCs w:val="22"/>
              </w:rPr>
            </w:pPr>
          </w:p>
        </w:tc>
        <w:tc>
          <w:tcPr>
            <w:tcW w:w="1842" w:type="dxa"/>
            <w:vAlign w:val="center"/>
          </w:tcPr>
          <w:p w14:paraId="45C1646B" w14:textId="77777777" w:rsidR="00C974D0" w:rsidRPr="00C974D0" w:rsidRDefault="00C974D0" w:rsidP="00C974D0">
            <w:pPr>
              <w:jc w:val="center"/>
              <w:rPr>
                <w:sz w:val="21"/>
                <w:szCs w:val="21"/>
              </w:rPr>
            </w:pPr>
            <w:r w:rsidRPr="00C974D0">
              <w:rPr>
                <w:sz w:val="21"/>
                <w:szCs w:val="21"/>
              </w:rPr>
              <w:t>Graphs of Trigonometric Functions</w:t>
            </w:r>
          </w:p>
        </w:tc>
        <w:tc>
          <w:tcPr>
            <w:tcW w:w="5954" w:type="dxa"/>
          </w:tcPr>
          <w:p w14:paraId="27363151" w14:textId="77777777" w:rsidR="00C974D0" w:rsidRPr="00C974D0" w:rsidRDefault="00C974D0">
            <w:pPr>
              <w:rPr>
                <w:sz w:val="18"/>
                <w:szCs w:val="18"/>
              </w:rPr>
            </w:pPr>
            <w:r w:rsidRPr="00C974D0">
              <w:rPr>
                <w:sz w:val="18"/>
                <w:szCs w:val="18"/>
              </w:rPr>
              <w:t>Recognise, sketch and interpret graphs of the trigonometric functions, y = sin x, y = cos x and y = tan x for angles of any size</w:t>
            </w:r>
          </w:p>
          <w:p w14:paraId="650EBF19" w14:textId="77777777" w:rsidR="00C974D0" w:rsidRPr="00C974D0" w:rsidRDefault="00C974D0">
            <w:pPr>
              <w:rPr>
                <w:sz w:val="18"/>
                <w:szCs w:val="18"/>
              </w:rPr>
            </w:pPr>
            <w:r w:rsidRPr="00C974D0">
              <w:rPr>
                <w:sz w:val="18"/>
                <w:szCs w:val="18"/>
              </w:rPr>
              <w:t>Know the exact values of sin θ, cos θ and tan θ for θ = 0°, 30°, 45° , 60° and 90°</w:t>
            </w:r>
          </w:p>
          <w:p w14:paraId="01C617A6" w14:textId="77777777" w:rsidR="00C974D0" w:rsidRPr="00C974D0" w:rsidRDefault="00C974D0">
            <w:pPr>
              <w:rPr>
                <w:sz w:val="18"/>
                <w:szCs w:val="18"/>
              </w:rPr>
            </w:pPr>
            <w:r w:rsidRPr="00C974D0">
              <w:rPr>
                <w:sz w:val="18"/>
                <w:szCs w:val="18"/>
              </w:rPr>
              <w:t>Apply to the graph of y = f(x) the transformations y = f(x) + a, y = f(x + a), y = –f(x), y = f(–x) for sine, cosine and tan functions f(x)</w:t>
            </w:r>
          </w:p>
          <w:p w14:paraId="2785EE8F" w14:textId="77777777" w:rsidR="00C974D0" w:rsidRPr="00C974D0" w:rsidRDefault="00C974D0">
            <w:pPr>
              <w:rPr>
                <w:sz w:val="18"/>
                <w:szCs w:val="18"/>
              </w:rPr>
            </w:pPr>
          </w:p>
        </w:tc>
        <w:tc>
          <w:tcPr>
            <w:tcW w:w="1843" w:type="dxa"/>
            <w:vMerge/>
          </w:tcPr>
          <w:p w14:paraId="581DA0B8" w14:textId="77777777" w:rsidR="00C974D0" w:rsidRPr="00C974D0" w:rsidRDefault="00C974D0">
            <w:pPr>
              <w:rPr>
                <w:sz w:val="18"/>
                <w:szCs w:val="18"/>
              </w:rPr>
            </w:pPr>
          </w:p>
        </w:tc>
        <w:tc>
          <w:tcPr>
            <w:tcW w:w="2835" w:type="dxa"/>
          </w:tcPr>
          <w:p w14:paraId="66BCAD31" w14:textId="77777777" w:rsidR="00C974D0" w:rsidRPr="00C974D0" w:rsidRDefault="00C974D0">
            <w:pPr>
              <w:rPr>
                <w:sz w:val="18"/>
                <w:szCs w:val="18"/>
              </w:rPr>
            </w:pPr>
            <w:r w:rsidRPr="00C974D0">
              <w:rPr>
                <w:sz w:val="18"/>
                <w:szCs w:val="18"/>
              </w:rPr>
              <w:t xml:space="preserve">Function – </w:t>
            </w:r>
          </w:p>
          <w:p w14:paraId="6F4D2E4E" w14:textId="77777777" w:rsidR="00C974D0" w:rsidRPr="00C974D0" w:rsidRDefault="00C974D0">
            <w:pPr>
              <w:rPr>
                <w:sz w:val="18"/>
                <w:szCs w:val="18"/>
              </w:rPr>
            </w:pPr>
            <w:r w:rsidRPr="00C974D0">
              <w:rPr>
                <w:sz w:val="18"/>
                <w:szCs w:val="18"/>
              </w:rPr>
              <w:t xml:space="preserve">Exact value – </w:t>
            </w:r>
          </w:p>
          <w:p w14:paraId="7EF649B0" w14:textId="77777777" w:rsidR="00C974D0" w:rsidRPr="00C974D0" w:rsidRDefault="00C974D0">
            <w:pPr>
              <w:rPr>
                <w:sz w:val="18"/>
                <w:szCs w:val="18"/>
              </w:rPr>
            </w:pPr>
          </w:p>
        </w:tc>
        <w:tc>
          <w:tcPr>
            <w:tcW w:w="1926" w:type="dxa"/>
            <w:vMerge/>
          </w:tcPr>
          <w:p w14:paraId="4975DFBF" w14:textId="77777777" w:rsidR="00C974D0" w:rsidRPr="00C974D0" w:rsidRDefault="00C974D0">
            <w:pPr>
              <w:rPr>
                <w:sz w:val="18"/>
                <w:szCs w:val="18"/>
              </w:rPr>
            </w:pPr>
          </w:p>
        </w:tc>
      </w:tr>
      <w:tr w:rsidR="00C974D0" w14:paraId="1E360BE7" w14:textId="77777777" w:rsidTr="00C974D0">
        <w:trPr>
          <w:trHeight w:val="1911"/>
        </w:trPr>
        <w:tc>
          <w:tcPr>
            <w:tcW w:w="988" w:type="dxa"/>
            <w:vMerge w:val="restart"/>
            <w:vAlign w:val="center"/>
          </w:tcPr>
          <w:p w14:paraId="33A221E2" w14:textId="77777777" w:rsidR="00C974D0" w:rsidRDefault="00C974D0">
            <w:pPr>
              <w:jc w:val="center"/>
              <w:rPr>
                <w:b/>
                <w:bCs/>
                <w:sz w:val="21"/>
                <w:szCs w:val="22"/>
              </w:rPr>
            </w:pPr>
            <w:r>
              <w:rPr>
                <w:b/>
                <w:bCs/>
                <w:sz w:val="21"/>
                <w:szCs w:val="22"/>
              </w:rPr>
              <w:lastRenderedPageBreak/>
              <w:t>Half Term 5</w:t>
            </w:r>
          </w:p>
          <w:p w14:paraId="6DFAB098" w14:textId="77777777" w:rsidR="00C974D0" w:rsidRDefault="00C974D0">
            <w:pPr>
              <w:rPr>
                <w:sz w:val="21"/>
                <w:szCs w:val="22"/>
              </w:rPr>
            </w:pPr>
          </w:p>
          <w:p w14:paraId="45559AB9" w14:textId="77777777" w:rsidR="00C974D0" w:rsidRDefault="00C974D0">
            <w:pPr>
              <w:rPr>
                <w:b/>
                <w:bCs/>
                <w:sz w:val="21"/>
                <w:szCs w:val="22"/>
              </w:rPr>
            </w:pPr>
          </w:p>
        </w:tc>
        <w:tc>
          <w:tcPr>
            <w:tcW w:w="1842" w:type="dxa"/>
            <w:vAlign w:val="center"/>
          </w:tcPr>
          <w:p w14:paraId="001D8D71" w14:textId="77777777" w:rsidR="00C974D0" w:rsidRPr="00C974D0" w:rsidRDefault="00C974D0" w:rsidP="00C974D0">
            <w:pPr>
              <w:jc w:val="center"/>
              <w:rPr>
                <w:sz w:val="21"/>
                <w:szCs w:val="21"/>
              </w:rPr>
            </w:pPr>
            <w:r w:rsidRPr="00C974D0">
              <w:rPr>
                <w:sz w:val="21"/>
                <w:szCs w:val="21"/>
              </w:rPr>
              <w:t>Further Trigonometry</w:t>
            </w:r>
          </w:p>
        </w:tc>
        <w:tc>
          <w:tcPr>
            <w:tcW w:w="5954" w:type="dxa"/>
          </w:tcPr>
          <w:p w14:paraId="08C7E08D" w14:textId="77777777" w:rsidR="00C974D0" w:rsidRPr="00C974D0" w:rsidRDefault="00C974D0">
            <w:pPr>
              <w:rPr>
                <w:sz w:val="18"/>
                <w:szCs w:val="18"/>
              </w:rPr>
            </w:pPr>
            <w:r w:rsidRPr="00C974D0">
              <w:rPr>
                <w:sz w:val="18"/>
                <w:szCs w:val="18"/>
              </w:rPr>
              <w:t>Know and apply Area = ½ ab sin C to calculate the area, sides or angles of any triangle</w:t>
            </w:r>
          </w:p>
          <w:p w14:paraId="76FE330C" w14:textId="77777777" w:rsidR="00C974D0" w:rsidRPr="00C974D0" w:rsidRDefault="00C974D0">
            <w:pPr>
              <w:rPr>
                <w:sz w:val="18"/>
                <w:szCs w:val="18"/>
              </w:rPr>
            </w:pPr>
            <w:r w:rsidRPr="00C974D0">
              <w:rPr>
                <w:sz w:val="18"/>
                <w:szCs w:val="18"/>
              </w:rPr>
              <w:t xml:space="preserve">Know the sine and cosine </w:t>
            </w:r>
            <w:proofErr w:type="gramStart"/>
            <w:r w:rsidRPr="00C974D0">
              <w:rPr>
                <w:sz w:val="18"/>
                <w:szCs w:val="18"/>
              </w:rPr>
              <w:t>rules, and</w:t>
            </w:r>
            <w:proofErr w:type="gramEnd"/>
            <w:r w:rsidRPr="00C974D0">
              <w:rPr>
                <w:sz w:val="18"/>
                <w:szCs w:val="18"/>
              </w:rPr>
              <w:t xml:space="preserve"> use to solve 2D problems (including involving bearings).</w:t>
            </w:r>
          </w:p>
          <w:p w14:paraId="10F959ED" w14:textId="77777777" w:rsidR="00C974D0" w:rsidRPr="00C974D0" w:rsidRDefault="00C974D0">
            <w:pPr>
              <w:rPr>
                <w:sz w:val="18"/>
                <w:szCs w:val="18"/>
              </w:rPr>
            </w:pPr>
            <w:r w:rsidRPr="00C974D0">
              <w:rPr>
                <w:sz w:val="18"/>
                <w:szCs w:val="18"/>
              </w:rPr>
              <w:t>Use the sine and cosine rules to solve 3D problems.</w:t>
            </w:r>
          </w:p>
          <w:p w14:paraId="48FB8621" w14:textId="77777777" w:rsidR="00C974D0" w:rsidRPr="00C974D0" w:rsidRDefault="00C974D0">
            <w:pPr>
              <w:rPr>
                <w:sz w:val="18"/>
                <w:szCs w:val="18"/>
              </w:rPr>
            </w:pPr>
            <w:r w:rsidRPr="00C974D0">
              <w:rPr>
                <w:sz w:val="18"/>
                <w:szCs w:val="18"/>
              </w:rPr>
              <w:t xml:space="preserve">Solve geometrical problems on coordinate axes. </w:t>
            </w:r>
          </w:p>
          <w:p w14:paraId="74558031" w14:textId="77777777" w:rsidR="00C974D0" w:rsidRPr="00C974D0" w:rsidRDefault="00C974D0">
            <w:pPr>
              <w:rPr>
                <w:sz w:val="18"/>
                <w:szCs w:val="18"/>
              </w:rPr>
            </w:pPr>
            <w:r w:rsidRPr="00C974D0">
              <w:rPr>
                <w:sz w:val="18"/>
                <w:szCs w:val="18"/>
              </w:rPr>
              <w:t xml:space="preserve">Use trigonometric relationships and Pythagoras’ Theorem in right-angled triangles to solve problems in 3D configurations. </w:t>
            </w:r>
          </w:p>
          <w:p w14:paraId="0F23E0B3" w14:textId="77777777" w:rsidR="00C974D0" w:rsidRPr="00C974D0" w:rsidRDefault="00C974D0">
            <w:pPr>
              <w:rPr>
                <w:sz w:val="18"/>
                <w:szCs w:val="18"/>
              </w:rPr>
            </w:pPr>
            <w:r w:rsidRPr="00C974D0">
              <w:rPr>
                <w:sz w:val="18"/>
                <w:szCs w:val="18"/>
              </w:rPr>
              <w:t xml:space="preserve">Calculate the length of a diagonal of a cuboid. </w:t>
            </w:r>
          </w:p>
          <w:p w14:paraId="6E6FE11B" w14:textId="77777777" w:rsidR="00C974D0" w:rsidRPr="00C974D0" w:rsidRDefault="00C974D0">
            <w:pPr>
              <w:rPr>
                <w:sz w:val="18"/>
                <w:szCs w:val="18"/>
              </w:rPr>
            </w:pPr>
            <w:r w:rsidRPr="00C974D0">
              <w:rPr>
                <w:sz w:val="18"/>
                <w:szCs w:val="18"/>
              </w:rPr>
              <w:t>Find the angle between a line and a plane.</w:t>
            </w:r>
          </w:p>
          <w:p w14:paraId="551BBDD8" w14:textId="77777777" w:rsidR="00C974D0" w:rsidRPr="00C974D0" w:rsidRDefault="00C974D0">
            <w:pPr>
              <w:rPr>
                <w:sz w:val="18"/>
                <w:szCs w:val="18"/>
              </w:rPr>
            </w:pPr>
          </w:p>
        </w:tc>
        <w:tc>
          <w:tcPr>
            <w:tcW w:w="1843" w:type="dxa"/>
            <w:vMerge w:val="restart"/>
          </w:tcPr>
          <w:p w14:paraId="244EFD2F" w14:textId="5ADD54C1" w:rsidR="00C974D0" w:rsidRPr="00C974D0" w:rsidRDefault="00C974D0">
            <w:pPr>
              <w:rPr>
                <w:b/>
                <w:bCs/>
                <w:sz w:val="18"/>
                <w:szCs w:val="18"/>
                <w:u w:val="single"/>
              </w:rPr>
            </w:pPr>
          </w:p>
          <w:p w14:paraId="0553B544" w14:textId="77777777" w:rsidR="00C974D0" w:rsidRPr="00C974D0" w:rsidRDefault="00C974D0">
            <w:pPr>
              <w:rPr>
                <w:sz w:val="18"/>
                <w:szCs w:val="18"/>
              </w:rPr>
            </w:pPr>
            <w:r w:rsidRPr="00C974D0">
              <w:rPr>
                <w:sz w:val="18"/>
                <w:szCs w:val="18"/>
              </w:rPr>
              <w:t>Key skills from HT3 &amp; 4</w:t>
            </w:r>
          </w:p>
          <w:p w14:paraId="775DA63A" w14:textId="77777777" w:rsidR="00C974D0" w:rsidRPr="00C974D0" w:rsidRDefault="00C974D0">
            <w:pPr>
              <w:rPr>
                <w:sz w:val="18"/>
                <w:szCs w:val="18"/>
              </w:rPr>
            </w:pPr>
            <w:r w:rsidRPr="00C974D0">
              <w:rPr>
                <w:sz w:val="18"/>
                <w:szCs w:val="18"/>
              </w:rPr>
              <w:t>Class specific based on QLA</w:t>
            </w:r>
          </w:p>
          <w:p w14:paraId="5EBEE592" w14:textId="77777777" w:rsidR="00C974D0" w:rsidRPr="00C974D0" w:rsidRDefault="00C974D0">
            <w:pPr>
              <w:rPr>
                <w:sz w:val="18"/>
                <w:szCs w:val="18"/>
              </w:rPr>
            </w:pPr>
          </w:p>
        </w:tc>
        <w:tc>
          <w:tcPr>
            <w:tcW w:w="2835" w:type="dxa"/>
          </w:tcPr>
          <w:p w14:paraId="4F23C856" w14:textId="77777777" w:rsidR="00C974D0" w:rsidRPr="00C974D0" w:rsidRDefault="00C974D0">
            <w:pPr>
              <w:rPr>
                <w:sz w:val="18"/>
                <w:szCs w:val="18"/>
              </w:rPr>
            </w:pPr>
            <w:r w:rsidRPr="00C974D0">
              <w:rPr>
                <w:sz w:val="18"/>
                <w:szCs w:val="18"/>
              </w:rPr>
              <w:t xml:space="preserve">Cosine – </w:t>
            </w:r>
          </w:p>
          <w:p w14:paraId="2AC9726C" w14:textId="77777777" w:rsidR="00C974D0" w:rsidRPr="00C974D0" w:rsidRDefault="00C974D0">
            <w:pPr>
              <w:rPr>
                <w:sz w:val="18"/>
                <w:szCs w:val="18"/>
              </w:rPr>
            </w:pPr>
            <w:r w:rsidRPr="00C974D0">
              <w:rPr>
                <w:sz w:val="18"/>
                <w:szCs w:val="18"/>
              </w:rPr>
              <w:t xml:space="preserve">Sine - </w:t>
            </w:r>
          </w:p>
        </w:tc>
        <w:tc>
          <w:tcPr>
            <w:tcW w:w="1926" w:type="dxa"/>
            <w:vMerge w:val="restart"/>
          </w:tcPr>
          <w:p w14:paraId="0D375149" w14:textId="27C8404D" w:rsidR="00C974D0" w:rsidRPr="00C974D0" w:rsidRDefault="00C974D0">
            <w:pPr>
              <w:rPr>
                <w:sz w:val="18"/>
                <w:szCs w:val="18"/>
              </w:rPr>
            </w:pPr>
          </w:p>
        </w:tc>
      </w:tr>
      <w:tr w:rsidR="00C974D0" w14:paraId="25D5FDFF" w14:textId="77777777" w:rsidTr="00C974D0">
        <w:trPr>
          <w:trHeight w:val="1626"/>
        </w:trPr>
        <w:tc>
          <w:tcPr>
            <w:tcW w:w="988" w:type="dxa"/>
            <w:vMerge/>
          </w:tcPr>
          <w:p w14:paraId="1A73611B" w14:textId="77777777" w:rsidR="00C974D0" w:rsidRDefault="00C974D0">
            <w:pPr>
              <w:rPr>
                <w:sz w:val="21"/>
                <w:szCs w:val="22"/>
              </w:rPr>
            </w:pPr>
          </w:p>
        </w:tc>
        <w:tc>
          <w:tcPr>
            <w:tcW w:w="1842" w:type="dxa"/>
            <w:vAlign w:val="center"/>
          </w:tcPr>
          <w:p w14:paraId="57610786" w14:textId="77777777" w:rsidR="00C974D0" w:rsidRPr="00C974D0" w:rsidRDefault="00C974D0" w:rsidP="00C974D0">
            <w:pPr>
              <w:jc w:val="center"/>
              <w:rPr>
                <w:sz w:val="21"/>
                <w:szCs w:val="21"/>
              </w:rPr>
            </w:pPr>
            <w:r w:rsidRPr="00C974D0">
              <w:rPr>
                <w:sz w:val="21"/>
                <w:szCs w:val="21"/>
              </w:rPr>
              <w:t>Collecting Data</w:t>
            </w:r>
          </w:p>
        </w:tc>
        <w:tc>
          <w:tcPr>
            <w:tcW w:w="5954" w:type="dxa"/>
          </w:tcPr>
          <w:p w14:paraId="406A7ACB" w14:textId="77777777" w:rsidR="00C974D0" w:rsidRPr="00C974D0" w:rsidRDefault="00C974D0">
            <w:pPr>
              <w:rPr>
                <w:sz w:val="18"/>
                <w:szCs w:val="18"/>
              </w:rPr>
            </w:pPr>
            <w:r w:rsidRPr="00C974D0">
              <w:rPr>
                <w:sz w:val="18"/>
                <w:szCs w:val="18"/>
              </w:rPr>
              <w:t>Specify the problem and plan; decide what data to collect and what analysis is needed, understand primary and secondary data sources, consider fairness</w:t>
            </w:r>
          </w:p>
          <w:p w14:paraId="4FF592CA" w14:textId="77777777" w:rsidR="00C974D0" w:rsidRPr="00C974D0" w:rsidRDefault="00C974D0">
            <w:pPr>
              <w:rPr>
                <w:sz w:val="18"/>
                <w:szCs w:val="18"/>
              </w:rPr>
            </w:pPr>
            <w:r w:rsidRPr="00C974D0">
              <w:rPr>
                <w:sz w:val="18"/>
                <w:szCs w:val="18"/>
              </w:rPr>
              <w:t>Understand what is meant by a sample and a population</w:t>
            </w:r>
          </w:p>
          <w:p w14:paraId="1B0D2F72" w14:textId="77777777" w:rsidR="00C974D0" w:rsidRPr="00C974D0" w:rsidRDefault="00C974D0">
            <w:pPr>
              <w:rPr>
                <w:sz w:val="18"/>
                <w:szCs w:val="18"/>
              </w:rPr>
            </w:pPr>
            <w:r w:rsidRPr="00C974D0">
              <w:rPr>
                <w:sz w:val="18"/>
                <w:szCs w:val="18"/>
              </w:rPr>
              <w:t>Understand how different sample sizes may affect the reliability of conclusions drawn</w:t>
            </w:r>
          </w:p>
          <w:p w14:paraId="63E1D6A5" w14:textId="77777777" w:rsidR="00C974D0" w:rsidRPr="00C974D0" w:rsidRDefault="00C974D0">
            <w:pPr>
              <w:rPr>
                <w:sz w:val="18"/>
                <w:szCs w:val="18"/>
              </w:rPr>
            </w:pPr>
            <w:r w:rsidRPr="00C974D0">
              <w:rPr>
                <w:sz w:val="18"/>
                <w:szCs w:val="18"/>
              </w:rPr>
              <w:t>Identify possible sources of bias and plan to minimise it</w:t>
            </w:r>
          </w:p>
          <w:p w14:paraId="69F4548D" w14:textId="77777777" w:rsidR="00C974D0" w:rsidRPr="00C974D0" w:rsidRDefault="00C974D0">
            <w:pPr>
              <w:rPr>
                <w:sz w:val="18"/>
                <w:szCs w:val="18"/>
              </w:rPr>
            </w:pPr>
            <w:r w:rsidRPr="00C974D0">
              <w:rPr>
                <w:sz w:val="18"/>
                <w:szCs w:val="18"/>
              </w:rPr>
              <w:t>Write questions to eliminate bias, and understand how the timing and location of a survey can ensure a sample is representative</w:t>
            </w:r>
          </w:p>
          <w:p w14:paraId="5D5C928B" w14:textId="77777777" w:rsidR="00C974D0" w:rsidRPr="00C974D0" w:rsidRDefault="00C974D0">
            <w:pPr>
              <w:rPr>
                <w:sz w:val="18"/>
                <w:szCs w:val="18"/>
              </w:rPr>
            </w:pPr>
          </w:p>
        </w:tc>
        <w:tc>
          <w:tcPr>
            <w:tcW w:w="1843" w:type="dxa"/>
            <w:vMerge/>
          </w:tcPr>
          <w:p w14:paraId="436EB8DC" w14:textId="77777777" w:rsidR="00C974D0" w:rsidRPr="00C974D0" w:rsidRDefault="00C974D0">
            <w:pPr>
              <w:rPr>
                <w:sz w:val="18"/>
                <w:szCs w:val="18"/>
              </w:rPr>
            </w:pPr>
          </w:p>
        </w:tc>
        <w:tc>
          <w:tcPr>
            <w:tcW w:w="2835" w:type="dxa"/>
          </w:tcPr>
          <w:p w14:paraId="3FF1ABA2" w14:textId="77777777" w:rsidR="00C974D0" w:rsidRPr="00C974D0" w:rsidRDefault="00C974D0">
            <w:pPr>
              <w:rPr>
                <w:sz w:val="18"/>
                <w:szCs w:val="18"/>
              </w:rPr>
            </w:pPr>
            <w:r w:rsidRPr="00C974D0">
              <w:rPr>
                <w:sz w:val="18"/>
                <w:szCs w:val="18"/>
              </w:rPr>
              <w:t xml:space="preserve">Primary – </w:t>
            </w:r>
          </w:p>
          <w:p w14:paraId="355236B3" w14:textId="77777777" w:rsidR="00C974D0" w:rsidRPr="00C974D0" w:rsidRDefault="00C974D0">
            <w:pPr>
              <w:rPr>
                <w:sz w:val="18"/>
                <w:szCs w:val="18"/>
              </w:rPr>
            </w:pPr>
            <w:r w:rsidRPr="00C974D0">
              <w:rPr>
                <w:sz w:val="18"/>
                <w:szCs w:val="18"/>
              </w:rPr>
              <w:t xml:space="preserve">Secondary – </w:t>
            </w:r>
          </w:p>
          <w:p w14:paraId="2E094A7E" w14:textId="77777777" w:rsidR="00C974D0" w:rsidRPr="00C974D0" w:rsidRDefault="00C974D0">
            <w:pPr>
              <w:rPr>
                <w:sz w:val="18"/>
                <w:szCs w:val="18"/>
              </w:rPr>
            </w:pPr>
            <w:r w:rsidRPr="00C974D0">
              <w:rPr>
                <w:sz w:val="18"/>
                <w:szCs w:val="18"/>
              </w:rPr>
              <w:t xml:space="preserve">Sample – </w:t>
            </w:r>
          </w:p>
          <w:p w14:paraId="357B98F8" w14:textId="77777777" w:rsidR="00C974D0" w:rsidRPr="00C974D0" w:rsidRDefault="00C974D0">
            <w:pPr>
              <w:rPr>
                <w:sz w:val="18"/>
                <w:szCs w:val="18"/>
              </w:rPr>
            </w:pPr>
            <w:r w:rsidRPr="00C974D0">
              <w:rPr>
                <w:sz w:val="18"/>
                <w:szCs w:val="18"/>
              </w:rPr>
              <w:t>Bias –</w:t>
            </w:r>
          </w:p>
          <w:p w14:paraId="61A829B9" w14:textId="77777777" w:rsidR="00C974D0" w:rsidRPr="00C974D0" w:rsidRDefault="00C974D0">
            <w:pPr>
              <w:rPr>
                <w:sz w:val="18"/>
                <w:szCs w:val="18"/>
              </w:rPr>
            </w:pPr>
            <w:r w:rsidRPr="00C974D0">
              <w:rPr>
                <w:sz w:val="18"/>
                <w:szCs w:val="18"/>
              </w:rPr>
              <w:t xml:space="preserve">Survey – </w:t>
            </w:r>
          </w:p>
          <w:p w14:paraId="0B5590ED" w14:textId="77777777" w:rsidR="00C974D0" w:rsidRPr="00C974D0" w:rsidRDefault="00C974D0">
            <w:pPr>
              <w:rPr>
                <w:sz w:val="18"/>
                <w:szCs w:val="18"/>
              </w:rPr>
            </w:pPr>
          </w:p>
        </w:tc>
        <w:tc>
          <w:tcPr>
            <w:tcW w:w="1926" w:type="dxa"/>
            <w:vMerge/>
          </w:tcPr>
          <w:p w14:paraId="6CA58B18" w14:textId="77777777" w:rsidR="00C974D0" w:rsidRPr="00C974D0" w:rsidRDefault="00C974D0">
            <w:pPr>
              <w:rPr>
                <w:sz w:val="18"/>
                <w:szCs w:val="18"/>
              </w:rPr>
            </w:pPr>
          </w:p>
        </w:tc>
      </w:tr>
      <w:tr w:rsidR="00C974D0" w14:paraId="44BE3B58" w14:textId="77777777" w:rsidTr="00C974D0">
        <w:trPr>
          <w:trHeight w:val="1626"/>
        </w:trPr>
        <w:tc>
          <w:tcPr>
            <w:tcW w:w="988" w:type="dxa"/>
            <w:vMerge/>
          </w:tcPr>
          <w:p w14:paraId="1D7DF73B" w14:textId="77777777" w:rsidR="00C974D0" w:rsidRDefault="00C974D0">
            <w:pPr>
              <w:rPr>
                <w:sz w:val="21"/>
                <w:szCs w:val="22"/>
              </w:rPr>
            </w:pPr>
          </w:p>
        </w:tc>
        <w:tc>
          <w:tcPr>
            <w:tcW w:w="1842" w:type="dxa"/>
            <w:vAlign w:val="center"/>
          </w:tcPr>
          <w:p w14:paraId="048252E0" w14:textId="77777777" w:rsidR="00C974D0" w:rsidRPr="00C974D0" w:rsidRDefault="00C974D0" w:rsidP="00C974D0">
            <w:pPr>
              <w:jc w:val="center"/>
              <w:rPr>
                <w:sz w:val="21"/>
                <w:szCs w:val="21"/>
              </w:rPr>
            </w:pPr>
            <w:r w:rsidRPr="00C974D0">
              <w:rPr>
                <w:sz w:val="21"/>
                <w:szCs w:val="21"/>
              </w:rPr>
              <w:t>Cumulative Frequency, Box Plots, Histograms</w:t>
            </w:r>
          </w:p>
        </w:tc>
        <w:tc>
          <w:tcPr>
            <w:tcW w:w="5954" w:type="dxa"/>
          </w:tcPr>
          <w:p w14:paraId="16B216F2" w14:textId="77777777" w:rsidR="00C974D0" w:rsidRPr="00C974D0" w:rsidRDefault="00C974D0">
            <w:pPr>
              <w:rPr>
                <w:sz w:val="18"/>
                <w:szCs w:val="18"/>
              </w:rPr>
            </w:pPr>
            <w:r w:rsidRPr="00C974D0">
              <w:rPr>
                <w:sz w:val="18"/>
                <w:szCs w:val="18"/>
              </w:rPr>
              <w:t>Know the appropriate uses of cumulative frequency diagrams</w:t>
            </w:r>
          </w:p>
          <w:p w14:paraId="492704E6" w14:textId="77777777" w:rsidR="00C974D0" w:rsidRPr="00C974D0" w:rsidRDefault="00C974D0">
            <w:pPr>
              <w:rPr>
                <w:sz w:val="18"/>
                <w:szCs w:val="18"/>
              </w:rPr>
            </w:pPr>
            <w:r w:rsidRPr="00C974D0">
              <w:rPr>
                <w:sz w:val="18"/>
                <w:szCs w:val="18"/>
              </w:rPr>
              <w:t>Construct and interpret cumulative frequency tables and graphs</w:t>
            </w:r>
          </w:p>
          <w:p w14:paraId="78F3D43A" w14:textId="77777777" w:rsidR="00C974D0" w:rsidRPr="00C974D0" w:rsidRDefault="00C974D0">
            <w:pPr>
              <w:rPr>
                <w:sz w:val="18"/>
                <w:szCs w:val="18"/>
              </w:rPr>
            </w:pPr>
            <w:r w:rsidRPr="00C974D0">
              <w:rPr>
                <w:sz w:val="18"/>
                <w:szCs w:val="18"/>
              </w:rPr>
              <w:t>Compare the mean and range of two distributions, or median and interquartile range</w:t>
            </w:r>
          </w:p>
          <w:p w14:paraId="3D21ABC2" w14:textId="77777777" w:rsidR="00C974D0" w:rsidRPr="00C974D0" w:rsidRDefault="00C974D0">
            <w:pPr>
              <w:rPr>
                <w:sz w:val="18"/>
                <w:szCs w:val="18"/>
              </w:rPr>
            </w:pPr>
            <w:r w:rsidRPr="00C974D0">
              <w:rPr>
                <w:sz w:val="18"/>
                <w:szCs w:val="18"/>
              </w:rPr>
              <w:t>Draw and interpret box plots to find median, quartiles, range and interquartile range and draw conclusions</w:t>
            </w:r>
          </w:p>
          <w:p w14:paraId="4FC70086" w14:textId="77777777" w:rsidR="00C974D0" w:rsidRPr="00C974D0" w:rsidRDefault="00C974D0">
            <w:pPr>
              <w:rPr>
                <w:sz w:val="18"/>
                <w:szCs w:val="18"/>
              </w:rPr>
            </w:pPr>
            <w:r w:rsidRPr="00C974D0">
              <w:rPr>
                <w:sz w:val="18"/>
                <w:szCs w:val="18"/>
              </w:rPr>
              <w:t>Know the appropriate uses of histograms</w:t>
            </w:r>
          </w:p>
          <w:p w14:paraId="206C06B9" w14:textId="77777777" w:rsidR="00C974D0" w:rsidRPr="00C974D0" w:rsidRDefault="00C974D0">
            <w:pPr>
              <w:rPr>
                <w:sz w:val="18"/>
                <w:szCs w:val="18"/>
              </w:rPr>
            </w:pPr>
            <w:r w:rsidRPr="00C974D0">
              <w:rPr>
                <w:sz w:val="18"/>
                <w:szCs w:val="18"/>
              </w:rPr>
              <w:t>Construct and interpret histograms from class intervals with unequal width</w:t>
            </w:r>
          </w:p>
          <w:p w14:paraId="6B4AAC37" w14:textId="77777777" w:rsidR="00C974D0" w:rsidRPr="00C974D0" w:rsidRDefault="00C974D0">
            <w:pPr>
              <w:rPr>
                <w:sz w:val="18"/>
                <w:szCs w:val="18"/>
              </w:rPr>
            </w:pPr>
            <w:r w:rsidRPr="00C974D0">
              <w:rPr>
                <w:sz w:val="18"/>
                <w:szCs w:val="18"/>
              </w:rPr>
              <w:t xml:space="preserve">From histograms: complete a grouped frequency </w:t>
            </w:r>
            <w:proofErr w:type="gramStart"/>
            <w:r w:rsidRPr="00C974D0">
              <w:rPr>
                <w:sz w:val="18"/>
                <w:szCs w:val="18"/>
              </w:rPr>
              <w:t>table;</w:t>
            </w:r>
            <w:proofErr w:type="gramEnd"/>
          </w:p>
          <w:p w14:paraId="2ABD9EFC" w14:textId="77777777" w:rsidR="00C974D0" w:rsidRPr="00C974D0" w:rsidRDefault="00C974D0">
            <w:pPr>
              <w:rPr>
                <w:sz w:val="18"/>
                <w:szCs w:val="18"/>
              </w:rPr>
            </w:pPr>
            <w:r w:rsidRPr="00C974D0">
              <w:rPr>
                <w:sz w:val="18"/>
                <w:szCs w:val="18"/>
              </w:rPr>
              <w:t xml:space="preserve">understand and define frequency </w:t>
            </w:r>
            <w:proofErr w:type="gramStart"/>
            <w:r w:rsidRPr="00C974D0">
              <w:rPr>
                <w:sz w:val="18"/>
                <w:szCs w:val="18"/>
              </w:rPr>
              <w:t>density;</w:t>
            </w:r>
            <w:proofErr w:type="gramEnd"/>
            <w:r w:rsidRPr="00C974D0">
              <w:rPr>
                <w:sz w:val="18"/>
                <w:szCs w:val="18"/>
              </w:rPr>
              <w:t xml:space="preserve"> </w:t>
            </w:r>
          </w:p>
          <w:p w14:paraId="4788FDB1" w14:textId="77777777" w:rsidR="00C974D0" w:rsidRPr="00C974D0" w:rsidRDefault="00C974D0">
            <w:pPr>
              <w:rPr>
                <w:sz w:val="18"/>
                <w:szCs w:val="18"/>
              </w:rPr>
            </w:pPr>
            <w:r w:rsidRPr="00C974D0">
              <w:rPr>
                <w:sz w:val="18"/>
                <w:szCs w:val="18"/>
              </w:rPr>
              <w:t>Estimate the mean from a histogram</w:t>
            </w:r>
          </w:p>
          <w:p w14:paraId="6D794877" w14:textId="77777777" w:rsidR="00C974D0" w:rsidRPr="00C974D0" w:rsidRDefault="00C974D0">
            <w:pPr>
              <w:rPr>
                <w:sz w:val="18"/>
                <w:szCs w:val="18"/>
              </w:rPr>
            </w:pPr>
            <w:r w:rsidRPr="00C974D0">
              <w:rPr>
                <w:sz w:val="18"/>
                <w:szCs w:val="18"/>
              </w:rPr>
              <w:t xml:space="preserve">Estimate the median from a histogram with unequal class widths or any other information from a histogram, such as the number of people </w:t>
            </w:r>
            <w:proofErr w:type="gramStart"/>
            <w:r w:rsidRPr="00C974D0">
              <w:rPr>
                <w:sz w:val="18"/>
                <w:szCs w:val="18"/>
              </w:rPr>
              <w:t>in a given</w:t>
            </w:r>
            <w:proofErr w:type="gramEnd"/>
            <w:r w:rsidRPr="00C974D0">
              <w:rPr>
                <w:sz w:val="18"/>
                <w:szCs w:val="18"/>
              </w:rPr>
              <w:t xml:space="preserve"> interval.</w:t>
            </w:r>
          </w:p>
          <w:p w14:paraId="60DDDCEA" w14:textId="77777777" w:rsidR="00C974D0" w:rsidRPr="00C974D0" w:rsidRDefault="00C974D0">
            <w:pPr>
              <w:rPr>
                <w:sz w:val="18"/>
                <w:szCs w:val="18"/>
              </w:rPr>
            </w:pPr>
          </w:p>
        </w:tc>
        <w:tc>
          <w:tcPr>
            <w:tcW w:w="1843" w:type="dxa"/>
            <w:vMerge/>
          </w:tcPr>
          <w:p w14:paraId="3A70D533" w14:textId="77777777" w:rsidR="00C974D0" w:rsidRPr="00C974D0" w:rsidRDefault="00C974D0">
            <w:pPr>
              <w:rPr>
                <w:sz w:val="18"/>
                <w:szCs w:val="18"/>
              </w:rPr>
            </w:pPr>
          </w:p>
        </w:tc>
        <w:tc>
          <w:tcPr>
            <w:tcW w:w="2835" w:type="dxa"/>
          </w:tcPr>
          <w:p w14:paraId="15E558A9" w14:textId="77777777" w:rsidR="00C974D0" w:rsidRPr="00C974D0" w:rsidRDefault="00C974D0">
            <w:pPr>
              <w:rPr>
                <w:sz w:val="18"/>
                <w:szCs w:val="18"/>
              </w:rPr>
            </w:pPr>
            <w:r w:rsidRPr="00C974D0">
              <w:rPr>
                <w:sz w:val="18"/>
                <w:szCs w:val="18"/>
              </w:rPr>
              <w:t xml:space="preserve">Cumulative – </w:t>
            </w:r>
          </w:p>
          <w:p w14:paraId="1A871161" w14:textId="77777777" w:rsidR="00C974D0" w:rsidRPr="00C974D0" w:rsidRDefault="00C974D0">
            <w:pPr>
              <w:rPr>
                <w:sz w:val="18"/>
                <w:szCs w:val="18"/>
              </w:rPr>
            </w:pPr>
            <w:r w:rsidRPr="00C974D0">
              <w:rPr>
                <w:sz w:val="18"/>
                <w:szCs w:val="18"/>
              </w:rPr>
              <w:t>Frequency –</w:t>
            </w:r>
          </w:p>
          <w:p w14:paraId="4AB282BD" w14:textId="77777777" w:rsidR="00C974D0" w:rsidRPr="00C974D0" w:rsidRDefault="00C974D0">
            <w:pPr>
              <w:rPr>
                <w:sz w:val="18"/>
                <w:szCs w:val="18"/>
              </w:rPr>
            </w:pPr>
            <w:r w:rsidRPr="00C974D0">
              <w:rPr>
                <w:sz w:val="18"/>
                <w:szCs w:val="18"/>
              </w:rPr>
              <w:t xml:space="preserve">Distribution – </w:t>
            </w:r>
          </w:p>
          <w:p w14:paraId="3D4E77F5" w14:textId="77777777" w:rsidR="00C974D0" w:rsidRPr="00C974D0" w:rsidRDefault="00C974D0">
            <w:pPr>
              <w:rPr>
                <w:sz w:val="18"/>
                <w:szCs w:val="18"/>
              </w:rPr>
            </w:pPr>
            <w:r w:rsidRPr="00C974D0">
              <w:rPr>
                <w:sz w:val="18"/>
                <w:szCs w:val="18"/>
              </w:rPr>
              <w:t xml:space="preserve">Quartile – </w:t>
            </w:r>
          </w:p>
          <w:p w14:paraId="065CD00B" w14:textId="77777777" w:rsidR="00C974D0" w:rsidRPr="00C974D0" w:rsidRDefault="00C974D0">
            <w:pPr>
              <w:rPr>
                <w:sz w:val="18"/>
                <w:szCs w:val="18"/>
              </w:rPr>
            </w:pPr>
          </w:p>
        </w:tc>
        <w:tc>
          <w:tcPr>
            <w:tcW w:w="1926" w:type="dxa"/>
            <w:vMerge/>
          </w:tcPr>
          <w:p w14:paraId="31A5E7E6" w14:textId="77777777" w:rsidR="00C974D0" w:rsidRPr="00C974D0" w:rsidRDefault="00C974D0">
            <w:pPr>
              <w:rPr>
                <w:sz w:val="18"/>
                <w:szCs w:val="18"/>
              </w:rPr>
            </w:pPr>
          </w:p>
        </w:tc>
      </w:tr>
      <w:tr w:rsidR="00C974D0" w14:paraId="55BBEA89" w14:textId="77777777" w:rsidTr="00C974D0">
        <w:trPr>
          <w:trHeight w:val="1644"/>
        </w:trPr>
        <w:tc>
          <w:tcPr>
            <w:tcW w:w="988" w:type="dxa"/>
            <w:vAlign w:val="center"/>
          </w:tcPr>
          <w:p w14:paraId="50F7822C" w14:textId="77777777" w:rsidR="00C974D0" w:rsidRDefault="00C974D0">
            <w:pPr>
              <w:jc w:val="center"/>
              <w:rPr>
                <w:sz w:val="21"/>
                <w:szCs w:val="22"/>
              </w:rPr>
            </w:pPr>
            <w:r>
              <w:rPr>
                <w:b/>
                <w:bCs/>
                <w:sz w:val="21"/>
                <w:szCs w:val="22"/>
              </w:rPr>
              <w:lastRenderedPageBreak/>
              <w:t>Half Term 6</w:t>
            </w:r>
          </w:p>
        </w:tc>
        <w:tc>
          <w:tcPr>
            <w:tcW w:w="1842" w:type="dxa"/>
            <w:vAlign w:val="center"/>
          </w:tcPr>
          <w:p w14:paraId="4249BEB5" w14:textId="77777777" w:rsidR="00C974D0" w:rsidRPr="00C974D0" w:rsidRDefault="00C974D0" w:rsidP="00C974D0">
            <w:pPr>
              <w:jc w:val="center"/>
              <w:rPr>
                <w:sz w:val="21"/>
                <w:szCs w:val="21"/>
              </w:rPr>
            </w:pPr>
            <w:r w:rsidRPr="00C974D0">
              <w:rPr>
                <w:sz w:val="21"/>
                <w:szCs w:val="21"/>
              </w:rPr>
              <w:t>Probability</w:t>
            </w:r>
          </w:p>
        </w:tc>
        <w:tc>
          <w:tcPr>
            <w:tcW w:w="5954" w:type="dxa"/>
          </w:tcPr>
          <w:p w14:paraId="2225EEBC" w14:textId="77777777" w:rsidR="00C974D0" w:rsidRPr="00C974D0" w:rsidRDefault="00C974D0">
            <w:pPr>
              <w:rPr>
                <w:sz w:val="18"/>
                <w:szCs w:val="18"/>
              </w:rPr>
            </w:pPr>
            <w:r w:rsidRPr="00C974D0">
              <w:rPr>
                <w:sz w:val="18"/>
                <w:szCs w:val="18"/>
              </w:rPr>
              <w:t>Estimate the number of times an event will occur, given the probability and the number of trials</w:t>
            </w:r>
          </w:p>
          <w:p w14:paraId="244478FE" w14:textId="77777777" w:rsidR="00C974D0" w:rsidRPr="00C974D0" w:rsidRDefault="00C974D0">
            <w:pPr>
              <w:rPr>
                <w:sz w:val="18"/>
                <w:szCs w:val="18"/>
              </w:rPr>
            </w:pPr>
            <w:r w:rsidRPr="00C974D0">
              <w:rPr>
                <w:sz w:val="18"/>
                <w:szCs w:val="18"/>
              </w:rPr>
              <w:t>Find the probability of successive events, such as several throws of a single dice</w:t>
            </w:r>
          </w:p>
          <w:p w14:paraId="71E261D1" w14:textId="77777777" w:rsidR="00C974D0" w:rsidRPr="00C974D0" w:rsidRDefault="00C974D0">
            <w:pPr>
              <w:rPr>
                <w:sz w:val="18"/>
                <w:szCs w:val="18"/>
              </w:rPr>
            </w:pPr>
            <w:r w:rsidRPr="00C974D0">
              <w:rPr>
                <w:sz w:val="18"/>
                <w:szCs w:val="18"/>
              </w:rPr>
              <w:t>Know that the sum of the probabilities of all outcomes is 1</w:t>
            </w:r>
          </w:p>
          <w:p w14:paraId="14CF7BF3" w14:textId="77777777" w:rsidR="00C974D0" w:rsidRPr="00C974D0" w:rsidRDefault="00C974D0">
            <w:pPr>
              <w:rPr>
                <w:sz w:val="18"/>
                <w:szCs w:val="18"/>
              </w:rPr>
            </w:pPr>
            <w:r w:rsidRPr="00C974D0">
              <w:rPr>
                <w:sz w:val="18"/>
                <w:szCs w:val="18"/>
              </w:rPr>
              <w:t xml:space="preserve">Work out probabilities from Venn diagrams to represent real-life situations </w:t>
            </w:r>
            <w:proofErr w:type="gramStart"/>
            <w:r w:rsidRPr="00C974D0">
              <w:rPr>
                <w:sz w:val="18"/>
                <w:szCs w:val="18"/>
              </w:rPr>
              <w:t>and also</w:t>
            </w:r>
            <w:proofErr w:type="gramEnd"/>
            <w:r w:rsidRPr="00C974D0">
              <w:rPr>
                <w:sz w:val="18"/>
                <w:szCs w:val="18"/>
              </w:rPr>
              <w:t xml:space="preserve"> ‘abstract’ sets of numbers/values</w:t>
            </w:r>
          </w:p>
          <w:p w14:paraId="76D2D7D7" w14:textId="77777777" w:rsidR="00C974D0" w:rsidRPr="00C974D0" w:rsidRDefault="00C974D0">
            <w:pPr>
              <w:rPr>
                <w:sz w:val="18"/>
                <w:szCs w:val="18"/>
              </w:rPr>
            </w:pPr>
            <w:r w:rsidRPr="00C974D0">
              <w:rPr>
                <w:sz w:val="18"/>
                <w:szCs w:val="18"/>
              </w:rPr>
              <w:t>Use union and intersection notation</w:t>
            </w:r>
          </w:p>
          <w:p w14:paraId="11AF46A6" w14:textId="77777777" w:rsidR="00C974D0" w:rsidRPr="00C974D0" w:rsidRDefault="00C974D0">
            <w:pPr>
              <w:rPr>
                <w:sz w:val="18"/>
                <w:szCs w:val="18"/>
              </w:rPr>
            </w:pPr>
            <w:r w:rsidRPr="00C974D0">
              <w:rPr>
                <w:sz w:val="18"/>
                <w:szCs w:val="18"/>
              </w:rPr>
              <w:t>Understand conditional probabilities and decide if two events are independent</w:t>
            </w:r>
          </w:p>
          <w:p w14:paraId="0C360561" w14:textId="77777777" w:rsidR="00C974D0" w:rsidRPr="00C974D0" w:rsidRDefault="00C974D0">
            <w:pPr>
              <w:rPr>
                <w:sz w:val="18"/>
                <w:szCs w:val="18"/>
              </w:rPr>
            </w:pPr>
            <w:r w:rsidRPr="00C974D0">
              <w:rPr>
                <w:sz w:val="18"/>
                <w:szCs w:val="18"/>
              </w:rPr>
              <w:t xml:space="preserve">Draw a probability tree diagram based on given information, and use this to find probability and expected number of </w:t>
            </w:r>
            <w:proofErr w:type="gramStart"/>
            <w:r w:rsidRPr="00C974D0">
              <w:rPr>
                <w:sz w:val="18"/>
                <w:szCs w:val="18"/>
              </w:rPr>
              <w:t>outcome</w:t>
            </w:r>
            <w:proofErr w:type="gramEnd"/>
            <w:r w:rsidRPr="00C974D0">
              <w:rPr>
                <w:sz w:val="18"/>
                <w:szCs w:val="18"/>
              </w:rPr>
              <w:t xml:space="preserve"> </w:t>
            </w:r>
          </w:p>
          <w:p w14:paraId="0F792120" w14:textId="77777777" w:rsidR="00C974D0" w:rsidRPr="00C974D0" w:rsidRDefault="00C974D0">
            <w:pPr>
              <w:rPr>
                <w:sz w:val="18"/>
                <w:szCs w:val="18"/>
              </w:rPr>
            </w:pPr>
            <w:r w:rsidRPr="00C974D0">
              <w:rPr>
                <w:sz w:val="18"/>
                <w:szCs w:val="18"/>
              </w:rPr>
              <w:t>Calculate the probability of independent and dependent combined events</w:t>
            </w:r>
          </w:p>
          <w:p w14:paraId="34F875A8" w14:textId="77777777" w:rsidR="00C974D0" w:rsidRPr="00C974D0" w:rsidRDefault="00C974D0">
            <w:pPr>
              <w:rPr>
                <w:sz w:val="18"/>
                <w:szCs w:val="18"/>
              </w:rPr>
            </w:pPr>
            <w:r w:rsidRPr="00C974D0">
              <w:rPr>
                <w:sz w:val="18"/>
                <w:szCs w:val="18"/>
              </w:rPr>
              <w:t xml:space="preserve">Use a Venn diagram and a tree diagram to calculate conditional probability </w:t>
            </w:r>
          </w:p>
          <w:p w14:paraId="3AC68E3D" w14:textId="77777777" w:rsidR="00C974D0" w:rsidRPr="00C974D0" w:rsidRDefault="00C974D0">
            <w:pPr>
              <w:rPr>
                <w:sz w:val="18"/>
                <w:szCs w:val="18"/>
              </w:rPr>
            </w:pPr>
            <w:r w:rsidRPr="00C974D0">
              <w:rPr>
                <w:sz w:val="18"/>
                <w:szCs w:val="18"/>
              </w:rPr>
              <w:t>Compare experimental data and theoretical probabilities</w:t>
            </w:r>
          </w:p>
          <w:p w14:paraId="6E4B9CB0" w14:textId="77777777" w:rsidR="00C974D0" w:rsidRPr="00C974D0" w:rsidRDefault="00C974D0">
            <w:pPr>
              <w:rPr>
                <w:sz w:val="18"/>
                <w:szCs w:val="18"/>
              </w:rPr>
            </w:pPr>
            <w:r w:rsidRPr="00C974D0">
              <w:rPr>
                <w:sz w:val="18"/>
                <w:szCs w:val="18"/>
              </w:rPr>
              <w:t>Compare relative frequencies from samples of different sizes</w:t>
            </w:r>
          </w:p>
          <w:p w14:paraId="65C706AB" w14:textId="77777777" w:rsidR="00C974D0" w:rsidRPr="00C974D0" w:rsidRDefault="00C974D0">
            <w:pPr>
              <w:rPr>
                <w:sz w:val="18"/>
                <w:szCs w:val="18"/>
              </w:rPr>
            </w:pPr>
            <w:r w:rsidRPr="00C974D0">
              <w:rPr>
                <w:sz w:val="18"/>
                <w:szCs w:val="18"/>
              </w:rPr>
              <w:t> </w:t>
            </w:r>
          </w:p>
        </w:tc>
        <w:tc>
          <w:tcPr>
            <w:tcW w:w="1843" w:type="dxa"/>
          </w:tcPr>
          <w:p w14:paraId="1F57BC58" w14:textId="5E985094" w:rsidR="00C974D0" w:rsidRPr="00C974D0" w:rsidRDefault="00C974D0">
            <w:pPr>
              <w:rPr>
                <w:b/>
                <w:bCs/>
                <w:sz w:val="18"/>
                <w:szCs w:val="18"/>
                <w:u w:val="single"/>
              </w:rPr>
            </w:pPr>
          </w:p>
          <w:p w14:paraId="03E136DE" w14:textId="77777777" w:rsidR="00C974D0" w:rsidRPr="00C974D0" w:rsidRDefault="00C974D0">
            <w:pPr>
              <w:rPr>
                <w:sz w:val="18"/>
                <w:szCs w:val="18"/>
              </w:rPr>
            </w:pPr>
            <w:r w:rsidRPr="00C974D0">
              <w:rPr>
                <w:sz w:val="18"/>
                <w:szCs w:val="18"/>
              </w:rPr>
              <w:t>Key skills from HT4 &amp; 5</w:t>
            </w:r>
          </w:p>
          <w:p w14:paraId="72028D48" w14:textId="77777777" w:rsidR="00C974D0" w:rsidRPr="00C974D0" w:rsidRDefault="00C974D0">
            <w:pPr>
              <w:rPr>
                <w:sz w:val="18"/>
                <w:szCs w:val="18"/>
              </w:rPr>
            </w:pPr>
            <w:r w:rsidRPr="00C974D0">
              <w:rPr>
                <w:sz w:val="18"/>
                <w:szCs w:val="18"/>
              </w:rPr>
              <w:t>Class specific based on QLA</w:t>
            </w:r>
          </w:p>
          <w:p w14:paraId="66F2EA8E" w14:textId="77777777" w:rsidR="00C974D0" w:rsidRPr="00C974D0" w:rsidRDefault="00C974D0">
            <w:pPr>
              <w:rPr>
                <w:sz w:val="18"/>
                <w:szCs w:val="18"/>
              </w:rPr>
            </w:pPr>
          </w:p>
        </w:tc>
        <w:tc>
          <w:tcPr>
            <w:tcW w:w="2835" w:type="dxa"/>
          </w:tcPr>
          <w:p w14:paraId="1A9D99AC" w14:textId="77777777" w:rsidR="00C974D0" w:rsidRPr="00C974D0" w:rsidRDefault="00C974D0">
            <w:pPr>
              <w:rPr>
                <w:sz w:val="18"/>
                <w:szCs w:val="18"/>
              </w:rPr>
            </w:pPr>
            <w:r w:rsidRPr="00C974D0">
              <w:rPr>
                <w:sz w:val="18"/>
                <w:szCs w:val="18"/>
              </w:rPr>
              <w:t xml:space="preserve">Experimental – </w:t>
            </w:r>
          </w:p>
          <w:p w14:paraId="2B1D1F25" w14:textId="77777777" w:rsidR="00C974D0" w:rsidRPr="00C974D0" w:rsidRDefault="00C974D0">
            <w:pPr>
              <w:rPr>
                <w:sz w:val="18"/>
                <w:szCs w:val="18"/>
              </w:rPr>
            </w:pPr>
            <w:r w:rsidRPr="00C974D0">
              <w:rPr>
                <w:sz w:val="18"/>
                <w:szCs w:val="18"/>
              </w:rPr>
              <w:t xml:space="preserve">Outcome – </w:t>
            </w:r>
          </w:p>
          <w:p w14:paraId="1740A91C" w14:textId="77777777" w:rsidR="00C974D0" w:rsidRPr="00C974D0" w:rsidRDefault="00C974D0">
            <w:pPr>
              <w:rPr>
                <w:sz w:val="18"/>
                <w:szCs w:val="18"/>
              </w:rPr>
            </w:pPr>
            <w:r w:rsidRPr="00C974D0">
              <w:rPr>
                <w:sz w:val="18"/>
                <w:szCs w:val="18"/>
              </w:rPr>
              <w:t xml:space="preserve">Event – </w:t>
            </w:r>
          </w:p>
          <w:p w14:paraId="26A44268" w14:textId="77777777" w:rsidR="00C974D0" w:rsidRPr="00C974D0" w:rsidRDefault="00C974D0">
            <w:pPr>
              <w:rPr>
                <w:sz w:val="18"/>
                <w:szCs w:val="18"/>
              </w:rPr>
            </w:pPr>
            <w:r w:rsidRPr="00C974D0">
              <w:rPr>
                <w:sz w:val="18"/>
                <w:szCs w:val="18"/>
              </w:rPr>
              <w:t xml:space="preserve">Sample Space – </w:t>
            </w:r>
          </w:p>
          <w:p w14:paraId="06946235" w14:textId="77777777" w:rsidR="00C974D0" w:rsidRPr="00C974D0" w:rsidRDefault="00C974D0">
            <w:pPr>
              <w:rPr>
                <w:sz w:val="18"/>
                <w:szCs w:val="18"/>
              </w:rPr>
            </w:pPr>
          </w:p>
        </w:tc>
        <w:tc>
          <w:tcPr>
            <w:tcW w:w="1926" w:type="dxa"/>
          </w:tcPr>
          <w:p w14:paraId="0588373E" w14:textId="48578C6F" w:rsidR="00C974D0" w:rsidRPr="00C974D0" w:rsidRDefault="00C974D0">
            <w:pPr>
              <w:rPr>
                <w:sz w:val="18"/>
                <w:szCs w:val="18"/>
              </w:rPr>
            </w:pPr>
          </w:p>
        </w:tc>
      </w:tr>
    </w:tbl>
    <w:p w14:paraId="25217FA2" w14:textId="77777777" w:rsidR="00534A7B" w:rsidRDefault="00534A7B">
      <w:pPr>
        <w:rPr>
          <w:sz w:val="21"/>
          <w:szCs w:val="22"/>
        </w:rPr>
      </w:pPr>
    </w:p>
    <w:p w14:paraId="112A38FB" w14:textId="77777777" w:rsidR="00534A7B" w:rsidRDefault="00534A7B">
      <w:pPr>
        <w:rPr>
          <w:sz w:val="21"/>
          <w:szCs w:val="22"/>
        </w:rPr>
      </w:pPr>
    </w:p>
    <w:p w14:paraId="1BD8A178" w14:textId="77777777" w:rsidR="00534A7B" w:rsidRDefault="00BA2D37">
      <w:pPr>
        <w:rPr>
          <w:sz w:val="21"/>
          <w:szCs w:val="22"/>
        </w:rPr>
      </w:pPr>
      <w:r>
        <w:rPr>
          <w:sz w:val="21"/>
          <w:szCs w:val="22"/>
        </w:rPr>
        <w:br w:type="page"/>
      </w:r>
    </w:p>
    <w:tbl>
      <w:tblPr>
        <w:tblStyle w:val="TableGrid"/>
        <w:tblW w:w="0" w:type="auto"/>
        <w:tblLook w:val="04A0" w:firstRow="1" w:lastRow="0" w:firstColumn="1" w:lastColumn="0" w:noHBand="0" w:noVBand="1"/>
      </w:tblPr>
      <w:tblGrid>
        <w:gridCol w:w="1838"/>
        <w:gridCol w:w="5387"/>
        <w:gridCol w:w="4316"/>
        <w:gridCol w:w="3847"/>
      </w:tblGrid>
      <w:tr w:rsidR="00534A7B" w14:paraId="7025090F" w14:textId="77777777">
        <w:tc>
          <w:tcPr>
            <w:tcW w:w="15388" w:type="dxa"/>
            <w:gridSpan w:val="4"/>
            <w:shd w:val="clear" w:color="auto" w:fill="BFBFBF" w:themeFill="background1" w:themeFillShade="BF"/>
          </w:tcPr>
          <w:p w14:paraId="60B7397B" w14:textId="77777777" w:rsidR="00534A7B" w:rsidRPr="008B042B" w:rsidRDefault="00BA2D37">
            <w:pPr>
              <w:jc w:val="center"/>
              <w:rPr>
                <w:sz w:val="32"/>
                <w:szCs w:val="30"/>
              </w:rPr>
            </w:pPr>
            <w:r w:rsidRPr="008B042B">
              <w:rPr>
                <w:color w:val="C00000"/>
                <w:sz w:val="32"/>
                <w:szCs w:val="30"/>
              </w:rPr>
              <w:lastRenderedPageBreak/>
              <w:t>Key Assessments</w:t>
            </w:r>
          </w:p>
        </w:tc>
      </w:tr>
      <w:tr w:rsidR="00534A7B" w14:paraId="3E6151A7" w14:textId="77777777">
        <w:trPr>
          <w:trHeight w:val="541"/>
        </w:trPr>
        <w:tc>
          <w:tcPr>
            <w:tcW w:w="1838" w:type="dxa"/>
            <w:shd w:val="clear" w:color="auto" w:fill="BFBFBF" w:themeFill="background1" w:themeFillShade="BF"/>
            <w:vAlign w:val="center"/>
          </w:tcPr>
          <w:p w14:paraId="57D97B6F" w14:textId="77777777" w:rsidR="00534A7B" w:rsidRDefault="00BA2D37">
            <w:pPr>
              <w:jc w:val="center"/>
              <w:rPr>
                <w:b/>
                <w:bCs/>
                <w:sz w:val="21"/>
                <w:szCs w:val="22"/>
              </w:rPr>
            </w:pPr>
            <w:r>
              <w:rPr>
                <w:b/>
                <w:bCs/>
                <w:sz w:val="21"/>
                <w:szCs w:val="22"/>
              </w:rPr>
              <w:t>When</w:t>
            </w:r>
          </w:p>
        </w:tc>
        <w:tc>
          <w:tcPr>
            <w:tcW w:w="5387" w:type="dxa"/>
            <w:shd w:val="clear" w:color="auto" w:fill="BFBFBF" w:themeFill="background1" w:themeFillShade="BF"/>
            <w:vAlign w:val="center"/>
          </w:tcPr>
          <w:p w14:paraId="4D613C3F" w14:textId="77777777" w:rsidR="00534A7B" w:rsidRDefault="00BA2D37">
            <w:pPr>
              <w:jc w:val="center"/>
              <w:rPr>
                <w:b/>
                <w:bCs/>
                <w:sz w:val="21"/>
                <w:szCs w:val="22"/>
              </w:rPr>
            </w:pPr>
            <w:r>
              <w:rPr>
                <w:b/>
                <w:bCs/>
                <w:sz w:val="21"/>
                <w:szCs w:val="22"/>
              </w:rPr>
              <w:t>What will be assessed?</w:t>
            </w:r>
          </w:p>
        </w:tc>
        <w:tc>
          <w:tcPr>
            <w:tcW w:w="4316" w:type="dxa"/>
            <w:shd w:val="clear" w:color="auto" w:fill="BFBFBF" w:themeFill="background1" w:themeFillShade="BF"/>
            <w:vAlign w:val="center"/>
          </w:tcPr>
          <w:p w14:paraId="26511E72" w14:textId="77777777" w:rsidR="00534A7B" w:rsidRDefault="00BA2D37">
            <w:pPr>
              <w:jc w:val="center"/>
              <w:rPr>
                <w:b/>
                <w:bCs/>
                <w:sz w:val="21"/>
                <w:szCs w:val="22"/>
              </w:rPr>
            </w:pPr>
            <w:r>
              <w:rPr>
                <w:b/>
                <w:bCs/>
                <w:sz w:val="21"/>
                <w:szCs w:val="22"/>
              </w:rPr>
              <w:t>Why is this being assessed?</w:t>
            </w:r>
          </w:p>
        </w:tc>
        <w:tc>
          <w:tcPr>
            <w:tcW w:w="3847" w:type="dxa"/>
            <w:shd w:val="clear" w:color="auto" w:fill="BFBFBF" w:themeFill="background1" w:themeFillShade="BF"/>
            <w:vAlign w:val="center"/>
          </w:tcPr>
          <w:p w14:paraId="1109C1ED" w14:textId="77777777" w:rsidR="00534A7B" w:rsidRDefault="00BA2D37">
            <w:pPr>
              <w:jc w:val="center"/>
              <w:rPr>
                <w:b/>
                <w:bCs/>
                <w:sz w:val="21"/>
                <w:szCs w:val="22"/>
              </w:rPr>
            </w:pPr>
            <w:r>
              <w:rPr>
                <w:b/>
                <w:bCs/>
                <w:sz w:val="21"/>
                <w:szCs w:val="22"/>
              </w:rPr>
              <w:t>How will results be stored &amp; students receive feedback?</w:t>
            </w:r>
          </w:p>
        </w:tc>
      </w:tr>
      <w:tr w:rsidR="00C974D0" w14:paraId="61FEA239" w14:textId="77777777" w:rsidTr="00C974D0">
        <w:trPr>
          <w:trHeight w:val="1108"/>
        </w:trPr>
        <w:tc>
          <w:tcPr>
            <w:tcW w:w="1838" w:type="dxa"/>
            <w:vAlign w:val="center"/>
          </w:tcPr>
          <w:p w14:paraId="3686421E" w14:textId="790EEBBD" w:rsidR="00C974D0" w:rsidRDefault="00C974D0" w:rsidP="00C974D0">
            <w:pPr>
              <w:rPr>
                <w:sz w:val="21"/>
                <w:szCs w:val="22"/>
              </w:rPr>
            </w:pPr>
            <w:r w:rsidRPr="00DA733F">
              <w:rPr>
                <w:sz w:val="21"/>
                <w:szCs w:val="21"/>
              </w:rPr>
              <w:t>Interim 1 (HT1)</w:t>
            </w:r>
          </w:p>
        </w:tc>
        <w:tc>
          <w:tcPr>
            <w:tcW w:w="5387" w:type="dxa"/>
          </w:tcPr>
          <w:p w14:paraId="57A3598E" w14:textId="77777777" w:rsidR="00C974D0" w:rsidRPr="00C974D0" w:rsidRDefault="00C974D0" w:rsidP="00C974D0">
            <w:pPr>
              <w:rPr>
                <w:sz w:val="18"/>
                <w:szCs w:val="18"/>
              </w:rPr>
            </w:pPr>
            <w:r w:rsidRPr="00C974D0">
              <w:rPr>
                <w:sz w:val="18"/>
                <w:szCs w:val="18"/>
              </w:rPr>
              <w:t xml:space="preserve">Basic and </w:t>
            </w:r>
            <w:proofErr w:type="gramStart"/>
            <w:r w:rsidRPr="00C974D0">
              <w:rPr>
                <w:sz w:val="18"/>
                <w:szCs w:val="18"/>
              </w:rPr>
              <w:t>Real Life</w:t>
            </w:r>
            <w:proofErr w:type="gramEnd"/>
            <w:r w:rsidRPr="00C974D0">
              <w:rPr>
                <w:sz w:val="18"/>
                <w:szCs w:val="18"/>
              </w:rPr>
              <w:t xml:space="preserve"> Graphs</w:t>
            </w:r>
          </w:p>
          <w:p w14:paraId="30AF8291" w14:textId="77777777" w:rsidR="00C974D0" w:rsidRPr="00C974D0" w:rsidRDefault="00C974D0" w:rsidP="00C974D0">
            <w:pPr>
              <w:rPr>
                <w:sz w:val="18"/>
                <w:szCs w:val="18"/>
              </w:rPr>
            </w:pPr>
            <w:r w:rsidRPr="00C974D0">
              <w:rPr>
                <w:sz w:val="18"/>
                <w:szCs w:val="18"/>
              </w:rPr>
              <w:t>Linear Graphs and Coordinate Geometry</w:t>
            </w:r>
          </w:p>
          <w:p w14:paraId="5830B051" w14:textId="77777777" w:rsidR="00C974D0" w:rsidRPr="00C974D0" w:rsidRDefault="00C974D0" w:rsidP="00C974D0">
            <w:pPr>
              <w:rPr>
                <w:sz w:val="18"/>
                <w:szCs w:val="18"/>
              </w:rPr>
            </w:pPr>
          </w:p>
        </w:tc>
        <w:tc>
          <w:tcPr>
            <w:tcW w:w="4316" w:type="dxa"/>
            <w:vMerge w:val="restart"/>
            <w:vAlign w:val="center"/>
          </w:tcPr>
          <w:p w14:paraId="5EE903BE" w14:textId="442FC662" w:rsidR="00C974D0" w:rsidRPr="00C974D0" w:rsidRDefault="00C974D0" w:rsidP="00C974D0">
            <w:pPr>
              <w:jc w:val="center"/>
              <w:rPr>
                <w:sz w:val="18"/>
                <w:szCs w:val="18"/>
              </w:rPr>
            </w:pPr>
            <w:r w:rsidRPr="00C974D0">
              <w:rPr>
                <w:sz w:val="18"/>
                <w:szCs w:val="18"/>
              </w:rPr>
              <w:t xml:space="preserve">To assess the students understanding of and their retention of the topics taught. This information will be used to inform the topics that make up the recall and retention starter </w:t>
            </w:r>
            <w:proofErr w:type="spellStart"/>
            <w:r w:rsidRPr="00C974D0">
              <w:rPr>
                <w:sz w:val="18"/>
                <w:szCs w:val="18"/>
              </w:rPr>
              <w:t>activiites</w:t>
            </w:r>
            <w:proofErr w:type="spellEnd"/>
            <w:r w:rsidRPr="00C974D0">
              <w:rPr>
                <w:sz w:val="18"/>
                <w:szCs w:val="18"/>
              </w:rPr>
              <w:t>.</w:t>
            </w:r>
          </w:p>
          <w:p w14:paraId="2C417494" w14:textId="77777777" w:rsidR="00C974D0" w:rsidRPr="00C974D0" w:rsidRDefault="00C974D0" w:rsidP="00C974D0">
            <w:pPr>
              <w:jc w:val="center"/>
              <w:rPr>
                <w:sz w:val="18"/>
                <w:szCs w:val="18"/>
              </w:rPr>
            </w:pPr>
          </w:p>
          <w:p w14:paraId="66222276" w14:textId="77777777" w:rsidR="00C974D0" w:rsidRPr="00C974D0" w:rsidRDefault="00C974D0" w:rsidP="00C974D0">
            <w:pPr>
              <w:jc w:val="center"/>
              <w:rPr>
                <w:sz w:val="18"/>
                <w:szCs w:val="18"/>
              </w:rPr>
            </w:pPr>
          </w:p>
          <w:p w14:paraId="4690FAC2" w14:textId="77777777" w:rsidR="00C974D0" w:rsidRPr="00C974D0" w:rsidRDefault="00C974D0" w:rsidP="00C974D0">
            <w:pPr>
              <w:jc w:val="center"/>
              <w:rPr>
                <w:sz w:val="18"/>
                <w:szCs w:val="18"/>
              </w:rPr>
            </w:pPr>
          </w:p>
        </w:tc>
        <w:tc>
          <w:tcPr>
            <w:tcW w:w="3847" w:type="dxa"/>
            <w:vMerge w:val="restart"/>
            <w:vAlign w:val="center"/>
          </w:tcPr>
          <w:p w14:paraId="42F0C1EA" w14:textId="77DA67DA" w:rsidR="00C974D0" w:rsidRPr="00C974D0" w:rsidRDefault="00C974D0" w:rsidP="00C974D0">
            <w:pPr>
              <w:jc w:val="center"/>
              <w:rPr>
                <w:sz w:val="18"/>
                <w:szCs w:val="18"/>
              </w:rPr>
            </w:pPr>
            <w:r w:rsidRPr="00C974D0">
              <w:rPr>
                <w:sz w:val="18"/>
                <w:szCs w:val="18"/>
              </w:rPr>
              <w:t>Scores will be stored on SIMS and student feedback will be through individualised Fix IT Questions.</w:t>
            </w:r>
          </w:p>
          <w:p w14:paraId="294BF4E4" w14:textId="77777777" w:rsidR="00C974D0" w:rsidRPr="00C974D0" w:rsidRDefault="00C974D0" w:rsidP="00C974D0">
            <w:pPr>
              <w:jc w:val="center"/>
              <w:rPr>
                <w:sz w:val="18"/>
                <w:szCs w:val="18"/>
              </w:rPr>
            </w:pPr>
          </w:p>
        </w:tc>
      </w:tr>
      <w:tr w:rsidR="00C974D0" w14:paraId="13827C2F" w14:textId="77777777" w:rsidTr="00C974D0">
        <w:trPr>
          <w:trHeight w:val="1108"/>
        </w:trPr>
        <w:tc>
          <w:tcPr>
            <w:tcW w:w="1838" w:type="dxa"/>
            <w:vAlign w:val="center"/>
          </w:tcPr>
          <w:p w14:paraId="00A244EB" w14:textId="4C769DC8" w:rsidR="00C974D0" w:rsidRDefault="00C974D0" w:rsidP="00C974D0">
            <w:pPr>
              <w:rPr>
                <w:sz w:val="21"/>
                <w:szCs w:val="22"/>
              </w:rPr>
            </w:pPr>
            <w:r w:rsidRPr="00DA733F">
              <w:rPr>
                <w:sz w:val="21"/>
                <w:szCs w:val="21"/>
              </w:rPr>
              <w:t>Interim 2 (HT2)</w:t>
            </w:r>
          </w:p>
        </w:tc>
        <w:tc>
          <w:tcPr>
            <w:tcW w:w="5387" w:type="dxa"/>
          </w:tcPr>
          <w:p w14:paraId="6C3AA789" w14:textId="77777777" w:rsidR="00C974D0" w:rsidRPr="00C974D0" w:rsidRDefault="00C974D0" w:rsidP="00C974D0">
            <w:pPr>
              <w:rPr>
                <w:sz w:val="18"/>
                <w:szCs w:val="18"/>
              </w:rPr>
            </w:pPr>
            <w:r w:rsidRPr="00C974D0">
              <w:rPr>
                <w:sz w:val="18"/>
                <w:szCs w:val="18"/>
              </w:rPr>
              <w:t>Quadratic and Cubic Graphs</w:t>
            </w:r>
          </w:p>
          <w:p w14:paraId="213A2D81" w14:textId="77777777" w:rsidR="00C974D0" w:rsidRPr="00C974D0" w:rsidRDefault="00C974D0" w:rsidP="00C974D0">
            <w:pPr>
              <w:rPr>
                <w:sz w:val="18"/>
                <w:szCs w:val="18"/>
              </w:rPr>
            </w:pPr>
            <w:r w:rsidRPr="00C974D0">
              <w:rPr>
                <w:sz w:val="18"/>
                <w:szCs w:val="18"/>
              </w:rPr>
              <w:t>Transformations</w:t>
            </w:r>
          </w:p>
          <w:p w14:paraId="4FF0811C" w14:textId="77777777" w:rsidR="00C974D0" w:rsidRPr="00C974D0" w:rsidRDefault="00C974D0" w:rsidP="00C974D0">
            <w:pPr>
              <w:rPr>
                <w:sz w:val="18"/>
                <w:szCs w:val="18"/>
              </w:rPr>
            </w:pPr>
            <w:r w:rsidRPr="00C974D0">
              <w:rPr>
                <w:sz w:val="18"/>
                <w:szCs w:val="18"/>
              </w:rPr>
              <w:t>3D Volumes inc. Cones and Spheres</w:t>
            </w:r>
          </w:p>
          <w:p w14:paraId="5895E171" w14:textId="77777777" w:rsidR="00C974D0" w:rsidRPr="00C974D0" w:rsidRDefault="00C974D0" w:rsidP="00C974D0">
            <w:pPr>
              <w:rPr>
                <w:sz w:val="18"/>
                <w:szCs w:val="18"/>
              </w:rPr>
            </w:pPr>
          </w:p>
        </w:tc>
        <w:tc>
          <w:tcPr>
            <w:tcW w:w="4316" w:type="dxa"/>
            <w:vMerge/>
            <w:vAlign w:val="center"/>
          </w:tcPr>
          <w:p w14:paraId="08F696D4" w14:textId="77777777" w:rsidR="00C974D0" w:rsidRPr="00C974D0" w:rsidRDefault="00C974D0" w:rsidP="00C974D0">
            <w:pPr>
              <w:jc w:val="center"/>
              <w:rPr>
                <w:sz w:val="18"/>
                <w:szCs w:val="18"/>
              </w:rPr>
            </w:pPr>
          </w:p>
        </w:tc>
        <w:tc>
          <w:tcPr>
            <w:tcW w:w="3847" w:type="dxa"/>
            <w:vMerge/>
            <w:vAlign w:val="center"/>
          </w:tcPr>
          <w:p w14:paraId="7704F045" w14:textId="77777777" w:rsidR="00C974D0" w:rsidRPr="00C974D0" w:rsidRDefault="00C974D0" w:rsidP="00C974D0">
            <w:pPr>
              <w:jc w:val="center"/>
              <w:rPr>
                <w:sz w:val="18"/>
                <w:szCs w:val="18"/>
              </w:rPr>
            </w:pPr>
          </w:p>
        </w:tc>
      </w:tr>
      <w:tr w:rsidR="00C974D0" w14:paraId="61B7A851" w14:textId="77777777" w:rsidTr="00C974D0">
        <w:trPr>
          <w:trHeight w:val="1108"/>
        </w:trPr>
        <w:tc>
          <w:tcPr>
            <w:tcW w:w="1838" w:type="dxa"/>
            <w:vAlign w:val="center"/>
          </w:tcPr>
          <w:p w14:paraId="0FE2C6F5" w14:textId="7D8FDFB0" w:rsidR="00C974D0" w:rsidRDefault="00C974D0" w:rsidP="00C974D0">
            <w:pPr>
              <w:rPr>
                <w:sz w:val="21"/>
                <w:szCs w:val="22"/>
              </w:rPr>
            </w:pPr>
            <w:r w:rsidRPr="00DA733F">
              <w:rPr>
                <w:sz w:val="21"/>
                <w:szCs w:val="21"/>
              </w:rPr>
              <w:t>Interim 3 (HT3)</w:t>
            </w:r>
          </w:p>
        </w:tc>
        <w:tc>
          <w:tcPr>
            <w:tcW w:w="5387" w:type="dxa"/>
          </w:tcPr>
          <w:p w14:paraId="09F75B1B" w14:textId="77777777" w:rsidR="00C974D0" w:rsidRPr="00C974D0" w:rsidRDefault="00C974D0" w:rsidP="00C974D0">
            <w:pPr>
              <w:rPr>
                <w:sz w:val="18"/>
                <w:szCs w:val="18"/>
              </w:rPr>
            </w:pPr>
            <w:r w:rsidRPr="00C974D0">
              <w:rPr>
                <w:sz w:val="18"/>
                <w:szCs w:val="18"/>
              </w:rPr>
              <w:t>Similarity and Congruence</w:t>
            </w:r>
          </w:p>
          <w:p w14:paraId="716ED3D4" w14:textId="77777777" w:rsidR="00C974D0" w:rsidRPr="00C974D0" w:rsidRDefault="00C974D0" w:rsidP="00C974D0">
            <w:pPr>
              <w:rPr>
                <w:sz w:val="18"/>
                <w:szCs w:val="18"/>
              </w:rPr>
            </w:pPr>
            <w:r w:rsidRPr="00C974D0">
              <w:rPr>
                <w:sz w:val="18"/>
                <w:szCs w:val="18"/>
              </w:rPr>
              <w:t>Accuracy and Bounds</w:t>
            </w:r>
          </w:p>
          <w:p w14:paraId="43C14E9F" w14:textId="77777777" w:rsidR="00C974D0" w:rsidRPr="00C974D0" w:rsidRDefault="00C974D0" w:rsidP="00C974D0">
            <w:pPr>
              <w:rPr>
                <w:sz w:val="18"/>
                <w:szCs w:val="18"/>
              </w:rPr>
            </w:pPr>
            <w:r w:rsidRPr="00C974D0">
              <w:rPr>
                <w:sz w:val="18"/>
                <w:szCs w:val="18"/>
              </w:rPr>
              <w:t>Compound Measures</w:t>
            </w:r>
          </w:p>
          <w:p w14:paraId="69F20519" w14:textId="77777777" w:rsidR="00C974D0" w:rsidRPr="00C974D0" w:rsidRDefault="00C974D0" w:rsidP="00C974D0">
            <w:pPr>
              <w:rPr>
                <w:sz w:val="18"/>
                <w:szCs w:val="18"/>
              </w:rPr>
            </w:pPr>
            <w:r w:rsidRPr="00C974D0">
              <w:rPr>
                <w:sz w:val="18"/>
                <w:szCs w:val="18"/>
              </w:rPr>
              <w:t>Multiplicative Reasoning</w:t>
            </w:r>
          </w:p>
          <w:p w14:paraId="04BA7A09" w14:textId="77777777" w:rsidR="00C974D0" w:rsidRPr="00C974D0" w:rsidRDefault="00C974D0" w:rsidP="00C974D0">
            <w:pPr>
              <w:rPr>
                <w:sz w:val="18"/>
                <w:szCs w:val="18"/>
              </w:rPr>
            </w:pPr>
            <w:r w:rsidRPr="00C974D0">
              <w:rPr>
                <w:sz w:val="18"/>
                <w:szCs w:val="18"/>
              </w:rPr>
              <w:t>Solving Quadratic Equations</w:t>
            </w:r>
          </w:p>
          <w:p w14:paraId="00E8589B" w14:textId="77777777" w:rsidR="00C974D0" w:rsidRPr="00C974D0" w:rsidRDefault="00C974D0" w:rsidP="00C974D0">
            <w:pPr>
              <w:rPr>
                <w:sz w:val="18"/>
                <w:szCs w:val="18"/>
              </w:rPr>
            </w:pPr>
          </w:p>
        </w:tc>
        <w:tc>
          <w:tcPr>
            <w:tcW w:w="4316" w:type="dxa"/>
            <w:vMerge/>
            <w:vAlign w:val="center"/>
          </w:tcPr>
          <w:p w14:paraId="6C9BE1A9" w14:textId="77777777" w:rsidR="00C974D0" w:rsidRPr="00C974D0" w:rsidRDefault="00C974D0" w:rsidP="00C974D0">
            <w:pPr>
              <w:jc w:val="center"/>
              <w:rPr>
                <w:sz w:val="18"/>
                <w:szCs w:val="18"/>
              </w:rPr>
            </w:pPr>
          </w:p>
        </w:tc>
        <w:tc>
          <w:tcPr>
            <w:tcW w:w="3847" w:type="dxa"/>
            <w:vMerge/>
            <w:vAlign w:val="center"/>
          </w:tcPr>
          <w:p w14:paraId="332D08CE" w14:textId="77777777" w:rsidR="00C974D0" w:rsidRPr="00C974D0" w:rsidRDefault="00C974D0" w:rsidP="00C974D0">
            <w:pPr>
              <w:jc w:val="center"/>
              <w:rPr>
                <w:sz w:val="18"/>
                <w:szCs w:val="18"/>
              </w:rPr>
            </w:pPr>
          </w:p>
        </w:tc>
      </w:tr>
      <w:tr w:rsidR="00C974D0" w14:paraId="7C54A4C0" w14:textId="77777777" w:rsidTr="00C974D0">
        <w:trPr>
          <w:trHeight w:val="1108"/>
        </w:trPr>
        <w:tc>
          <w:tcPr>
            <w:tcW w:w="1838" w:type="dxa"/>
            <w:vAlign w:val="center"/>
          </w:tcPr>
          <w:p w14:paraId="5DC11154" w14:textId="13856192" w:rsidR="00C974D0" w:rsidRDefault="00C974D0" w:rsidP="00C974D0">
            <w:pPr>
              <w:rPr>
                <w:sz w:val="21"/>
                <w:szCs w:val="22"/>
              </w:rPr>
            </w:pPr>
            <w:r w:rsidRPr="00DA733F">
              <w:rPr>
                <w:sz w:val="21"/>
                <w:szCs w:val="21"/>
              </w:rPr>
              <w:t>Interim 4 (HT4)</w:t>
            </w:r>
          </w:p>
        </w:tc>
        <w:tc>
          <w:tcPr>
            <w:tcW w:w="5387" w:type="dxa"/>
          </w:tcPr>
          <w:p w14:paraId="52C29E8D" w14:textId="77777777" w:rsidR="00C974D0" w:rsidRPr="00C974D0" w:rsidRDefault="00C974D0" w:rsidP="00C974D0">
            <w:pPr>
              <w:rPr>
                <w:sz w:val="18"/>
                <w:szCs w:val="18"/>
              </w:rPr>
            </w:pPr>
            <w:r w:rsidRPr="00C974D0">
              <w:rPr>
                <w:sz w:val="18"/>
                <w:szCs w:val="18"/>
              </w:rPr>
              <w:t>Simultaneous Equations</w:t>
            </w:r>
          </w:p>
          <w:p w14:paraId="0F497BAA" w14:textId="77777777" w:rsidR="00C974D0" w:rsidRPr="00C974D0" w:rsidRDefault="00C974D0" w:rsidP="00C974D0">
            <w:pPr>
              <w:rPr>
                <w:sz w:val="18"/>
                <w:szCs w:val="18"/>
              </w:rPr>
            </w:pPr>
            <w:r w:rsidRPr="00C974D0">
              <w:rPr>
                <w:sz w:val="18"/>
                <w:szCs w:val="18"/>
              </w:rPr>
              <w:t>Inequalities</w:t>
            </w:r>
          </w:p>
          <w:p w14:paraId="1119E694" w14:textId="77777777" w:rsidR="00C974D0" w:rsidRPr="00C974D0" w:rsidRDefault="00C974D0" w:rsidP="00C974D0">
            <w:pPr>
              <w:rPr>
                <w:sz w:val="18"/>
                <w:szCs w:val="18"/>
              </w:rPr>
            </w:pPr>
          </w:p>
        </w:tc>
        <w:tc>
          <w:tcPr>
            <w:tcW w:w="4316" w:type="dxa"/>
            <w:vMerge/>
            <w:vAlign w:val="center"/>
          </w:tcPr>
          <w:p w14:paraId="29AF69A0" w14:textId="77777777" w:rsidR="00C974D0" w:rsidRPr="00C974D0" w:rsidRDefault="00C974D0" w:rsidP="00C974D0">
            <w:pPr>
              <w:jc w:val="center"/>
              <w:rPr>
                <w:sz w:val="18"/>
                <w:szCs w:val="18"/>
              </w:rPr>
            </w:pPr>
          </w:p>
        </w:tc>
        <w:tc>
          <w:tcPr>
            <w:tcW w:w="3847" w:type="dxa"/>
            <w:vMerge/>
            <w:vAlign w:val="center"/>
          </w:tcPr>
          <w:p w14:paraId="4973D8E5" w14:textId="77777777" w:rsidR="00C974D0" w:rsidRPr="00C974D0" w:rsidRDefault="00C974D0" w:rsidP="00C974D0">
            <w:pPr>
              <w:jc w:val="center"/>
              <w:rPr>
                <w:sz w:val="18"/>
                <w:szCs w:val="18"/>
              </w:rPr>
            </w:pPr>
          </w:p>
        </w:tc>
      </w:tr>
      <w:tr w:rsidR="00C974D0" w14:paraId="5D5B81E7" w14:textId="77777777" w:rsidTr="00C974D0">
        <w:trPr>
          <w:trHeight w:val="1108"/>
        </w:trPr>
        <w:tc>
          <w:tcPr>
            <w:tcW w:w="1838" w:type="dxa"/>
            <w:vAlign w:val="center"/>
          </w:tcPr>
          <w:p w14:paraId="5641589A" w14:textId="7EFCD09D" w:rsidR="00C974D0" w:rsidRDefault="00C974D0" w:rsidP="00C974D0">
            <w:pPr>
              <w:rPr>
                <w:sz w:val="21"/>
                <w:szCs w:val="22"/>
              </w:rPr>
            </w:pPr>
            <w:r w:rsidRPr="00DA733F">
              <w:rPr>
                <w:sz w:val="21"/>
                <w:szCs w:val="21"/>
              </w:rPr>
              <w:t>Interim 5 (HT5)</w:t>
            </w:r>
          </w:p>
        </w:tc>
        <w:tc>
          <w:tcPr>
            <w:tcW w:w="5387" w:type="dxa"/>
          </w:tcPr>
          <w:p w14:paraId="23F0F9B8" w14:textId="77777777" w:rsidR="00C974D0" w:rsidRPr="00C974D0" w:rsidRDefault="00C974D0" w:rsidP="00C974D0">
            <w:pPr>
              <w:rPr>
                <w:sz w:val="18"/>
                <w:szCs w:val="18"/>
              </w:rPr>
            </w:pPr>
            <w:r w:rsidRPr="00C974D0">
              <w:rPr>
                <w:sz w:val="18"/>
                <w:szCs w:val="18"/>
              </w:rPr>
              <w:t>Quadratics</w:t>
            </w:r>
          </w:p>
          <w:p w14:paraId="6EA8BF4A" w14:textId="77777777" w:rsidR="00C974D0" w:rsidRPr="00C974D0" w:rsidRDefault="00C974D0" w:rsidP="00C974D0">
            <w:pPr>
              <w:rPr>
                <w:sz w:val="18"/>
                <w:szCs w:val="18"/>
              </w:rPr>
            </w:pPr>
            <w:r w:rsidRPr="00C974D0">
              <w:rPr>
                <w:sz w:val="18"/>
                <w:szCs w:val="18"/>
              </w:rPr>
              <w:t>Further Trigonometry</w:t>
            </w:r>
          </w:p>
          <w:p w14:paraId="5ABF639B" w14:textId="77777777" w:rsidR="00C974D0" w:rsidRPr="00C974D0" w:rsidRDefault="00C974D0" w:rsidP="00C974D0">
            <w:pPr>
              <w:rPr>
                <w:sz w:val="18"/>
                <w:szCs w:val="18"/>
              </w:rPr>
            </w:pPr>
            <w:r w:rsidRPr="00C974D0">
              <w:rPr>
                <w:sz w:val="18"/>
                <w:szCs w:val="18"/>
              </w:rPr>
              <w:t>Trigonometric Graphs</w:t>
            </w:r>
          </w:p>
          <w:p w14:paraId="7B5D1689" w14:textId="77777777" w:rsidR="00C974D0" w:rsidRPr="00C974D0" w:rsidRDefault="00C974D0" w:rsidP="00C974D0">
            <w:pPr>
              <w:rPr>
                <w:sz w:val="18"/>
                <w:szCs w:val="18"/>
              </w:rPr>
            </w:pPr>
          </w:p>
        </w:tc>
        <w:tc>
          <w:tcPr>
            <w:tcW w:w="4316" w:type="dxa"/>
            <w:vMerge/>
            <w:vAlign w:val="center"/>
          </w:tcPr>
          <w:p w14:paraId="3D366ED2" w14:textId="77777777" w:rsidR="00C974D0" w:rsidRPr="00C974D0" w:rsidRDefault="00C974D0" w:rsidP="00C974D0">
            <w:pPr>
              <w:jc w:val="center"/>
              <w:rPr>
                <w:sz w:val="18"/>
                <w:szCs w:val="18"/>
              </w:rPr>
            </w:pPr>
          </w:p>
        </w:tc>
        <w:tc>
          <w:tcPr>
            <w:tcW w:w="3847" w:type="dxa"/>
            <w:vMerge/>
            <w:vAlign w:val="center"/>
          </w:tcPr>
          <w:p w14:paraId="6C463B3D" w14:textId="77777777" w:rsidR="00C974D0" w:rsidRPr="00C974D0" w:rsidRDefault="00C974D0" w:rsidP="00C974D0">
            <w:pPr>
              <w:jc w:val="center"/>
              <w:rPr>
                <w:sz w:val="18"/>
                <w:szCs w:val="18"/>
              </w:rPr>
            </w:pPr>
          </w:p>
        </w:tc>
      </w:tr>
      <w:tr w:rsidR="00C974D0" w:rsidRPr="00DA733F" w14:paraId="68833F26" w14:textId="77777777" w:rsidTr="00C974D0">
        <w:trPr>
          <w:trHeight w:val="1108"/>
        </w:trPr>
        <w:tc>
          <w:tcPr>
            <w:tcW w:w="1838" w:type="dxa"/>
          </w:tcPr>
          <w:p w14:paraId="33479BE0" w14:textId="77777777" w:rsidR="00C974D0" w:rsidRPr="00DA733F" w:rsidRDefault="00C974D0" w:rsidP="002821E3">
            <w:pPr>
              <w:jc w:val="center"/>
              <w:rPr>
                <w:sz w:val="21"/>
                <w:szCs w:val="21"/>
              </w:rPr>
            </w:pPr>
            <w:r w:rsidRPr="00DA733F">
              <w:rPr>
                <w:sz w:val="21"/>
                <w:szCs w:val="21"/>
              </w:rPr>
              <w:t>Midyear Assessment</w:t>
            </w:r>
          </w:p>
        </w:tc>
        <w:tc>
          <w:tcPr>
            <w:tcW w:w="5387" w:type="dxa"/>
            <w:vMerge w:val="restart"/>
          </w:tcPr>
          <w:p w14:paraId="5D33A695" w14:textId="2C47C8B8" w:rsidR="00C974D0" w:rsidRPr="00C974D0" w:rsidRDefault="00C974D0" w:rsidP="00C974D0">
            <w:pPr>
              <w:rPr>
                <w:sz w:val="18"/>
                <w:szCs w:val="18"/>
              </w:rPr>
            </w:pPr>
            <w:r w:rsidRPr="00C974D0">
              <w:rPr>
                <w:sz w:val="18"/>
                <w:szCs w:val="18"/>
              </w:rPr>
              <w:t>Assess all content across the Y</w:t>
            </w:r>
            <w:r>
              <w:rPr>
                <w:sz w:val="18"/>
                <w:szCs w:val="18"/>
              </w:rPr>
              <w:t>10H</w:t>
            </w:r>
            <w:r w:rsidRPr="00C974D0">
              <w:rPr>
                <w:sz w:val="18"/>
                <w:szCs w:val="18"/>
              </w:rPr>
              <w:t xml:space="preserve"> scheme covered at time of assessment.</w:t>
            </w:r>
          </w:p>
        </w:tc>
        <w:tc>
          <w:tcPr>
            <w:tcW w:w="4316" w:type="dxa"/>
            <w:vMerge w:val="restart"/>
            <w:vAlign w:val="center"/>
          </w:tcPr>
          <w:p w14:paraId="218A838A" w14:textId="77777777" w:rsidR="00C974D0" w:rsidRPr="00C974D0" w:rsidRDefault="00C974D0" w:rsidP="00C974D0">
            <w:pPr>
              <w:jc w:val="center"/>
              <w:rPr>
                <w:sz w:val="18"/>
                <w:szCs w:val="18"/>
              </w:rPr>
            </w:pPr>
            <w:r w:rsidRPr="00C974D0">
              <w:rPr>
                <w:sz w:val="18"/>
                <w:szCs w:val="18"/>
              </w:rPr>
              <w:t>Summative assessment to assess the students understanding of and their retention of the topics taught. Progress tracked against expectations and intervention put in place where needed. This information will be used to inform the topics that make up the recall and retention starter activities.</w:t>
            </w:r>
          </w:p>
          <w:p w14:paraId="59E4FDB4" w14:textId="77777777" w:rsidR="00C974D0" w:rsidRPr="00C974D0" w:rsidRDefault="00C974D0" w:rsidP="00C974D0">
            <w:pPr>
              <w:jc w:val="center"/>
              <w:rPr>
                <w:sz w:val="18"/>
                <w:szCs w:val="18"/>
              </w:rPr>
            </w:pPr>
          </w:p>
        </w:tc>
        <w:tc>
          <w:tcPr>
            <w:tcW w:w="3847" w:type="dxa"/>
            <w:vMerge w:val="restart"/>
            <w:vAlign w:val="center"/>
          </w:tcPr>
          <w:p w14:paraId="40E5C18D" w14:textId="77777777" w:rsidR="00C974D0" w:rsidRPr="00C974D0" w:rsidRDefault="00C974D0" w:rsidP="00C974D0">
            <w:pPr>
              <w:jc w:val="center"/>
              <w:rPr>
                <w:sz w:val="18"/>
                <w:szCs w:val="18"/>
              </w:rPr>
            </w:pPr>
            <w:r w:rsidRPr="00C974D0">
              <w:rPr>
                <w:sz w:val="18"/>
                <w:szCs w:val="18"/>
              </w:rPr>
              <w:t>Teacher marks, results stored on SIMs. Fix It lesson for induvial quick fixes, reteach lesson for larger topics.</w:t>
            </w:r>
          </w:p>
          <w:p w14:paraId="493F0BEC" w14:textId="77777777" w:rsidR="00C974D0" w:rsidRPr="00C974D0" w:rsidRDefault="00C974D0" w:rsidP="00C974D0">
            <w:pPr>
              <w:jc w:val="center"/>
              <w:rPr>
                <w:sz w:val="18"/>
                <w:szCs w:val="18"/>
              </w:rPr>
            </w:pPr>
            <w:r w:rsidRPr="00C974D0">
              <w:rPr>
                <w:sz w:val="18"/>
                <w:szCs w:val="18"/>
              </w:rPr>
              <w:t>Possible retest after optional sessions to correct misconceptions.</w:t>
            </w:r>
          </w:p>
          <w:p w14:paraId="12B94470" w14:textId="77777777" w:rsidR="00C974D0" w:rsidRPr="00C974D0" w:rsidRDefault="00C974D0" w:rsidP="00C974D0">
            <w:pPr>
              <w:jc w:val="center"/>
              <w:rPr>
                <w:sz w:val="18"/>
                <w:szCs w:val="18"/>
              </w:rPr>
            </w:pPr>
            <w:r w:rsidRPr="00C974D0">
              <w:rPr>
                <w:sz w:val="18"/>
                <w:szCs w:val="18"/>
              </w:rPr>
              <w:t>Students self-fill a Success Criteria to identify areas of strength and development moving forward.</w:t>
            </w:r>
          </w:p>
        </w:tc>
      </w:tr>
      <w:tr w:rsidR="00C974D0" w:rsidRPr="00DA733F" w14:paraId="6C9EA92C" w14:textId="77777777" w:rsidTr="00C974D0">
        <w:trPr>
          <w:trHeight w:val="1108"/>
        </w:trPr>
        <w:tc>
          <w:tcPr>
            <w:tcW w:w="1838" w:type="dxa"/>
          </w:tcPr>
          <w:p w14:paraId="0E1A7311" w14:textId="77777777" w:rsidR="00C974D0" w:rsidRPr="00DA733F" w:rsidRDefault="00C974D0" w:rsidP="002821E3">
            <w:pPr>
              <w:jc w:val="center"/>
              <w:rPr>
                <w:sz w:val="21"/>
                <w:szCs w:val="21"/>
              </w:rPr>
            </w:pPr>
            <w:r w:rsidRPr="00DA733F">
              <w:rPr>
                <w:sz w:val="21"/>
                <w:szCs w:val="21"/>
              </w:rPr>
              <w:t>End of Year Assessment</w:t>
            </w:r>
          </w:p>
        </w:tc>
        <w:tc>
          <w:tcPr>
            <w:tcW w:w="5387" w:type="dxa"/>
            <w:vMerge/>
          </w:tcPr>
          <w:p w14:paraId="27BD19FC" w14:textId="77777777" w:rsidR="00C974D0" w:rsidRPr="00C974D0" w:rsidRDefault="00C974D0" w:rsidP="00C974D0">
            <w:pPr>
              <w:rPr>
                <w:sz w:val="18"/>
                <w:szCs w:val="18"/>
              </w:rPr>
            </w:pPr>
          </w:p>
        </w:tc>
        <w:tc>
          <w:tcPr>
            <w:tcW w:w="4316" w:type="dxa"/>
            <w:vMerge/>
            <w:vAlign w:val="center"/>
          </w:tcPr>
          <w:p w14:paraId="1C9AA4FA" w14:textId="77777777" w:rsidR="00C974D0" w:rsidRPr="00C974D0" w:rsidRDefault="00C974D0" w:rsidP="00C974D0">
            <w:pPr>
              <w:jc w:val="center"/>
              <w:rPr>
                <w:sz w:val="18"/>
                <w:szCs w:val="18"/>
              </w:rPr>
            </w:pPr>
          </w:p>
        </w:tc>
        <w:tc>
          <w:tcPr>
            <w:tcW w:w="3847" w:type="dxa"/>
            <w:vMerge/>
            <w:vAlign w:val="center"/>
          </w:tcPr>
          <w:p w14:paraId="73B7C8C8" w14:textId="77777777" w:rsidR="00C974D0" w:rsidRPr="00C974D0" w:rsidRDefault="00C974D0" w:rsidP="00C974D0">
            <w:pPr>
              <w:jc w:val="center"/>
              <w:rPr>
                <w:sz w:val="18"/>
                <w:szCs w:val="18"/>
              </w:rPr>
            </w:pPr>
          </w:p>
        </w:tc>
      </w:tr>
      <w:tr w:rsidR="00C974D0" w:rsidRPr="00DA733F" w14:paraId="01BC2C10" w14:textId="77777777" w:rsidTr="00C974D0">
        <w:trPr>
          <w:trHeight w:val="1108"/>
        </w:trPr>
        <w:tc>
          <w:tcPr>
            <w:tcW w:w="1838" w:type="dxa"/>
          </w:tcPr>
          <w:p w14:paraId="1DCCFB64" w14:textId="77777777" w:rsidR="00C974D0" w:rsidRPr="00DA733F" w:rsidRDefault="00C974D0" w:rsidP="002821E3">
            <w:pPr>
              <w:jc w:val="center"/>
              <w:rPr>
                <w:sz w:val="21"/>
                <w:szCs w:val="21"/>
              </w:rPr>
            </w:pPr>
            <w:r w:rsidRPr="00DA733F">
              <w:rPr>
                <w:sz w:val="21"/>
                <w:szCs w:val="21"/>
              </w:rPr>
              <w:t>Topic Tasks</w:t>
            </w:r>
          </w:p>
          <w:p w14:paraId="5BD4EF49" w14:textId="77777777" w:rsidR="00C974D0" w:rsidRPr="00DA733F" w:rsidRDefault="00C974D0" w:rsidP="002821E3">
            <w:pPr>
              <w:jc w:val="center"/>
              <w:rPr>
                <w:sz w:val="21"/>
                <w:szCs w:val="21"/>
              </w:rPr>
            </w:pPr>
            <w:r w:rsidRPr="00DA733F">
              <w:rPr>
                <w:sz w:val="21"/>
                <w:szCs w:val="21"/>
              </w:rPr>
              <w:t>(</w:t>
            </w:r>
            <w:proofErr w:type="spellStart"/>
            <w:r w:rsidRPr="00DA733F">
              <w:rPr>
                <w:sz w:val="21"/>
                <w:szCs w:val="21"/>
              </w:rPr>
              <w:t>aprrox</w:t>
            </w:r>
            <w:proofErr w:type="spellEnd"/>
            <w:r w:rsidRPr="00DA733F">
              <w:rPr>
                <w:sz w:val="21"/>
                <w:szCs w:val="21"/>
              </w:rPr>
              <w:t>. 10)</w:t>
            </w:r>
          </w:p>
        </w:tc>
        <w:tc>
          <w:tcPr>
            <w:tcW w:w="5387" w:type="dxa"/>
          </w:tcPr>
          <w:p w14:paraId="12ECBA0F" w14:textId="77777777" w:rsidR="00C974D0" w:rsidRPr="00C974D0" w:rsidRDefault="00C974D0" w:rsidP="00C974D0">
            <w:pPr>
              <w:rPr>
                <w:sz w:val="18"/>
                <w:szCs w:val="18"/>
              </w:rPr>
            </w:pPr>
            <w:r w:rsidRPr="00C974D0">
              <w:rPr>
                <w:sz w:val="18"/>
                <w:szCs w:val="18"/>
              </w:rPr>
              <w:t>Assess recently learnt topics over the last 3-4 weeks.</w:t>
            </w:r>
          </w:p>
        </w:tc>
        <w:tc>
          <w:tcPr>
            <w:tcW w:w="4316" w:type="dxa"/>
            <w:vAlign w:val="center"/>
          </w:tcPr>
          <w:p w14:paraId="1EAA9290" w14:textId="77777777" w:rsidR="00C974D0" w:rsidRPr="00C974D0" w:rsidRDefault="00C974D0" w:rsidP="00C974D0">
            <w:pPr>
              <w:jc w:val="center"/>
              <w:rPr>
                <w:sz w:val="18"/>
                <w:szCs w:val="18"/>
              </w:rPr>
            </w:pPr>
            <w:r w:rsidRPr="00C974D0">
              <w:rPr>
                <w:sz w:val="18"/>
                <w:szCs w:val="18"/>
              </w:rPr>
              <w:t>More formal formative assessment to track the understanding and retention of students with recently learnt topics to better impact long term progress and possession of knowledge.</w:t>
            </w:r>
          </w:p>
        </w:tc>
        <w:tc>
          <w:tcPr>
            <w:tcW w:w="3847" w:type="dxa"/>
            <w:vAlign w:val="center"/>
          </w:tcPr>
          <w:p w14:paraId="10C5723C" w14:textId="77777777" w:rsidR="00C974D0" w:rsidRPr="00C974D0" w:rsidRDefault="00C974D0" w:rsidP="00C974D0">
            <w:pPr>
              <w:jc w:val="center"/>
              <w:rPr>
                <w:sz w:val="18"/>
                <w:szCs w:val="18"/>
              </w:rPr>
            </w:pPr>
            <w:r w:rsidRPr="00C974D0">
              <w:rPr>
                <w:sz w:val="18"/>
                <w:szCs w:val="18"/>
              </w:rPr>
              <w:t>Teacher marked with areas of success and development highlighted for students. Students address small misconceptions with a Fix It, larger gaps across the class are given a reteach lesson.</w:t>
            </w:r>
          </w:p>
        </w:tc>
      </w:tr>
    </w:tbl>
    <w:p w14:paraId="72C52E9B" w14:textId="77777777" w:rsidR="00C974D0" w:rsidRDefault="00C974D0">
      <w:pPr>
        <w:rPr>
          <w:sz w:val="21"/>
          <w:szCs w:val="22"/>
        </w:rPr>
      </w:pPr>
    </w:p>
    <w:sectPr w:rsidR="00C974D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9843B70"/>
    <w:lvl w:ilvl="0">
      <w:numFmt w:val="bullet"/>
      <w:lvlText w:val="*"/>
      <w:lvlJc w:val="left"/>
    </w:lvl>
  </w:abstractNum>
  <w:abstractNum w:abstractNumId="1" w15:restartNumberingAfterBreak="0">
    <w:nsid w:val="6EBD1501"/>
    <w:multiLevelType w:val="hybridMultilevel"/>
    <w:tmpl w:val="17F4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0E0F56"/>
    <w:multiLevelType w:val="hybridMultilevel"/>
    <w:tmpl w:val="2272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432147">
    <w:abstractNumId w:val="0"/>
    <w:lvlOverride w:ilvl="0">
      <w:lvl w:ilvl="0">
        <w:numFmt w:val="bullet"/>
        <w:lvlText w:val=""/>
        <w:legacy w:legacy="1" w:legacySpace="0" w:legacyIndent="0"/>
        <w:lvlJc w:val="left"/>
        <w:rPr>
          <w:rFonts w:ascii="Symbol" w:hAnsi="Symbol" w:hint="default"/>
          <w:sz w:val="20"/>
        </w:rPr>
      </w:lvl>
    </w:lvlOverride>
  </w:num>
  <w:num w:numId="2" w16cid:durableId="1840851476">
    <w:abstractNumId w:val="2"/>
  </w:num>
  <w:num w:numId="3" w16cid:durableId="42573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7B"/>
    <w:rsid w:val="00357DEE"/>
    <w:rsid w:val="00534A7B"/>
    <w:rsid w:val="00720D5E"/>
    <w:rsid w:val="008B042B"/>
    <w:rsid w:val="009B01CB"/>
    <w:rsid w:val="00BA2D37"/>
    <w:rsid w:val="00C9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C8F3"/>
  <w15:chartTrackingRefBased/>
  <w15:docId w15:val="{ACD3EED7-FDF4-B949-B519-87A3C713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imes New Roman (Body C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1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8492563C0774688070F3ED82B7F40" ma:contentTypeVersion="15" ma:contentTypeDescription="Create a new document." ma:contentTypeScope="" ma:versionID="e92aa81d3a92010dffcad4839e0dc3cd">
  <xsd:schema xmlns:xsd="http://www.w3.org/2001/XMLSchema" xmlns:xs="http://www.w3.org/2001/XMLSchema" xmlns:p="http://schemas.microsoft.com/office/2006/metadata/properties" xmlns:ns2="919a5d9e-c314-4140-a494-720ccd447a1e" xmlns:ns3="f793e8c9-83ce-43fb-a0c4-21df974dcad7" targetNamespace="http://schemas.microsoft.com/office/2006/metadata/properties" ma:root="true" ma:fieldsID="a3c81368e45d6898942e9f95c706f657" ns2:_="" ns3:_="">
    <xsd:import namespace="919a5d9e-c314-4140-a494-720ccd447a1e"/>
    <xsd:import namespace="f793e8c9-83ce-43fb-a0c4-21df974dca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a5d9e-c314-4140-a494-720ccd447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da053b-3a99-48cd-862d-06ece16364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93e8c9-83ce-43fb-a0c4-21df974dca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8e0609-5667-406a-b21c-7cfffda25a85}" ma:internalName="TaxCatchAll" ma:showField="CatchAllData" ma:web="f793e8c9-83ce-43fb-a0c4-21df974dca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9a5d9e-c314-4140-a494-720ccd447a1e">
      <Terms xmlns="http://schemas.microsoft.com/office/infopath/2007/PartnerControls"/>
    </lcf76f155ced4ddcb4097134ff3c332f>
    <TaxCatchAll xmlns="f793e8c9-83ce-43fb-a0c4-21df974dc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C24C1-F128-4BE4-9182-C7EA77557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a5d9e-c314-4140-a494-720ccd447a1e"/>
    <ds:schemaRef ds:uri="f793e8c9-83ce-43fb-a0c4-21df974dc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C9433-8BA7-4F9E-B950-CE85E769766D}">
  <ds:schemaRefs>
    <ds:schemaRef ds:uri="http://schemas.microsoft.com/office/2006/metadata/properties"/>
    <ds:schemaRef ds:uri="http://schemas.microsoft.com/office/infopath/2007/PartnerControls"/>
    <ds:schemaRef ds:uri="919a5d9e-c314-4140-a494-720ccd447a1e"/>
    <ds:schemaRef ds:uri="f793e8c9-83ce-43fb-a0c4-21df974dcad7"/>
  </ds:schemaRefs>
</ds:datastoreItem>
</file>

<file path=customXml/itemProps3.xml><?xml version="1.0" encoding="utf-8"?>
<ds:datastoreItem xmlns:ds="http://schemas.openxmlformats.org/officeDocument/2006/customXml" ds:itemID="{B176678C-1AEA-46DD-8E00-35216549E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  (Deputy Headteacher)</dc:creator>
  <cp:keywords/>
  <dc:description/>
  <cp:lastModifiedBy>Davies J</cp:lastModifiedBy>
  <cp:revision>3</cp:revision>
  <dcterms:created xsi:type="dcterms:W3CDTF">2024-07-12T06:59:00Z</dcterms:created>
  <dcterms:modified xsi:type="dcterms:W3CDTF">2024-07-12T08:53:00Z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0x010100FAFB69A4B661C246AE1A73BD0B69D646</vt:lpwstr>
  </property>
</Properties>
</file>