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863562" w14:paraId="63DB0FD4" w14:textId="77777777">
        <w:tc>
          <w:tcPr>
            <w:tcW w:w="8642" w:type="dxa"/>
          </w:tcPr>
          <w:p w14:paraId="17C4AB98" w14:textId="77777777" w:rsidR="00863562" w:rsidRDefault="009C3A59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6EF7B664" w14:textId="77777777" w:rsidR="00863562" w:rsidRDefault="009C3A59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01D01CE" w14:textId="77777777" w:rsidR="00863562" w:rsidRDefault="009C3A59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863562" w14:paraId="6F78073B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65FB299B" w14:textId="77777777" w:rsidR="00863562" w:rsidRPr="000A74C0" w:rsidRDefault="009C3A59">
            <w:pPr>
              <w:jc w:val="center"/>
              <w:rPr>
                <w:sz w:val="36"/>
                <w:szCs w:val="32"/>
              </w:rPr>
            </w:pPr>
            <w:r w:rsidRPr="000A74C0">
              <w:rPr>
                <w:color w:val="C00000"/>
                <w:sz w:val="36"/>
                <w:szCs w:val="32"/>
              </w:rPr>
              <w:t>Year 11 Higher Mathematics</w:t>
            </w:r>
          </w:p>
        </w:tc>
      </w:tr>
    </w:tbl>
    <w:p w14:paraId="6ABA6029" w14:textId="77777777" w:rsidR="00863562" w:rsidRDefault="008635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1854"/>
        <w:gridCol w:w="6096"/>
        <w:gridCol w:w="1559"/>
        <w:gridCol w:w="3111"/>
        <w:gridCol w:w="1792"/>
      </w:tblGrid>
      <w:tr w:rsidR="00863562" w14:paraId="323608BC" w14:textId="77777777" w:rsidTr="00736453">
        <w:trPr>
          <w:trHeight w:val="278"/>
          <w:tblHeader/>
        </w:trPr>
        <w:tc>
          <w:tcPr>
            <w:tcW w:w="976" w:type="dxa"/>
            <w:shd w:val="clear" w:color="auto" w:fill="D9D9D9" w:themeFill="background1" w:themeFillShade="D9"/>
          </w:tcPr>
          <w:p w14:paraId="0B07FD4F" w14:textId="77777777" w:rsidR="00863562" w:rsidRDefault="00863562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9509" w:type="dxa"/>
            <w:gridSpan w:val="3"/>
            <w:shd w:val="clear" w:color="auto" w:fill="D9D9D9" w:themeFill="background1" w:themeFillShade="D9"/>
          </w:tcPr>
          <w:p w14:paraId="4C8D6F34" w14:textId="77777777" w:rsidR="00863562" w:rsidRDefault="009C3A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14:paraId="68EFFDDF" w14:textId="77777777" w:rsidR="00863562" w:rsidRDefault="009C3A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1792" w:type="dxa"/>
            <w:vMerge w:val="restart"/>
            <w:shd w:val="clear" w:color="auto" w:fill="D9D9D9" w:themeFill="background1" w:themeFillShade="D9"/>
          </w:tcPr>
          <w:p w14:paraId="59EB4800" w14:textId="77777777" w:rsidR="00863562" w:rsidRDefault="009C3A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0A74C0" w14:paraId="17A7FD76" w14:textId="77777777" w:rsidTr="00736453">
        <w:trPr>
          <w:trHeight w:val="388"/>
          <w:tblHeader/>
        </w:trPr>
        <w:tc>
          <w:tcPr>
            <w:tcW w:w="976" w:type="dxa"/>
            <w:shd w:val="clear" w:color="auto" w:fill="D9D9D9" w:themeFill="background1" w:themeFillShade="D9"/>
          </w:tcPr>
          <w:p w14:paraId="5DF9DAE1" w14:textId="77777777" w:rsidR="000A74C0" w:rsidRDefault="000A74C0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14:paraId="554EC79F" w14:textId="77777777" w:rsidR="000A74C0" w:rsidRDefault="000A74C0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4A4D0F74" w14:textId="77777777" w:rsidR="000A74C0" w:rsidRDefault="000A74C0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956B62D" w14:textId="77777777" w:rsidR="000A74C0" w:rsidRDefault="000A74C0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5E979870" w14:textId="77777777" w:rsidR="000A74C0" w:rsidRDefault="000A74C0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BFF473" w14:textId="77777777" w:rsidR="000A74C0" w:rsidRDefault="000A74C0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14:paraId="01B0EA0B" w14:textId="77777777" w:rsidR="000A74C0" w:rsidRDefault="000A74C0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792" w:type="dxa"/>
            <w:vMerge/>
            <w:shd w:val="clear" w:color="auto" w:fill="D9D9D9" w:themeFill="background1" w:themeFillShade="D9"/>
          </w:tcPr>
          <w:p w14:paraId="7B0F5E77" w14:textId="77777777" w:rsidR="000A74C0" w:rsidRDefault="000A74C0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0A74C0" w14:paraId="1EE21542" w14:textId="77777777" w:rsidTr="00685B92">
        <w:trPr>
          <w:trHeight w:val="1080"/>
        </w:trPr>
        <w:tc>
          <w:tcPr>
            <w:tcW w:w="976" w:type="dxa"/>
            <w:vMerge w:val="restart"/>
            <w:vAlign w:val="center"/>
          </w:tcPr>
          <w:p w14:paraId="22B35696" w14:textId="77777777" w:rsidR="000A74C0" w:rsidRDefault="000A74C0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  <w:p w14:paraId="550D6D3E" w14:textId="77777777" w:rsidR="000A74C0" w:rsidRDefault="000A74C0">
            <w:pPr>
              <w:rPr>
                <w:sz w:val="21"/>
                <w:szCs w:val="22"/>
              </w:rPr>
            </w:pPr>
          </w:p>
          <w:p w14:paraId="7F24B890" w14:textId="77777777" w:rsidR="000A74C0" w:rsidRDefault="000A74C0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3EC972BC" w14:textId="77777777" w:rsidR="000A74C0" w:rsidRDefault="000A74C0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Circle Theorems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1436B0A" w14:textId="77777777" w:rsidR="000A74C0" w:rsidRDefault="000A7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 and use the facts that:</w:t>
            </w:r>
          </w:p>
          <w:p w14:paraId="226E492F" w14:textId="77777777" w:rsidR="000A74C0" w:rsidRDefault="000A74C0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angle subtended by an arc at the centre of a circle is twice the angle subtended at any point on the circumference</w:t>
            </w:r>
          </w:p>
          <w:p w14:paraId="7BFA4EC9" w14:textId="77777777" w:rsidR="000A74C0" w:rsidRDefault="000A74C0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angle in a semicircle is a right angle</w:t>
            </w:r>
          </w:p>
          <w:p w14:paraId="4CAD767F" w14:textId="77777777" w:rsidR="000A74C0" w:rsidRDefault="000A74C0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perpendicular from the centre of a circle to a chord bisects the chord</w:t>
            </w:r>
          </w:p>
          <w:p w14:paraId="35A7BB2E" w14:textId="77777777" w:rsidR="000A74C0" w:rsidRDefault="000A74C0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angles in the same segment are equal</w:t>
            </w:r>
          </w:p>
          <w:p w14:paraId="7EC4B3C4" w14:textId="77777777" w:rsidR="000A74C0" w:rsidRDefault="000A74C0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alternate segment theorem</w:t>
            </w:r>
          </w:p>
          <w:p w14:paraId="5B316129" w14:textId="77777777" w:rsidR="000A74C0" w:rsidRDefault="000A74C0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opposite angles of a cyclic quadrilateral sum to </w:t>
            </w:r>
            <w:proofErr w:type="gramStart"/>
            <w:r>
              <w:rPr>
                <w:sz w:val="17"/>
                <w:szCs w:val="17"/>
              </w:rPr>
              <w:t>180°;</w:t>
            </w:r>
            <w:proofErr w:type="gramEnd"/>
          </w:p>
          <w:p w14:paraId="10693E96" w14:textId="77777777" w:rsidR="000A74C0" w:rsidRDefault="000A74C0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Tangent of any point is perpendicular to the radius at that point</w:t>
            </w:r>
          </w:p>
          <w:p w14:paraId="3092A80E" w14:textId="77777777" w:rsidR="000A74C0" w:rsidRDefault="000A7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and give reasons for missing angles on diagrams using circle theorems, isosceles triangles (radius properties) in circles, the fact that the angle between a tangent and radius is 90°, the fact that tangents from an external point are equal in length.</w:t>
            </w:r>
          </w:p>
        </w:tc>
        <w:tc>
          <w:tcPr>
            <w:tcW w:w="1559" w:type="dxa"/>
            <w:vMerge w:val="restart"/>
          </w:tcPr>
          <w:p w14:paraId="0545F755" w14:textId="275EDBFA" w:rsidR="000A74C0" w:rsidRDefault="000A74C0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82E2DFA" w14:textId="77777777" w:rsidR="000A74C0" w:rsidRDefault="000A7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skills from Y10 HT6</w:t>
            </w:r>
          </w:p>
          <w:p w14:paraId="4EA6AF34" w14:textId="77777777" w:rsidR="000A74C0" w:rsidRDefault="000A7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specific based on Y10 AC3 QLA</w:t>
            </w:r>
          </w:p>
          <w:p w14:paraId="6B9C407E" w14:textId="77777777" w:rsidR="000A74C0" w:rsidRDefault="000A74C0">
            <w:pPr>
              <w:rPr>
                <w:sz w:val="18"/>
                <w:szCs w:val="18"/>
              </w:rPr>
            </w:pPr>
          </w:p>
          <w:p w14:paraId="64632379" w14:textId="77777777" w:rsidR="000A74C0" w:rsidRDefault="000A74C0">
            <w:pPr>
              <w:rPr>
                <w:sz w:val="18"/>
                <w:szCs w:val="18"/>
              </w:rPr>
            </w:pPr>
          </w:p>
        </w:tc>
        <w:tc>
          <w:tcPr>
            <w:tcW w:w="3111" w:type="dxa"/>
          </w:tcPr>
          <w:p w14:paraId="2C0BC562" w14:textId="77777777" w:rsidR="000A74C0" w:rsidRDefault="000A74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Subtended – </w:t>
            </w:r>
          </w:p>
          <w:p w14:paraId="5AA012F2" w14:textId="77777777" w:rsidR="000A74C0" w:rsidRDefault="000A74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Bisects – </w:t>
            </w:r>
          </w:p>
          <w:p w14:paraId="4A03BFA8" w14:textId="77777777" w:rsidR="000A74C0" w:rsidRDefault="000A74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Cyclic – </w:t>
            </w:r>
          </w:p>
          <w:p w14:paraId="0CDC5F89" w14:textId="77777777" w:rsidR="000A74C0" w:rsidRDefault="000A74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Segment – </w:t>
            </w:r>
          </w:p>
          <w:p w14:paraId="7D49B387" w14:textId="77777777" w:rsidR="000A74C0" w:rsidRDefault="000A74C0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  <w:vMerge w:val="restart"/>
          </w:tcPr>
          <w:p w14:paraId="4F8E3DB4" w14:textId="77777777" w:rsidR="000A74C0" w:rsidRDefault="000A74C0">
            <w:pPr>
              <w:rPr>
                <w:sz w:val="21"/>
                <w:szCs w:val="22"/>
              </w:rPr>
            </w:pPr>
          </w:p>
        </w:tc>
      </w:tr>
      <w:tr w:rsidR="000A74C0" w14:paraId="232AF5C4" w14:textId="77777777" w:rsidTr="00685B92">
        <w:trPr>
          <w:trHeight w:val="1043"/>
        </w:trPr>
        <w:tc>
          <w:tcPr>
            <w:tcW w:w="976" w:type="dxa"/>
            <w:vMerge/>
          </w:tcPr>
          <w:p w14:paraId="625649E9" w14:textId="77777777" w:rsidR="000A74C0" w:rsidRDefault="000A74C0">
            <w:pPr>
              <w:rPr>
                <w:sz w:val="21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235E4DAE" w14:textId="77777777" w:rsidR="000A74C0" w:rsidRDefault="000A74C0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Circle Geometry</w:t>
            </w:r>
          </w:p>
        </w:tc>
        <w:tc>
          <w:tcPr>
            <w:tcW w:w="6096" w:type="dxa"/>
          </w:tcPr>
          <w:p w14:paraId="73D6E479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t>Find the equation of a tangent to a circle at a given point, by:</w:t>
            </w:r>
          </w:p>
          <w:p w14:paraId="1607F51D" w14:textId="77777777" w:rsidR="000A74C0" w:rsidRDefault="000A74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7"/>
                <w:szCs w:val="17"/>
              </w:rPr>
            </w:pPr>
            <w:r>
              <w:rPr>
                <w:rFonts w:eastAsia="Times New Roman" w:cs="Calibri"/>
                <w:kern w:val="24"/>
                <w:sz w:val="17"/>
                <w:szCs w:val="17"/>
              </w:rPr>
              <w:t>finding the gradient of the radius that meets the circle at that point (circles all centre the origin)</w:t>
            </w:r>
          </w:p>
          <w:p w14:paraId="4A531674" w14:textId="77777777" w:rsidR="000A74C0" w:rsidRDefault="000A74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7"/>
                <w:szCs w:val="17"/>
              </w:rPr>
            </w:pPr>
            <w:r>
              <w:rPr>
                <w:rFonts w:eastAsia="Times New Roman" w:cs="Calibri"/>
                <w:kern w:val="24"/>
                <w:sz w:val="17"/>
                <w:szCs w:val="17"/>
              </w:rPr>
              <w:t>finding the gradient of the tangent perpendicular to it</w:t>
            </w:r>
          </w:p>
          <w:p w14:paraId="70912D77" w14:textId="77777777" w:rsidR="000A74C0" w:rsidRDefault="000A74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7"/>
                <w:szCs w:val="17"/>
              </w:rPr>
            </w:pPr>
            <w:r>
              <w:rPr>
                <w:rFonts w:eastAsia="Times New Roman" w:cs="Calibri"/>
                <w:kern w:val="24"/>
                <w:sz w:val="17"/>
                <w:szCs w:val="17"/>
              </w:rPr>
              <w:t>using the given point</w:t>
            </w:r>
          </w:p>
          <w:p w14:paraId="0C8A1975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t>Recognise and construct the graph of a circle using x</w:t>
            </w:r>
            <w:r>
              <w:rPr>
                <w:rFonts w:eastAsia="Times New Roman" w:cs="Calibri"/>
                <w:kern w:val="2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 w:cs="Calibri"/>
                <w:kern w:val="24"/>
                <w:sz w:val="18"/>
                <w:szCs w:val="18"/>
              </w:rPr>
              <w:t xml:space="preserve"> + y</w:t>
            </w:r>
            <w:r>
              <w:rPr>
                <w:rFonts w:eastAsia="Times New Roman" w:cs="Calibri"/>
                <w:kern w:val="2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 w:cs="Calibri"/>
                <w:kern w:val="24"/>
                <w:sz w:val="18"/>
                <w:szCs w:val="18"/>
              </w:rPr>
              <w:t xml:space="preserve"> = r</w:t>
            </w:r>
            <w:r>
              <w:rPr>
                <w:rFonts w:eastAsia="Times New Roman" w:cs="Calibri"/>
                <w:kern w:val="2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 w:cs="Calibri"/>
                <w:kern w:val="24"/>
                <w:sz w:val="18"/>
                <w:szCs w:val="18"/>
              </w:rPr>
              <w:t xml:space="preserve"> for radius r centred at the origin of coordinates.</w:t>
            </w:r>
          </w:p>
        </w:tc>
        <w:tc>
          <w:tcPr>
            <w:tcW w:w="1559" w:type="dxa"/>
            <w:vMerge/>
          </w:tcPr>
          <w:p w14:paraId="28FF4E49" w14:textId="77777777" w:rsidR="000A74C0" w:rsidRDefault="000A74C0">
            <w:pPr>
              <w:rPr>
                <w:sz w:val="21"/>
                <w:szCs w:val="22"/>
              </w:rPr>
            </w:pPr>
          </w:p>
        </w:tc>
        <w:tc>
          <w:tcPr>
            <w:tcW w:w="3111" w:type="dxa"/>
          </w:tcPr>
          <w:p w14:paraId="55728CE2" w14:textId="77777777" w:rsidR="000A74C0" w:rsidRDefault="000A74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Perpendicular – </w:t>
            </w:r>
          </w:p>
          <w:p w14:paraId="2693A134" w14:textId="77777777" w:rsidR="000A74C0" w:rsidRDefault="000A74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Tangent – </w:t>
            </w:r>
          </w:p>
          <w:p w14:paraId="089C1F56" w14:textId="77777777" w:rsidR="000A74C0" w:rsidRDefault="000A74C0">
            <w:pPr>
              <w:rPr>
                <w:sz w:val="21"/>
                <w:szCs w:val="22"/>
              </w:rPr>
            </w:pPr>
          </w:p>
          <w:p w14:paraId="686AD8BE" w14:textId="77777777" w:rsidR="000A74C0" w:rsidRDefault="000A74C0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  <w:vMerge/>
          </w:tcPr>
          <w:p w14:paraId="6609DB32" w14:textId="77777777" w:rsidR="000A74C0" w:rsidRDefault="000A74C0">
            <w:pPr>
              <w:rPr>
                <w:sz w:val="21"/>
                <w:szCs w:val="22"/>
              </w:rPr>
            </w:pPr>
          </w:p>
        </w:tc>
      </w:tr>
      <w:tr w:rsidR="000A74C0" w14:paraId="33D7A3A7" w14:textId="77777777" w:rsidTr="00685B92">
        <w:trPr>
          <w:trHeight w:val="1043"/>
        </w:trPr>
        <w:tc>
          <w:tcPr>
            <w:tcW w:w="976" w:type="dxa"/>
            <w:vMerge/>
          </w:tcPr>
          <w:p w14:paraId="4223298F" w14:textId="77777777" w:rsidR="000A74C0" w:rsidRDefault="000A74C0">
            <w:pPr>
              <w:rPr>
                <w:sz w:val="21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9FE261E" w14:textId="77777777" w:rsidR="000A74C0" w:rsidRDefault="000A74C0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Vectors and Geometric Proof</w:t>
            </w:r>
          </w:p>
        </w:tc>
        <w:tc>
          <w:tcPr>
            <w:tcW w:w="6096" w:type="dxa"/>
          </w:tcPr>
          <w:p w14:paraId="06093E92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t xml:space="preserve">Understand and use vector notation, including column notation </w:t>
            </w:r>
          </w:p>
          <w:p w14:paraId="2BB20935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t xml:space="preserve">Understand that 2a is parallel to a and twice its length, and that a is parallel to –a in the opposite direction. </w:t>
            </w:r>
          </w:p>
          <w:p w14:paraId="6818097F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t>Represent vectors, combinations of vectors and scalar multiples in the plane pictorially.</w:t>
            </w:r>
          </w:p>
          <w:p w14:paraId="7D3145C5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t>Calculate the sum of two vectors, the difference of two vectors and a scalar multiple of a vector using column vectors (including algebraic terms).</w:t>
            </w:r>
          </w:p>
          <w:p w14:paraId="664E8156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t xml:space="preserve">Find the length of a vector using Pythagoras’ Theorem. </w:t>
            </w:r>
          </w:p>
          <w:p w14:paraId="6CC4BA4C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t xml:space="preserve">Calculate the resultant of two vectors. </w:t>
            </w:r>
          </w:p>
          <w:p w14:paraId="522BF1B1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lastRenderedPageBreak/>
              <w:t xml:space="preserve">Solve geometric problems in 2D where vectors are divided </w:t>
            </w:r>
            <w:proofErr w:type="gramStart"/>
            <w:r>
              <w:rPr>
                <w:rFonts w:eastAsia="Times New Roman" w:cs="Calibri"/>
                <w:kern w:val="24"/>
                <w:sz w:val="18"/>
                <w:szCs w:val="18"/>
              </w:rPr>
              <w:t>in a given</w:t>
            </w:r>
            <w:proofErr w:type="gramEnd"/>
            <w:r>
              <w:rPr>
                <w:rFonts w:eastAsia="Times New Roman" w:cs="Calibri"/>
                <w:kern w:val="24"/>
                <w:sz w:val="18"/>
                <w:szCs w:val="18"/>
              </w:rPr>
              <w:t xml:space="preserve"> ratio.</w:t>
            </w:r>
          </w:p>
          <w:p w14:paraId="7AE3E558" w14:textId="77777777" w:rsidR="000A74C0" w:rsidRDefault="000A74C0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kern w:val="24"/>
                <w:sz w:val="18"/>
                <w:szCs w:val="18"/>
              </w:rPr>
              <w:t>Produce geometrical proofs to prove points are collinear and vectors/lines are parallel.</w:t>
            </w:r>
          </w:p>
        </w:tc>
        <w:tc>
          <w:tcPr>
            <w:tcW w:w="1559" w:type="dxa"/>
            <w:vMerge/>
          </w:tcPr>
          <w:p w14:paraId="13E25D34" w14:textId="77777777" w:rsidR="000A74C0" w:rsidRDefault="000A74C0">
            <w:pPr>
              <w:rPr>
                <w:sz w:val="21"/>
                <w:szCs w:val="22"/>
              </w:rPr>
            </w:pPr>
          </w:p>
        </w:tc>
        <w:tc>
          <w:tcPr>
            <w:tcW w:w="3111" w:type="dxa"/>
          </w:tcPr>
          <w:p w14:paraId="1B9627F6" w14:textId="77777777" w:rsidR="000A74C0" w:rsidRDefault="000A74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Vector – </w:t>
            </w:r>
          </w:p>
          <w:p w14:paraId="6A87BAA4" w14:textId="77777777" w:rsidR="000A74C0" w:rsidRDefault="000A74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Scalar – </w:t>
            </w:r>
          </w:p>
          <w:p w14:paraId="74102135" w14:textId="77777777" w:rsidR="000A74C0" w:rsidRDefault="000A74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Resultant - </w:t>
            </w:r>
          </w:p>
        </w:tc>
        <w:tc>
          <w:tcPr>
            <w:tcW w:w="1792" w:type="dxa"/>
            <w:vMerge/>
          </w:tcPr>
          <w:p w14:paraId="29D6E338" w14:textId="77777777" w:rsidR="000A74C0" w:rsidRDefault="000A74C0">
            <w:pPr>
              <w:rPr>
                <w:sz w:val="21"/>
                <w:szCs w:val="22"/>
              </w:rPr>
            </w:pPr>
          </w:p>
        </w:tc>
      </w:tr>
      <w:tr w:rsidR="00736453" w14:paraId="0420899B" w14:textId="77777777" w:rsidTr="00685B92">
        <w:trPr>
          <w:trHeight w:val="1212"/>
        </w:trPr>
        <w:tc>
          <w:tcPr>
            <w:tcW w:w="976" w:type="dxa"/>
            <w:vMerge/>
          </w:tcPr>
          <w:p w14:paraId="72ADFC01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7A9B75D" w14:textId="77777777" w:rsidR="00736453" w:rsidRDefault="00736453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Complex Change of Subject</w:t>
            </w:r>
          </w:p>
        </w:tc>
        <w:tc>
          <w:tcPr>
            <w:tcW w:w="6096" w:type="dxa"/>
          </w:tcPr>
          <w:p w14:paraId="64EC2E25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E3D3D25" wp14:editId="6E5F8A4F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323850</wp:posOffset>
                  </wp:positionV>
                  <wp:extent cx="428625" cy="247015"/>
                  <wp:effectExtent l="0" t="0" r="9525" b="635"/>
                  <wp:wrapTight wrapText="bothSides">
                    <wp:wrapPolygon edited="0">
                      <wp:start x="0" y="0"/>
                      <wp:lineTo x="0" y="19990"/>
                      <wp:lineTo x="3840" y="19990"/>
                      <wp:lineTo x="19200" y="16658"/>
                      <wp:lineTo x="21120" y="14992"/>
                      <wp:lineTo x="2016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>Change the subject of a formula, including cases where the subject occurs on both sides of the formula, or where a power of the subject appears</w:t>
            </w:r>
          </w:p>
          <w:p w14:paraId="53B32698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 the subject of a formula such as </w:t>
            </w:r>
          </w:p>
          <w:p w14:paraId="1ADC774D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all variables are in the </w:t>
            </w:r>
            <w:r>
              <w:rPr>
                <w:sz w:val="18"/>
                <w:szCs w:val="18"/>
              </w:rPr>
              <w:br/>
              <w:t>denominators</w:t>
            </w:r>
          </w:p>
        </w:tc>
        <w:tc>
          <w:tcPr>
            <w:tcW w:w="1559" w:type="dxa"/>
            <w:vMerge/>
          </w:tcPr>
          <w:p w14:paraId="16D995E6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3111" w:type="dxa"/>
          </w:tcPr>
          <w:p w14:paraId="3B669533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  <w:vMerge/>
          </w:tcPr>
          <w:p w14:paraId="69768D88" w14:textId="77777777" w:rsidR="00736453" w:rsidRDefault="00736453">
            <w:pPr>
              <w:rPr>
                <w:sz w:val="21"/>
                <w:szCs w:val="22"/>
              </w:rPr>
            </w:pPr>
          </w:p>
        </w:tc>
      </w:tr>
      <w:tr w:rsidR="00736453" w14:paraId="510C1F44" w14:textId="77777777" w:rsidTr="00685B92">
        <w:trPr>
          <w:trHeight w:val="1033"/>
        </w:trPr>
        <w:tc>
          <w:tcPr>
            <w:tcW w:w="976" w:type="dxa"/>
            <w:vMerge w:val="restart"/>
            <w:vAlign w:val="center"/>
          </w:tcPr>
          <w:p w14:paraId="6F4BA1B3" w14:textId="77777777" w:rsidR="00736453" w:rsidRDefault="0073645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2</w:t>
            </w:r>
          </w:p>
          <w:p w14:paraId="4387382E" w14:textId="77777777" w:rsidR="00736453" w:rsidRDefault="00736453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58302C5" w14:textId="77777777" w:rsidR="00736453" w:rsidRDefault="00736453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Algebraic Fractions, Proof, Rationalising</w:t>
            </w:r>
          </w:p>
        </w:tc>
        <w:tc>
          <w:tcPr>
            <w:tcW w:w="6096" w:type="dxa"/>
          </w:tcPr>
          <w:p w14:paraId="7E0E1308" w14:textId="77777777" w:rsidR="00736453" w:rsidRDefault="007364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Rationalise the denominator involving surds</w:t>
            </w:r>
          </w:p>
          <w:p w14:paraId="7CFD2771" w14:textId="77777777" w:rsidR="00736453" w:rsidRDefault="007364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Simplify algebraic fractions</w:t>
            </w:r>
          </w:p>
          <w:p w14:paraId="16DF1EE7" w14:textId="77777777" w:rsidR="00736453" w:rsidRDefault="007364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and divide algebraic fractions</w:t>
            </w:r>
          </w:p>
          <w:p w14:paraId="08B13958" w14:textId="77777777" w:rsidR="00736453" w:rsidRDefault="007364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Solve quadratic equations arising from algebraic fractions</w:t>
            </w:r>
          </w:p>
          <w:p w14:paraId="11F1AC01" w14:textId="77777777" w:rsidR="00736453" w:rsidRDefault="007364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Solve ‘Show that’ and proof questions using consecutive integers, squares, even numbers, odd numbers</w:t>
            </w:r>
          </w:p>
          <w:p w14:paraId="7F605D54" w14:textId="77777777" w:rsidR="00736453" w:rsidRDefault="007364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function notation</w:t>
            </w:r>
          </w:p>
          <w:p w14:paraId="2EE95DD9" w14:textId="77777777" w:rsidR="00736453" w:rsidRDefault="007364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the inverse of a linear function</w:t>
            </w:r>
          </w:p>
          <w:p w14:paraId="49C20AE6" w14:textId="77777777" w:rsidR="00736453" w:rsidRDefault="007364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the composite function of two or more functions</w:t>
            </w:r>
          </w:p>
        </w:tc>
        <w:tc>
          <w:tcPr>
            <w:tcW w:w="1559" w:type="dxa"/>
            <w:vMerge w:val="restart"/>
          </w:tcPr>
          <w:p w14:paraId="3428F4D2" w14:textId="161FEA22" w:rsidR="00736453" w:rsidRDefault="0073645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244D8E8" w14:textId="77777777" w:rsidR="00736453" w:rsidRDefault="00736453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Circle Theorems Circle Geometry</w:t>
            </w:r>
          </w:p>
          <w:p w14:paraId="46421419" w14:textId="77777777" w:rsidR="00736453" w:rsidRDefault="00736453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Vectors</w:t>
            </w:r>
          </w:p>
          <w:p w14:paraId="7009D86C" w14:textId="77777777" w:rsidR="00736453" w:rsidRDefault="00736453">
            <w:pPr>
              <w:rPr>
                <w:sz w:val="21"/>
                <w:szCs w:val="22"/>
              </w:rPr>
            </w:pPr>
            <w:r>
              <w:rPr>
                <w:sz w:val="18"/>
                <w:szCs w:val="22"/>
              </w:rPr>
              <w:t>Change of Subject</w:t>
            </w:r>
          </w:p>
        </w:tc>
        <w:tc>
          <w:tcPr>
            <w:tcW w:w="3111" w:type="dxa"/>
          </w:tcPr>
          <w:p w14:paraId="2D406CE2" w14:textId="77777777" w:rsidR="00736453" w:rsidRDefault="0073645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Rationalise – </w:t>
            </w:r>
          </w:p>
          <w:p w14:paraId="1B9DDFCA" w14:textId="77777777" w:rsidR="00736453" w:rsidRDefault="0073645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Variables – </w:t>
            </w:r>
          </w:p>
          <w:p w14:paraId="129EF904" w14:textId="77777777" w:rsidR="00736453" w:rsidRDefault="0073645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Function – </w:t>
            </w:r>
          </w:p>
          <w:p w14:paraId="77C3BD81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  <w:vMerge w:val="restart"/>
          </w:tcPr>
          <w:p w14:paraId="2B4A00C4" w14:textId="3DB51B5F" w:rsidR="00736453" w:rsidRDefault="00736453">
            <w:pPr>
              <w:rPr>
                <w:sz w:val="21"/>
                <w:szCs w:val="22"/>
              </w:rPr>
            </w:pPr>
          </w:p>
        </w:tc>
      </w:tr>
      <w:tr w:rsidR="00736453" w14:paraId="27855BF5" w14:textId="77777777" w:rsidTr="00685B92">
        <w:trPr>
          <w:trHeight w:val="1166"/>
        </w:trPr>
        <w:tc>
          <w:tcPr>
            <w:tcW w:w="976" w:type="dxa"/>
            <w:vMerge/>
          </w:tcPr>
          <w:p w14:paraId="59185928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6212B20" w14:textId="2FE24E23" w:rsidR="00736453" w:rsidRDefault="00736453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Graphs</w:t>
            </w:r>
          </w:p>
        </w:tc>
        <w:tc>
          <w:tcPr>
            <w:tcW w:w="6096" w:type="dxa"/>
          </w:tcPr>
          <w:p w14:paraId="11802B11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Recognise, sketch &amp; interpret graphs of the reciprocal function</w:t>
            </w:r>
          </w:p>
          <w:p w14:paraId="7D00E6BE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the value of x for which the equation is not defined</w:t>
            </w:r>
          </w:p>
          <w:p w14:paraId="26A0F060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Recognise, sketch and interpret graphs of exponential functions for positive values of k and integer values of x</w:t>
            </w:r>
          </w:p>
          <w:p w14:paraId="07325557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calculators to explore exponential growth and decay</w:t>
            </w:r>
          </w:p>
          <w:p w14:paraId="3100A281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up, solve and interpret solutions in growth and decay problems</w:t>
            </w:r>
          </w:p>
          <w:p w14:paraId="0066F5AD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Interpret &amp; analyse transformations of graphs of functions and write the functions algebraically </w:t>
            </w:r>
          </w:p>
          <w:p w14:paraId="08EB93EA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Trapezium rule for Quadratic &amp; other graphs</w:t>
            </w:r>
          </w:p>
          <w:p w14:paraId="509635F9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 the gradient of linear or non-linear graphs, and estimate the gradient of a quadratic or non-linear graph at a given point by sketching the tangent and finding its gradient</w:t>
            </w:r>
          </w:p>
          <w:p w14:paraId="2DA181FE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Interpret the gradient of a non-linear distance–time graph, estimate the speed at one point in time, from the tangent, and the average speed over several seconds by finding the gradient of the chord </w:t>
            </w:r>
          </w:p>
          <w:p w14:paraId="2804B116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 the gradient of a non-linear velocity–time graph, estimate the acceleration at one point in time, from the tangent, and the average acceleration over several seconds by finding the gradient of the chord</w:t>
            </w:r>
          </w:p>
          <w:p w14:paraId="570A5B3A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Interpret the gradient of a linear or non-linear graph in financial contexts and real-life contexts</w:t>
            </w:r>
          </w:p>
        </w:tc>
        <w:tc>
          <w:tcPr>
            <w:tcW w:w="1559" w:type="dxa"/>
            <w:vMerge/>
          </w:tcPr>
          <w:p w14:paraId="435AAFCA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3111" w:type="dxa"/>
          </w:tcPr>
          <w:p w14:paraId="45C031E4" w14:textId="77777777" w:rsidR="00736453" w:rsidRDefault="0073645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Reciprocal – </w:t>
            </w:r>
          </w:p>
          <w:p w14:paraId="7946C05B" w14:textId="77777777" w:rsidR="00736453" w:rsidRDefault="0073645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Exponential – </w:t>
            </w:r>
          </w:p>
          <w:p w14:paraId="2A4E5CAB" w14:textId="77777777" w:rsidR="00736453" w:rsidRDefault="0073645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Non-Linear – </w:t>
            </w:r>
          </w:p>
          <w:p w14:paraId="1B45DE78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  <w:vMerge/>
          </w:tcPr>
          <w:p w14:paraId="62746CF8" w14:textId="77777777" w:rsidR="00736453" w:rsidRDefault="00736453">
            <w:pPr>
              <w:rPr>
                <w:sz w:val="21"/>
                <w:szCs w:val="22"/>
              </w:rPr>
            </w:pPr>
          </w:p>
        </w:tc>
      </w:tr>
      <w:tr w:rsidR="00736453" w14:paraId="368DE189" w14:textId="77777777" w:rsidTr="00685B92">
        <w:trPr>
          <w:trHeight w:val="1366"/>
        </w:trPr>
        <w:tc>
          <w:tcPr>
            <w:tcW w:w="976" w:type="dxa"/>
            <w:vMerge w:val="restart"/>
            <w:vAlign w:val="center"/>
          </w:tcPr>
          <w:p w14:paraId="42259521" w14:textId="77777777" w:rsidR="00736453" w:rsidRDefault="0073645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3</w:t>
            </w:r>
          </w:p>
        </w:tc>
        <w:tc>
          <w:tcPr>
            <w:tcW w:w="1854" w:type="dxa"/>
            <w:vAlign w:val="center"/>
          </w:tcPr>
          <w:p w14:paraId="36D6E5A3" w14:textId="77777777" w:rsidR="00736453" w:rsidRDefault="00736453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Direct and Inverse Proportion</w:t>
            </w:r>
          </w:p>
        </w:tc>
        <w:tc>
          <w:tcPr>
            <w:tcW w:w="6096" w:type="dxa"/>
          </w:tcPr>
          <w:p w14:paraId="6D345F1A" w14:textId="77777777" w:rsidR="00736453" w:rsidRDefault="00736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 and interpret graphs showing direct and inverse proportion</w:t>
            </w:r>
          </w:p>
          <w:p w14:paraId="0D314DD4" w14:textId="77777777" w:rsidR="00736453" w:rsidRDefault="00736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direct proportion from a table of values, by comparing ratios of values, for x squared and x cubed relationships</w:t>
            </w:r>
          </w:p>
          <w:p w14:paraId="3783685A" w14:textId="77777777" w:rsidR="00736453" w:rsidRDefault="00736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up and use equations to solve word and other problems involving direct and inverse proportion</w:t>
            </w:r>
          </w:p>
          <w:p w14:paraId="47471039" w14:textId="77777777" w:rsidR="00736453" w:rsidRDefault="00736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y = </w:t>
            </w:r>
            <w:proofErr w:type="spellStart"/>
            <w:r>
              <w:rPr>
                <w:sz w:val="16"/>
                <w:szCs w:val="16"/>
              </w:rPr>
              <w:t>kx</w:t>
            </w:r>
            <w:proofErr w:type="spellEnd"/>
            <w:r>
              <w:rPr>
                <w:sz w:val="16"/>
                <w:szCs w:val="16"/>
              </w:rPr>
              <w:t xml:space="preserve"> to solve direct proportion problems, including questions where students find k, and then use k to find another value</w:t>
            </w:r>
          </w:p>
          <w:p w14:paraId="0C463825" w14:textId="77777777" w:rsidR="00736453" w:rsidRDefault="00736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 problems involving inverse proportion using graphs by plotting and reading values from graphs</w:t>
            </w:r>
          </w:p>
          <w:p w14:paraId="7CE4AA52" w14:textId="77777777" w:rsidR="00736453" w:rsidRDefault="00736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 problems involving inverse proportionality</w:t>
            </w:r>
          </w:p>
          <w:p w14:paraId="6B67058C" w14:textId="77777777" w:rsidR="00736453" w:rsidRDefault="0073645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6A4CAC24" w14:textId="46A37226" w:rsidR="00736453" w:rsidRDefault="0073645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A74CAA8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skills from HT1 &amp; 2</w:t>
            </w:r>
          </w:p>
          <w:p w14:paraId="0D8F3FE3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specific based on QLA</w:t>
            </w:r>
          </w:p>
          <w:p w14:paraId="4B92AB6D" w14:textId="77777777" w:rsidR="00736453" w:rsidRDefault="00736453">
            <w:pPr>
              <w:rPr>
                <w:sz w:val="18"/>
                <w:szCs w:val="18"/>
              </w:rPr>
            </w:pPr>
          </w:p>
          <w:p w14:paraId="54C744C5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3111" w:type="dxa"/>
          </w:tcPr>
          <w:p w14:paraId="2F4E76EB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  <w:vMerge w:val="restart"/>
          </w:tcPr>
          <w:p w14:paraId="7034D9A1" w14:textId="67E7E4C0" w:rsidR="00736453" w:rsidRDefault="00736453">
            <w:pPr>
              <w:rPr>
                <w:sz w:val="21"/>
                <w:szCs w:val="22"/>
              </w:rPr>
            </w:pPr>
          </w:p>
        </w:tc>
      </w:tr>
      <w:tr w:rsidR="00736453" w14:paraId="4FCD63A0" w14:textId="77777777" w:rsidTr="00685B92">
        <w:trPr>
          <w:trHeight w:val="1541"/>
        </w:trPr>
        <w:tc>
          <w:tcPr>
            <w:tcW w:w="976" w:type="dxa"/>
            <w:vMerge/>
          </w:tcPr>
          <w:p w14:paraId="7C121BE8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DC59CFF" w14:textId="77777777" w:rsidR="00736453" w:rsidRDefault="00736453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Bespoke Scheme of Work</w:t>
            </w:r>
          </w:p>
          <w:p w14:paraId="0124DD73" w14:textId="77777777" w:rsidR="00736453" w:rsidRDefault="00736453" w:rsidP="00685B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096" w:type="dxa"/>
          </w:tcPr>
          <w:p w14:paraId="7E502D16" w14:textId="77777777" w:rsidR="00736453" w:rsidRDefault="00736453">
            <w:pPr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Content based on Question Level Analysis from Rehearsal Exam 1 </w:t>
            </w:r>
          </w:p>
        </w:tc>
        <w:tc>
          <w:tcPr>
            <w:tcW w:w="1559" w:type="dxa"/>
            <w:vMerge/>
          </w:tcPr>
          <w:p w14:paraId="64DE9A8E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3111" w:type="dxa"/>
          </w:tcPr>
          <w:p w14:paraId="7996FA9C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  <w:vMerge/>
          </w:tcPr>
          <w:p w14:paraId="301925D7" w14:textId="77777777" w:rsidR="00736453" w:rsidRDefault="00736453">
            <w:pPr>
              <w:rPr>
                <w:sz w:val="21"/>
                <w:szCs w:val="22"/>
              </w:rPr>
            </w:pPr>
          </w:p>
        </w:tc>
      </w:tr>
      <w:tr w:rsidR="00736453" w14:paraId="68A189DB" w14:textId="77777777" w:rsidTr="00685B92">
        <w:trPr>
          <w:trHeight w:val="1159"/>
        </w:trPr>
        <w:tc>
          <w:tcPr>
            <w:tcW w:w="976" w:type="dxa"/>
            <w:vAlign w:val="center"/>
          </w:tcPr>
          <w:p w14:paraId="1573C5A6" w14:textId="77777777" w:rsidR="00736453" w:rsidRDefault="0073645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4</w:t>
            </w:r>
          </w:p>
          <w:p w14:paraId="15722096" w14:textId="77777777" w:rsidR="00736453" w:rsidRDefault="00736453">
            <w:pPr>
              <w:rPr>
                <w:sz w:val="21"/>
                <w:szCs w:val="22"/>
              </w:rPr>
            </w:pPr>
          </w:p>
          <w:p w14:paraId="5658E592" w14:textId="77777777" w:rsidR="00736453" w:rsidRDefault="00736453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2B6BEC08" w14:textId="77777777" w:rsidR="00736453" w:rsidRDefault="00736453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Bespoke Scheme of Work</w:t>
            </w:r>
          </w:p>
          <w:p w14:paraId="664AA826" w14:textId="77777777" w:rsidR="00736453" w:rsidRDefault="00736453" w:rsidP="00685B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096" w:type="dxa"/>
          </w:tcPr>
          <w:p w14:paraId="5921B150" w14:textId="77777777" w:rsidR="00736453" w:rsidRDefault="00736453">
            <w:pPr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Content based on Question Level Analysis from Rehearsal Exam 2 </w:t>
            </w:r>
          </w:p>
        </w:tc>
        <w:tc>
          <w:tcPr>
            <w:tcW w:w="1559" w:type="dxa"/>
          </w:tcPr>
          <w:p w14:paraId="7C9C3F66" w14:textId="780E8849" w:rsidR="00736453" w:rsidRDefault="0073645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1391721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specific based on QLA</w:t>
            </w:r>
          </w:p>
          <w:p w14:paraId="56391631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3111" w:type="dxa"/>
          </w:tcPr>
          <w:p w14:paraId="357AB99A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</w:tcPr>
          <w:p w14:paraId="402F10BA" w14:textId="463F8067" w:rsidR="00736453" w:rsidRDefault="00736453">
            <w:pPr>
              <w:rPr>
                <w:sz w:val="21"/>
                <w:szCs w:val="22"/>
              </w:rPr>
            </w:pPr>
          </w:p>
        </w:tc>
      </w:tr>
      <w:tr w:rsidR="00736453" w14:paraId="6AC686AD" w14:textId="77777777" w:rsidTr="00685B92">
        <w:trPr>
          <w:trHeight w:val="1400"/>
        </w:trPr>
        <w:tc>
          <w:tcPr>
            <w:tcW w:w="976" w:type="dxa"/>
            <w:vAlign w:val="center"/>
          </w:tcPr>
          <w:p w14:paraId="1832920B" w14:textId="77777777" w:rsidR="00736453" w:rsidRDefault="0073645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5</w:t>
            </w:r>
          </w:p>
          <w:p w14:paraId="671970A8" w14:textId="77777777" w:rsidR="00736453" w:rsidRDefault="00736453">
            <w:pPr>
              <w:rPr>
                <w:sz w:val="21"/>
                <w:szCs w:val="22"/>
              </w:rPr>
            </w:pPr>
          </w:p>
          <w:p w14:paraId="5603D3DE" w14:textId="77777777" w:rsidR="00736453" w:rsidRDefault="00736453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BE3C8A2" w14:textId="77777777" w:rsidR="00736453" w:rsidRDefault="00736453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Bespoke Scheme of Work</w:t>
            </w:r>
          </w:p>
          <w:p w14:paraId="1C94D8A7" w14:textId="77777777" w:rsidR="00736453" w:rsidRDefault="00736453" w:rsidP="00685B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096" w:type="dxa"/>
          </w:tcPr>
          <w:p w14:paraId="1548446E" w14:textId="77777777" w:rsidR="00736453" w:rsidRDefault="00736453">
            <w:pPr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Content based on Question Level Analysis from Rehearsal Exam 2 </w:t>
            </w:r>
          </w:p>
        </w:tc>
        <w:tc>
          <w:tcPr>
            <w:tcW w:w="1559" w:type="dxa"/>
          </w:tcPr>
          <w:p w14:paraId="1075E790" w14:textId="0639067B" w:rsidR="00736453" w:rsidRDefault="0073645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6412A40" w14:textId="77777777" w:rsidR="00736453" w:rsidRDefault="0073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specific based on QLA</w:t>
            </w:r>
          </w:p>
          <w:p w14:paraId="5CFE8FCC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3111" w:type="dxa"/>
            <w:shd w:val="clear" w:color="auto" w:fill="F2F2F2" w:themeFill="background1" w:themeFillShade="F2"/>
          </w:tcPr>
          <w:p w14:paraId="11A3526F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  <w:shd w:val="clear" w:color="auto" w:fill="F2F2F2" w:themeFill="background1" w:themeFillShade="F2"/>
          </w:tcPr>
          <w:p w14:paraId="419E238C" w14:textId="77777777" w:rsidR="00736453" w:rsidRDefault="00736453">
            <w:pPr>
              <w:rPr>
                <w:sz w:val="21"/>
                <w:szCs w:val="22"/>
              </w:rPr>
            </w:pPr>
          </w:p>
        </w:tc>
      </w:tr>
      <w:tr w:rsidR="00736453" w14:paraId="73CA23A4" w14:textId="77777777" w:rsidTr="00736453">
        <w:trPr>
          <w:trHeight w:val="1644"/>
        </w:trPr>
        <w:tc>
          <w:tcPr>
            <w:tcW w:w="976" w:type="dxa"/>
            <w:vAlign w:val="center"/>
          </w:tcPr>
          <w:p w14:paraId="5D298C5D" w14:textId="77777777" w:rsidR="00736453" w:rsidRDefault="00736453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Half Term 6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1DFAACD2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6096" w:type="dxa"/>
            <w:shd w:val="clear" w:color="auto" w:fill="F2F2F2" w:themeFill="background1" w:themeFillShade="F2"/>
          </w:tcPr>
          <w:p w14:paraId="34C4B062" w14:textId="77777777" w:rsidR="00736453" w:rsidRDefault="0073645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8AF6D00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3111" w:type="dxa"/>
            <w:shd w:val="clear" w:color="auto" w:fill="F2F2F2" w:themeFill="background1" w:themeFillShade="F2"/>
          </w:tcPr>
          <w:p w14:paraId="72E9A9BE" w14:textId="77777777" w:rsidR="00736453" w:rsidRDefault="00736453">
            <w:pPr>
              <w:rPr>
                <w:sz w:val="21"/>
                <w:szCs w:val="22"/>
              </w:rPr>
            </w:pPr>
          </w:p>
        </w:tc>
        <w:tc>
          <w:tcPr>
            <w:tcW w:w="1792" w:type="dxa"/>
            <w:shd w:val="clear" w:color="auto" w:fill="F2F2F2" w:themeFill="background1" w:themeFillShade="F2"/>
          </w:tcPr>
          <w:p w14:paraId="0921E13A" w14:textId="77777777" w:rsidR="00736453" w:rsidRDefault="00736453">
            <w:pPr>
              <w:rPr>
                <w:sz w:val="21"/>
                <w:szCs w:val="22"/>
              </w:rPr>
            </w:pPr>
          </w:p>
        </w:tc>
      </w:tr>
    </w:tbl>
    <w:p w14:paraId="2CC645E9" w14:textId="77777777" w:rsidR="00863562" w:rsidRDefault="00863562">
      <w:pPr>
        <w:rPr>
          <w:sz w:val="21"/>
          <w:szCs w:val="22"/>
        </w:rPr>
      </w:pPr>
    </w:p>
    <w:p w14:paraId="4D74D4E2" w14:textId="77777777" w:rsidR="00863562" w:rsidRDefault="00863562">
      <w:pPr>
        <w:rPr>
          <w:sz w:val="21"/>
          <w:szCs w:val="22"/>
        </w:rPr>
      </w:pPr>
    </w:p>
    <w:p w14:paraId="1617C8C2" w14:textId="77777777" w:rsidR="00863562" w:rsidRDefault="00863562">
      <w:pPr>
        <w:rPr>
          <w:sz w:val="21"/>
          <w:szCs w:val="22"/>
        </w:rPr>
      </w:pPr>
    </w:p>
    <w:p w14:paraId="297D681C" w14:textId="77777777" w:rsidR="00863562" w:rsidRDefault="00863562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938"/>
        <w:gridCol w:w="3402"/>
        <w:gridCol w:w="2210"/>
      </w:tblGrid>
      <w:tr w:rsidR="00863562" w14:paraId="3714C1FB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4B0FC566" w14:textId="77777777" w:rsidR="00863562" w:rsidRPr="00324EDA" w:rsidRDefault="009C3A59">
            <w:pPr>
              <w:jc w:val="center"/>
              <w:rPr>
                <w:sz w:val="32"/>
                <w:szCs w:val="30"/>
              </w:rPr>
            </w:pPr>
            <w:r w:rsidRPr="00324EDA">
              <w:rPr>
                <w:color w:val="C00000"/>
                <w:sz w:val="32"/>
                <w:szCs w:val="30"/>
              </w:rPr>
              <w:t>Key Assessments</w:t>
            </w:r>
          </w:p>
        </w:tc>
      </w:tr>
      <w:tr w:rsidR="00863562" w14:paraId="2561CE6C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262918D" w14:textId="77777777" w:rsidR="00863562" w:rsidRDefault="009C3A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14:paraId="0A76A01F" w14:textId="77777777" w:rsidR="00863562" w:rsidRDefault="009C3A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03E98D32" w14:textId="77777777" w:rsidR="00863562" w:rsidRDefault="009C3A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2210" w:type="dxa"/>
            <w:shd w:val="clear" w:color="auto" w:fill="BFBFBF" w:themeFill="background1" w:themeFillShade="BF"/>
            <w:vAlign w:val="center"/>
          </w:tcPr>
          <w:p w14:paraId="31DA7907" w14:textId="77777777" w:rsidR="00863562" w:rsidRDefault="009C3A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267DE7" w14:paraId="1D7EB646" w14:textId="77777777" w:rsidTr="00C942D7">
        <w:trPr>
          <w:trHeight w:val="1108"/>
        </w:trPr>
        <w:tc>
          <w:tcPr>
            <w:tcW w:w="1838" w:type="dxa"/>
            <w:vAlign w:val="center"/>
          </w:tcPr>
          <w:p w14:paraId="3438C6A6" w14:textId="6CFFA4DC" w:rsidR="00267DE7" w:rsidRDefault="00267DE7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HT1</w:t>
            </w:r>
          </w:p>
        </w:tc>
        <w:tc>
          <w:tcPr>
            <w:tcW w:w="7938" w:type="dxa"/>
          </w:tcPr>
          <w:p w14:paraId="012997BD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Use the fact that the angle in a semicircle is a right angle to find a missing angle.</w:t>
            </w:r>
          </w:p>
          <w:p w14:paraId="33AEE170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Use the fact that the angle subtended by an arc at the centre of a circle is twice the angle subtended at any point on the circumference to find a missing angle.</w:t>
            </w:r>
          </w:p>
          <w:p w14:paraId="570B4CDF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Use the fact that opposite angles of a cyclic quadrilateral sum to 180° to find missing angles.</w:t>
            </w:r>
          </w:p>
          <w:p w14:paraId="6790DB6B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Use the fact that the angle between a tangent and radius is 90° to find missing angles.</w:t>
            </w:r>
          </w:p>
          <w:p w14:paraId="3B3E7648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Use alternate segment theorem to find missing angles.</w:t>
            </w:r>
          </w:p>
          <w:p w14:paraId="664C7CE6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Use the fact the fact that tangents from an external point are equal in length to find missing angles.</w:t>
            </w:r>
          </w:p>
          <w:p w14:paraId="1F606E1B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Use a combination of circle theorems to answer a multi-step question.</w:t>
            </w:r>
          </w:p>
          <w:p w14:paraId="516CC086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Identify the co-ordinates of the centre and the radius given the equation of a circle</w:t>
            </w:r>
          </w:p>
          <w:p w14:paraId="5422AFCB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Write down the equation of a circle given the centre point and radius</w:t>
            </w:r>
          </w:p>
          <w:p w14:paraId="51BED3CA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Find the x-value of a co-ordinate given the equation of a circle and the y-value.</w:t>
            </w:r>
          </w:p>
          <w:p w14:paraId="20CFCC71" w14:textId="77777777" w:rsidR="00267DE7" w:rsidRPr="00685B92" w:rsidRDefault="00267DE7" w:rsidP="00267DE7">
            <w:pPr>
              <w:rPr>
                <w:rFonts w:eastAsia="Times New Roman" w:cs="Calibri"/>
                <w:kern w:val="24"/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 xml:space="preserve">Calculate the gradient of </w:t>
            </w:r>
            <w:r w:rsidRPr="00685B92">
              <w:rPr>
                <w:rFonts w:eastAsia="Times New Roman" w:cs="Calibri"/>
                <w:kern w:val="24"/>
                <w:sz w:val="18"/>
                <w:szCs w:val="18"/>
              </w:rPr>
              <w:t>the radius that meets the circle at a given point on a circle</w:t>
            </w:r>
          </w:p>
          <w:p w14:paraId="5EE2DFA5" w14:textId="77777777" w:rsidR="00267DE7" w:rsidRPr="00685B92" w:rsidRDefault="00267DE7" w:rsidP="00267DE7">
            <w:pPr>
              <w:rPr>
                <w:rFonts w:eastAsia="Times New Roman" w:cs="Calibri"/>
                <w:kern w:val="24"/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 xml:space="preserve">Calculate the gradient of </w:t>
            </w:r>
            <w:r w:rsidRPr="00685B92">
              <w:rPr>
                <w:rFonts w:eastAsia="Times New Roman" w:cs="Calibri"/>
                <w:kern w:val="24"/>
                <w:sz w:val="18"/>
                <w:szCs w:val="18"/>
              </w:rPr>
              <w:t>the tangent perpendicular to the radius of the circle</w:t>
            </w:r>
          </w:p>
          <w:p w14:paraId="40AA998E" w14:textId="77777777" w:rsidR="00267DE7" w:rsidRPr="00685B92" w:rsidRDefault="00267DE7" w:rsidP="00267DE7">
            <w:pPr>
              <w:rPr>
                <w:rFonts w:eastAsia="Times New Roman" w:cs="Calibri"/>
                <w:kern w:val="24"/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Calculate the equation of the tangent to</w:t>
            </w:r>
            <w:r w:rsidRPr="00685B92">
              <w:rPr>
                <w:rFonts w:eastAsia="Times New Roman" w:cs="Calibri"/>
                <w:kern w:val="24"/>
                <w:sz w:val="18"/>
                <w:szCs w:val="18"/>
              </w:rPr>
              <w:t xml:space="preserve"> the circle at a given point</w:t>
            </w:r>
          </w:p>
          <w:p w14:paraId="6BD1A38A" w14:textId="77777777" w:rsidR="00267DE7" w:rsidRPr="00685B92" w:rsidRDefault="00267DE7" w:rsidP="00267DE7">
            <w:pPr>
              <w:rPr>
                <w:rFonts w:eastAsia="Times New Roman" w:cs="Calibri"/>
                <w:kern w:val="24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47BE5DC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 xml:space="preserve">To assess the students understanding of and their retention of the topics taught. This information will be used to inform the topics that make up the Weekly Skills and 4L’s. </w:t>
            </w:r>
          </w:p>
          <w:p w14:paraId="002E052A" w14:textId="77777777" w:rsidR="00267DE7" w:rsidRPr="00685B92" w:rsidRDefault="00267DE7" w:rsidP="00267DE7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0088C061" w14:textId="0536DC2E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Scores will be stored on SIMS and student feedback will be through individualised Fix IT Questions for misconceptions and Reteach lesson for larger class gaps.</w:t>
            </w:r>
          </w:p>
          <w:p w14:paraId="1948EB7C" w14:textId="77777777" w:rsidR="00267DE7" w:rsidRDefault="00267DE7" w:rsidP="00267DE7">
            <w:pPr>
              <w:rPr>
                <w:sz w:val="21"/>
                <w:szCs w:val="22"/>
              </w:rPr>
            </w:pPr>
          </w:p>
        </w:tc>
      </w:tr>
      <w:tr w:rsidR="00267DE7" w14:paraId="13DCD9C4" w14:textId="77777777" w:rsidTr="00C942D7">
        <w:trPr>
          <w:trHeight w:val="1108"/>
        </w:trPr>
        <w:tc>
          <w:tcPr>
            <w:tcW w:w="1838" w:type="dxa"/>
            <w:vAlign w:val="center"/>
          </w:tcPr>
          <w:p w14:paraId="21235966" w14:textId="266489E1" w:rsidR="00267DE7" w:rsidRDefault="00267DE7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HT2</w:t>
            </w:r>
          </w:p>
        </w:tc>
        <w:tc>
          <w:tcPr>
            <w:tcW w:w="7938" w:type="dxa"/>
          </w:tcPr>
          <w:p w14:paraId="642959D8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Rehearsal Exam 1</w:t>
            </w:r>
          </w:p>
        </w:tc>
        <w:tc>
          <w:tcPr>
            <w:tcW w:w="3402" w:type="dxa"/>
          </w:tcPr>
          <w:p w14:paraId="2168B1BA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To assess the students understanding of the topics taught which will inform the content that makes up the bespoke scheme of work for each class.</w:t>
            </w:r>
          </w:p>
        </w:tc>
        <w:tc>
          <w:tcPr>
            <w:tcW w:w="2210" w:type="dxa"/>
            <w:vMerge/>
          </w:tcPr>
          <w:p w14:paraId="4876E285" w14:textId="77777777" w:rsidR="00267DE7" w:rsidRDefault="00267DE7" w:rsidP="00267DE7">
            <w:pPr>
              <w:rPr>
                <w:sz w:val="21"/>
                <w:szCs w:val="22"/>
              </w:rPr>
            </w:pPr>
          </w:p>
        </w:tc>
      </w:tr>
      <w:tr w:rsidR="00267DE7" w14:paraId="6C093484" w14:textId="77777777" w:rsidTr="00C942D7">
        <w:trPr>
          <w:trHeight w:val="1108"/>
        </w:trPr>
        <w:tc>
          <w:tcPr>
            <w:tcW w:w="1838" w:type="dxa"/>
            <w:vAlign w:val="center"/>
          </w:tcPr>
          <w:p w14:paraId="1A9AF8B1" w14:textId="7A0A3D40" w:rsidR="00267DE7" w:rsidRDefault="00267DE7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HT3</w:t>
            </w:r>
          </w:p>
        </w:tc>
        <w:tc>
          <w:tcPr>
            <w:tcW w:w="7938" w:type="dxa"/>
          </w:tcPr>
          <w:p w14:paraId="46435287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Vectors and Geometric Proof</w:t>
            </w:r>
          </w:p>
          <w:p w14:paraId="1FC1CFAD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Complex Changing the Subject</w:t>
            </w:r>
          </w:p>
          <w:p w14:paraId="6948D006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Algebraic Fractions</w:t>
            </w:r>
          </w:p>
          <w:p w14:paraId="29616E84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Surds</w:t>
            </w:r>
          </w:p>
          <w:p w14:paraId="19D98CDB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Graphs</w:t>
            </w:r>
          </w:p>
          <w:p w14:paraId="49FD6B4D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Direct and Inverse Proportion</w:t>
            </w:r>
          </w:p>
          <w:p w14:paraId="1A0A363A" w14:textId="77777777" w:rsidR="00267DE7" w:rsidRPr="00685B92" w:rsidRDefault="00267DE7" w:rsidP="00267DE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4CF0CF7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 xml:space="preserve">To assess the students understanding of and their retention of the topics taught. This information will be used to inform the topics that make up the Weekly Skills and 4L’s. </w:t>
            </w:r>
          </w:p>
          <w:p w14:paraId="6631148E" w14:textId="77777777" w:rsidR="00267DE7" w:rsidRPr="00685B92" w:rsidRDefault="00267DE7" w:rsidP="00267DE7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3EE679A" w14:textId="77777777" w:rsidR="00267DE7" w:rsidRDefault="00267DE7" w:rsidP="00267DE7">
            <w:pPr>
              <w:rPr>
                <w:sz w:val="21"/>
                <w:szCs w:val="22"/>
              </w:rPr>
            </w:pPr>
          </w:p>
        </w:tc>
      </w:tr>
      <w:tr w:rsidR="00267DE7" w14:paraId="775367DA" w14:textId="77777777" w:rsidTr="00C942D7">
        <w:trPr>
          <w:trHeight w:val="1108"/>
        </w:trPr>
        <w:tc>
          <w:tcPr>
            <w:tcW w:w="1838" w:type="dxa"/>
            <w:vAlign w:val="center"/>
          </w:tcPr>
          <w:p w14:paraId="3830A749" w14:textId="75DCA926" w:rsidR="00267DE7" w:rsidRDefault="00267DE7" w:rsidP="00685B92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HT3/4</w:t>
            </w:r>
          </w:p>
        </w:tc>
        <w:tc>
          <w:tcPr>
            <w:tcW w:w="7938" w:type="dxa"/>
          </w:tcPr>
          <w:p w14:paraId="3D8E74C2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Rehearsal Exam 2</w:t>
            </w:r>
          </w:p>
          <w:p w14:paraId="1D221D21" w14:textId="77777777" w:rsidR="00267DE7" w:rsidRPr="00685B92" w:rsidRDefault="00267DE7" w:rsidP="00267DE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C44EFC" w14:textId="77777777" w:rsidR="00267DE7" w:rsidRPr="00685B92" w:rsidRDefault="00267DE7" w:rsidP="00267DE7">
            <w:pPr>
              <w:rPr>
                <w:sz w:val="18"/>
                <w:szCs w:val="18"/>
              </w:rPr>
            </w:pPr>
            <w:r w:rsidRPr="00685B92">
              <w:rPr>
                <w:sz w:val="18"/>
                <w:szCs w:val="18"/>
              </w:rPr>
              <w:t>To assess the students understanding of the topics taught which will inform the content that makes up the bespoke scheme of work for each class.</w:t>
            </w:r>
          </w:p>
        </w:tc>
        <w:tc>
          <w:tcPr>
            <w:tcW w:w="2210" w:type="dxa"/>
            <w:vMerge/>
          </w:tcPr>
          <w:p w14:paraId="4616E4C6" w14:textId="77777777" w:rsidR="00267DE7" w:rsidRDefault="00267DE7" w:rsidP="00267DE7">
            <w:pPr>
              <w:rPr>
                <w:sz w:val="21"/>
                <w:szCs w:val="22"/>
              </w:rPr>
            </w:pPr>
          </w:p>
        </w:tc>
      </w:tr>
    </w:tbl>
    <w:p w14:paraId="55C413ED" w14:textId="77777777" w:rsidR="00863562" w:rsidRDefault="00863562">
      <w:pPr>
        <w:rPr>
          <w:sz w:val="21"/>
          <w:szCs w:val="22"/>
        </w:rPr>
      </w:pPr>
    </w:p>
    <w:sectPr w:rsidR="00863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9843B70"/>
    <w:lvl w:ilvl="0">
      <w:numFmt w:val="bullet"/>
      <w:lvlText w:val="*"/>
      <w:lvlJc w:val="left"/>
    </w:lvl>
  </w:abstractNum>
  <w:abstractNum w:abstractNumId="1" w15:restartNumberingAfterBreak="0">
    <w:nsid w:val="59F31609"/>
    <w:multiLevelType w:val="hybridMultilevel"/>
    <w:tmpl w:val="245057D2"/>
    <w:lvl w:ilvl="0" w:tplc="66426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E8C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03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8C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2E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47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CA0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9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F88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8A96294"/>
    <w:multiLevelType w:val="hybridMultilevel"/>
    <w:tmpl w:val="070A57D0"/>
    <w:lvl w:ilvl="0" w:tplc="BB484770">
      <w:numFmt w:val="bullet"/>
      <w:lvlText w:val="-"/>
      <w:lvlJc w:val="left"/>
      <w:pPr>
        <w:ind w:left="405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EBD1501"/>
    <w:multiLevelType w:val="hybridMultilevel"/>
    <w:tmpl w:val="17F4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4EF"/>
    <w:multiLevelType w:val="hybridMultilevel"/>
    <w:tmpl w:val="D14CF316"/>
    <w:lvl w:ilvl="0" w:tplc="1CAA1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26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C9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4C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EF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CCB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A5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AB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241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B0E0F56"/>
    <w:multiLevelType w:val="hybridMultilevel"/>
    <w:tmpl w:val="2272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716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2" w16cid:durableId="1797337364">
    <w:abstractNumId w:val="5"/>
  </w:num>
  <w:num w:numId="3" w16cid:durableId="1718042062">
    <w:abstractNumId w:val="3"/>
  </w:num>
  <w:num w:numId="4" w16cid:durableId="669524575">
    <w:abstractNumId w:val="4"/>
  </w:num>
  <w:num w:numId="5" w16cid:durableId="828131623">
    <w:abstractNumId w:val="2"/>
  </w:num>
  <w:num w:numId="6" w16cid:durableId="87531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62"/>
    <w:rsid w:val="000A74C0"/>
    <w:rsid w:val="00267DE7"/>
    <w:rsid w:val="00324EDA"/>
    <w:rsid w:val="00685B92"/>
    <w:rsid w:val="00736453"/>
    <w:rsid w:val="00863562"/>
    <w:rsid w:val="009C3A59"/>
    <w:rsid w:val="00E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7F46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a5d9e-c314-4140-a494-720ccd447a1e">
      <Terms xmlns="http://schemas.microsoft.com/office/infopath/2007/PartnerControls"/>
    </lcf76f155ced4ddcb4097134ff3c332f>
    <TaxCatchAll xmlns="f793e8c9-83ce-43fb-a0c4-21df974dc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8492563C0774688070F3ED82B7F40" ma:contentTypeVersion="15" ma:contentTypeDescription="Create a new document." ma:contentTypeScope="" ma:versionID="e92aa81d3a92010dffcad4839e0dc3cd">
  <xsd:schema xmlns:xsd="http://www.w3.org/2001/XMLSchema" xmlns:xs="http://www.w3.org/2001/XMLSchema" xmlns:p="http://schemas.microsoft.com/office/2006/metadata/properties" xmlns:ns2="919a5d9e-c314-4140-a494-720ccd447a1e" xmlns:ns3="f793e8c9-83ce-43fb-a0c4-21df974dcad7" targetNamespace="http://schemas.microsoft.com/office/2006/metadata/properties" ma:root="true" ma:fieldsID="a3c81368e45d6898942e9f95c706f657" ns2:_="" ns3:_="">
    <xsd:import namespace="919a5d9e-c314-4140-a494-720ccd447a1e"/>
    <xsd:import namespace="f793e8c9-83ce-43fb-a0c4-21df974dc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a5d9e-c314-4140-a494-720ccd447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da053b-3a99-48cd-862d-06ece1636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3e8c9-83ce-43fb-a0c4-21df974dca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8e0609-5667-406a-b21c-7cfffda25a85}" ma:internalName="TaxCatchAll" ma:showField="CatchAllData" ma:web="f793e8c9-83ce-43fb-a0c4-21df974dc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6678C-1AEA-46DD-8E00-35216549E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C9433-8BA7-4F9E-B950-CE85E769766D}">
  <ds:schemaRefs>
    <ds:schemaRef ds:uri="http://schemas.microsoft.com/office/2006/metadata/properties"/>
    <ds:schemaRef ds:uri="http://schemas.microsoft.com/office/infopath/2007/PartnerControls"/>
    <ds:schemaRef ds:uri="919a5d9e-c314-4140-a494-720ccd447a1e"/>
    <ds:schemaRef ds:uri="f793e8c9-83ce-43fb-a0c4-21df974dcad7"/>
  </ds:schemaRefs>
</ds:datastoreItem>
</file>

<file path=customXml/itemProps3.xml><?xml version="1.0" encoding="utf-8"?>
<ds:datastoreItem xmlns:ds="http://schemas.openxmlformats.org/officeDocument/2006/customXml" ds:itemID="{2B01FD7A-A2D1-4DD1-ACDB-5EF1E631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a5d9e-c314-4140-a494-720ccd447a1e"/>
    <ds:schemaRef ds:uri="f793e8c9-83ce-43fb-a0c4-21df974dc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Davies J</cp:lastModifiedBy>
  <cp:revision>3</cp:revision>
  <dcterms:created xsi:type="dcterms:W3CDTF">2024-07-12T08:53:00Z</dcterms:created>
  <dcterms:modified xsi:type="dcterms:W3CDTF">2024-07-12T08:53:00Z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0x010100FAFB69A4B661C246AE1A73BD0B69D646</vt:lpwstr>
  </property>
</Properties>
</file>