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289" w:type="dxa"/>
        <w:tblLook w:val="0600" w:firstRow="0" w:lastRow="0" w:firstColumn="0" w:lastColumn="0" w:noHBand="1" w:noVBand="1"/>
      </w:tblPr>
      <w:tblGrid>
        <w:gridCol w:w="725"/>
        <w:gridCol w:w="5502"/>
        <w:gridCol w:w="2732"/>
        <w:gridCol w:w="2041"/>
        <w:gridCol w:w="1389"/>
        <w:gridCol w:w="1895"/>
        <w:gridCol w:w="1593"/>
      </w:tblGrid>
      <w:tr w:rsidR="00B33E89" w:rsidRPr="00E40715" w14:paraId="23AE784D" w14:textId="77777777" w:rsidTr="008C0C07">
        <w:trPr>
          <w:tblHeader/>
        </w:trPr>
        <w:tc>
          <w:tcPr>
            <w:tcW w:w="11217" w:type="dxa"/>
            <w:gridSpan w:val="4"/>
            <w:shd w:val="clear" w:color="auto" w:fill="auto"/>
          </w:tcPr>
          <w:p w14:paraId="7DF4D81C" w14:textId="77777777" w:rsidR="00B33E89" w:rsidRPr="00E40715" w:rsidRDefault="00B33E89" w:rsidP="00B33E89">
            <w:pPr>
              <w:rPr>
                <w:b/>
                <w:color w:val="C00000"/>
                <w:sz w:val="40"/>
                <w:szCs w:val="38"/>
              </w:rPr>
            </w:pPr>
            <w:r w:rsidRPr="00E40715">
              <w:rPr>
                <w:b/>
                <w:color w:val="C00000"/>
                <w:sz w:val="40"/>
                <w:szCs w:val="38"/>
              </w:rPr>
              <w:t>Our Lady Queen of Peace</w:t>
            </w:r>
          </w:p>
          <w:p w14:paraId="7D71E93A" w14:textId="351396BE" w:rsidR="00B33E89" w:rsidRPr="00E40715" w:rsidRDefault="00B33E89" w:rsidP="00B33E89">
            <w:pPr>
              <w:jc w:val="center"/>
              <w:rPr>
                <w:b/>
                <w:bCs/>
                <w:sz w:val="21"/>
                <w:szCs w:val="22"/>
              </w:rPr>
            </w:pPr>
            <w:r w:rsidRPr="00E40715">
              <w:rPr>
                <w:color w:val="7F7F7F" w:themeColor="text1" w:themeTint="80"/>
                <w:sz w:val="40"/>
                <w:szCs w:val="38"/>
              </w:rPr>
              <w:t>Catholic Engineering College</w:t>
            </w:r>
          </w:p>
        </w:tc>
        <w:tc>
          <w:tcPr>
            <w:tcW w:w="4660" w:type="dxa"/>
            <w:gridSpan w:val="3"/>
            <w:shd w:val="clear" w:color="auto" w:fill="auto"/>
            <w:vAlign w:val="center"/>
          </w:tcPr>
          <w:p w14:paraId="183AD29C" w14:textId="31C94383" w:rsidR="00B33E89" w:rsidRPr="00E40715" w:rsidRDefault="00B33E89" w:rsidP="00B33E89">
            <w:pPr>
              <w:jc w:val="center"/>
              <w:rPr>
                <w:b/>
                <w:bCs/>
                <w:sz w:val="21"/>
                <w:szCs w:val="22"/>
              </w:rPr>
            </w:pPr>
            <w:r w:rsidRPr="00E40715">
              <w:rPr>
                <w:color w:val="7F7F7F" w:themeColor="text1" w:themeTint="80"/>
                <w:sz w:val="40"/>
                <w:szCs w:val="38"/>
              </w:rPr>
              <w:t>Curriculum Overview</w:t>
            </w:r>
          </w:p>
        </w:tc>
      </w:tr>
      <w:tr w:rsidR="00B33E89" w:rsidRPr="00E40715" w14:paraId="398166AA" w14:textId="77777777" w:rsidTr="00D13E6D">
        <w:trPr>
          <w:tblHeader/>
        </w:trPr>
        <w:tc>
          <w:tcPr>
            <w:tcW w:w="15877" w:type="dxa"/>
            <w:gridSpan w:val="7"/>
            <w:shd w:val="clear" w:color="auto" w:fill="D9D9D9" w:themeFill="background1" w:themeFillShade="D9"/>
          </w:tcPr>
          <w:p w14:paraId="7E20559D" w14:textId="70932D33" w:rsidR="00B33E89" w:rsidRPr="00E40715" w:rsidRDefault="00B33E89" w:rsidP="00B33E89">
            <w:pPr>
              <w:jc w:val="center"/>
              <w:rPr>
                <w:b/>
                <w:bCs/>
                <w:sz w:val="21"/>
                <w:szCs w:val="22"/>
              </w:rPr>
            </w:pPr>
            <w:r w:rsidRPr="00E40715">
              <w:rPr>
                <w:b/>
                <w:bCs/>
                <w:color w:val="C00000"/>
                <w:sz w:val="40"/>
                <w:szCs w:val="38"/>
              </w:rPr>
              <w:t xml:space="preserve">Year </w:t>
            </w:r>
            <w:r w:rsidR="00E0423E">
              <w:rPr>
                <w:b/>
                <w:bCs/>
                <w:color w:val="C00000"/>
                <w:sz w:val="40"/>
                <w:szCs w:val="38"/>
              </w:rPr>
              <w:t>10</w:t>
            </w:r>
            <w:r w:rsidRPr="00E40715">
              <w:rPr>
                <w:b/>
                <w:bCs/>
                <w:color w:val="C00000"/>
                <w:sz w:val="40"/>
                <w:szCs w:val="38"/>
              </w:rPr>
              <w:t xml:space="preserve"> Spanish</w:t>
            </w:r>
          </w:p>
        </w:tc>
      </w:tr>
      <w:tr w:rsidR="00B33E89" w:rsidRPr="00E40715" w14:paraId="76A3E31B" w14:textId="77777777" w:rsidTr="008C0C07">
        <w:trPr>
          <w:tblHeader/>
        </w:trPr>
        <w:tc>
          <w:tcPr>
            <w:tcW w:w="11217" w:type="dxa"/>
            <w:gridSpan w:val="4"/>
            <w:shd w:val="clear" w:color="auto" w:fill="D9D9D9" w:themeFill="background1" w:themeFillShade="D9"/>
          </w:tcPr>
          <w:p w14:paraId="3D2F6D85" w14:textId="54281BAE" w:rsidR="00B33E89" w:rsidRPr="00E40715" w:rsidRDefault="00B33E89" w:rsidP="00B33E89">
            <w:pPr>
              <w:jc w:val="center"/>
              <w:rPr>
                <w:b/>
                <w:bCs/>
                <w:sz w:val="21"/>
                <w:szCs w:val="22"/>
              </w:rPr>
            </w:pPr>
            <w:r w:rsidRPr="00E40715">
              <w:rPr>
                <w:b/>
                <w:bCs/>
                <w:sz w:val="21"/>
                <w:szCs w:val="22"/>
              </w:rPr>
              <w:t>Knowledge &amp; Understanding</w:t>
            </w:r>
          </w:p>
        </w:tc>
        <w:tc>
          <w:tcPr>
            <w:tcW w:w="3066" w:type="dxa"/>
            <w:gridSpan w:val="2"/>
            <w:shd w:val="clear" w:color="auto" w:fill="D9D9D9" w:themeFill="background1" w:themeFillShade="D9"/>
          </w:tcPr>
          <w:p w14:paraId="5F895E88" w14:textId="77777777" w:rsidR="00B33E89" w:rsidRPr="00E40715" w:rsidRDefault="00B33E89" w:rsidP="00B33E89">
            <w:pPr>
              <w:jc w:val="center"/>
              <w:rPr>
                <w:b/>
                <w:bCs/>
                <w:sz w:val="21"/>
                <w:szCs w:val="22"/>
              </w:rPr>
            </w:pPr>
            <w:r w:rsidRPr="00E40715">
              <w:rPr>
                <w:b/>
                <w:bCs/>
                <w:sz w:val="21"/>
                <w:szCs w:val="22"/>
              </w:rPr>
              <w:t>Subject Specific Literacy Development</w:t>
            </w:r>
          </w:p>
        </w:tc>
        <w:tc>
          <w:tcPr>
            <w:tcW w:w="1594" w:type="dxa"/>
            <w:vMerge w:val="restart"/>
            <w:shd w:val="clear" w:color="auto" w:fill="D9D9D9" w:themeFill="background1" w:themeFillShade="D9"/>
          </w:tcPr>
          <w:p w14:paraId="33FC71BB" w14:textId="77777777" w:rsidR="00B33E89" w:rsidRPr="00E40715" w:rsidRDefault="00B33E89" w:rsidP="00B33E89">
            <w:pPr>
              <w:jc w:val="center"/>
              <w:rPr>
                <w:b/>
                <w:bCs/>
                <w:sz w:val="21"/>
                <w:szCs w:val="22"/>
              </w:rPr>
            </w:pPr>
            <w:r w:rsidRPr="00E40715">
              <w:rPr>
                <w:b/>
                <w:bCs/>
                <w:sz w:val="21"/>
                <w:szCs w:val="22"/>
              </w:rPr>
              <w:t>Cultural Capital / Enrichment Opportunities</w:t>
            </w:r>
          </w:p>
        </w:tc>
      </w:tr>
      <w:tr w:rsidR="009447AC" w:rsidRPr="00E40715" w14:paraId="07AEFC53" w14:textId="77777777" w:rsidTr="008C0C07">
        <w:trPr>
          <w:trHeight w:val="525"/>
          <w:tblHeader/>
        </w:trPr>
        <w:tc>
          <w:tcPr>
            <w:tcW w:w="6414" w:type="dxa"/>
            <w:gridSpan w:val="2"/>
            <w:shd w:val="clear" w:color="auto" w:fill="D9D9D9" w:themeFill="background1" w:themeFillShade="D9"/>
          </w:tcPr>
          <w:p w14:paraId="084C6A4A" w14:textId="77777777" w:rsidR="00B33E89" w:rsidRPr="00E40715" w:rsidRDefault="00B33E89" w:rsidP="00B33E89">
            <w:pPr>
              <w:jc w:val="center"/>
              <w:rPr>
                <w:b/>
                <w:bCs/>
                <w:sz w:val="21"/>
                <w:szCs w:val="22"/>
              </w:rPr>
            </w:pPr>
            <w:r w:rsidRPr="00E40715">
              <w:rPr>
                <w:b/>
                <w:bCs/>
                <w:sz w:val="21"/>
                <w:szCs w:val="22"/>
              </w:rPr>
              <w:t xml:space="preserve">Composites Skill Development </w:t>
            </w:r>
          </w:p>
          <w:p w14:paraId="76964683" w14:textId="77777777" w:rsidR="00B33E89" w:rsidRPr="00E40715" w:rsidRDefault="00B33E89" w:rsidP="00B33E89">
            <w:pPr>
              <w:jc w:val="center"/>
              <w:rPr>
                <w:b/>
                <w:bCs/>
                <w:sz w:val="21"/>
                <w:szCs w:val="22"/>
              </w:rPr>
            </w:pPr>
            <w:r w:rsidRPr="00E40715">
              <w:rPr>
                <w:b/>
                <w:bCs/>
                <w:sz w:val="21"/>
                <w:szCs w:val="22"/>
              </w:rPr>
              <w:t>(Bigger Picture)</w:t>
            </w:r>
          </w:p>
        </w:tc>
        <w:tc>
          <w:tcPr>
            <w:tcW w:w="2739" w:type="dxa"/>
            <w:shd w:val="clear" w:color="auto" w:fill="D9D9D9" w:themeFill="background1" w:themeFillShade="D9"/>
          </w:tcPr>
          <w:p w14:paraId="7E1C012D" w14:textId="77777777" w:rsidR="00B33E89" w:rsidRPr="00E40715" w:rsidRDefault="00B33E89" w:rsidP="00B33E89">
            <w:pPr>
              <w:jc w:val="center"/>
              <w:rPr>
                <w:b/>
                <w:bCs/>
                <w:sz w:val="21"/>
                <w:szCs w:val="22"/>
              </w:rPr>
            </w:pPr>
            <w:r w:rsidRPr="00E40715">
              <w:rPr>
                <w:b/>
                <w:bCs/>
                <w:sz w:val="21"/>
                <w:szCs w:val="22"/>
              </w:rPr>
              <w:t xml:space="preserve">Components / Grammar </w:t>
            </w:r>
          </w:p>
          <w:p w14:paraId="136629A4" w14:textId="77777777" w:rsidR="00B33E89" w:rsidRPr="00E40715" w:rsidRDefault="00B33E89" w:rsidP="00B33E89">
            <w:pPr>
              <w:jc w:val="center"/>
              <w:rPr>
                <w:b/>
                <w:bCs/>
                <w:sz w:val="21"/>
                <w:szCs w:val="22"/>
              </w:rPr>
            </w:pPr>
            <w:r w:rsidRPr="00E40715">
              <w:rPr>
                <w:b/>
                <w:bCs/>
                <w:sz w:val="21"/>
                <w:szCs w:val="22"/>
              </w:rPr>
              <w:t>(Key Concepts)</w:t>
            </w:r>
          </w:p>
        </w:tc>
        <w:tc>
          <w:tcPr>
            <w:tcW w:w="2064" w:type="dxa"/>
            <w:shd w:val="clear" w:color="auto" w:fill="D9D9D9" w:themeFill="background1" w:themeFillShade="D9"/>
          </w:tcPr>
          <w:p w14:paraId="515829A8" w14:textId="77777777" w:rsidR="00B33E89" w:rsidRPr="00E40715" w:rsidRDefault="00B33E89" w:rsidP="00B33E89">
            <w:pPr>
              <w:jc w:val="center"/>
              <w:rPr>
                <w:b/>
                <w:bCs/>
                <w:sz w:val="21"/>
                <w:szCs w:val="22"/>
              </w:rPr>
            </w:pPr>
            <w:r w:rsidRPr="00E40715">
              <w:rPr>
                <w:b/>
                <w:bCs/>
                <w:sz w:val="21"/>
                <w:szCs w:val="22"/>
              </w:rPr>
              <w:t>Recall &amp; Retrieval Practice Focus</w:t>
            </w:r>
          </w:p>
        </w:tc>
        <w:tc>
          <w:tcPr>
            <w:tcW w:w="1400" w:type="dxa"/>
            <w:shd w:val="clear" w:color="auto" w:fill="D9D9D9" w:themeFill="background1" w:themeFillShade="D9"/>
          </w:tcPr>
          <w:p w14:paraId="3E42EAE6" w14:textId="77777777" w:rsidR="00B33E89" w:rsidRPr="00E40715" w:rsidRDefault="00B33E89" w:rsidP="00B33E89">
            <w:pPr>
              <w:jc w:val="center"/>
              <w:rPr>
                <w:b/>
                <w:bCs/>
                <w:sz w:val="21"/>
                <w:szCs w:val="22"/>
              </w:rPr>
            </w:pPr>
            <w:r w:rsidRPr="00E40715">
              <w:rPr>
                <w:b/>
                <w:bCs/>
                <w:sz w:val="21"/>
                <w:szCs w:val="22"/>
              </w:rPr>
              <w:t>Key Phonics</w:t>
            </w:r>
          </w:p>
        </w:tc>
        <w:tc>
          <w:tcPr>
            <w:tcW w:w="1666" w:type="dxa"/>
            <w:shd w:val="clear" w:color="auto" w:fill="D9D9D9" w:themeFill="background1" w:themeFillShade="D9"/>
          </w:tcPr>
          <w:p w14:paraId="283A3D5E" w14:textId="77777777" w:rsidR="00B33E89" w:rsidRPr="00E40715" w:rsidRDefault="00B33E89" w:rsidP="00B33E89">
            <w:pPr>
              <w:jc w:val="center"/>
              <w:rPr>
                <w:b/>
                <w:bCs/>
                <w:sz w:val="21"/>
                <w:szCs w:val="22"/>
              </w:rPr>
            </w:pPr>
            <w:r w:rsidRPr="00E40715">
              <w:rPr>
                <w:b/>
                <w:bCs/>
                <w:sz w:val="21"/>
                <w:szCs w:val="22"/>
              </w:rPr>
              <w:t>Key Vocabulary</w:t>
            </w:r>
          </w:p>
        </w:tc>
        <w:tc>
          <w:tcPr>
            <w:tcW w:w="1594" w:type="dxa"/>
            <w:vMerge/>
            <w:shd w:val="clear" w:color="auto" w:fill="D9D9D9" w:themeFill="background1" w:themeFillShade="D9"/>
          </w:tcPr>
          <w:p w14:paraId="5D510162" w14:textId="77777777" w:rsidR="00B33E89" w:rsidRPr="00E40715" w:rsidRDefault="00B33E89" w:rsidP="00B33E89">
            <w:pPr>
              <w:jc w:val="center"/>
              <w:rPr>
                <w:b/>
                <w:bCs/>
                <w:sz w:val="21"/>
                <w:szCs w:val="22"/>
              </w:rPr>
            </w:pPr>
          </w:p>
        </w:tc>
      </w:tr>
      <w:tr w:rsidR="008C0C07" w:rsidRPr="00E40715" w14:paraId="253ACC5F" w14:textId="77777777" w:rsidTr="008C0C07">
        <w:trPr>
          <w:trHeight w:val="3022"/>
          <w:tblHeader/>
        </w:trPr>
        <w:tc>
          <w:tcPr>
            <w:tcW w:w="726" w:type="dxa"/>
            <w:shd w:val="clear" w:color="auto" w:fill="D9D9D9" w:themeFill="background1" w:themeFillShade="D9"/>
            <w:textDirection w:val="btLr"/>
            <w:vAlign w:val="center"/>
          </w:tcPr>
          <w:p w14:paraId="1786CBD1" w14:textId="6BBF343C" w:rsidR="00B33E89" w:rsidRPr="00E40715" w:rsidRDefault="00B33E89" w:rsidP="00B33E89">
            <w:pPr>
              <w:ind w:left="113" w:right="113"/>
              <w:jc w:val="center"/>
              <w:rPr>
                <w:b/>
                <w:bCs/>
                <w:sz w:val="21"/>
                <w:szCs w:val="22"/>
                <w:lang w:val="es-ES"/>
              </w:rPr>
            </w:pPr>
            <w:r w:rsidRPr="00E40715">
              <w:rPr>
                <w:b/>
                <w:bCs/>
                <w:sz w:val="21"/>
                <w:szCs w:val="22"/>
                <w:lang w:val="es-ES"/>
              </w:rPr>
              <w:t xml:space="preserve">Module 1: </w:t>
            </w:r>
            <w:r w:rsidR="00E0423E" w:rsidRPr="00E0423E">
              <w:rPr>
                <w:b/>
                <w:bCs/>
                <w:sz w:val="21"/>
                <w:szCs w:val="22"/>
                <w:lang w:val="es-ES"/>
              </w:rPr>
              <w:t>¡Diviértete!</w:t>
            </w:r>
          </w:p>
          <w:p w14:paraId="24F2D0CB" w14:textId="77777777" w:rsidR="00B33E89" w:rsidRPr="00E40715" w:rsidRDefault="00B33E89" w:rsidP="00B33E89">
            <w:pPr>
              <w:jc w:val="center"/>
              <w:rPr>
                <w:b/>
                <w:bCs/>
                <w:sz w:val="21"/>
                <w:szCs w:val="22"/>
                <w:lang w:val="es-ES"/>
              </w:rPr>
            </w:pPr>
          </w:p>
        </w:tc>
        <w:tc>
          <w:tcPr>
            <w:tcW w:w="5688" w:type="dxa"/>
            <w:shd w:val="clear" w:color="auto" w:fill="auto"/>
          </w:tcPr>
          <w:p w14:paraId="0468B76C" w14:textId="02D4E6A1" w:rsidR="00A2733C" w:rsidRPr="00BF5086" w:rsidRDefault="00A2733C" w:rsidP="00E0423E">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0C59C2BB" w14:textId="77777777" w:rsidR="00A2733C" w:rsidRDefault="00A2733C" w:rsidP="00E0423E">
            <w:pPr>
              <w:pStyle w:val="paragraph"/>
              <w:spacing w:before="0" w:beforeAutospacing="0" w:after="0" w:afterAutospacing="0"/>
              <w:textAlignment w:val="baseline"/>
              <w:rPr>
                <w:rStyle w:val="normaltextrun"/>
                <w:rFonts w:ascii="Arial" w:hAnsi="Arial" w:cs="Arial"/>
              </w:rPr>
            </w:pPr>
          </w:p>
          <w:p w14:paraId="726495F0" w14:textId="2CA744CE" w:rsidR="00A2733C" w:rsidRDefault="00A2733C" w:rsidP="00E0423E">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w:t>
            </w:r>
            <w:r w:rsidR="00BF5086">
              <w:rPr>
                <w:rStyle w:val="normaltextrun"/>
                <w:rFonts w:ascii="Century Gothic" w:hAnsi="Century Gothic" w:cs="Arial"/>
              </w:rPr>
              <w:t xml:space="preserve">a </w:t>
            </w:r>
            <w:r>
              <w:rPr>
                <w:rStyle w:val="normaltextrun"/>
                <w:rFonts w:ascii="Century Gothic" w:hAnsi="Century Gothic" w:cs="Arial"/>
              </w:rPr>
              <w:t xml:space="preserve">range of written Spanish across formal and informal contexts in order to identify and respond to key points, details and opinions. To recognise the relationship between past, present and future events whilst inferring meaning. </w:t>
            </w:r>
          </w:p>
          <w:p w14:paraId="0938EC49" w14:textId="67CD5D39" w:rsidR="00A2733C" w:rsidRDefault="00A2733C" w:rsidP="00E0423E">
            <w:pPr>
              <w:pStyle w:val="paragraph"/>
              <w:spacing w:before="0" w:beforeAutospacing="0" w:after="0" w:afterAutospacing="0"/>
              <w:textAlignment w:val="baseline"/>
              <w:rPr>
                <w:rStyle w:val="normaltextrun"/>
                <w:rFonts w:ascii="Century Gothic" w:hAnsi="Century Gothic" w:cs="Arial"/>
              </w:rPr>
            </w:pPr>
          </w:p>
          <w:p w14:paraId="2E5AFAB8" w14:textId="59E2BC6B" w:rsidR="00BF5086" w:rsidRDefault="00BF5086" w:rsidP="00BF5086">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w:t>
            </w:r>
            <w:r>
              <w:rPr>
                <w:rStyle w:val="normaltextrun"/>
                <w:rFonts w:ascii="Century Gothic" w:hAnsi="Century Gothic" w:cs="Arial"/>
              </w:rPr>
              <w:t xml:space="preserve">Spoken </w:t>
            </w:r>
            <w:r>
              <w:rPr>
                <w:rStyle w:val="normaltextrun"/>
                <w:rFonts w:ascii="Century Gothic" w:hAnsi="Century Gothic" w:cs="Arial"/>
              </w:rPr>
              <w:t xml:space="preserve">Spanish across formal and informal contexts in order to identify and respond to key points, details and opinions. To recognise the relationship between past, present and future events whilst inferring meaning. </w:t>
            </w:r>
            <w:r>
              <w:rPr>
                <w:rStyle w:val="normaltextrun"/>
                <w:rFonts w:ascii="Century Gothic" w:hAnsi="Century Gothic" w:cs="Arial"/>
              </w:rPr>
              <w:t xml:space="preserve">To recognise sound symbol correspondences to undertake a short dictation in the target language. </w:t>
            </w:r>
          </w:p>
          <w:p w14:paraId="45B5691D" w14:textId="6A63438A" w:rsidR="00BF5086" w:rsidRDefault="00BF5086" w:rsidP="00BF5086">
            <w:pPr>
              <w:pStyle w:val="paragraph"/>
              <w:spacing w:before="0" w:beforeAutospacing="0" w:after="0" w:afterAutospacing="0"/>
              <w:textAlignment w:val="baseline"/>
              <w:rPr>
                <w:rStyle w:val="normaltextrun"/>
                <w:rFonts w:ascii="Century Gothic" w:hAnsi="Century Gothic" w:cs="Arial"/>
              </w:rPr>
            </w:pPr>
          </w:p>
          <w:p w14:paraId="7D22E9D5" w14:textId="7487C11A" w:rsidR="00BF5086" w:rsidRDefault="00BF5086" w:rsidP="00BF5086">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Spanish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1707E6A1" w14:textId="25275C6C" w:rsidR="00BF5086" w:rsidRDefault="00BF5086" w:rsidP="00BF5086">
            <w:pPr>
              <w:pStyle w:val="paragraph"/>
              <w:spacing w:before="0" w:beforeAutospacing="0" w:after="0" w:afterAutospacing="0"/>
              <w:textAlignment w:val="baseline"/>
              <w:rPr>
                <w:rStyle w:val="normaltextrun"/>
                <w:rFonts w:ascii="Century Gothic" w:hAnsi="Century Gothic" w:cs="Arial"/>
              </w:rPr>
            </w:pPr>
          </w:p>
          <w:p w14:paraId="2F569D97" w14:textId="026D3150" w:rsidR="008A68AD" w:rsidRPr="00BD51D2" w:rsidRDefault="00BF5086" w:rsidP="00BD51D2">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Spanish – English/ English – Spanish </w:t>
            </w:r>
          </w:p>
          <w:p w14:paraId="1BE0C793" w14:textId="2143D351" w:rsidR="00E0423E" w:rsidRPr="00E0423E" w:rsidRDefault="00E0423E" w:rsidP="008A68AD">
            <w:pPr>
              <w:tabs>
                <w:tab w:val="left" w:pos="1716"/>
                <w:tab w:val="left" w:pos="3582"/>
              </w:tabs>
              <w:rPr>
                <w:rFonts w:cstheme="minorHAnsi"/>
                <w:b/>
                <w:bCs/>
                <w:sz w:val="20"/>
                <w:szCs w:val="20"/>
              </w:rPr>
            </w:pPr>
          </w:p>
        </w:tc>
        <w:tc>
          <w:tcPr>
            <w:tcW w:w="2739" w:type="dxa"/>
            <w:shd w:val="clear" w:color="auto" w:fill="auto"/>
          </w:tcPr>
          <w:p w14:paraId="3059AEF3" w14:textId="3EF14F89" w:rsidR="00BD51D2" w:rsidRPr="00BD51D2" w:rsidRDefault="00BD51D2" w:rsidP="00BD51D2">
            <w:pPr>
              <w:rPr>
                <w:rFonts w:cstheme="minorHAnsi"/>
                <w:sz w:val="20"/>
                <w:szCs w:val="20"/>
                <w:lang w:val="fr-FR"/>
              </w:rPr>
            </w:pPr>
            <w:r w:rsidRPr="00BD51D2">
              <w:rPr>
                <w:rFonts w:cstheme="minorHAnsi"/>
                <w:sz w:val="20"/>
                <w:szCs w:val="20"/>
                <w:lang w:val="fr-FR"/>
              </w:rPr>
              <w:t xml:space="preserve">Regular </w:t>
            </w:r>
            <w:proofErr w:type="spellStart"/>
            <w:r w:rsidRPr="00BD51D2">
              <w:rPr>
                <w:rFonts w:cstheme="minorHAnsi"/>
                <w:sz w:val="20"/>
                <w:szCs w:val="20"/>
                <w:lang w:val="fr-FR"/>
              </w:rPr>
              <w:t>Present</w:t>
            </w:r>
            <w:proofErr w:type="spellEnd"/>
            <w:r w:rsidRPr="00BD51D2">
              <w:rPr>
                <w:rFonts w:cstheme="minorHAnsi"/>
                <w:sz w:val="20"/>
                <w:szCs w:val="20"/>
                <w:lang w:val="fr-FR"/>
              </w:rPr>
              <w:t xml:space="preserve"> </w:t>
            </w:r>
            <w:proofErr w:type="spellStart"/>
            <w:r w:rsidRPr="00BD51D2">
              <w:rPr>
                <w:rFonts w:cstheme="minorHAnsi"/>
                <w:sz w:val="20"/>
                <w:szCs w:val="20"/>
                <w:lang w:val="fr-FR"/>
              </w:rPr>
              <w:t>Tense</w:t>
            </w:r>
            <w:proofErr w:type="spellEnd"/>
            <w:r w:rsidRPr="00BD51D2">
              <w:rPr>
                <w:rFonts w:cstheme="minorHAnsi"/>
                <w:sz w:val="20"/>
                <w:szCs w:val="20"/>
                <w:lang w:val="fr-FR"/>
              </w:rPr>
              <w:t xml:space="preserve"> </w:t>
            </w:r>
          </w:p>
          <w:p w14:paraId="7B9977CA" w14:textId="4BCC6C66" w:rsidR="00BD51D2" w:rsidRPr="00BD51D2" w:rsidRDefault="00BD51D2" w:rsidP="00BD51D2">
            <w:pPr>
              <w:rPr>
                <w:rFonts w:cstheme="minorHAnsi"/>
                <w:sz w:val="20"/>
                <w:szCs w:val="20"/>
                <w:lang w:val="fr-FR"/>
              </w:rPr>
            </w:pPr>
            <w:proofErr w:type="spellStart"/>
            <w:r>
              <w:rPr>
                <w:rFonts w:cstheme="minorHAnsi"/>
                <w:sz w:val="20"/>
                <w:szCs w:val="20"/>
                <w:lang w:val="fr-FR"/>
              </w:rPr>
              <w:t>Irregular</w:t>
            </w:r>
            <w:proofErr w:type="spellEnd"/>
            <w:r>
              <w:rPr>
                <w:rFonts w:cstheme="minorHAnsi"/>
                <w:sz w:val="20"/>
                <w:szCs w:val="20"/>
                <w:lang w:val="fr-FR"/>
              </w:rPr>
              <w:t xml:space="preserve"> </w:t>
            </w:r>
            <w:proofErr w:type="spellStart"/>
            <w:r>
              <w:rPr>
                <w:rFonts w:cstheme="minorHAnsi"/>
                <w:sz w:val="20"/>
                <w:szCs w:val="20"/>
                <w:lang w:val="fr-FR"/>
              </w:rPr>
              <w:t>Present</w:t>
            </w:r>
            <w:proofErr w:type="spellEnd"/>
            <w:r>
              <w:rPr>
                <w:rFonts w:cstheme="minorHAnsi"/>
                <w:sz w:val="20"/>
                <w:szCs w:val="20"/>
                <w:lang w:val="fr-FR"/>
              </w:rPr>
              <w:t xml:space="preserve"> </w:t>
            </w:r>
            <w:proofErr w:type="spellStart"/>
            <w:r>
              <w:rPr>
                <w:rFonts w:cstheme="minorHAnsi"/>
                <w:sz w:val="20"/>
                <w:szCs w:val="20"/>
                <w:lang w:val="fr-FR"/>
              </w:rPr>
              <w:t>Tense</w:t>
            </w:r>
            <w:proofErr w:type="spellEnd"/>
          </w:p>
          <w:p w14:paraId="49958694" w14:textId="7C677020" w:rsidR="00BD51D2" w:rsidRPr="00BD51D2" w:rsidRDefault="00BD51D2" w:rsidP="00BD51D2">
            <w:pPr>
              <w:rPr>
                <w:rFonts w:cstheme="minorHAnsi"/>
                <w:sz w:val="20"/>
                <w:szCs w:val="20"/>
                <w:lang w:val="fr-FR"/>
              </w:rPr>
            </w:pPr>
            <w:r w:rsidRPr="00BD51D2">
              <w:rPr>
                <w:rFonts w:cstheme="minorHAnsi"/>
                <w:sz w:val="20"/>
                <w:szCs w:val="20"/>
                <w:lang w:val="fr-FR"/>
              </w:rPr>
              <w:t>Stem-</w:t>
            </w:r>
            <w:proofErr w:type="spellStart"/>
            <w:r w:rsidRPr="00BD51D2">
              <w:rPr>
                <w:rFonts w:cstheme="minorHAnsi"/>
                <w:sz w:val="20"/>
                <w:szCs w:val="20"/>
                <w:lang w:val="fr-FR"/>
              </w:rPr>
              <w:t>Changing</w:t>
            </w:r>
            <w:proofErr w:type="spellEnd"/>
            <w:r w:rsidRPr="00BD51D2">
              <w:rPr>
                <w:rFonts w:cstheme="minorHAnsi"/>
                <w:sz w:val="20"/>
                <w:szCs w:val="20"/>
                <w:lang w:val="fr-FR"/>
              </w:rPr>
              <w:t xml:space="preserve"> </w:t>
            </w:r>
            <w:proofErr w:type="spellStart"/>
            <w:r w:rsidRPr="00BD51D2">
              <w:rPr>
                <w:rFonts w:cstheme="minorHAnsi"/>
                <w:sz w:val="20"/>
                <w:szCs w:val="20"/>
                <w:lang w:val="fr-FR"/>
              </w:rPr>
              <w:t>Verbs</w:t>
            </w:r>
            <w:proofErr w:type="spellEnd"/>
            <w:r w:rsidRPr="00BD51D2">
              <w:rPr>
                <w:rFonts w:cstheme="minorHAnsi"/>
                <w:sz w:val="20"/>
                <w:szCs w:val="20"/>
                <w:lang w:val="fr-FR"/>
              </w:rPr>
              <w:t xml:space="preserve"> – </w:t>
            </w:r>
          </w:p>
          <w:p w14:paraId="0858C1E6" w14:textId="77777777" w:rsidR="00BD51D2" w:rsidRPr="00BD51D2" w:rsidRDefault="00BD51D2" w:rsidP="00BD51D2">
            <w:pPr>
              <w:rPr>
                <w:rFonts w:cstheme="minorHAnsi"/>
                <w:sz w:val="20"/>
                <w:szCs w:val="20"/>
                <w:lang w:val="fr-FR"/>
              </w:rPr>
            </w:pPr>
            <w:r w:rsidRPr="00BD51D2">
              <w:rPr>
                <w:rFonts w:cstheme="minorHAnsi"/>
                <w:sz w:val="20"/>
                <w:szCs w:val="20"/>
                <w:lang w:val="fr-FR"/>
              </w:rPr>
              <w:t xml:space="preserve">Expressions of </w:t>
            </w:r>
            <w:proofErr w:type="spellStart"/>
            <w:r w:rsidRPr="00BD51D2">
              <w:rPr>
                <w:rFonts w:cstheme="minorHAnsi"/>
                <w:sz w:val="20"/>
                <w:szCs w:val="20"/>
                <w:lang w:val="fr-FR"/>
              </w:rPr>
              <w:t>frequency</w:t>
            </w:r>
            <w:proofErr w:type="spellEnd"/>
            <w:r w:rsidRPr="00BD51D2">
              <w:rPr>
                <w:rFonts w:cstheme="minorHAnsi"/>
                <w:sz w:val="20"/>
                <w:szCs w:val="20"/>
                <w:lang w:val="fr-FR"/>
              </w:rPr>
              <w:t xml:space="preserve"> </w:t>
            </w:r>
          </w:p>
          <w:p w14:paraId="501337C5" w14:textId="27456B1F" w:rsidR="00BD51D2" w:rsidRPr="00BD51D2" w:rsidRDefault="00BD51D2" w:rsidP="00BD51D2">
            <w:pPr>
              <w:rPr>
                <w:rFonts w:cstheme="minorHAnsi"/>
                <w:sz w:val="20"/>
                <w:szCs w:val="20"/>
                <w:lang w:val="fr-FR"/>
              </w:rPr>
            </w:pPr>
            <w:r w:rsidRPr="00BD51D2">
              <w:rPr>
                <w:rFonts w:cstheme="minorHAnsi"/>
                <w:sz w:val="20"/>
                <w:szCs w:val="20"/>
                <w:lang w:val="fr-FR"/>
              </w:rPr>
              <w:t xml:space="preserve">Opinion </w:t>
            </w:r>
            <w:proofErr w:type="spellStart"/>
            <w:r w:rsidRPr="00BD51D2">
              <w:rPr>
                <w:rFonts w:cstheme="minorHAnsi"/>
                <w:sz w:val="20"/>
                <w:szCs w:val="20"/>
                <w:lang w:val="fr-FR"/>
              </w:rPr>
              <w:t>verbs</w:t>
            </w:r>
            <w:proofErr w:type="spellEnd"/>
            <w:r w:rsidRPr="00BD51D2">
              <w:rPr>
                <w:rFonts w:cstheme="minorHAnsi"/>
                <w:sz w:val="20"/>
                <w:szCs w:val="20"/>
                <w:lang w:val="fr-FR"/>
              </w:rPr>
              <w:t xml:space="preserve"> </w:t>
            </w:r>
          </w:p>
          <w:p w14:paraId="0C4F68A5" w14:textId="77777777" w:rsidR="00BD51D2" w:rsidRPr="00BD51D2" w:rsidRDefault="00BD51D2" w:rsidP="00BD51D2">
            <w:pPr>
              <w:rPr>
                <w:rFonts w:cstheme="minorHAnsi"/>
                <w:sz w:val="20"/>
                <w:szCs w:val="20"/>
                <w:lang w:val="fr-FR"/>
              </w:rPr>
            </w:pPr>
            <w:r w:rsidRPr="00BD51D2">
              <w:rPr>
                <w:rFonts w:cstheme="minorHAnsi"/>
                <w:sz w:val="20"/>
                <w:szCs w:val="20"/>
                <w:lang w:val="fr-FR"/>
              </w:rPr>
              <w:t xml:space="preserve">Opinion </w:t>
            </w:r>
            <w:proofErr w:type="spellStart"/>
            <w:r w:rsidRPr="00BD51D2">
              <w:rPr>
                <w:rFonts w:cstheme="minorHAnsi"/>
                <w:sz w:val="20"/>
                <w:szCs w:val="20"/>
                <w:lang w:val="fr-FR"/>
              </w:rPr>
              <w:t>verb</w:t>
            </w:r>
            <w:proofErr w:type="spellEnd"/>
            <w:r w:rsidRPr="00BD51D2">
              <w:rPr>
                <w:rFonts w:cstheme="minorHAnsi"/>
                <w:sz w:val="20"/>
                <w:szCs w:val="20"/>
                <w:lang w:val="fr-FR"/>
              </w:rPr>
              <w:t xml:space="preserve"> + </w:t>
            </w:r>
            <w:proofErr w:type="spellStart"/>
            <w:r w:rsidRPr="00BD51D2">
              <w:rPr>
                <w:rFonts w:cstheme="minorHAnsi"/>
                <w:sz w:val="20"/>
                <w:szCs w:val="20"/>
                <w:lang w:val="fr-FR"/>
              </w:rPr>
              <w:t>infin</w:t>
            </w:r>
            <w:proofErr w:type="spellEnd"/>
            <w:r w:rsidRPr="00BD51D2">
              <w:rPr>
                <w:rFonts w:cstheme="minorHAnsi"/>
                <w:sz w:val="20"/>
                <w:szCs w:val="20"/>
                <w:lang w:val="fr-FR"/>
              </w:rPr>
              <w:t xml:space="preserve"> </w:t>
            </w:r>
          </w:p>
          <w:p w14:paraId="5D6E40E1" w14:textId="77777777" w:rsidR="00BD51D2" w:rsidRPr="00BD51D2" w:rsidRDefault="00BD51D2" w:rsidP="00BD51D2">
            <w:pPr>
              <w:rPr>
                <w:rFonts w:cstheme="minorHAnsi"/>
                <w:sz w:val="20"/>
                <w:szCs w:val="20"/>
                <w:lang w:val="fr-FR"/>
              </w:rPr>
            </w:pPr>
            <w:r w:rsidRPr="00BD51D2">
              <w:rPr>
                <w:rFonts w:cstheme="minorHAnsi"/>
                <w:sz w:val="20"/>
                <w:szCs w:val="20"/>
                <w:lang w:val="fr-FR"/>
              </w:rPr>
              <w:t xml:space="preserve">Near future </w:t>
            </w:r>
            <w:proofErr w:type="spellStart"/>
            <w:r w:rsidRPr="00BD51D2">
              <w:rPr>
                <w:rFonts w:cstheme="minorHAnsi"/>
                <w:sz w:val="20"/>
                <w:szCs w:val="20"/>
                <w:lang w:val="fr-FR"/>
              </w:rPr>
              <w:t>tense</w:t>
            </w:r>
            <w:proofErr w:type="spellEnd"/>
          </w:p>
          <w:p w14:paraId="69BBE7C1" w14:textId="77777777" w:rsidR="00BD51D2" w:rsidRPr="00BD51D2" w:rsidRDefault="00BD51D2" w:rsidP="00BD51D2">
            <w:pPr>
              <w:rPr>
                <w:rFonts w:cstheme="minorHAnsi"/>
                <w:sz w:val="20"/>
                <w:szCs w:val="20"/>
                <w:lang w:val="fr-FR"/>
              </w:rPr>
            </w:pPr>
            <w:proofErr w:type="spellStart"/>
            <w:r w:rsidRPr="00BD51D2">
              <w:rPr>
                <w:rFonts w:cstheme="minorHAnsi"/>
                <w:sz w:val="20"/>
                <w:szCs w:val="20"/>
                <w:lang w:val="fr-FR"/>
              </w:rPr>
              <w:t>Tener</w:t>
            </w:r>
            <w:proofErr w:type="spellEnd"/>
            <w:r w:rsidRPr="00BD51D2">
              <w:rPr>
                <w:rFonts w:cstheme="minorHAnsi"/>
                <w:sz w:val="20"/>
                <w:szCs w:val="20"/>
                <w:lang w:val="fr-FR"/>
              </w:rPr>
              <w:t xml:space="preserve"> que + </w:t>
            </w:r>
            <w:proofErr w:type="spellStart"/>
            <w:r w:rsidRPr="00BD51D2">
              <w:rPr>
                <w:rFonts w:cstheme="minorHAnsi"/>
                <w:sz w:val="20"/>
                <w:szCs w:val="20"/>
                <w:lang w:val="fr-FR"/>
              </w:rPr>
              <w:t>infin</w:t>
            </w:r>
            <w:proofErr w:type="spellEnd"/>
            <w:r w:rsidRPr="00BD51D2">
              <w:rPr>
                <w:rFonts w:cstheme="minorHAnsi"/>
                <w:sz w:val="20"/>
                <w:szCs w:val="20"/>
                <w:lang w:val="fr-FR"/>
              </w:rPr>
              <w:t xml:space="preserve"> </w:t>
            </w:r>
          </w:p>
          <w:p w14:paraId="68B6C628" w14:textId="2D2B4287" w:rsidR="00BD51D2" w:rsidRPr="00BD51D2" w:rsidRDefault="00BD51D2" w:rsidP="00BD51D2">
            <w:pPr>
              <w:rPr>
                <w:rFonts w:cstheme="minorHAnsi"/>
                <w:sz w:val="20"/>
                <w:szCs w:val="20"/>
                <w:lang w:val="fr-FR"/>
              </w:rPr>
            </w:pPr>
            <w:r w:rsidRPr="00BD51D2">
              <w:rPr>
                <w:rFonts w:cstheme="minorHAnsi"/>
                <w:sz w:val="20"/>
                <w:szCs w:val="20"/>
                <w:lang w:val="fr-FR"/>
              </w:rPr>
              <w:t xml:space="preserve">Contractions </w:t>
            </w:r>
          </w:p>
          <w:p w14:paraId="46DCCDB7" w14:textId="77777777" w:rsidR="00BD51D2" w:rsidRPr="00BD51D2" w:rsidRDefault="00BD51D2" w:rsidP="00BD51D2">
            <w:pPr>
              <w:rPr>
                <w:rFonts w:cstheme="minorHAnsi"/>
                <w:sz w:val="20"/>
                <w:szCs w:val="20"/>
                <w:lang w:val="fr-FR"/>
              </w:rPr>
            </w:pPr>
            <w:proofErr w:type="spellStart"/>
            <w:r w:rsidRPr="00BD51D2">
              <w:rPr>
                <w:rFonts w:cstheme="minorHAnsi"/>
                <w:sz w:val="20"/>
                <w:szCs w:val="20"/>
                <w:lang w:val="fr-FR"/>
              </w:rPr>
              <w:t>Telling</w:t>
            </w:r>
            <w:proofErr w:type="spellEnd"/>
            <w:r w:rsidRPr="00BD51D2">
              <w:rPr>
                <w:rFonts w:cstheme="minorHAnsi"/>
                <w:sz w:val="20"/>
                <w:szCs w:val="20"/>
                <w:lang w:val="fr-FR"/>
              </w:rPr>
              <w:t xml:space="preserve"> the time </w:t>
            </w:r>
          </w:p>
          <w:p w14:paraId="1FCCAF83" w14:textId="6FA40CB5" w:rsidR="00BD51D2" w:rsidRPr="00BD51D2" w:rsidRDefault="00BD51D2" w:rsidP="00BD51D2">
            <w:pPr>
              <w:rPr>
                <w:rFonts w:cstheme="minorHAnsi"/>
                <w:sz w:val="20"/>
                <w:szCs w:val="20"/>
                <w:lang w:val="fr-FR"/>
              </w:rPr>
            </w:pPr>
            <w:r w:rsidRPr="00BD51D2">
              <w:rPr>
                <w:rFonts w:cstheme="minorHAnsi"/>
                <w:sz w:val="20"/>
                <w:szCs w:val="20"/>
                <w:lang w:val="fr-FR"/>
              </w:rPr>
              <w:t xml:space="preserve">Regular </w:t>
            </w:r>
            <w:proofErr w:type="spellStart"/>
            <w:r w:rsidRPr="00BD51D2">
              <w:rPr>
                <w:rFonts w:cstheme="minorHAnsi"/>
                <w:sz w:val="20"/>
                <w:szCs w:val="20"/>
                <w:lang w:val="fr-FR"/>
              </w:rPr>
              <w:t>Preterite</w:t>
            </w:r>
            <w:proofErr w:type="spellEnd"/>
            <w:r w:rsidRPr="00BD51D2">
              <w:rPr>
                <w:rFonts w:cstheme="minorHAnsi"/>
                <w:sz w:val="20"/>
                <w:szCs w:val="20"/>
                <w:lang w:val="fr-FR"/>
              </w:rPr>
              <w:t xml:space="preserve"> </w:t>
            </w:r>
            <w:proofErr w:type="spellStart"/>
            <w:r w:rsidRPr="00BD51D2">
              <w:rPr>
                <w:rFonts w:cstheme="minorHAnsi"/>
                <w:sz w:val="20"/>
                <w:szCs w:val="20"/>
                <w:lang w:val="fr-FR"/>
              </w:rPr>
              <w:t>tense</w:t>
            </w:r>
            <w:proofErr w:type="spellEnd"/>
            <w:r w:rsidRPr="00BD51D2">
              <w:rPr>
                <w:rFonts w:cstheme="minorHAnsi"/>
                <w:sz w:val="20"/>
                <w:szCs w:val="20"/>
                <w:lang w:val="fr-FR"/>
              </w:rPr>
              <w:t xml:space="preserve"> – </w:t>
            </w:r>
          </w:p>
          <w:p w14:paraId="0A75F9C1" w14:textId="03886987" w:rsidR="00BD51D2" w:rsidRPr="00BD51D2" w:rsidRDefault="00BD51D2" w:rsidP="00BD51D2">
            <w:pPr>
              <w:rPr>
                <w:rFonts w:cstheme="minorHAnsi"/>
                <w:sz w:val="20"/>
                <w:szCs w:val="20"/>
                <w:lang w:val="fr-FR"/>
              </w:rPr>
            </w:pPr>
            <w:proofErr w:type="spellStart"/>
            <w:r w:rsidRPr="00BD51D2">
              <w:rPr>
                <w:rFonts w:cstheme="minorHAnsi"/>
                <w:sz w:val="20"/>
                <w:szCs w:val="20"/>
                <w:lang w:val="fr-FR"/>
              </w:rPr>
              <w:t>Irregular</w:t>
            </w:r>
            <w:proofErr w:type="spellEnd"/>
            <w:r w:rsidRPr="00BD51D2">
              <w:rPr>
                <w:rFonts w:cstheme="minorHAnsi"/>
                <w:sz w:val="20"/>
                <w:szCs w:val="20"/>
                <w:lang w:val="fr-FR"/>
              </w:rPr>
              <w:t xml:space="preserve"> </w:t>
            </w:r>
            <w:proofErr w:type="spellStart"/>
            <w:r w:rsidRPr="00BD51D2">
              <w:rPr>
                <w:rFonts w:cstheme="minorHAnsi"/>
                <w:sz w:val="20"/>
                <w:szCs w:val="20"/>
                <w:lang w:val="fr-FR"/>
              </w:rPr>
              <w:t>Preterite</w:t>
            </w:r>
            <w:proofErr w:type="spellEnd"/>
            <w:r w:rsidRPr="00BD51D2">
              <w:rPr>
                <w:rFonts w:cstheme="minorHAnsi"/>
                <w:sz w:val="20"/>
                <w:szCs w:val="20"/>
                <w:lang w:val="fr-FR"/>
              </w:rPr>
              <w:t xml:space="preserve"> </w:t>
            </w:r>
          </w:p>
          <w:p w14:paraId="6AFB0753" w14:textId="77777777" w:rsidR="00BD51D2" w:rsidRPr="00BD51D2" w:rsidRDefault="00BD51D2" w:rsidP="00BD51D2">
            <w:pPr>
              <w:rPr>
                <w:rFonts w:cstheme="minorHAnsi"/>
                <w:sz w:val="20"/>
                <w:szCs w:val="20"/>
                <w:lang w:val="fr-FR"/>
              </w:rPr>
            </w:pPr>
            <w:proofErr w:type="spellStart"/>
            <w:r w:rsidRPr="00BD51D2">
              <w:rPr>
                <w:rFonts w:cstheme="minorHAnsi"/>
                <w:sz w:val="20"/>
                <w:szCs w:val="20"/>
                <w:lang w:val="fr-FR"/>
              </w:rPr>
              <w:t>Timephrases</w:t>
            </w:r>
            <w:proofErr w:type="spellEnd"/>
            <w:r w:rsidRPr="00BD51D2">
              <w:rPr>
                <w:rFonts w:cstheme="minorHAnsi"/>
                <w:sz w:val="20"/>
                <w:szCs w:val="20"/>
                <w:lang w:val="fr-FR"/>
              </w:rPr>
              <w:t xml:space="preserve"> – </w:t>
            </w:r>
            <w:proofErr w:type="spellStart"/>
            <w:r w:rsidRPr="00BD51D2">
              <w:rPr>
                <w:rFonts w:cstheme="minorHAnsi"/>
                <w:sz w:val="20"/>
                <w:szCs w:val="20"/>
                <w:lang w:val="fr-FR"/>
              </w:rPr>
              <w:t>past</w:t>
            </w:r>
            <w:proofErr w:type="spellEnd"/>
            <w:r w:rsidRPr="00BD51D2">
              <w:rPr>
                <w:rFonts w:cstheme="minorHAnsi"/>
                <w:sz w:val="20"/>
                <w:szCs w:val="20"/>
                <w:lang w:val="fr-FR"/>
              </w:rPr>
              <w:t xml:space="preserve"> </w:t>
            </w:r>
            <w:proofErr w:type="spellStart"/>
            <w:r w:rsidRPr="00BD51D2">
              <w:rPr>
                <w:rFonts w:cstheme="minorHAnsi"/>
                <w:sz w:val="20"/>
                <w:szCs w:val="20"/>
                <w:lang w:val="fr-FR"/>
              </w:rPr>
              <w:t>tense</w:t>
            </w:r>
            <w:proofErr w:type="spellEnd"/>
            <w:r w:rsidRPr="00BD51D2">
              <w:rPr>
                <w:rFonts w:cstheme="minorHAnsi"/>
                <w:sz w:val="20"/>
                <w:szCs w:val="20"/>
                <w:lang w:val="fr-FR"/>
              </w:rPr>
              <w:t xml:space="preserve"> </w:t>
            </w:r>
          </w:p>
          <w:p w14:paraId="3B54ED6B" w14:textId="77777777" w:rsidR="00BD51D2" w:rsidRPr="00BD51D2" w:rsidRDefault="00BD51D2" w:rsidP="00BD51D2">
            <w:pPr>
              <w:rPr>
                <w:rFonts w:cstheme="minorHAnsi"/>
                <w:sz w:val="20"/>
                <w:szCs w:val="20"/>
                <w:lang w:val="fr-FR"/>
              </w:rPr>
            </w:pPr>
            <w:proofErr w:type="spellStart"/>
            <w:r w:rsidRPr="00BD51D2">
              <w:rPr>
                <w:rFonts w:cstheme="minorHAnsi"/>
                <w:sz w:val="20"/>
                <w:szCs w:val="20"/>
                <w:lang w:val="fr-FR"/>
              </w:rPr>
              <w:t>Hace</w:t>
            </w:r>
            <w:proofErr w:type="spellEnd"/>
            <w:r w:rsidRPr="00BD51D2">
              <w:rPr>
                <w:rFonts w:cstheme="minorHAnsi"/>
                <w:sz w:val="20"/>
                <w:szCs w:val="20"/>
                <w:lang w:val="fr-FR"/>
              </w:rPr>
              <w:t xml:space="preserve"> + time </w:t>
            </w:r>
          </w:p>
          <w:p w14:paraId="195500EF" w14:textId="4424FBDC" w:rsidR="00BD51D2" w:rsidRPr="00CA532D" w:rsidRDefault="00BD51D2" w:rsidP="00BD51D2">
            <w:pPr>
              <w:rPr>
                <w:rFonts w:cstheme="minorHAnsi"/>
                <w:sz w:val="20"/>
                <w:szCs w:val="20"/>
                <w:lang w:val="fr-FR"/>
              </w:rPr>
            </w:pPr>
            <w:r w:rsidRPr="00BD51D2">
              <w:rPr>
                <w:rFonts w:cstheme="minorHAnsi"/>
                <w:sz w:val="20"/>
                <w:szCs w:val="20"/>
                <w:lang w:val="fr-FR"/>
              </w:rPr>
              <w:t xml:space="preserve">Direct </w:t>
            </w:r>
            <w:proofErr w:type="spellStart"/>
            <w:r w:rsidRPr="00BD51D2">
              <w:rPr>
                <w:rFonts w:cstheme="minorHAnsi"/>
                <w:sz w:val="20"/>
                <w:szCs w:val="20"/>
                <w:lang w:val="fr-FR"/>
              </w:rPr>
              <w:t>object</w:t>
            </w:r>
            <w:proofErr w:type="spellEnd"/>
            <w:r w:rsidRPr="00BD51D2">
              <w:rPr>
                <w:rFonts w:cstheme="minorHAnsi"/>
                <w:sz w:val="20"/>
                <w:szCs w:val="20"/>
                <w:lang w:val="fr-FR"/>
              </w:rPr>
              <w:t xml:space="preserve"> </w:t>
            </w:r>
            <w:proofErr w:type="spellStart"/>
            <w:r w:rsidRPr="00BD51D2">
              <w:rPr>
                <w:rFonts w:cstheme="minorHAnsi"/>
                <w:sz w:val="20"/>
                <w:szCs w:val="20"/>
                <w:lang w:val="fr-FR"/>
              </w:rPr>
              <w:t>pronouns</w:t>
            </w:r>
            <w:proofErr w:type="spellEnd"/>
          </w:p>
        </w:tc>
        <w:tc>
          <w:tcPr>
            <w:tcW w:w="2064" w:type="dxa"/>
            <w:shd w:val="clear" w:color="auto" w:fill="auto"/>
          </w:tcPr>
          <w:p w14:paraId="2AF29159" w14:textId="77777777" w:rsidR="00CA532D" w:rsidRDefault="000738F8" w:rsidP="000738F8">
            <w:pPr>
              <w:rPr>
                <w:rFonts w:cstheme="minorHAnsi"/>
                <w:sz w:val="20"/>
                <w:szCs w:val="20"/>
              </w:rPr>
            </w:pPr>
            <w:r w:rsidRPr="000738F8">
              <w:rPr>
                <w:rFonts w:cstheme="minorHAnsi"/>
                <w:sz w:val="20"/>
                <w:szCs w:val="20"/>
              </w:rPr>
              <w:t xml:space="preserve">Adjectival agreement </w:t>
            </w:r>
          </w:p>
          <w:p w14:paraId="3A69EF80" w14:textId="77777777" w:rsidR="000738F8" w:rsidRDefault="000738F8" w:rsidP="000738F8">
            <w:pPr>
              <w:rPr>
                <w:rFonts w:cstheme="minorHAnsi"/>
                <w:sz w:val="20"/>
                <w:szCs w:val="20"/>
              </w:rPr>
            </w:pPr>
            <w:r>
              <w:rPr>
                <w:rFonts w:cstheme="minorHAnsi"/>
                <w:sz w:val="20"/>
                <w:szCs w:val="20"/>
              </w:rPr>
              <w:t xml:space="preserve">Present tense </w:t>
            </w:r>
          </w:p>
          <w:p w14:paraId="26A98C01" w14:textId="77777777" w:rsidR="000738F8" w:rsidRDefault="000738F8" w:rsidP="000738F8">
            <w:pPr>
              <w:rPr>
                <w:rFonts w:cstheme="minorHAnsi"/>
                <w:sz w:val="20"/>
                <w:szCs w:val="20"/>
              </w:rPr>
            </w:pPr>
            <w:r>
              <w:rPr>
                <w:rFonts w:cstheme="minorHAnsi"/>
                <w:sz w:val="20"/>
                <w:szCs w:val="20"/>
              </w:rPr>
              <w:t xml:space="preserve">Future Tense </w:t>
            </w:r>
          </w:p>
          <w:p w14:paraId="6E309B6B" w14:textId="77777777" w:rsidR="000738F8" w:rsidRDefault="000738F8" w:rsidP="000738F8">
            <w:pPr>
              <w:rPr>
                <w:rFonts w:cstheme="minorHAnsi"/>
                <w:sz w:val="20"/>
                <w:szCs w:val="20"/>
              </w:rPr>
            </w:pPr>
            <w:r>
              <w:rPr>
                <w:rFonts w:cstheme="minorHAnsi"/>
                <w:sz w:val="20"/>
                <w:szCs w:val="20"/>
              </w:rPr>
              <w:t xml:space="preserve">Past Tense </w:t>
            </w:r>
          </w:p>
          <w:p w14:paraId="51C2FA9C" w14:textId="77777777" w:rsidR="00601946" w:rsidRDefault="00601946" w:rsidP="000738F8">
            <w:pPr>
              <w:rPr>
                <w:rFonts w:cstheme="minorHAnsi"/>
                <w:sz w:val="20"/>
                <w:szCs w:val="20"/>
              </w:rPr>
            </w:pPr>
            <w:r>
              <w:rPr>
                <w:rFonts w:cstheme="minorHAnsi"/>
                <w:sz w:val="20"/>
                <w:szCs w:val="20"/>
              </w:rPr>
              <w:t xml:space="preserve">Opinions </w:t>
            </w:r>
          </w:p>
          <w:p w14:paraId="4BEA36DD" w14:textId="77777777" w:rsidR="00D42612" w:rsidRDefault="00D42612" w:rsidP="000738F8">
            <w:pPr>
              <w:rPr>
                <w:rFonts w:cstheme="minorHAnsi"/>
                <w:sz w:val="20"/>
                <w:szCs w:val="20"/>
              </w:rPr>
            </w:pPr>
            <w:r>
              <w:rPr>
                <w:rFonts w:cstheme="minorHAnsi"/>
                <w:sz w:val="20"/>
                <w:szCs w:val="20"/>
              </w:rPr>
              <w:t xml:space="preserve">Verb – </w:t>
            </w:r>
            <w:proofErr w:type="spellStart"/>
            <w:r>
              <w:rPr>
                <w:rFonts w:cstheme="minorHAnsi"/>
                <w:sz w:val="20"/>
                <w:szCs w:val="20"/>
              </w:rPr>
              <w:t>tener</w:t>
            </w:r>
            <w:proofErr w:type="spellEnd"/>
            <w:r>
              <w:rPr>
                <w:rFonts w:cstheme="minorHAnsi"/>
                <w:sz w:val="20"/>
                <w:szCs w:val="20"/>
              </w:rPr>
              <w:t xml:space="preserve"> </w:t>
            </w:r>
          </w:p>
          <w:p w14:paraId="6D11A2F1" w14:textId="3E2C7DFD" w:rsidR="00D42612" w:rsidRPr="000738F8" w:rsidRDefault="00D42612" w:rsidP="000738F8">
            <w:pPr>
              <w:rPr>
                <w:rFonts w:cstheme="minorHAnsi"/>
                <w:sz w:val="20"/>
                <w:szCs w:val="20"/>
              </w:rPr>
            </w:pPr>
          </w:p>
        </w:tc>
        <w:tc>
          <w:tcPr>
            <w:tcW w:w="1400" w:type="dxa"/>
            <w:shd w:val="clear" w:color="auto" w:fill="auto"/>
          </w:tcPr>
          <w:p w14:paraId="7DDE862E" w14:textId="3790A058" w:rsidR="0008010A" w:rsidRDefault="00E031B9" w:rsidP="00B33E89">
            <w:pPr>
              <w:rPr>
                <w:rFonts w:cstheme="minorHAnsi"/>
                <w:sz w:val="20"/>
                <w:szCs w:val="20"/>
                <w:lang w:val="es-ES"/>
              </w:rPr>
            </w:pPr>
            <w:r w:rsidRPr="00CA532D">
              <w:rPr>
                <w:rFonts w:cstheme="minorHAnsi"/>
                <w:sz w:val="20"/>
                <w:szCs w:val="20"/>
                <w:lang w:val="es-ES"/>
              </w:rPr>
              <w:t xml:space="preserve">a, e, i, o, u </w:t>
            </w:r>
          </w:p>
          <w:p w14:paraId="42641ECB" w14:textId="4771357C" w:rsidR="00BD51D2" w:rsidRDefault="00BD51D2" w:rsidP="00B33E89">
            <w:pPr>
              <w:rPr>
                <w:rFonts w:cstheme="minorHAnsi"/>
                <w:sz w:val="20"/>
                <w:szCs w:val="20"/>
                <w:lang w:val="es-ES"/>
              </w:rPr>
            </w:pPr>
            <w:proofErr w:type="spellStart"/>
            <w:r>
              <w:rPr>
                <w:rFonts w:cstheme="minorHAnsi"/>
                <w:sz w:val="20"/>
                <w:szCs w:val="20"/>
                <w:lang w:val="es-ES"/>
              </w:rPr>
              <w:t>ca</w:t>
            </w:r>
            <w:proofErr w:type="spellEnd"/>
            <w:r>
              <w:rPr>
                <w:rFonts w:cstheme="minorHAnsi"/>
                <w:sz w:val="20"/>
                <w:szCs w:val="20"/>
                <w:lang w:val="es-ES"/>
              </w:rPr>
              <w:t xml:space="preserve">, </w:t>
            </w:r>
            <w:proofErr w:type="spellStart"/>
            <w:r>
              <w:rPr>
                <w:rFonts w:cstheme="minorHAnsi"/>
                <w:sz w:val="20"/>
                <w:szCs w:val="20"/>
                <w:lang w:val="es-ES"/>
              </w:rPr>
              <w:t>co</w:t>
            </w:r>
            <w:proofErr w:type="spellEnd"/>
            <w:r>
              <w:rPr>
                <w:rFonts w:cstheme="minorHAnsi"/>
                <w:sz w:val="20"/>
                <w:szCs w:val="20"/>
                <w:lang w:val="es-ES"/>
              </w:rPr>
              <w:t xml:space="preserve">, </w:t>
            </w:r>
            <w:proofErr w:type="spellStart"/>
            <w:r>
              <w:rPr>
                <w:rFonts w:cstheme="minorHAnsi"/>
                <w:sz w:val="20"/>
                <w:szCs w:val="20"/>
                <w:lang w:val="es-ES"/>
              </w:rPr>
              <w:t>cu</w:t>
            </w:r>
            <w:proofErr w:type="spellEnd"/>
          </w:p>
          <w:p w14:paraId="4EEEC354" w14:textId="54E9208B" w:rsidR="00BD51D2" w:rsidRDefault="00BD51D2" w:rsidP="00B33E89">
            <w:pPr>
              <w:rPr>
                <w:rFonts w:cstheme="minorHAnsi"/>
                <w:sz w:val="20"/>
                <w:szCs w:val="20"/>
                <w:lang w:val="es-ES"/>
              </w:rPr>
            </w:pPr>
            <w:r>
              <w:rPr>
                <w:rFonts w:cstheme="minorHAnsi"/>
                <w:sz w:val="20"/>
                <w:szCs w:val="20"/>
                <w:lang w:val="es-ES"/>
              </w:rPr>
              <w:t>ce, ci</w:t>
            </w:r>
          </w:p>
          <w:p w14:paraId="0E925EE6" w14:textId="1D7CF63C" w:rsidR="00BD51D2" w:rsidRPr="00CA532D" w:rsidRDefault="00BD51D2" w:rsidP="00B33E89">
            <w:pPr>
              <w:rPr>
                <w:rFonts w:cstheme="minorHAnsi"/>
                <w:sz w:val="20"/>
                <w:szCs w:val="20"/>
                <w:lang w:val="es-ES"/>
              </w:rPr>
            </w:pPr>
            <w:r>
              <w:rPr>
                <w:rFonts w:cstheme="minorHAnsi"/>
                <w:sz w:val="20"/>
                <w:szCs w:val="20"/>
                <w:lang w:val="es-ES"/>
              </w:rPr>
              <w:t>ch</w:t>
            </w:r>
          </w:p>
          <w:p w14:paraId="471FECD9" w14:textId="77777777" w:rsidR="00E031B9" w:rsidRPr="00CA532D" w:rsidRDefault="00E031B9" w:rsidP="00B33E89">
            <w:pPr>
              <w:rPr>
                <w:rFonts w:cstheme="minorHAnsi"/>
                <w:sz w:val="20"/>
                <w:szCs w:val="20"/>
                <w:lang w:val="es-ES"/>
              </w:rPr>
            </w:pPr>
          </w:p>
          <w:p w14:paraId="7375546E" w14:textId="77777777" w:rsidR="00B33E89" w:rsidRPr="00CA532D" w:rsidRDefault="00B33E89" w:rsidP="00B33E89">
            <w:pPr>
              <w:rPr>
                <w:rFonts w:cstheme="minorHAnsi"/>
                <w:sz w:val="20"/>
                <w:szCs w:val="20"/>
                <w:lang w:val="es-ES"/>
              </w:rPr>
            </w:pPr>
          </w:p>
          <w:p w14:paraId="7734ED0E" w14:textId="77777777" w:rsidR="00B33E89" w:rsidRPr="00CA532D" w:rsidRDefault="00B33E89" w:rsidP="00B33E89">
            <w:pPr>
              <w:rPr>
                <w:rFonts w:cstheme="minorHAnsi"/>
                <w:sz w:val="20"/>
                <w:szCs w:val="20"/>
                <w:lang w:val="es-ES"/>
              </w:rPr>
            </w:pPr>
          </w:p>
          <w:p w14:paraId="44771DE8" w14:textId="77777777" w:rsidR="00B33E89" w:rsidRPr="00CA532D" w:rsidRDefault="00B33E89" w:rsidP="00B33E89">
            <w:pPr>
              <w:rPr>
                <w:rFonts w:cstheme="minorHAnsi"/>
                <w:sz w:val="20"/>
                <w:szCs w:val="20"/>
                <w:lang w:val="es-ES"/>
              </w:rPr>
            </w:pPr>
          </w:p>
          <w:p w14:paraId="28C335CF" w14:textId="77777777" w:rsidR="00B33E89" w:rsidRPr="00CA532D" w:rsidRDefault="00B33E89" w:rsidP="00B33E89">
            <w:pPr>
              <w:rPr>
                <w:rFonts w:cstheme="minorHAnsi"/>
                <w:sz w:val="20"/>
                <w:szCs w:val="20"/>
                <w:lang w:val="es-ES"/>
              </w:rPr>
            </w:pPr>
          </w:p>
          <w:p w14:paraId="63F40895" w14:textId="77777777" w:rsidR="00B33E89" w:rsidRPr="00CA532D" w:rsidRDefault="00B33E89" w:rsidP="00B33E89">
            <w:pPr>
              <w:rPr>
                <w:rFonts w:cstheme="minorHAnsi"/>
                <w:sz w:val="20"/>
                <w:szCs w:val="20"/>
                <w:lang w:val="es-ES"/>
              </w:rPr>
            </w:pPr>
          </w:p>
          <w:p w14:paraId="23FA39C9" w14:textId="77777777" w:rsidR="00B33E89" w:rsidRPr="00CA532D" w:rsidRDefault="00B33E89" w:rsidP="00B33E89">
            <w:pPr>
              <w:rPr>
                <w:rFonts w:cstheme="minorHAnsi"/>
                <w:sz w:val="20"/>
                <w:szCs w:val="20"/>
                <w:lang w:val="es-ES"/>
              </w:rPr>
            </w:pPr>
          </w:p>
          <w:p w14:paraId="79A9288B" w14:textId="77777777" w:rsidR="00B33E89" w:rsidRPr="00CA532D" w:rsidRDefault="00B33E89" w:rsidP="00B33E89">
            <w:pPr>
              <w:rPr>
                <w:rFonts w:cstheme="minorHAnsi"/>
                <w:sz w:val="20"/>
                <w:szCs w:val="20"/>
                <w:lang w:val="es-ES"/>
              </w:rPr>
            </w:pPr>
          </w:p>
          <w:p w14:paraId="58A4FAC0" w14:textId="77777777" w:rsidR="00B33E89" w:rsidRPr="00CA532D" w:rsidRDefault="00B33E89" w:rsidP="00B33E89">
            <w:pPr>
              <w:jc w:val="center"/>
              <w:rPr>
                <w:rFonts w:cstheme="minorHAnsi"/>
                <w:b/>
                <w:bCs/>
                <w:sz w:val="20"/>
                <w:szCs w:val="20"/>
                <w:lang w:val="es-ES"/>
              </w:rPr>
            </w:pPr>
          </w:p>
        </w:tc>
        <w:tc>
          <w:tcPr>
            <w:tcW w:w="1666" w:type="dxa"/>
            <w:shd w:val="clear" w:color="auto" w:fill="auto"/>
          </w:tcPr>
          <w:p w14:paraId="78951328" w14:textId="77777777" w:rsidR="00CA532D" w:rsidRDefault="000738F8" w:rsidP="00CA532D">
            <w:pPr>
              <w:tabs>
                <w:tab w:val="left" w:pos="804"/>
              </w:tabs>
              <w:rPr>
                <w:rFonts w:cstheme="minorHAnsi"/>
                <w:sz w:val="20"/>
                <w:szCs w:val="20"/>
              </w:rPr>
            </w:pPr>
            <w:r>
              <w:rPr>
                <w:rFonts w:cstheme="minorHAnsi"/>
                <w:sz w:val="20"/>
                <w:szCs w:val="20"/>
              </w:rPr>
              <w:t xml:space="preserve">Sports and free time vocabulary </w:t>
            </w:r>
          </w:p>
          <w:p w14:paraId="36258DCC" w14:textId="77777777" w:rsidR="000738F8" w:rsidRDefault="000738F8" w:rsidP="00CA532D">
            <w:pPr>
              <w:tabs>
                <w:tab w:val="left" w:pos="804"/>
              </w:tabs>
              <w:rPr>
                <w:rFonts w:cstheme="minorHAnsi"/>
                <w:sz w:val="20"/>
                <w:szCs w:val="20"/>
              </w:rPr>
            </w:pPr>
            <w:r>
              <w:rPr>
                <w:rFonts w:cstheme="minorHAnsi"/>
                <w:sz w:val="20"/>
                <w:szCs w:val="20"/>
              </w:rPr>
              <w:t xml:space="preserve">Adjectives </w:t>
            </w:r>
          </w:p>
          <w:p w14:paraId="03C9EA83" w14:textId="77777777" w:rsidR="000738F8" w:rsidRDefault="000738F8" w:rsidP="00CA532D">
            <w:pPr>
              <w:tabs>
                <w:tab w:val="left" w:pos="804"/>
              </w:tabs>
              <w:rPr>
                <w:rFonts w:cstheme="minorHAnsi"/>
                <w:sz w:val="20"/>
                <w:szCs w:val="20"/>
              </w:rPr>
            </w:pPr>
            <w:r>
              <w:rPr>
                <w:rFonts w:cstheme="minorHAnsi"/>
                <w:sz w:val="20"/>
                <w:szCs w:val="20"/>
              </w:rPr>
              <w:t xml:space="preserve">Social media and technology </w:t>
            </w:r>
          </w:p>
          <w:p w14:paraId="4C3473B0" w14:textId="65AE45BC" w:rsidR="000738F8" w:rsidRPr="000738F8" w:rsidRDefault="000738F8" w:rsidP="00CA532D">
            <w:pPr>
              <w:tabs>
                <w:tab w:val="left" w:pos="804"/>
              </w:tabs>
              <w:rPr>
                <w:rFonts w:cstheme="minorHAnsi"/>
                <w:sz w:val="20"/>
                <w:szCs w:val="20"/>
              </w:rPr>
            </w:pPr>
          </w:p>
        </w:tc>
        <w:tc>
          <w:tcPr>
            <w:tcW w:w="1594" w:type="dxa"/>
            <w:shd w:val="clear" w:color="auto" w:fill="auto"/>
          </w:tcPr>
          <w:p w14:paraId="16295F0B" w14:textId="77777777" w:rsidR="00B33E89" w:rsidRPr="00CA532D" w:rsidRDefault="00B33E89" w:rsidP="00B33E89">
            <w:pPr>
              <w:rPr>
                <w:rFonts w:cstheme="minorHAnsi"/>
                <w:sz w:val="20"/>
                <w:szCs w:val="20"/>
              </w:rPr>
            </w:pPr>
            <w:r w:rsidRPr="00CA532D">
              <w:rPr>
                <w:rFonts w:cstheme="minorHAnsi"/>
                <w:sz w:val="20"/>
                <w:szCs w:val="20"/>
              </w:rPr>
              <w:t>Knowledge of Spanish speaking countries</w:t>
            </w:r>
          </w:p>
          <w:p w14:paraId="4C2FF067" w14:textId="77777777" w:rsidR="00B33E89" w:rsidRPr="00CA532D" w:rsidRDefault="00B33E89" w:rsidP="00B33E89">
            <w:pPr>
              <w:rPr>
                <w:rFonts w:cstheme="minorHAnsi"/>
                <w:sz w:val="20"/>
                <w:szCs w:val="20"/>
              </w:rPr>
            </w:pPr>
          </w:p>
          <w:p w14:paraId="1BDBC4CA" w14:textId="77777777" w:rsidR="00B33E89" w:rsidRPr="00CA532D" w:rsidRDefault="00B33E89" w:rsidP="00B33E89">
            <w:pPr>
              <w:rPr>
                <w:rFonts w:cstheme="minorHAnsi"/>
                <w:sz w:val="20"/>
                <w:szCs w:val="20"/>
              </w:rPr>
            </w:pPr>
          </w:p>
          <w:p w14:paraId="3BB871AC" w14:textId="77777777" w:rsidR="00B33E89" w:rsidRPr="00601946" w:rsidRDefault="00601946" w:rsidP="00B33E89">
            <w:pPr>
              <w:rPr>
                <w:rFonts w:cstheme="minorHAnsi"/>
                <w:sz w:val="20"/>
                <w:szCs w:val="20"/>
              </w:rPr>
            </w:pPr>
            <w:r w:rsidRPr="00601946">
              <w:rPr>
                <w:rFonts w:cstheme="minorHAnsi"/>
                <w:sz w:val="20"/>
                <w:szCs w:val="20"/>
              </w:rPr>
              <w:t xml:space="preserve">Spanish sports stars </w:t>
            </w:r>
          </w:p>
          <w:p w14:paraId="5BCBD9CC" w14:textId="77777777" w:rsidR="00601946" w:rsidRPr="00601946" w:rsidRDefault="00601946" w:rsidP="00B33E89">
            <w:pPr>
              <w:rPr>
                <w:rFonts w:cstheme="minorHAnsi"/>
                <w:sz w:val="20"/>
                <w:szCs w:val="20"/>
              </w:rPr>
            </w:pPr>
          </w:p>
          <w:p w14:paraId="68B072B1" w14:textId="2C661395" w:rsidR="00601946" w:rsidRPr="00601946" w:rsidRDefault="00601946" w:rsidP="00B33E89">
            <w:pPr>
              <w:rPr>
                <w:rFonts w:cstheme="minorHAnsi"/>
                <w:sz w:val="20"/>
                <w:szCs w:val="20"/>
              </w:rPr>
            </w:pPr>
            <w:r w:rsidRPr="00601946">
              <w:rPr>
                <w:rFonts w:cstheme="minorHAnsi"/>
                <w:sz w:val="20"/>
                <w:szCs w:val="20"/>
              </w:rPr>
              <w:t xml:space="preserve">Free time activities for Spanish teenagers </w:t>
            </w:r>
          </w:p>
          <w:p w14:paraId="6EF391FA" w14:textId="77777777" w:rsidR="00601946" w:rsidRDefault="00601946" w:rsidP="00B33E89">
            <w:pPr>
              <w:rPr>
                <w:rFonts w:cstheme="minorHAnsi"/>
                <w:b/>
                <w:bCs/>
                <w:sz w:val="20"/>
                <w:szCs w:val="20"/>
              </w:rPr>
            </w:pPr>
          </w:p>
          <w:p w14:paraId="1346FBE9" w14:textId="49FFE1CE" w:rsidR="008A68AD" w:rsidRPr="00CA532D" w:rsidRDefault="008A68AD" w:rsidP="00B33E89">
            <w:pPr>
              <w:rPr>
                <w:rFonts w:cstheme="minorHAnsi"/>
                <w:b/>
                <w:bCs/>
                <w:sz w:val="20"/>
                <w:szCs w:val="20"/>
              </w:rPr>
            </w:pPr>
          </w:p>
        </w:tc>
      </w:tr>
      <w:tr w:rsidR="008C0C07" w:rsidRPr="00E40715" w14:paraId="0D38B499" w14:textId="77777777" w:rsidTr="008C0C07">
        <w:trPr>
          <w:trHeight w:val="3563"/>
          <w:tblHeader/>
        </w:trPr>
        <w:tc>
          <w:tcPr>
            <w:tcW w:w="726" w:type="dxa"/>
            <w:shd w:val="clear" w:color="auto" w:fill="D9D9D9" w:themeFill="background1" w:themeFillShade="D9"/>
            <w:textDirection w:val="btLr"/>
          </w:tcPr>
          <w:p w14:paraId="6F6B3F1F" w14:textId="1309E134" w:rsidR="00B33E89" w:rsidRPr="00E40715" w:rsidRDefault="00B33E89" w:rsidP="00BD51D2">
            <w:pPr>
              <w:spacing w:after="240"/>
              <w:jc w:val="center"/>
              <w:rPr>
                <w:b/>
                <w:bCs/>
                <w:sz w:val="21"/>
                <w:szCs w:val="22"/>
              </w:rPr>
            </w:pPr>
            <w:r w:rsidRPr="00E40715">
              <w:rPr>
                <w:b/>
                <w:bCs/>
                <w:sz w:val="21"/>
                <w:szCs w:val="22"/>
              </w:rPr>
              <w:t xml:space="preserve">Module 2: </w:t>
            </w:r>
            <w:proofErr w:type="spellStart"/>
            <w:r w:rsidR="00BA4A67">
              <w:rPr>
                <w:b/>
                <w:bCs/>
                <w:sz w:val="21"/>
                <w:szCs w:val="22"/>
              </w:rPr>
              <w:t>Viajes</w:t>
            </w:r>
            <w:proofErr w:type="spellEnd"/>
          </w:p>
        </w:tc>
        <w:tc>
          <w:tcPr>
            <w:tcW w:w="5688" w:type="dxa"/>
            <w:shd w:val="clear" w:color="auto" w:fill="auto"/>
          </w:tcPr>
          <w:p w14:paraId="7026EB16" w14:textId="77777777" w:rsidR="00BD51D2" w:rsidRPr="00BF5086" w:rsidRDefault="00BD51D2" w:rsidP="00BD51D2">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20159372" w14:textId="77777777" w:rsidR="00BD51D2" w:rsidRDefault="00BD51D2" w:rsidP="00BD51D2">
            <w:pPr>
              <w:pStyle w:val="paragraph"/>
              <w:spacing w:before="0" w:beforeAutospacing="0" w:after="0" w:afterAutospacing="0"/>
              <w:textAlignment w:val="baseline"/>
              <w:rPr>
                <w:rStyle w:val="normaltextrun"/>
                <w:rFonts w:ascii="Arial" w:hAnsi="Arial" w:cs="Arial"/>
              </w:rPr>
            </w:pPr>
          </w:p>
          <w:p w14:paraId="76C637FB"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Spanish across formal and informal contexts in order to identify and respond to key points, details and opinions. To recognise the relationship between past, present and future events whilst inferring meaning. </w:t>
            </w:r>
          </w:p>
          <w:p w14:paraId="2D5E8189"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1D9C273C"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Spanish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0A99E0B2"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4C4DD379"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Spanish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60B69562"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578DB4EE" w14:textId="77777777" w:rsidR="00BD51D2" w:rsidRPr="00BD51D2" w:rsidRDefault="00BD51D2" w:rsidP="00BD51D2">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Spanish – English/ English – Spanish </w:t>
            </w:r>
          </w:p>
          <w:p w14:paraId="00618805" w14:textId="2E4C8CAE" w:rsidR="00B33E89" w:rsidRPr="00CA532D" w:rsidRDefault="00B33E89" w:rsidP="008A68AD">
            <w:pPr>
              <w:widowControl w:val="0"/>
              <w:spacing w:after="120"/>
              <w:rPr>
                <w:rFonts w:cstheme="minorHAnsi"/>
                <w:b/>
                <w:bCs/>
                <w:sz w:val="20"/>
                <w:szCs w:val="20"/>
              </w:rPr>
            </w:pPr>
          </w:p>
        </w:tc>
        <w:tc>
          <w:tcPr>
            <w:tcW w:w="2739" w:type="dxa"/>
            <w:shd w:val="clear" w:color="auto" w:fill="auto"/>
          </w:tcPr>
          <w:p w14:paraId="1309D68B" w14:textId="77777777" w:rsidR="008C0C07" w:rsidRPr="008C0C07" w:rsidRDefault="008C0C07" w:rsidP="008C0C07">
            <w:pPr>
              <w:rPr>
                <w:rFonts w:cstheme="minorHAnsi"/>
                <w:bCs/>
                <w:sz w:val="20"/>
                <w:szCs w:val="20"/>
              </w:rPr>
            </w:pPr>
            <w:r w:rsidRPr="008C0C07">
              <w:rPr>
                <w:rFonts w:cstheme="minorHAnsi"/>
                <w:bCs/>
                <w:sz w:val="20"/>
                <w:szCs w:val="20"/>
              </w:rPr>
              <w:t xml:space="preserve">me </w:t>
            </w:r>
            <w:proofErr w:type="spellStart"/>
            <w:r w:rsidRPr="008C0C07">
              <w:rPr>
                <w:rFonts w:cstheme="minorHAnsi"/>
                <w:bCs/>
                <w:sz w:val="20"/>
                <w:szCs w:val="20"/>
              </w:rPr>
              <w:t>gusta</w:t>
            </w:r>
            <w:proofErr w:type="spellEnd"/>
            <w:r w:rsidRPr="008C0C07">
              <w:rPr>
                <w:rFonts w:cstheme="minorHAnsi"/>
                <w:bCs/>
                <w:sz w:val="20"/>
                <w:szCs w:val="20"/>
              </w:rPr>
              <w:t xml:space="preserve"> + noun </w:t>
            </w:r>
            <w:r w:rsidRPr="008C0C07">
              <w:rPr>
                <w:rFonts w:cstheme="minorHAnsi"/>
                <w:bCs/>
                <w:sz w:val="20"/>
                <w:szCs w:val="20"/>
              </w:rPr>
              <w:tab/>
            </w:r>
          </w:p>
          <w:p w14:paraId="5185A317" w14:textId="50C0C073" w:rsidR="008C0C07" w:rsidRPr="008C0C07" w:rsidRDefault="008C0C07" w:rsidP="008C0C07">
            <w:pPr>
              <w:rPr>
                <w:rFonts w:cstheme="minorHAnsi"/>
                <w:bCs/>
                <w:sz w:val="20"/>
                <w:szCs w:val="20"/>
              </w:rPr>
            </w:pPr>
            <w:r>
              <w:rPr>
                <w:rFonts w:cstheme="minorHAnsi"/>
                <w:bCs/>
                <w:sz w:val="20"/>
                <w:szCs w:val="20"/>
              </w:rPr>
              <w:t xml:space="preserve">Opinions + infinitive </w:t>
            </w:r>
            <w:r w:rsidRPr="008C0C07">
              <w:rPr>
                <w:rFonts w:cstheme="minorHAnsi"/>
                <w:bCs/>
                <w:sz w:val="20"/>
                <w:szCs w:val="20"/>
              </w:rPr>
              <w:tab/>
            </w:r>
          </w:p>
          <w:p w14:paraId="0ECE9CF9" w14:textId="0DA3EC06" w:rsidR="008C0C07" w:rsidRPr="008C0C07" w:rsidRDefault="008C0C07" w:rsidP="008C0C07">
            <w:pPr>
              <w:rPr>
                <w:rFonts w:cstheme="minorHAnsi"/>
                <w:bCs/>
                <w:sz w:val="20"/>
                <w:szCs w:val="20"/>
              </w:rPr>
            </w:pPr>
            <w:proofErr w:type="spellStart"/>
            <w:r w:rsidRPr="008C0C07">
              <w:rPr>
                <w:rFonts w:cstheme="minorHAnsi"/>
                <w:bCs/>
                <w:sz w:val="20"/>
                <w:szCs w:val="20"/>
              </w:rPr>
              <w:t>Hacer</w:t>
            </w:r>
            <w:proofErr w:type="spellEnd"/>
            <w:r w:rsidRPr="008C0C07">
              <w:rPr>
                <w:rFonts w:cstheme="minorHAnsi"/>
                <w:bCs/>
                <w:sz w:val="20"/>
                <w:szCs w:val="20"/>
              </w:rPr>
              <w:t xml:space="preserve"> + sports </w:t>
            </w:r>
          </w:p>
          <w:p w14:paraId="2768BA5A" w14:textId="77777777" w:rsidR="008C0C07" w:rsidRPr="008C0C07" w:rsidRDefault="008C0C07" w:rsidP="008C0C07">
            <w:pPr>
              <w:rPr>
                <w:rFonts w:cstheme="minorHAnsi"/>
                <w:bCs/>
                <w:sz w:val="20"/>
                <w:szCs w:val="20"/>
              </w:rPr>
            </w:pPr>
            <w:r w:rsidRPr="008C0C07">
              <w:rPr>
                <w:rFonts w:cstheme="minorHAnsi"/>
                <w:bCs/>
                <w:sz w:val="20"/>
                <w:szCs w:val="20"/>
              </w:rPr>
              <w:t xml:space="preserve">Se </w:t>
            </w:r>
            <w:proofErr w:type="spellStart"/>
            <w:r w:rsidRPr="008C0C07">
              <w:rPr>
                <w:rFonts w:cstheme="minorHAnsi"/>
                <w:bCs/>
                <w:sz w:val="20"/>
                <w:szCs w:val="20"/>
              </w:rPr>
              <w:t>puede</w:t>
            </w:r>
            <w:proofErr w:type="spellEnd"/>
            <w:r w:rsidRPr="008C0C07">
              <w:rPr>
                <w:rFonts w:cstheme="minorHAnsi"/>
                <w:bCs/>
                <w:sz w:val="20"/>
                <w:szCs w:val="20"/>
              </w:rPr>
              <w:t xml:space="preserve">(n) + </w:t>
            </w:r>
            <w:proofErr w:type="spellStart"/>
            <w:r w:rsidRPr="008C0C07">
              <w:rPr>
                <w:rFonts w:cstheme="minorHAnsi"/>
                <w:bCs/>
                <w:sz w:val="20"/>
                <w:szCs w:val="20"/>
              </w:rPr>
              <w:t>infin</w:t>
            </w:r>
            <w:proofErr w:type="spellEnd"/>
            <w:r w:rsidRPr="008C0C07">
              <w:rPr>
                <w:rFonts w:cstheme="minorHAnsi"/>
                <w:bCs/>
                <w:sz w:val="20"/>
                <w:szCs w:val="20"/>
              </w:rPr>
              <w:t xml:space="preserve"> </w:t>
            </w:r>
            <w:r w:rsidRPr="008C0C07">
              <w:rPr>
                <w:rFonts w:cstheme="minorHAnsi"/>
                <w:bCs/>
                <w:sz w:val="20"/>
                <w:szCs w:val="20"/>
              </w:rPr>
              <w:tab/>
            </w:r>
          </w:p>
          <w:p w14:paraId="77C1C384" w14:textId="45046573" w:rsidR="008C0C07" w:rsidRPr="008C0C07" w:rsidRDefault="008C0C07" w:rsidP="008C0C07">
            <w:pPr>
              <w:rPr>
                <w:rFonts w:cstheme="minorHAnsi"/>
                <w:bCs/>
                <w:sz w:val="20"/>
                <w:szCs w:val="20"/>
              </w:rPr>
            </w:pPr>
            <w:r>
              <w:rPr>
                <w:rFonts w:cstheme="minorHAnsi"/>
                <w:bCs/>
                <w:sz w:val="20"/>
                <w:szCs w:val="20"/>
              </w:rPr>
              <w:t xml:space="preserve">Comparatives </w:t>
            </w:r>
            <w:r w:rsidRPr="008C0C07">
              <w:rPr>
                <w:rFonts w:cstheme="minorHAnsi"/>
                <w:bCs/>
                <w:sz w:val="20"/>
                <w:szCs w:val="20"/>
              </w:rPr>
              <w:t xml:space="preserve"> </w:t>
            </w:r>
          </w:p>
          <w:p w14:paraId="624A0A1C" w14:textId="07D3AF8C" w:rsidR="008C0C07" w:rsidRPr="008C0C07" w:rsidRDefault="008C0C07" w:rsidP="008C0C07">
            <w:pPr>
              <w:rPr>
                <w:rFonts w:cstheme="minorHAnsi"/>
                <w:bCs/>
                <w:sz w:val="20"/>
                <w:szCs w:val="20"/>
              </w:rPr>
            </w:pPr>
            <w:r w:rsidRPr="008C0C07">
              <w:rPr>
                <w:rFonts w:cstheme="minorHAnsi"/>
                <w:bCs/>
                <w:sz w:val="20"/>
                <w:szCs w:val="20"/>
              </w:rPr>
              <w:t>Superlatives</w:t>
            </w:r>
            <w:r>
              <w:rPr>
                <w:rFonts w:cstheme="minorHAnsi"/>
                <w:bCs/>
                <w:sz w:val="20"/>
                <w:szCs w:val="20"/>
              </w:rPr>
              <w:tab/>
            </w:r>
            <w:r w:rsidRPr="008C0C07">
              <w:rPr>
                <w:rFonts w:cstheme="minorHAnsi"/>
                <w:bCs/>
                <w:sz w:val="20"/>
                <w:szCs w:val="20"/>
              </w:rPr>
              <w:tab/>
            </w:r>
          </w:p>
          <w:p w14:paraId="4D72AD43" w14:textId="77777777" w:rsidR="008C0C07" w:rsidRPr="008C0C07" w:rsidRDefault="008C0C07" w:rsidP="008C0C07">
            <w:pPr>
              <w:rPr>
                <w:rFonts w:cstheme="minorHAnsi"/>
                <w:bCs/>
                <w:sz w:val="20"/>
                <w:szCs w:val="20"/>
              </w:rPr>
            </w:pPr>
            <w:r w:rsidRPr="008C0C07">
              <w:rPr>
                <w:rFonts w:cstheme="minorHAnsi"/>
                <w:bCs/>
                <w:sz w:val="20"/>
                <w:szCs w:val="20"/>
              </w:rPr>
              <w:t xml:space="preserve">Hay que + </w:t>
            </w:r>
            <w:proofErr w:type="spellStart"/>
            <w:r w:rsidRPr="008C0C07">
              <w:rPr>
                <w:rFonts w:cstheme="minorHAnsi"/>
                <w:bCs/>
                <w:sz w:val="20"/>
                <w:szCs w:val="20"/>
              </w:rPr>
              <w:t>infin</w:t>
            </w:r>
            <w:proofErr w:type="spellEnd"/>
            <w:r w:rsidRPr="008C0C07">
              <w:rPr>
                <w:rFonts w:cstheme="minorHAnsi"/>
                <w:bCs/>
                <w:sz w:val="20"/>
                <w:szCs w:val="20"/>
              </w:rPr>
              <w:t xml:space="preserve"> </w:t>
            </w:r>
            <w:r w:rsidRPr="008C0C07">
              <w:rPr>
                <w:rFonts w:cstheme="minorHAnsi"/>
                <w:bCs/>
                <w:sz w:val="20"/>
                <w:szCs w:val="20"/>
              </w:rPr>
              <w:tab/>
            </w:r>
          </w:p>
          <w:p w14:paraId="436DBC0E" w14:textId="77777777" w:rsidR="008C0C07" w:rsidRPr="008C0C07" w:rsidRDefault="008C0C07" w:rsidP="008C0C07">
            <w:pPr>
              <w:rPr>
                <w:rFonts w:cstheme="minorHAnsi"/>
                <w:bCs/>
                <w:sz w:val="20"/>
                <w:szCs w:val="20"/>
              </w:rPr>
            </w:pPr>
            <w:r w:rsidRPr="008C0C07">
              <w:rPr>
                <w:rFonts w:cstheme="minorHAnsi"/>
                <w:bCs/>
                <w:sz w:val="20"/>
                <w:szCs w:val="20"/>
              </w:rPr>
              <w:t xml:space="preserve">Si clauses + present </w:t>
            </w:r>
            <w:r w:rsidRPr="008C0C07">
              <w:rPr>
                <w:rFonts w:cstheme="minorHAnsi"/>
                <w:bCs/>
                <w:sz w:val="20"/>
                <w:szCs w:val="20"/>
              </w:rPr>
              <w:tab/>
            </w:r>
          </w:p>
          <w:p w14:paraId="63D44152" w14:textId="77777777" w:rsidR="008C0C07" w:rsidRPr="008C0C07" w:rsidRDefault="008C0C07" w:rsidP="008C0C07">
            <w:pPr>
              <w:rPr>
                <w:rFonts w:cstheme="minorHAnsi"/>
                <w:bCs/>
                <w:sz w:val="20"/>
                <w:szCs w:val="20"/>
              </w:rPr>
            </w:pPr>
            <w:proofErr w:type="spellStart"/>
            <w:r w:rsidRPr="008C0C07">
              <w:rPr>
                <w:rFonts w:cstheme="minorHAnsi"/>
                <w:bCs/>
                <w:sz w:val="20"/>
                <w:szCs w:val="20"/>
              </w:rPr>
              <w:t>Acabar</w:t>
            </w:r>
            <w:proofErr w:type="spellEnd"/>
            <w:r w:rsidRPr="008C0C07">
              <w:rPr>
                <w:rFonts w:cstheme="minorHAnsi"/>
                <w:bCs/>
                <w:sz w:val="20"/>
                <w:szCs w:val="20"/>
              </w:rPr>
              <w:t xml:space="preserve"> de + </w:t>
            </w:r>
            <w:proofErr w:type="spellStart"/>
            <w:r w:rsidRPr="008C0C07">
              <w:rPr>
                <w:rFonts w:cstheme="minorHAnsi"/>
                <w:bCs/>
                <w:sz w:val="20"/>
                <w:szCs w:val="20"/>
              </w:rPr>
              <w:t>infin</w:t>
            </w:r>
            <w:proofErr w:type="spellEnd"/>
            <w:r w:rsidRPr="008C0C07">
              <w:rPr>
                <w:rFonts w:cstheme="minorHAnsi"/>
                <w:bCs/>
                <w:sz w:val="20"/>
                <w:szCs w:val="20"/>
              </w:rPr>
              <w:t xml:space="preserve"> </w:t>
            </w:r>
            <w:r w:rsidRPr="008C0C07">
              <w:rPr>
                <w:rFonts w:cstheme="minorHAnsi"/>
                <w:bCs/>
                <w:sz w:val="20"/>
                <w:szCs w:val="20"/>
              </w:rPr>
              <w:tab/>
            </w:r>
          </w:p>
          <w:p w14:paraId="7D5CA4B7" w14:textId="751E2B93" w:rsidR="008C0C07" w:rsidRPr="008C0C07" w:rsidRDefault="008C0C07" w:rsidP="008C0C07">
            <w:pPr>
              <w:rPr>
                <w:rFonts w:cstheme="minorHAnsi"/>
                <w:bCs/>
                <w:sz w:val="20"/>
                <w:szCs w:val="20"/>
              </w:rPr>
            </w:pPr>
            <w:r>
              <w:rPr>
                <w:rFonts w:cstheme="minorHAnsi"/>
                <w:bCs/>
                <w:sz w:val="20"/>
                <w:szCs w:val="20"/>
              </w:rPr>
              <w:t xml:space="preserve">Lo+ </w:t>
            </w:r>
            <w:proofErr w:type="spellStart"/>
            <w:r>
              <w:rPr>
                <w:rFonts w:cstheme="minorHAnsi"/>
                <w:bCs/>
                <w:sz w:val="20"/>
                <w:szCs w:val="20"/>
              </w:rPr>
              <w:t>adj</w:t>
            </w:r>
            <w:proofErr w:type="spellEnd"/>
            <w:r>
              <w:rPr>
                <w:rFonts w:cstheme="minorHAnsi"/>
                <w:bCs/>
                <w:sz w:val="20"/>
                <w:szCs w:val="20"/>
              </w:rPr>
              <w:tab/>
            </w:r>
            <w:r w:rsidRPr="008C0C07">
              <w:rPr>
                <w:rFonts w:cstheme="minorHAnsi"/>
                <w:bCs/>
                <w:sz w:val="20"/>
                <w:szCs w:val="20"/>
              </w:rPr>
              <w:tab/>
            </w:r>
          </w:p>
          <w:p w14:paraId="6627F4FE" w14:textId="77777777" w:rsidR="008C0C07" w:rsidRPr="008C0C07" w:rsidRDefault="008C0C07" w:rsidP="008C0C07">
            <w:pPr>
              <w:rPr>
                <w:rFonts w:cstheme="minorHAnsi"/>
                <w:bCs/>
                <w:sz w:val="20"/>
                <w:szCs w:val="20"/>
              </w:rPr>
            </w:pPr>
            <w:r w:rsidRPr="008C0C07">
              <w:rPr>
                <w:rFonts w:cstheme="minorHAnsi"/>
                <w:bCs/>
                <w:sz w:val="20"/>
                <w:szCs w:val="20"/>
              </w:rPr>
              <w:t xml:space="preserve">Past Tense opinions </w:t>
            </w:r>
          </w:p>
          <w:p w14:paraId="25EE9F7F" w14:textId="77777777" w:rsidR="008C0C07" w:rsidRPr="008C0C07" w:rsidRDefault="008C0C07" w:rsidP="008C0C07">
            <w:pPr>
              <w:rPr>
                <w:rFonts w:cstheme="minorHAnsi"/>
                <w:bCs/>
                <w:sz w:val="20"/>
                <w:szCs w:val="20"/>
              </w:rPr>
            </w:pPr>
            <w:proofErr w:type="spellStart"/>
            <w:r w:rsidRPr="008C0C07">
              <w:rPr>
                <w:rFonts w:cstheme="minorHAnsi"/>
                <w:bCs/>
                <w:sz w:val="20"/>
                <w:szCs w:val="20"/>
              </w:rPr>
              <w:t>Timephrases</w:t>
            </w:r>
            <w:proofErr w:type="spellEnd"/>
            <w:r w:rsidRPr="008C0C07">
              <w:rPr>
                <w:rFonts w:cstheme="minorHAnsi"/>
                <w:bCs/>
                <w:sz w:val="20"/>
                <w:szCs w:val="20"/>
              </w:rPr>
              <w:t xml:space="preserve">/sequencers </w:t>
            </w:r>
          </w:p>
          <w:p w14:paraId="4E69A234" w14:textId="77777777" w:rsidR="008C0C07" w:rsidRPr="008C0C07" w:rsidRDefault="008C0C07" w:rsidP="008C0C07">
            <w:pPr>
              <w:rPr>
                <w:rFonts w:cstheme="minorHAnsi"/>
                <w:bCs/>
                <w:sz w:val="20"/>
                <w:szCs w:val="20"/>
              </w:rPr>
            </w:pPr>
            <w:r w:rsidRPr="008C0C07">
              <w:rPr>
                <w:rFonts w:cstheme="minorHAnsi"/>
                <w:bCs/>
                <w:sz w:val="20"/>
                <w:szCs w:val="20"/>
              </w:rPr>
              <w:t xml:space="preserve">Imperfect tense – </w:t>
            </w:r>
            <w:proofErr w:type="spellStart"/>
            <w:r w:rsidRPr="008C0C07">
              <w:rPr>
                <w:rFonts w:cstheme="minorHAnsi"/>
                <w:bCs/>
                <w:sz w:val="20"/>
                <w:szCs w:val="20"/>
              </w:rPr>
              <w:t>estar</w:t>
            </w:r>
            <w:proofErr w:type="spellEnd"/>
            <w:r w:rsidRPr="008C0C07">
              <w:rPr>
                <w:rFonts w:cstheme="minorHAnsi"/>
                <w:bCs/>
                <w:sz w:val="20"/>
                <w:szCs w:val="20"/>
              </w:rPr>
              <w:t>/</w:t>
            </w:r>
            <w:proofErr w:type="spellStart"/>
            <w:r w:rsidRPr="008C0C07">
              <w:rPr>
                <w:rFonts w:cstheme="minorHAnsi"/>
                <w:bCs/>
                <w:sz w:val="20"/>
                <w:szCs w:val="20"/>
              </w:rPr>
              <w:t>tener</w:t>
            </w:r>
            <w:proofErr w:type="spellEnd"/>
          </w:p>
          <w:p w14:paraId="45808147" w14:textId="77777777" w:rsidR="008C0C07" w:rsidRPr="008C0C07" w:rsidRDefault="008C0C07" w:rsidP="008C0C07">
            <w:pPr>
              <w:rPr>
                <w:rFonts w:cstheme="minorHAnsi"/>
                <w:bCs/>
                <w:sz w:val="20"/>
                <w:szCs w:val="20"/>
              </w:rPr>
            </w:pPr>
            <w:proofErr w:type="spellStart"/>
            <w:r w:rsidRPr="008C0C07">
              <w:rPr>
                <w:rFonts w:cstheme="minorHAnsi"/>
                <w:bCs/>
                <w:sz w:val="20"/>
                <w:szCs w:val="20"/>
              </w:rPr>
              <w:t>Había</w:t>
            </w:r>
            <w:proofErr w:type="spellEnd"/>
            <w:r w:rsidRPr="008C0C07">
              <w:rPr>
                <w:rFonts w:cstheme="minorHAnsi"/>
                <w:bCs/>
                <w:sz w:val="20"/>
                <w:szCs w:val="20"/>
              </w:rPr>
              <w:t xml:space="preserve">/era </w:t>
            </w:r>
          </w:p>
          <w:p w14:paraId="6DEC5935" w14:textId="77777777" w:rsidR="008C0C07" w:rsidRPr="008C0C07" w:rsidRDefault="008C0C07" w:rsidP="008C0C07">
            <w:pPr>
              <w:rPr>
                <w:rFonts w:cstheme="minorHAnsi"/>
                <w:bCs/>
                <w:sz w:val="20"/>
                <w:szCs w:val="20"/>
              </w:rPr>
            </w:pPr>
            <w:r w:rsidRPr="008C0C07">
              <w:rPr>
                <w:rFonts w:cstheme="minorHAnsi"/>
                <w:bCs/>
                <w:sz w:val="20"/>
                <w:szCs w:val="20"/>
              </w:rPr>
              <w:t xml:space="preserve">Era and </w:t>
            </w:r>
            <w:proofErr w:type="spellStart"/>
            <w:r w:rsidRPr="008C0C07">
              <w:rPr>
                <w:rFonts w:cstheme="minorHAnsi"/>
                <w:bCs/>
                <w:sz w:val="20"/>
                <w:szCs w:val="20"/>
              </w:rPr>
              <w:t>estaba</w:t>
            </w:r>
            <w:proofErr w:type="spellEnd"/>
            <w:r w:rsidRPr="008C0C07">
              <w:rPr>
                <w:rFonts w:cstheme="minorHAnsi"/>
                <w:bCs/>
                <w:sz w:val="20"/>
                <w:szCs w:val="20"/>
              </w:rPr>
              <w:t xml:space="preserve"> </w:t>
            </w:r>
          </w:p>
          <w:p w14:paraId="1F272CFC" w14:textId="77777777" w:rsidR="008C0C07" w:rsidRPr="008C0C07" w:rsidRDefault="008C0C07" w:rsidP="008C0C07">
            <w:pPr>
              <w:rPr>
                <w:rFonts w:cstheme="minorHAnsi"/>
                <w:bCs/>
                <w:sz w:val="20"/>
                <w:szCs w:val="20"/>
              </w:rPr>
            </w:pPr>
            <w:r w:rsidRPr="008C0C07">
              <w:rPr>
                <w:rFonts w:cstheme="minorHAnsi"/>
                <w:bCs/>
                <w:sz w:val="20"/>
                <w:szCs w:val="20"/>
              </w:rPr>
              <w:t>Ni…</w:t>
            </w:r>
            <w:proofErr w:type="spellStart"/>
            <w:r w:rsidRPr="008C0C07">
              <w:rPr>
                <w:rFonts w:cstheme="minorHAnsi"/>
                <w:bCs/>
                <w:sz w:val="20"/>
                <w:szCs w:val="20"/>
              </w:rPr>
              <w:t>ni</w:t>
            </w:r>
            <w:proofErr w:type="spellEnd"/>
            <w:r w:rsidRPr="008C0C07">
              <w:rPr>
                <w:rFonts w:cstheme="minorHAnsi"/>
                <w:bCs/>
                <w:sz w:val="20"/>
                <w:szCs w:val="20"/>
              </w:rPr>
              <w:t xml:space="preserve"> / </w:t>
            </w:r>
            <w:proofErr w:type="spellStart"/>
            <w:r w:rsidRPr="008C0C07">
              <w:rPr>
                <w:rFonts w:cstheme="minorHAnsi"/>
                <w:bCs/>
                <w:sz w:val="20"/>
                <w:szCs w:val="20"/>
              </w:rPr>
              <w:t>tampoco</w:t>
            </w:r>
            <w:proofErr w:type="spellEnd"/>
          </w:p>
          <w:p w14:paraId="3CF57439" w14:textId="77777777" w:rsidR="008C0C07" w:rsidRPr="008C0C07" w:rsidRDefault="008C0C07" w:rsidP="008C0C07">
            <w:pPr>
              <w:rPr>
                <w:rFonts w:cstheme="minorHAnsi"/>
                <w:bCs/>
                <w:sz w:val="20"/>
                <w:szCs w:val="20"/>
              </w:rPr>
            </w:pPr>
            <w:r w:rsidRPr="008C0C07">
              <w:rPr>
                <w:rFonts w:cstheme="minorHAnsi"/>
                <w:bCs/>
                <w:sz w:val="20"/>
                <w:szCs w:val="20"/>
              </w:rPr>
              <w:t xml:space="preserve">Question words </w:t>
            </w:r>
          </w:p>
          <w:p w14:paraId="2F787CC9" w14:textId="77777777" w:rsidR="008C0C07" w:rsidRPr="008C0C07" w:rsidRDefault="008C0C07" w:rsidP="008C0C07">
            <w:pPr>
              <w:rPr>
                <w:rFonts w:cstheme="minorHAnsi"/>
                <w:bCs/>
                <w:sz w:val="20"/>
                <w:szCs w:val="20"/>
              </w:rPr>
            </w:pPr>
            <w:proofErr w:type="spellStart"/>
            <w:r w:rsidRPr="008C0C07">
              <w:rPr>
                <w:rFonts w:cstheme="minorHAnsi"/>
                <w:bCs/>
                <w:sz w:val="20"/>
                <w:szCs w:val="20"/>
              </w:rPr>
              <w:t>Soler</w:t>
            </w:r>
            <w:proofErr w:type="spellEnd"/>
            <w:r w:rsidRPr="008C0C07">
              <w:rPr>
                <w:rFonts w:cstheme="minorHAnsi"/>
                <w:bCs/>
                <w:sz w:val="20"/>
                <w:szCs w:val="20"/>
              </w:rPr>
              <w:t xml:space="preserve"> + </w:t>
            </w:r>
            <w:proofErr w:type="spellStart"/>
            <w:r w:rsidRPr="008C0C07">
              <w:rPr>
                <w:rFonts w:cstheme="minorHAnsi"/>
                <w:bCs/>
                <w:sz w:val="20"/>
                <w:szCs w:val="20"/>
              </w:rPr>
              <w:t>infin</w:t>
            </w:r>
            <w:proofErr w:type="spellEnd"/>
          </w:p>
          <w:p w14:paraId="38ABCFC1" w14:textId="3C57E8D6" w:rsidR="0008010A" w:rsidRPr="00CA532D" w:rsidRDefault="008C0C07" w:rsidP="008C0C07">
            <w:pPr>
              <w:rPr>
                <w:rFonts w:cstheme="minorHAnsi"/>
                <w:b/>
                <w:bCs/>
                <w:sz w:val="20"/>
                <w:szCs w:val="20"/>
              </w:rPr>
            </w:pPr>
            <w:r w:rsidRPr="008C0C07">
              <w:rPr>
                <w:rFonts w:cstheme="minorHAnsi"/>
                <w:bCs/>
                <w:sz w:val="20"/>
                <w:szCs w:val="20"/>
              </w:rPr>
              <w:t>Using three tenses</w:t>
            </w:r>
          </w:p>
        </w:tc>
        <w:tc>
          <w:tcPr>
            <w:tcW w:w="2064" w:type="dxa"/>
            <w:shd w:val="clear" w:color="auto" w:fill="auto"/>
          </w:tcPr>
          <w:p w14:paraId="4B51C2EF" w14:textId="77777777" w:rsidR="00D42612" w:rsidRDefault="00D42612" w:rsidP="00D42612">
            <w:pPr>
              <w:rPr>
                <w:rFonts w:cstheme="minorHAnsi"/>
                <w:sz w:val="20"/>
                <w:szCs w:val="20"/>
              </w:rPr>
            </w:pPr>
            <w:r>
              <w:rPr>
                <w:rFonts w:cstheme="minorHAnsi"/>
                <w:sz w:val="20"/>
                <w:szCs w:val="20"/>
              </w:rPr>
              <w:t>Opinions</w:t>
            </w:r>
          </w:p>
          <w:p w14:paraId="677C7E81" w14:textId="77777777" w:rsidR="00D42612" w:rsidRDefault="00D42612" w:rsidP="00D42612">
            <w:pPr>
              <w:rPr>
                <w:rFonts w:cstheme="minorHAnsi"/>
                <w:sz w:val="20"/>
                <w:szCs w:val="20"/>
              </w:rPr>
            </w:pPr>
            <w:r>
              <w:rPr>
                <w:rFonts w:cstheme="minorHAnsi"/>
                <w:sz w:val="20"/>
                <w:szCs w:val="20"/>
              </w:rPr>
              <w:t xml:space="preserve">Infinitive structures </w:t>
            </w:r>
          </w:p>
          <w:p w14:paraId="27A87248" w14:textId="77777777" w:rsidR="00D42612" w:rsidRDefault="00D42612" w:rsidP="00D42612">
            <w:pPr>
              <w:rPr>
                <w:rFonts w:cstheme="minorHAnsi"/>
                <w:sz w:val="20"/>
                <w:szCs w:val="20"/>
              </w:rPr>
            </w:pPr>
            <w:r>
              <w:rPr>
                <w:rFonts w:cstheme="minorHAnsi"/>
                <w:sz w:val="20"/>
                <w:szCs w:val="20"/>
              </w:rPr>
              <w:t xml:space="preserve">Se </w:t>
            </w:r>
            <w:proofErr w:type="spellStart"/>
            <w:r>
              <w:rPr>
                <w:rFonts w:cstheme="minorHAnsi"/>
                <w:sz w:val="20"/>
                <w:szCs w:val="20"/>
              </w:rPr>
              <w:t>puede</w:t>
            </w:r>
            <w:proofErr w:type="spellEnd"/>
            <w:r>
              <w:rPr>
                <w:rFonts w:cstheme="minorHAnsi"/>
                <w:sz w:val="20"/>
                <w:szCs w:val="20"/>
              </w:rPr>
              <w:t xml:space="preserve"> </w:t>
            </w:r>
          </w:p>
          <w:p w14:paraId="7D04FB1D" w14:textId="77777777" w:rsidR="00D42612" w:rsidRDefault="00D42612" w:rsidP="00D42612">
            <w:pPr>
              <w:rPr>
                <w:rFonts w:cstheme="minorHAnsi"/>
                <w:sz w:val="20"/>
                <w:szCs w:val="20"/>
              </w:rPr>
            </w:pPr>
            <w:r>
              <w:rPr>
                <w:rFonts w:cstheme="minorHAnsi"/>
                <w:sz w:val="20"/>
                <w:szCs w:val="20"/>
              </w:rPr>
              <w:t xml:space="preserve">Verb – hay </w:t>
            </w:r>
          </w:p>
          <w:p w14:paraId="3B7D0061" w14:textId="77777777" w:rsidR="00D42612" w:rsidRDefault="00D42612" w:rsidP="00D42612">
            <w:pPr>
              <w:rPr>
                <w:rFonts w:cstheme="minorHAnsi"/>
                <w:sz w:val="20"/>
                <w:szCs w:val="20"/>
              </w:rPr>
            </w:pPr>
            <w:r>
              <w:rPr>
                <w:rFonts w:cstheme="minorHAnsi"/>
                <w:sz w:val="20"/>
                <w:szCs w:val="20"/>
              </w:rPr>
              <w:t xml:space="preserve">Past tense </w:t>
            </w:r>
          </w:p>
          <w:p w14:paraId="372E7B7E" w14:textId="77777777" w:rsidR="00D42612" w:rsidRDefault="00D42612" w:rsidP="00D42612">
            <w:pPr>
              <w:rPr>
                <w:rFonts w:cstheme="minorHAnsi"/>
                <w:sz w:val="20"/>
                <w:szCs w:val="20"/>
              </w:rPr>
            </w:pPr>
            <w:r>
              <w:rPr>
                <w:rFonts w:cstheme="minorHAnsi"/>
                <w:sz w:val="20"/>
                <w:szCs w:val="20"/>
              </w:rPr>
              <w:t xml:space="preserve">Present tense </w:t>
            </w:r>
          </w:p>
          <w:p w14:paraId="5AAF667F" w14:textId="77777777" w:rsidR="00D42612" w:rsidRDefault="00D42612" w:rsidP="00D42612">
            <w:pPr>
              <w:rPr>
                <w:rFonts w:cstheme="minorHAnsi"/>
                <w:sz w:val="20"/>
                <w:szCs w:val="20"/>
              </w:rPr>
            </w:pPr>
            <w:r>
              <w:rPr>
                <w:rFonts w:cstheme="minorHAnsi"/>
                <w:sz w:val="20"/>
                <w:szCs w:val="20"/>
              </w:rPr>
              <w:t xml:space="preserve">Future tense </w:t>
            </w:r>
          </w:p>
          <w:p w14:paraId="1A1CED93" w14:textId="77777777" w:rsidR="00D42612" w:rsidRDefault="00D42612" w:rsidP="00D42612">
            <w:pPr>
              <w:rPr>
                <w:rFonts w:cstheme="minorHAnsi"/>
                <w:sz w:val="20"/>
                <w:szCs w:val="20"/>
              </w:rPr>
            </w:pPr>
            <w:r>
              <w:rPr>
                <w:rFonts w:cstheme="minorHAnsi"/>
                <w:sz w:val="20"/>
                <w:szCs w:val="20"/>
              </w:rPr>
              <w:t xml:space="preserve">Comparatives </w:t>
            </w:r>
          </w:p>
          <w:p w14:paraId="324DF1D6" w14:textId="10C96B10" w:rsidR="00D42612" w:rsidRPr="00D42612" w:rsidRDefault="00D42612" w:rsidP="00D42612">
            <w:pPr>
              <w:spacing w:after="240"/>
              <w:rPr>
                <w:rFonts w:cstheme="minorHAnsi"/>
                <w:sz w:val="20"/>
                <w:szCs w:val="20"/>
              </w:rPr>
            </w:pPr>
          </w:p>
        </w:tc>
        <w:tc>
          <w:tcPr>
            <w:tcW w:w="1400" w:type="dxa"/>
            <w:shd w:val="clear" w:color="auto" w:fill="auto"/>
          </w:tcPr>
          <w:p w14:paraId="4E8328ED" w14:textId="77777777" w:rsidR="00B33E89" w:rsidRPr="00D42612" w:rsidRDefault="00D42612" w:rsidP="008C0C07">
            <w:pPr>
              <w:tabs>
                <w:tab w:val="left" w:pos="3420"/>
              </w:tabs>
              <w:rPr>
                <w:rFonts w:cstheme="minorHAnsi"/>
                <w:bCs/>
                <w:sz w:val="20"/>
                <w:szCs w:val="20"/>
              </w:rPr>
            </w:pPr>
            <w:proofErr w:type="spellStart"/>
            <w:r w:rsidRPr="00D42612">
              <w:rPr>
                <w:rFonts w:cstheme="minorHAnsi"/>
                <w:bCs/>
                <w:sz w:val="20"/>
                <w:szCs w:val="20"/>
              </w:rPr>
              <w:t>Ll</w:t>
            </w:r>
            <w:proofErr w:type="spellEnd"/>
            <w:r w:rsidRPr="00D42612">
              <w:rPr>
                <w:rFonts w:cstheme="minorHAnsi"/>
                <w:bCs/>
                <w:sz w:val="20"/>
                <w:szCs w:val="20"/>
              </w:rPr>
              <w:t xml:space="preserve"> / l </w:t>
            </w:r>
          </w:p>
          <w:p w14:paraId="7364C616" w14:textId="77777777" w:rsidR="00D42612" w:rsidRPr="00D42612" w:rsidRDefault="00D42612" w:rsidP="008C0C07">
            <w:pPr>
              <w:tabs>
                <w:tab w:val="left" w:pos="3420"/>
              </w:tabs>
              <w:rPr>
                <w:rFonts w:cstheme="minorHAnsi"/>
                <w:bCs/>
                <w:sz w:val="20"/>
                <w:szCs w:val="20"/>
              </w:rPr>
            </w:pPr>
            <w:r w:rsidRPr="00D42612">
              <w:rPr>
                <w:rFonts w:cstheme="minorHAnsi"/>
                <w:bCs/>
                <w:sz w:val="20"/>
                <w:szCs w:val="20"/>
              </w:rPr>
              <w:t xml:space="preserve">J, </w:t>
            </w:r>
          </w:p>
          <w:p w14:paraId="721714AF" w14:textId="55D700A0" w:rsidR="00D42612" w:rsidRPr="00D42612" w:rsidRDefault="00D42612" w:rsidP="008C0C07">
            <w:pPr>
              <w:tabs>
                <w:tab w:val="left" w:pos="3420"/>
              </w:tabs>
              <w:rPr>
                <w:rFonts w:cstheme="minorHAnsi"/>
                <w:bCs/>
                <w:sz w:val="20"/>
                <w:szCs w:val="20"/>
              </w:rPr>
            </w:pPr>
            <w:proofErr w:type="spellStart"/>
            <w:r w:rsidRPr="00D42612">
              <w:rPr>
                <w:rFonts w:cstheme="minorHAnsi"/>
                <w:bCs/>
                <w:sz w:val="20"/>
                <w:szCs w:val="20"/>
              </w:rPr>
              <w:t>Gi</w:t>
            </w:r>
            <w:proofErr w:type="spellEnd"/>
          </w:p>
          <w:p w14:paraId="1423C8D4" w14:textId="083BC36A" w:rsidR="00D42612" w:rsidRPr="00D42612" w:rsidRDefault="00D42612" w:rsidP="008C0C07">
            <w:pPr>
              <w:tabs>
                <w:tab w:val="left" w:pos="3420"/>
              </w:tabs>
              <w:rPr>
                <w:rFonts w:cstheme="minorHAnsi"/>
                <w:bCs/>
                <w:sz w:val="20"/>
                <w:szCs w:val="20"/>
              </w:rPr>
            </w:pPr>
            <w:r w:rsidRPr="00D42612">
              <w:rPr>
                <w:rFonts w:cstheme="minorHAnsi"/>
                <w:bCs/>
                <w:sz w:val="20"/>
                <w:szCs w:val="20"/>
              </w:rPr>
              <w:t>Ge</w:t>
            </w:r>
          </w:p>
          <w:p w14:paraId="36763526" w14:textId="77777777" w:rsidR="00D42612" w:rsidRPr="00D42612" w:rsidRDefault="00D42612" w:rsidP="008C0C07">
            <w:pPr>
              <w:tabs>
                <w:tab w:val="left" w:pos="3420"/>
              </w:tabs>
              <w:rPr>
                <w:rFonts w:cstheme="minorHAnsi"/>
                <w:bCs/>
                <w:sz w:val="20"/>
                <w:szCs w:val="20"/>
              </w:rPr>
            </w:pPr>
            <w:r w:rsidRPr="00D42612">
              <w:rPr>
                <w:rFonts w:cstheme="minorHAnsi"/>
                <w:bCs/>
                <w:sz w:val="20"/>
                <w:szCs w:val="20"/>
              </w:rPr>
              <w:t>H</w:t>
            </w:r>
          </w:p>
          <w:p w14:paraId="49E4E567" w14:textId="77777777" w:rsidR="00D42612" w:rsidRPr="00D42612" w:rsidRDefault="00D42612" w:rsidP="008C0C07">
            <w:pPr>
              <w:tabs>
                <w:tab w:val="left" w:pos="3420"/>
              </w:tabs>
              <w:rPr>
                <w:rFonts w:cstheme="minorHAnsi"/>
                <w:bCs/>
                <w:sz w:val="20"/>
                <w:szCs w:val="20"/>
              </w:rPr>
            </w:pPr>
            <w:r w:rsidRPr="00D42612">
              <w:rPr>
                <w:rFonts w:cstheme="minorHAnsi"/>
                <w:bCs/>
                <w:sz w:val="20"/>
                <w:szCs w:val="20"/>
              </w:rPr>
              <w:t xml:space="preserve">Que </w:t>
            </w:r>
          </w:p>
          <w:p w14:paraId="205EE68C" w14:textId="77777777" w:rsidR="00D42612" w:rsidRPr="00D42612" w:rsidRDefault="00D42612" w:rsidP="008C0C07">
            <w:pPr>
              <w:tabs>
                <w:tab w:val="left" w:pos="3420"/>
              </w:tabs>
              <w:rPr>
                <w:rFonts w:cstheme="minorHAnsi"/>
                <w:bCs/>
                <w:sz w:val="20"/>
                <w:szCs w:val="20"/>
              </w:rPr>
            </w:pPr>
            <w:r w:rsidRPr="00D42612">
              <w:rPr>
                <w:rFonts w:cstheme="minorHAnsi"/>
                <w:bCs/>
                <w:sz w:val="20"/>
                <w:szCs w:val="20"/>
              </w:rPr>
              <w:t xml:space="preserve">Qui </w:t>
            </w:r>
          </w:p>
          <w:p w14:paraId="734374FB" w14:textId="316C3CA2" w:rsidR="00D42612" w:rsidRPr="00CA532D" w:rsidRDefault="00D42612" w:rsidP="008C0C07">
            <w:pPr>
              <w:tabs>
                <w:tab w:val="left" w:pos="3420"/>
              </w:tabs>
              <w:rPr>
                <w:rFonts w:cstheme="minorHAnsi"/>
                <w:b/>
                <w:bCs/>
                <w:sz w:val="20"/>
                <w:szCs w:val="20"/>
              </w:rPr>
            </w:pPr>
          </w:p>
        </w:tc>
        <w:tc>
          <w:tcPr>
            <w:tcW w:w="1666" w:type="dxa"/>
            <w:shd w:val="clear" w:color="auto" w:fill="auto"/>
          </w:tcPr>
          <w:p w14:paraId="720D4D22" w14:textId="77777777" w:rsidR="00CA532D" w:rsidRDefault="00D42612" w:rsidP="00B33E89">
            <w:pPr>
              <w:tabs>
                <w:tab w:val="left" w:pos="804"/>
              </w:tabs>
              <w:spacing w:after="120"/>
              <w:rPr>
                <w:rFonts w:cstheme="minorHAnsi"/>
                <w:bCs/>
                <w:sz w:val="20"/>
                <w:szCs w:val="20"/>
              </w:rPr>
            </w:pPr>
            <w:r>
              <w:rPr>
                <w:rFonts w:cstheme="minorHAnsi"/>
                <w:bCs/>
                <w:sz w:val="20"/>
                <w:szCs w:val="20"/>
              </w:rPr>
              <w:t xml:space="preserve">Transport </w:t>
            </w:r>
          </w:p>
          <w:p w14:paraId="48B66966" w14:textId="77777777" w:rsidR="00D42612" w:rsidRDefault="00D42612" w:rsidP="00B33E89">
            <w:pPr>
              <w:tabs>
                <w:tab w:val="left" w:pos="804"/>
              </w:tabs>
              <w:spacing w:after="120"/>
              <w:rPr>
                <w:rFonts w:cstheme="minorHAnsi"/>
                <w:bCs/>
                <w:sz w:val="20"/>
                <w:szCs w:val="20"/>
              </w:rPr>
            </w:pPr>
            <w:r>
              <w:rPr>
                <w:rFonts w:cstheme="minorHAnsi"/>
                <w:bCs/>
                <w:sz w:val="20"/>
                <w:szCs w:val="20"/>
              </w:rPr>
              <w:t xml:space="preserve">Countries </w:t>
            </w:r>
          </w:p>
          <w:p w14:paraId="7F4A37C7" w14:textId="0708B08E" w:rsidR="00D42612" w:rsidRDefault="00D42612" w:rsidP="00B33E89">
            <w:pPr>
              <w:tabs>
                <w:tab w:val="left" w:pos="804"/>
              </w:tabs>
              <w:spacing w:after="120"/>
              <w:rPr>
                <w:rFonts w:cstheme="minorHAnsi"/>
                <w:bCs/>
                <w:sz w:val="20"/>
                <w:szCs w:val="20"/>
              </w:rPr>
            </w:pPr>
            <w:r>
              <w:rPr>
                <w:rFonts w:cstheme="minorHAnsi"/>
                <w:bCs/>
                <w:sz w:val="20"/>
                <w:szCs w:val="20"/>
              </w:rPr>
              <w:t xml:space="preserve">Weather </w:t>
            </w:r>
          </w:p>
          <w:p w14:paraId="7369DC4C" w14:textId="71A6EE65" w:rsidR="00D42612" w:rsidRDefault="00D42612" w:rsidP="00B33E89">
            <w:pPr>
              <w:tabs>
                <w:tab w:val="left" w:pos="804"/>
              </w:tabs>
              <w:spacing w:after="120"/>
              <w:rPr>
                <w:rFonts w:cstheme="minorHAnsi"/>
                <w:bCs/>
                <w:sz w:val="20"/>
                <w:szCs w:val="20"/>
              </w:rPr>
            </w:pPr>
            <w:r>
              <w:rPr>
                <w:rFonts w:cstheme="minorHAnsi"/>
                <w:bCs/>
                <w:sz w:val="20"/>
                <w:szCs w:val="20"/>
              </w:rPr>
              <w:t xml:space="preserve">Accommodation </w:t>
            </w:r>
          </w:p>
          <w:p w14:paraId="488E5069" w14:textId="77777777" w:rsidR="00D42612" w:rsidRDefault="00D42612" w:rsidP="00B33E89">
            <w:pPr>
              <w:tabs>
                <w:tab w:val="left" w:pos="804"/>
              </w:tabs>
              <w:spacing w:after="120"/>
              <w:rPr>
                <w:rFonts w:cstheme="minorHAnsi"/>
                <w:bCs/>
                <w:sz w:val="20"/>
                <w:szCs w:val="20"/>
              </w:rPr>
            </w:pPr>
            <w:r>
              <w:rPr>
                <w:rFonts w:cstheme="minorHAnsi"/>
                <w:bCs/>
                <w:sz w:val="20"/>
                <w:szCs w:val="20"/>
              </w:rPr>
              <w:t xml:space="preserve">Geographical vocabulary </w:t>
            </w:r>
          </w:p>
          <w:p w14:paraId="2B7ACAD4" w14:textId="77777777" w:rsidR="00D42612" w:rsidRDefault="00D42612" w:rsidP="00B33E89">
            <w:pPr>
              <w:tabs>
                <w:tab w:val="left" w:pos="804"/>
              </w:tabs>
              <w:spacing w:after="120"/>
              <w:rPr>
                <w:rFonts w:cstheme="minorHAnsi"/>
                <w:bCs/>
                <w:sz w:val="20"/>
                <w:szCs w:val="20"/>
              </w:rPr>
            </w:pPr>
            <w:r>
              <w:rPr>
                <w:rFonts w:cstheme="minorHAnsi"/>
                <w:bCs/>
                <w:sz w:val="20"/>
                <w:szCs w:val="20"/>
              </w:rPr>
              <w:t xml:space="preserve">Tourist activities </w:t>
            </w:r>
          </w:p>
          <w:p w14:paraId="342BC506" w14:textId="77777777" w:rsidR="00D42612" w:rsidRDefault="00D42612" w:rsidP="00B33E89">
            <w:pPr>
              <w:tabs>
                <w:tab w:val="left" w:pos="804"/>
              </w:tabs>
              <w:spacing w:after="120"/>
              <w:rPr>
                <w:rFonts w:cstheme="minorHAnsi"/>
                <w:bCs/>
                <w:sz w:val="20"/>
                <w:szCs w:val="20"/>
              </w:rPr>
            </w:pPr>
            <w:r>
              <w:rPr>
                <w:rFonts w:cstheme="minorHAnsi"/>
                <w:bCs/>
                <w:sz w:val="20"/>
                <w:szCs w:val="20"/>
              </w:rPr>
              <w:t xml:space="preserve">Adjectives </w:t>
            </w:r>
          </w:p>
          <w:p w14:paraId="2BF464E0" w14:textId="77777777" w:rsidR="00D42612" w:rsidRDefault="00D42612" w:rsidP="00B33E89">
            <w:pPr>
              <w:tabs>
                <w:tab w:val="left" w:pos="804"/>
              </w:tabs>
              <w:spacing w:after="120"/>
              <w:rPr>
                <w:rFonts w:cstheme="minorHAnsi"/>
                <w:bCs/>
                <w:sz w:val="20"/>
                <w:szCs w:val="20"/>
              </w:rPr>
            </w:pPr>
            <w:r>
              <w:rPr>
                <w:rFonts w:cstheme="minorHAnsi"/>
                <w:bCs/>
                <w:sz w:val="20"/>
                <w:szCs w:val="20"/>
              </w:rPr>
              <w:t xml:space="preserve">Hispanic festivals </w:t>
            </w:r>
          </w:p>
          <w:p w14:paraId="7DEBC401" w14:textId="423CA78B" w:rsidR="00D42612" w:rsidRPr="00CA532D" w:rsidRDefault="00D42612" w:rsidP="00B33E89">
            <w:pPr>
              <w:tabs>
                <w:tab w:val="left" w:pos="804"/>
              </w:tabs>
              <w:spacing w:after="120"/>
              <w:rPr>
                <w:rFonts w:cstheme="minorHAnsi"/>
                <w:bCs/>
                <w:sz w:val="20"/>
                <w:szCs w:val="20"/>
              </w:rPr>
            </w:pPr>
          </w:p>
        </w:tc>
        <w:tc>
          <w:tcPr>
            <w:tcW w:w="1594" w:type="dxa"/>
            <w:shd w:val="clear" w:color="auto" w:fill="auto"/>
          </w:tcPr>
          <w:p w14:paraId="46827D2B" w14:textId="77777777" w:rsidR="00CA532D" w:rsidRDefault="00D42612" w:rsidP="008C0C07">
            <w:pPr>
              <w:spacing w:after="240"/>
              <w:rPr>
                <w:rFonts w:cstheme="minorHAnsi"/>
                <w:sz w:val="20"/>
                <w:szCs w:val="20"/>
              </w:rPr>
            </w:pPr>
            <w:r>
              <w:rPr>
                <w:rFonts w:cstheme="minorHAnsi"/>
                <w:sz w:val="20"/>
                <w:szCs w:val="20"/>
              </w:rPr>
              <w:t xml:space="preserve">Spanish speaking countries </w:t>
            </w:r>
          </w:p>
          <w:p w14:paraId="25A06920" w14:textId="77777777" w:rsidR="00D42612" w:rsidRDefault="00D42612" w:rsidP="008C0C07">
            <w:pPr>
              <w:spacing w:after="240"/>
              <w:rPr>
                <w:rFonts w:cstheme="minorHAnsi"/>
                <w:sz w:val="20"/>
                <w:szCs w:val="20"/>
              </w:rPr>
            </w:pPr>
            <w:r>
              <w:rPr>
                <w:rFonts w:cstheme="minorHAnsi"/>
                <w:sz w:val="20"/>
                <w:szCs w:val="20"/>
              </w:rPr>
              <w:t xml:space="preserve">Festivals </w:t>
            </w:r>
          </w:p>
          <w:p w14:paraId="58CB6042" w14:textId="210374E1" w:rsidR="00D42612" w:rsidRPr="00CA532D" w:rsidRDefault="00D42612" w:rsidP="008C0C07">
            <w:pPr>
              <w:spacing w:after="240"/>
              <w:rPr>
                <w:rFonts w:cstheme="minorHAnsi"/>
                <w:sz w:val="20"/>
                <w:szCs w:val="20"/>
              </w:rPr>
            </w:pPr>
            <w:r>
              <w:rPr>
                <w:rFonts w:cstheme="minorHAnsi"/>
                <w:sz w:val="20"/>
                <w:szCs w:val="20"/>
              </w:rPr>
              <w:t xml:space="preserve">Customs and traditions </w:t>
            </w:r>
          </w:p>
        </w:tc>
      </w:tr>
      <w:tr w:rsidR="008C0C07" w:rsidRPr="00CA532D" w14:paraId="377F112E" w14:textId="77777777" w:rsidTr="008C0C07">
        <w:trPr>
          <w:trHeight w:val="934"/>
          <w:tblHeader/>
        </w:trPr>
        <w:tc>
          <w:tcPr>
            <w:tcW w:w="726" w:type="dxa"/>
            <w:shd w:val="clear" w:color="auto" w:fill="D9D9D9" w:themeFill="background1" w:themeFillShade="D9"/>
            <w:textDirection w:val="btLr"/>
          </w:tcPr>
          <w:p w14:paraId="1ECB1F47" w14:textId="0916CA93" w:rsidR="00B33E89" w:rsidRPr="00E40715" w:rsidRDefault="00B33E89" w:rsidP="00BD51D2">
            <w:pPr>
              <w:jc w:val="center"/>
              <w:rPr>
                <w:b/>
                <w:bCs/>
                <w:sz w:val="21"/>
                <w:szCs w:val="22"/>
              </w:rPr>
            </w:pPr>
            <w:r w:rsidRPr="00E40715">
              <w:rPr>
                <w:b/>
                <w:bCs/>
                <w:sz w:val="21"/>
                <w:szCs w:val="22"/>
              </w:rPr>
              <w:t xml:space="preserve">Module 3: </w:t>
            </w:r>
            <w:proofErr w:type="spellStart"/>
            <w:r w:rsidR="00BA4A67">
              <w:rPr>
                <w:b/>
                <w:bCs/>
                <w:sz w:val="21"/>
                <w:szCs w:val="22"/>
              </w:rPr>
              <w:t>Mi</w:t>
            </w:r>
            <w:proofErr w:type="spellEnd"/>
            <w:r w:rsidR="00BA4A67">
              <w:rPr>
                <w:b/>
                <w:bCs/>
                <w:sz w:val="21"/>
                <w:szCs w:val="22"/>
              </w:rPr>
              <w:t xml:space="preserve"> </w:t>
            </w:r>
            <w:proofErr w:type="spellStart"/>
            <w:r w:rsidR="00BA4A67">
              <w:rPr>
                <w:b/>
                <w:bCs/>
                <w:sz w:val="21"/>
                <w:szCs w:val="22"/>
              </w:rPr>
              <w:t>mundo</w:t>
            </w:r>
            <w:proofErr w:type="spellEnd"/>
          </w:p>
        </w:tc>
        <w:tc>
          <w:tcPr>
            <w:tcW w:w="5688" w:type="dxa"/>
            <w:shd w:val="clear" w:color="auto" w:fill="auto"/>
          </w:tcPr>
          <w:p w14:paraId="7262F09D" w14:textId="77777777" w:rsidR="00BD51D2" w:rsidRPr="00BF5086" w:rsidRDefault="00BD51D2" w:rsidP="00BD51D2">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58B5B54A" w14:textId="77777777" w:rsidR="00BD51D2" w:rsidRDefault="00BD51D2" w:rsidP="00BD51D2">
            <w:pPr>
              <w:pStyle w:val="paragraph"/>
              <w:spacing w:before="0" w:beforeAutospacing="0" w:after="0" w:afterAutospacing="0"/>
              <w:textAlignment w:val="baseline"/>
              <w:rPr>
                <w:rStyle w:val="normaltextrun"/>
                <w:rFonts w:ascii="Arial" w:hAnsi="Arial" w:cs="Arial"/>
              </w:rPr>
            </w:pPr>
          </w:p>
          <w:p w14:paraId="4DF8B445"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Spanish across formal and informal contexts in order to identify and respond to key points, details and opinions. To recognise the relationship between past, present and future events whilst inferring meaning. </w:t>
            </w:r>
          </w:p>
          <w:p w14:paraId="5928937B"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04AEBC6A"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Spanish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3E7EE31C"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24DB7048"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Spanish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116F3C19"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73613890" w14:textId="77777777" w:rsidR="00BD51D2" w:rsidRPr="00BD51D2" w:rsidRDefault="00BD51D2" w:rsidP="00BD51D2">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Spanish – English/ English – Spanish </w:t>
            </w:r>
          </w:p>
          <w:p w14:paraId="717BB624" w14:textId="466D56D2" w:rsidR="00B33E89" w:rsidRPr="00CA532D" w:rsidRDefault="00B33E89" w:rsidP="00E13E86">
            <w:pPr>
              <w:rPr>
                <w:rFonts w:cstheme="minorHAnsi"/>
                <w:b/>
                <w:bCs/>
                <w:sz w:val="20"/>
                <w:szCs w:val="20"/>
              </w:rPr>
            </w:pPr>
          </w:p>
        </w:tc>
        <w:tc>
          <w:tcPr>
            <w:tcW w:w="2739" w:type="dxa"/>
            <w:shd w:val="clear" w:color="auto" w:fill="auto"/>
          </w:tcPr>
          <w:p w14:paraId="28336D80" w14:textId="3D61333A" w:rsidR="008C0C07" w:rsidRPr="008C0C07"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Possessive</w:t>
            </w:r>
            <w:proofErr w:type="spellEnd"/>
            <w:r w:rsidRPr="008C0C07">
              <w:rPr>
                <w:rFonts w:cstheme="minorHAnsi"/>
                <w:sz w:val="20"/>
                <w:szCs w:val="20"/>
                <w:lang w:val="es-ES"/>
              </w:rPr>
              <w:t xml:space="preserve"> </w:t>
            </w:r>
            <w:proofErr w:type="spellStart"/>
            <w:r w:rsidRPr="008C0C07">
              <w:rPr>
                <w:rFonts w:cstheme="minorHAnsi"/>
                <w:sz w:val="20"/>
                <w:szCs w:val="20"/>
                <w:lang w:val="es-ES"/>
              </w:rPr>
              <w:t>adjectives</w:t>
            </w:r>
            <w:proofErr w:type="spellEnd"/>
          </w:p>
          <w:p w14:paraId="57FC7FEB"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Use of </w:t>
            </w:r>
            <w:proofErr w:type="spellStart"/>
            <w:r w:rsidRPr="008C0C07">
              <w:rPr>
                <w:rFonts w:cstheme="minorHAnsi"/>
                <w:sz w:val="20"/>
                <w:szCs w:val="20"/>
                <w:lang w:val="es-ES"/>
              </w:rPr>
              <w:t>apostrophes</w:t>
            </w:r>
            <w:proofErr w:type="spellEnd"/>
            <w:r w:rsidRPr="008C0C07">
              <w:rPr>
                <w:rFonts w:cstheme="minorHAnsi"/>
                <w:sz w:val="20"/>
                <w:szCs w:val="20"/>
                <w:lang w:val="es-ES"/>
              </w:rPr>
              <w:t xml:space="preserve"> </w:t>
            </w:r>
          </w:p>
          <w:p w14:paraId="0CC451F6" w14:textId="77777777" w:rsidR="008C0C07" w:rsidRPr="008C0C07"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Present</w:t>
            </w:r>
            <w:proofErr w:type="spellEnd"/>
            <w:r w:rsidRPr="008C0C07">
              <w:rPr>
                <w:rFonts w:cstheme="minorHAnsi"/>
                <w:sz w:val="20"/>
                <w:szCs w:val="20"/>
                <w:lang w:val="es-ES"/>
              </w:rPr>
              <w:t xml:space="preserve"> </w:t>
            </w:r>
            <w:proofErr w:type="spellStart"/>
            <w:r w:rsidRPr="008C0C07">
              <w:rPr>
                <w:rFonts w:cstheme="minorHAnsi"/>
                <w:sz w:val="20"/>
                <w:szCs w:val="20"/>
                <w:lang w:val="es-ES"/>
              </w:rPr>
              <w:t>continuous</w:t>
            </w:r>
            <w:proofErr w:type="spellEnd"/>
          </w:p>
          <w:p w14:paraId="6288F9F2"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Estar + </w:t>
            </w:r>
            <w:proofErr w:type="spellStart"/>
            <w:r w:rsidRPr="008C0C07">
              <w:rPr>
                <w:rFonts w:cstheme="minorHAnsi"/>
                <w:sz w:val="20"/>
                <w:szCs w:val="20"/>
                <w:lang w:val="es-ES"/>
              </w:rPr>
              <w:t>present</w:t>
            </w:r>
            <w:proofErr w:type="spellEnd"/>
            <w:r w:rsidRPr="008C0C07">
              <w:rPr>
                <w:rFonts w:cstheme="minorHAnsi"/>
                <w:sz w:val="20"/>
                <w:szCs w:val="20"/>
                <w:lang w:val="es-ES"/>
              </w:rPr>
              <w:t xml:space="preserve"> </w:t>
            </w:r>
            <w:proofErr w:type="spellStart"/>
            <w:r w:rsidRPr="008C0C07">
              <w:rPr>
                <w:rFonts w:cstheme="minorHAnsi"/>
                <w:sz w:val="20"/>
                <w:szCs w:val="20"/>
                <w:lang w:val="es-ES"/>
              </w:rPr>
              <w:t>participle</w:t>
            </w:r>
            <w:proofErr w:type="spellEnd"/>
            <w:r w:rsidRPr="008C0C07">
              <w:rPr>
                <w:rFonts w:cstheme="minorHAnsi"/>
                <w:sz w:val="20"/>
                <w:szCs w:val="20"/>
                <w:lang w:val="es-ES"/>
              </w:rPr>
              <w:t xml:space="preserve"> </w:t>
            </w:r>
          </w:p>
          <w:p w14:paraId="3BE99FDE" w14:textId="77777777" w:rsidR="008C0C07" w:rsidRPr="008C0C07"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Adjectival</w:t>
            </w:r>
            <w:proofErr w:type="spellEnd"/>
            <w:r w:rsidRPr="008C0C07">
              <w:rPr>
                <w:rFonts w:cstheme="minorHAnsi"/>
                <w:sz w:val="20"/>
                <w:szCs w:val="20"/>
                <w:lang w:val="es-ES"/>
              </w:rPr>
              <w:t xml:space="preserve"> </w:t>
            </w:r>
            <w:proofErr w:type="spellStart"/>
            <w:r w:rsidRPr="008C0C07">
              <w:rPr>
                <w:rFonts w:cstheme="minorHAnsi"/>
                <w:sz w:val="20"/>
                <w:szCs w:val="20"/>
                <w:lang w:val="es-ES"/>
              </w:rPr>
              <w:t>agreement</w:t>
            </w:r>
            <w:proofErr w:type="spellEnd"/>
            <w:r w:rsidRPr="008C0C07">
              <w:rPr>
                <w:rFonts w:cstheme="minorHAnsi"/>
                <w:sz w:val="20"/>
                <w:szCs w:val="20"/>
                <w:lang w:val="es-ES"/>
              </w:rPr>
              <w:t xml:space="preserve"> </w:t>
            </w:r>
          </w:p>
          <w:p w14:paraId="0CA6D128"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Ser vs estar </w:t>
            </w:r>
          </w:p>
          <w:p w14:paraId="76B2A646"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Desde hace + time </w:t>
            </w:r>
          </w:p>
          <w:p w14:paraId="3EA1B4DB"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Personal a </w:t>
            </w:r>
          </w:p>
          <w:p w14:paraId="5CA3FEE9" w14:textId="77777777" w:rsidR="008C0C07" w:rsidRPr="008C0C07"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Preterite</w:t>
            </w:r>
            <w:proofErr w:type="spellEnd"/>
            <w:r w:rsidRPr="008C0C07">
              <w:rPr>
                <w:rFonts w:cstheme="minorHAnsi"/>
                <w:sz w:val="20"/>
                <w:szCs w:val="20"/>
                <w:lang w:val="es-ES"/>
              </w:rPr>
              <w:t xml:space="preserve"> tense</w:t>
            </w:r>
          </w:p>
          <w:p w14:paraId="1A772A2E" w14:textId="77777777" w:rsidR="008C0C07" w:rsidRPr="008C0C07"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Direct</w:t>
            </w:r>
            <w:proofErr w:type="spellEnd"/>
            <w:r w:rsidRPr="008C0C07">
              <w:rPr>
                <w:rFonts w:cstheme="minorHAnsi"/>
                <w:sz w:val="20"/>
                <w:szCs w:val="20"/>
                <w:lang w:val="es-ES"/>
              </w:rPr>
              <w:t xml:space="preserve"> </w:t>
            </w:r>
            <w:proofErr w:type="spellStart"/>
            <w:r w:rsidRPr="008C0C07">
              <w:rPr>
                <w:rFonts w:cstheme="minorHAnsi"/>
                <w:sz w:val="20"/>
                <w:szCs w:val="20"/>
                <w:lang w:val="es-ES"/>
              </w:rPr>
              <w:t>object</w:t>
            </w:r>
            <w:proofErr w:type="spellEnd"/>
            <w:r w:rsidRPr="008C0C07">
              <w:rPr>
                <w:rFonts w:cstheme="minorHAnsi"/>
                <w:sz w:val="20"/>
                <w:szCs w:val="20"/>
                <w:lang w:val="es-ES"/>
              </w:rPr>
              <w:t xml:space="preserve"> </w:t>
            </w:r>
            <w:proofErr w:type="spellStart"/>
            <w:r w:rsidRPr="008C0C07">
              <w:rPr>
                <w:rFonts w:cstheme="minorHAnsi"/>
                <w:sz w:val="20"/>
                <w:szCs w:val="20"/>
                <w:lang w:val="es-ES"/>
              </w:rPr>
              <w:t>pronouns</w:t>
            </w:r>
            <w:proofErr w:type="spellEnd"/>
            <w:r w:rsidRPr="008C0C07">
              <w:rPr>
                <w:rFonts w:cstheme="minorHAnsi"/>
                <w:sz w:val="20"/>
                <w:szCs w:val="20"/>
                <w:lang w:val="es-ES"/>
              </w:rPr>
              <w:t xml:space="preserve"> </w:t>
            </w:r>
          </w:p>
          <w:p w14:paraId="6899F203" w14:textId="77777777" w:rsidR="008C0C07" w:rsidRPr="008C0C07"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Reflexive</w:t>
            </w:r>
            <w:proofErr w:type="spellEnd"/>
            <w:r w:rsidRPr="008C0C07">
              <w:rPr>
                <w:rFonts w:cstheme="minorHAnsi"/>
                <w:sz w:val="20"/>
                <w:szCs w:val="20"/>
                <w:lang w:val="es-ES"/>
              </w:rPr>
              <w:t xml:space="preserve"> </w:t>
            </w:r>
            <w:proofErr w:type="spellStart"/>
            <w:r w:rsidRPr="008C0C07">
              <w:rPr>
                <w:rFonts w:cstheme="minorHAnsi"/>
                <w:sz w:val="20"/>
                <w:szCs w:val="20"/>
                <w:lang w:val="es-ES"/>
              </w:rPr>
              <w:t>verbs</w:t>
            </w:r>
            <w:proofErr w:type="spellEnd"/>
            <w:r w:rsidRPr="008C0C07">
              <w:rPr>
                <w:rFonts w:cstheme="minorHAnsi"/>
                <w:sz w:val="20"/>
                <w:szCs w:val="20"/>
                <w:lang w:val="es-ES"/>
              </w:rPr>
              <w:t xml:space="preserve"> – </w:t>
            </w:r>
          </w:p>
          <w:p w14:paraId="41FDD5CB"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Para + </w:t>
            </w:r>
            <w:proofErr w:type="spellStart"/>
            <w:r w:rsidRPr="008C0C07">
              <w:rPr>
                <w:rFonts w:cstheme="minorHAnsi"/>
                <w:sz w:val="20"/>
                <w:szCs w:val="20"/>
                <w:lang w:val="es-ES"/>
              </w:rPr>
              <w:t>infinitive</w:t>
            </w:r>
            <w:proofErr w:type="spellEnd"/>
          </w:p>
          <w:p w14:paraId="41FF9F18" w14:textId="27375525" w:rsidR="008C0C07" w:rsidRPr="008C0C07"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Opinion</w:t>
            </w:r>
            <w:proofErr w:type="spellEnd"/>
            <w:r w:rsidRPr="008C0C07">
              <w:rPr>
                <w:rFonts w:cstheme="minorHAnsi"/>
                <w:sz w:val="20"/>
                <w:szCs w:val="20"/>
                <w:lang w:val="es-ES"/>
              </w:rPr>
              <w:t xml:space="preserve"> </w:t>
            </w:r>
            <w:proofErr w:type="spellStart"/>
            <w:r w:rsidRPr="008C0C07">
              <w:rPr>
                <w:rFonts w:cstheme="minorHAnsi"/>
                <w:sz w:val="20"/>
                <w:szCs w:val="20"/>
                <w:lang w:val="es-ES"/>
              </w:rPr>
              <w:t>verbs</w:t>
            </w:r>
            <w:proofErr w:type="spellEnd"/>
            <w:r w:rsidRPr="008C0C07">
              <w:rPr>
                <w:rFonts w:cstheme="minorHAnsi"/>
                <w:sz w:val="20"/>
                <w:szCs w:val="20"/>
                <w:lang w:val="es-ES"/>
              </w:rPr>
              <w:t xml:space="preserve"> </w:t>
            </w:r>
          </w:p>
          <w:p w14:paraId="0687271A"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Estar + </w:t>
            </w:r>
            <w:proofErr w:type="spellStart"/>
            <w:r w:rsidRPr="008C0C07">
              <w:rPr>
                <w:rFonts w:cstheme="minorHAnsi"/>
                <w:sz w:val="20"/>
                <w:szCs w:val="20"/>
                <w:lang w:val="es-ES"/>
              </w:rPr>
              <w:t>feelings</w:t>
            </w:r>
            <w:proofErr w:type="spellEnd"/>
            <w:r w:rsidRPr="008C0C07">
              <w:rPr>
                <w:rFonts w:cstheme="minorHAnsi"/>
                <w:sz w:val="20"/>
                <w:szCs w:val="20"/>
                <w:lang w:val="es-ES"/>
              </w:rPr>
              <w:t>/</w:t>
            </w:r>
            <w:proofErr w:type="spellStart"/>
            <w:r w:rsidRPr="008C0C07">
              <w:rPr>
                <w:rFonts w:cstheme="minorHAnsi"/>
                <w:sz w:val="20"/>
                <w:szCs w:val="20"/>
                <w:lang w:val="es-ES"/>
              </w:rPr>
              <w:t>mood</w:t>
            </w:r>
            <w:proofErr w:type="spellEnd"/>
          </w:p>
          <w:p w14:paraId="09F3B996" w14:textId="77777777" w:rsidR="008C0C07" w:rsidRPr="008C0C07" w:rsidRDefault="008C0C07" w:rsidP="008C0C07">
            <w:pPr>
              <w:spacing w:line="276" w:lineRule="auto"/>
              <w:rPr>
                <w:rFonts w:cstheme="minorHAnsi"/>
                <w:sz w:val="20"/>
                <w:szCs w:val="20"/>
                <w:lang w:val="es-ES"/>
              </w:rPr>
            </w:pPr>
            <w:r w:rsidRPr="008C0C07">
              <w:rPr>
                <w:rFonts w:cstheme="minorHAnsi"/>
                <w:sz w:val="20"/>
                <w:szCs w:val="20"/>
                <w:lang w:val="es-ES"/>
              </w:rPr>
              <w:t xml:space="preserve">Deberías/ podrías + </w:t>
            </w:r>
            <w:proofErr w:type="spellStart"/>
            <w:r w:rsidRPr="008C0C07">
              <w:rPr>
                <w:rFonts w:cstheme="minorHAnsi"/>
                <w:sz w:val="20"/>
                <w:szCs w:val="20"/>
                <w:lang w:val="es-ES"/>
              </w:rPr>
              <w:t>infin</w:t>
            </w:r>
            <w:proofErr w:type="spellEnd"/>
            <w:r w:rsidRPr="008C0C07">
              <w:rPr>
                <w:rFonts w:cstheme="minorHAnsi"/>
                <w:sz w:val="20"/>
                <w:szCs w:val="20"/>
                <w:lang w:val="es-ES"/>
              </w:rPr>
              <w:t xml:space="preserve"> </w:t>
            </w:r>
          </w:p>
          <w:p w14:paraId="32076AA1" w14:textId="66235840" w:rsidR="00E031B9" w:rsidRPr="00CA532D" w:rsidRDefault="008C0C07" w:rsidP="008C0C07">
            <w:pPr>
              <w:spacing w:line="276" w:lineRule="auto"/>
              <w:rPr>
                <w:rFonts w:cstheme="minorHAnsi"/>
                <w:sz w:val="20"/>
                <w:szCs w:val="20"/>
                <w:lang w:val="es-ES"/>
              </w:rPr>
            </w:pPr>
            <w:proofErr w:type="spellStart"/>
            <w:r w:rsidRPr="008C0C07">
              <w:rPr>
                <w:rFonts w:cstheme="minorHAnsi"/>
                <w:sz w:val="20"/>
                <w:szCs w:val="20"/>
                <w:lang w:val="es-ES"/>
              </w:rPr>
              <w:t>Negatives</w:t>
            </w:r>
            <w:proofErr w:type="spellEnd"/>
          </w:p>
        </w:tc>
        <w:tc>
          <w:tcPr>
            <w:tcW w:w="2064" w:type="dxa"/>
            <w:shd w:val="clear" w:color="auto" w:fill="auto"/>
          </w:tcPr>
          <w:p w14:paraId="33B0E18B" w14:textId="77777777" w:rsidR="00E031B9" w:rsidRDefault="00D42612" w:rsidP="00D42612">
            <w:pPr>
              <w:rPr>
                <w:rFonts w:cstheme="minorHAnsi"/>
                <w:sz w:val="20"/>
                <w:szCs w:val="20"/>
              </w:rPr>
            </w:pPr>
            <w:r>
              <w:rPr>
                <w:rFonts w:cstheme="minorHAnsi"/>
                <w:sz w:val="20"/>
                <w:szCs w:val="20"/>
              </w:rPr>
              <w:t xml:space="preserve">Present tense </w:t>
            </w:r>
          </w:p>
          <w:p w14:paraId="4F74848A" w14:textId="77777777" w:rsidR="00D42612" w:rsidRDefault="00D42612" w:rsidP="00D42612">
            <w:pPr>
              <w:rPr>
                <w:rFonts w:cstheme="minorHAnsi"/>
                <w:sz w:val="20"/>
                <w:szCs w:val="20"/>
              </w:rPr>
            </w:pPr>
            <w:r>
              <w:rPr>
                <w:rFonts w:cstheme="minorHAnsi"/>
                <w:sz w:val="20"/>
                <w:szCs w:val="20"/>
              </w:rPr>
              <w:t xml:space="preserve">Past tense </w:t>
            </w:r>
          </w:p>
          <w:p w14:paraId="6D387CCB" w14:textId="77777777" w:rsidR="00D42612" w:rsidRDefault="00D42612" w:rsidP="00D42612">
            <w:pPr>
              <w:rPr>
                <w:rFonts w:cstheme="minorHAnsi"/>
                <w:sz w:val="20"/>
                <w:szCs w:val="20"/>
              </w:rPr>
            </w:pPr>
            <w:r>
              <w:rPr>
                <w:rFonts w:cstheme="minorHAnsi"/>
                <w:sz w:val="20"/>
                <w:szCs w:val="20"/>
              </w:rPr>
              <w:t xml:space="preserve">Future tense </w:t>
            </w:r>
          </w:p>
          <w:p w14:paraId="3C783193" w14:textId="6A12AA7E" w:rsidR="00D42612" w:rsidRDefault="00D42612" w:rsidP="00D42612">
            <w:pPr>
              <w:rPr>
                <w:rFonts w:cstheme="minorHAnsi"/>
                <w:sz w:val="20"/>
                <w:szCs w:val="20"/>
              </w:rPr>
            </w:pPr>
            <w:r>
              <w:rPr>
                <w:rFonts w:cstheme="minorHAnsi"/>
                <w:sz w:val="20"/>
                <w:szCs w:val="20"/>
              </w:rPr>
              <w:t xml:space="preserve">Possessive adjectives </w:t>
            </w:r>
          </w:p>
          <w:p w14:paraId="7BBB79BB" w14:textId="77777777" w:rsidR="00D42612" w:rsidRDefault="00D42612" w:rsidP="00D42612">
            <w:pPr>
              <w:rPr>
                <w:rFonts w:cstheme="minorHAnsi"/>
                <w:sz w:val="20"/>
                <w:szCs w:val="20"/>
              </w:rPr>
            </w:pPr>
            <w:r>
              <w:rPr>
                <w:rFonts w:cstheme="minorHAnsi"/>
                <w:sz w:val="20"/>
                <w:szCs w:val="20"/>
              </w:rPr>
              <w:t xml:space="preserve">Infinitives </w:t>
            </w:r>
          </w:p>
          <w:p w14:paraId="052F8C17" w14:textId="77777777" w:rsidR="00D42612" w:rsidRDefault="00D42612" w:rsidP="00D42612">
            <w:pPr>
              <w:rPr>
                <w:rFonts w:cstheme="minorHAnsi"/>
                <w:sz w:val="20"/>
                <w:szCs w:val="20"/>
              </w:rPr>
            </w:pPr>
            <w:r>
              <w:rPr>
                <w:rFonts w:cstheme="minorHAnsi"/>
                <w:sz w:val="20"/>
                <w:szCs w:val="20"/>
              </w:rPr>
              <w:t xml:space="preserve">Opinions </w:t>
            </w:r>
          </w:p>
          <w:p w14:paraId="61927D86" w14:textId="771F41E3" w:rsidR="00D42612" w:rsidRPr="00D42612" w:rsidRDefault="00D42612" w:rsidP="00D42612">
            <w:pPr>
              <w:rPr>
                <w:rFonts w:cstheme="minorHAnsi"/>
                <w:sz w:val="20"/>
                <w:szCs w:val="20"/>
              </w:rPr>
            </w:pPr>
          </w:p>
        </w:tc>
        <w:tc>
          <w:tcPr>
            <w:tcW w:w="1400" w:type="dxa"/>
            <w:shd w:val="clear" w:color="auto" w:fill="auto"/>
          </w:tcPr>
          <w:p w14:paraId="36DC900C" w14:textId="76E9644A" w:rsidR="00CA532D" w:rsidRDefault="009447AC" w:rsidP="008C0C07">
            <w:pPr>
              <w:tabs>
                <w:tab w:val="left" w:pos="3420"/>
              </w:tabs>
              <w:rPr>
                <w:rFonts w:cstheme="minorHAnsi"/>
                <w:sz w:val="20"/>
                <w:szCs w:val="20"/>
              </w:rPr>
            </w:pPr>
            <w:r>
              <w:rPr>
                <w:rFonts w:cstheme="minorHAnsi"/>
                <w:sz w:val="20"/>
                <w:szCs w:val="20"/>
              </w:rPr>
              <w:t>H</w:t>
            </w:r>
          </w:p>
          <w:p w14:paraId="5590401D" w14:textId="77777777" w:rsidR="009447AC" w:rsidRDefault="009447AC" w:rsidP="008C0C07">
            <w:pPr>
              <w:tabs>
                <w:tab w:val="left" w:pos="3420"/>
              </w:tabs>
              <w:rPr>
                <w:rFonts w:cstheme="minorHAnsi"/>
                <w:sz w:val="20"/>
                <w:szCs w:val="20"/>
              </w:rPr>
            </w:pPr>
            <w:r>
              <w:rPr>
                <w:rFonts w:cstheme="minorHAnsi"/>
                <w:sz w:val="20"/>
                <w:szCs w:val="20"/>
              </w:rPr>
              <w:t>v/b</w:t>
            </w:r>
          </w:p>
          <w:p w14:paraId="247AE71F" w14:textId="77777777" w:rsidR="009447AC" w:rsidRDefault="009447AC" w:rsidP="008C0C07">
            <w:pPr>
              <w:tabs>
                <w:tab w:val="left" w:pos="3420"/>
              </w:tabs>
              <w:rPr>
                <w:rFonts w:cstheme="minorHAnsi"/>
                <w:sz w:val="20"/>
                <w:szCs w:val="20"/>
              </w:rPr>
            </w:pPr>
            <w:r>
              <w:rPr>
                <w:rFonts w:cstheme="minorHAnsi"/>
                <w:sz w:val="20"/>
                <w:szCs w:val="20"/>
              </w:rPr>
              <w:t>j/</w:t>
            </w:r>
            <w:proofErr w:type="spellStart"/>
            <w:r>
              <w:rPr>
                <w:rFonts w:cstheme="minorHAnsi"/>
                <w:sz w:val="20"/>
                <w:szCs w:val="20"/>
              </w:rPr>
              <w:t>ge</w:t>
            </w:r>
            <w:proofErr w:type="spellEnd"/>
            <w:r>
              <w:rPr>
                <w:rFonts w:cstheme="minorHAnsi"/>
                <w:sz w:val="20"/>
                <w:szCs w:val="20"/>
              </w:rPr>
              <w:t>/</w:t>
            </w:r>
            <w:proofErr w:type="spellStart"/>
            <w:r>
              <w:rPr>
                <w:rFonts w:cstheme="minorHAnsi"/>
                <w:sz w:val="20"/>
                <w:szCs w:val="20"/>
              </w:rPr>
              <w:t>gi</w:t>
            </w:r>
            <w:proofErr w:type="spellEnd"/>
          </w:p>
          <w:p w14:paraId="4BE6721E" w14:textId="03EFE042" w:rsidR="009447AC" w:rsidRPr="00CA532D" w:rsidRDefault="009447AC" w:rsidP="008C0C07">
            <w:pPr>
              <w:tabs>
                <w:tab w:val="left" w:pos="3420"/>
              </w:tabs>
              <w:rPr>
                <w:rFonts w:cstheme="minorHAnsi"/>
                <w:sz w:val="20"/>
                <w:szCs w:val="20"/>
              </w:rPr>
            </w:pPr>
          </w:p>
        </w:tc>
        <w:tc>
          <w:tcPr>
            <w:tcW w:w="1666" w:type="dxa"/>
            <w:shd w:val="clear" w:color="auto" w:fill="auto"/>
          </w:tcPr>
          <w:p w14:paraId="6C4D3739" w14:textId="77777777" w:rsidR="00B33E89" w:rsidRPr="009447AC" w:rsidRDefault="009447AC" w:rsidP="008C0C07">
            <w:pPr>
              <w:tabs>
                <w:tab w:val="left" w:pos="804"/>
              </w:tabs>
              <w:rPr>
                <w:rFonts w:cstheme="minorHAnsi"/>
                <w:bCs/>
                <w:sz w:val="20"/>
                <w:szCs w:val="20"/>
              </w:rPr>
            </w:pPr>
            <w:r w:rsidRPr="009447AC">
              <w:rPr>
                <w:rFonts w:cstheme="minorHAnsi"/>
                <w:bCs/>
                <w:sz w:val="20"/>
                <w:szCs w:val="20"/>
              </w:rPr>
              <w:t xml:space="preserve">Family </w:t>
            </w:r>
          </w:p>
          <w:p w14:paraId="4D08E7F3" w14:textId="77777777" w:rsidR="009447AC" w:rsidRPr="009447AC" w:rsidRDefault="009447AC" w:rsidP="008C0C07">
            <w:pPr>
              <w:tabs>
                <w:tab w:val="left" w:pos="804"/>
              </w:tabs>
              <w:rPr>
                <w:rFonts w:cstheme="minorHAnsi"/>
                <w:bCs/>
                <w:sz w:val="20"/>
                <w:szCs w:val="20"/>
              </w:rPr>
            </w:pPr>
            <w:r w:rsidRPr="009447AC">
              <w:rPr>
                <w:rFonts w:cstheme="minorHAnsi"/>
                <w:bCs/>
                <w:sz w:val="20"/>
                <w:szCs w:val="20"/>
              </w:rPr>
              <w:t xml:space="preserve">Physical features </w:t>
            </w:r>
          </w:p>
          <w:p w14:paraId="1B8B277B" w14:textId="77777777" w:rsidR="009447AC" w:rsidRPr="009447AC" w:rsidRDefault="009447AC" w:rsidP="008C0C07">
            <w:pPr>
              <w:tabs>
                <w:tab w:val="left" w:pos="804"/>
              </w:tabs>
              <w:rPr>
                <w:rFonts w:cstheme="minorHAnsi"/>
                <w:bCs/>
                <w:sz w:val="20"/>
                <w:szCs w:val="20"/>
              </w:rPr>
            </w:pPr>
            <w:r w:rsidRPr="009447AC">
              <w:rPr>
                <w:rFonts w:cstheme="minorHAnsi"/>
                <w:bCs/>
                <w:sz w:val="20"/>
                <w:szCs w:val="20"/>
              </w:rPr>
              <w:t xml:space="preserve">Personality adjectives </w:t>
            </w:r>
          </w:p>
          <w:p w14:paraId="3B9D51C2" w14:textId="77777777" w:rsidR="009447AC" w:rsidRPr="009447AC" w:rsidRDefault="009447AC" w:rsidP="008C0C07">
            <w:pPr>
              <w:tabs>
                <w:tab w:val="left" w:pos="804"/>
              </w:tabs>
              <w:rPr>
                <w:rFonts w:cstheme="minorHAnsi"/>
                <w:bCs/>
                <w:sz w:val="20"/>
                <w:szCs w:val="20"/>
              </w:rPr>
            </w:pPr>
            <w:r w:rsidRPr="009447AC">
              <w:rPr>
                <w:rFonts w:cstheme="minorHAnsi"/>
                <w:bCs/>
                <w:sz w:val="20"/>
                <w:szCs w:val="20"/>
              </w:rPr>
              <w:t>Social Media</w:t>
            </w:r>
          </w:p>
          <w:p w14:paraId="4DA0912E" w14:textId="77777777" w:rsidR="009447AC" w:rsidRPr="009447AC" w:rsidRDefault="009447AC" w:rsidP="008C0C07">
            <w:pPr>
              <w:tabs>
                <w:tab w:val="left" w:pos="804"/>
              </w:tabs>
              <w:rPr>
                <w:rFonts w:cstheme="minorHAnsi"/>
                <w:bCs/>
                <w:sz w:val="20"/>
                <w:szCs w:val="20"/>
              </w:rPr>
            </w:pPr>
            <w:r w:rsidRPr="009447AC">
              <w:rPr>
                <w:rFonts w:cstheme="minorHAnsi"/>
                <w:bCs/>
                <w:sz w:val="20"/>
                <w:szCs w:val="20"/>
              </w:rPr>
              <w:t xml:space="preserve">Technology </w:t>
            </w:r>
          </w:p>
          <w:p w14:paraId="73AC48CE" w14:textId="77777777" w:rsidR="009447AC" w:rsidRPr="009447AC" w:rsidRDefault="009447AC" w:rsidP="008C0C07">
            <w:pPr>
              <w:tabs>
                <w:tab w:val="left" w:pos="804"/>
              </w:tabs>
              <w:rPr>
                <w:rFonts w:cstheme="minorHAnsi"/>
                <w:bCs/>
                <w:sz w:val="20"/>
                <w:szCs w:val="20"/>
              </w:rPr>
            </w:pPr>
            <w:r w:rsidRPr="009447AC">
              <w:rPr>
                <w:rFonts w:cstheme="minorHAnsi"/>
                <w:bCs/>
                <w:sz w:val="20"/>
                <w:szCs w:val="20"/>
              </w:rPr>
              <w:t xml:space="preserve">Friendships and Relationships </w:t>
            </w:r>
          </w:p>
          <w:p w14:paraId="62B4CD13" w14:textId="4D1ECDFD" w:rsidR="009447AC" w:rsidRPr="00CA532D" w:rsidRDefault="009447AC" w:rsidP="008C0C07">
            <w:pPr>
              <w:tabs>
                <w:tab w:val="left" w:pos="804"/>
              </w:tabs>
              <w:rPr>
                <w:rFonts w:cstheme="minorHAnsi"/>
                <w:b/>
                <w:bCs/>
                <w:sz w:val="20"/>
                <w:szCs w:val="20"/>
              </w:rPr>
            </w:pPr>
            <w:r w:rsidRPr="009447AC">
              <w:rPr>
                <w:rFonts w:cstheme="minorHAnsi"/>
                <w:bCs/>
                <w:sz w:val="20"/>
                <w:szCs w:val="20"/>
              </w:rPr>
              <w:t>Problems and advice</w:t>
            </w:r>
            <w:r>
              <w:rPr>
                <w:rFonts w:cstheme="minorHAnsi"/>
                <w:b/>
                <w:bCs/>
                <w:sz w:val="20"/>
                <w:szCs w:val="20"/>
              </w:rPr>
              <w:t xml:space="preserve"> </w:t>
            </w:r>
          </w:p>
        </w:tc>
        <w:tc>
          <w:tcPr>
            <w:tcW w:w="1594" w:type="dxa"/>
            <w:shd w:val="clear" w:color="auto" w:fill="auto"/>
          </w:tcPr>
          <w:p w14:paraId="4D2C4C7C" w14:textId="6A12CDC7" w:rsidR="00B33E89" w:rsidRPr="00CA532D" w:rsidRDefault="00B33E89" w:rsidP="008C0C07">
            <w:pPr>
              <w:rPr>
                <w:rFonts w:cstheme="minorHAnsi"/>
                <w:b/>
                <w:bCs/>
                <w:sz w:val="20"/>
                <w:szCs w:val="20"/>
              </w:rPr>
            </w:pPr>
            <w:bookmarkStart w:id="0" w:name="_GoBack"/>
            <w:bookmarkEnd w:id="0"/>
          </w:p>
        </w:tc>
      </w:tr>
      <w:tr w:rsidR="008C0C07" w:rsidRPr="00E031B9" w14:paraId="0A753E22" w14:textId="77777777" w:rsidTr="008C0C07">
        <w:trPr>
          <w:trHeight w:val="934"/>
          <w:tblHeader/>
        </w:trPr>
        <w:tc>
          <w:tcPr>
            <w:tcW w:w="726" w:type="dxa"/>
            <w:shd w:val="clear" w:color="auto" w:fill="D9D9D9" w:themeFill="background1" w:themeFillShade="D9"/>
            <w:textDirection w:val="btLr"/>
          </w:tcPr>
          <w:p w14:paraId="4A868C34" w14:textId="66B2E7F1" w:rsidR="00B33E89" w:rsidRPr="00E40715" w:rsidRDefault="00B33E89" w:rsidP="00BD51D2">
            <w:pPr>
              <w:jc w:val="center"/>
              <w:rPr>
                <w:b/>
                <w:bCs/>
                <w:sz w:val="21"/>
                <w:szCs w:val="22"/>
                <w:lang w:val="es-ES"/>
              </w:rPr>
            </w:pPr>
            <w:r w:rsidRPr="00E40715">
              <w:rPr>
                <w:b/>
                <w:bCs/>
                <w:sz w:val="21"/>
                <w:szCs w:val="22"/>
                <w:lang w:val="es-ES"/>
              </w:rPr>
              <w:t xml:space="preserve">Module 4: </w:t>
            </w:r>
            <w:r w:rsidR="00BA4A67">
              <w:rPr>
                <w:b/>
                <w:bCs/>
                <w:sz w:val="21"/>
                <w:szCs w:val="22"/>
                <w:lang w:val="es-ES"/>
              </w:rPr>
              <w:t xml:space="preserve">Mi estilo de vida </w:t>
            </w:r>
          </w:p>
        </w:tc>
        <w:tc>
          <w:tcPr>
            <w:tcW w:w="5688" w:type="dxa"/>
            <w:shd w:val="clear" w:color="auto" w:fill="auto"/>
          </w:tcPr>
          <w:p w14:paraId="73C3CFF7" w14:textId="77777777" w:rsidR="00BD51D2" w:rsidRPr="00BF5086" w:rsidRDefault="00BD51D2" w:rsidP="00BD51D2">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3A0E270C" w14:textId="77777777" w:rsidR="00BD51D2" w:rsidRDefault="00BD51D2" w:rsidP="00BD51D2">
            <w:pPr>
              <w:pStyle w:val="paragraph"/>
              <w:spacing w:before="0" w:beforeAutospacing="0" w:after="0" w:afterAutospacing="0"/>
              <w:textAlignment w:val="baseline"/>
              <w:rPr>
                <w:rStyle w:val="normaltextrun"/>
                <w:rFonts w:ascii="Arial" w:hAnsi="Arial" w:cs="Arial"/>
              </w:rPr>
            </w:pPr>
          </w:p>
          <w:p w14:paraId="4BFCDBFD"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Spanish across formal and informal contexts in order to identify and respond to key points, details and opinions. To recognise the relationship between past, present and future events whilst inferring meaning. </w:t>
            </w:r>
          </w:p>
          <w:p w14:paraId="3E905094"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4170052C"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Spanish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018346CC"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243FC379"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Spanish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3D3AB7C0" w14:textId="77777777" w:rsidR="00BD51D2" w:rsidRDefault="00BD51D2" w:rsidP="00BD51D2">
            <w:pPr>
              <w:pStyle w:val="paragraph"/>
              <w:spacing w:before="0" w:beforeAutospacing="0" w:after="0" w:afterAutospacing="0"/>
              <w:textAlignment w:val="baseline"/>
              <w:rPr>
                <w:rStyle w:val="normaltextrun"/>
                <w:rFonts w:ascii="Century Gothic" w:hAnsi="Century Gothic" w:cs="Arial"/>
              </w:rPr>
            </w:pPr>
          </w:p>
          <w:p w14:paraId="10A807F9" w14:textId="77777777" w:rsidR="00BD51D2" w:rsidRPr="00BD51D2" w:rsidRDefault="00BD51D2" w:rsidP="00BD51D2">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Spanish – English/ English – Spanish </w:t>
            </w:r>
          </w:p>
          <w:p w14:paraId="26BD8574" w14:textId="6BA8A21C" w:rsidR="00B33E89" w:rsidRPr="00CA532D" w:rsidRDefault="00B33E89" w:rsidP="00E13E86">
            <w:pPr>
              <w:rPr>
                <w:rFonts w:cstheme="minorHAnsi"/>
                <w:b/>
                <w:bCs/>
                <w:sz w:val="20"/>
                <w:szCs w:val="20"/>
              </w:rPr>
            </w:pPr>
          </w:p>
        </w:tc>
        <w:tc>
          <w:tcPr>
            <w:tcW w:w="2739" w:type="dxa"/>
            <w:shd w:val="clear" w:color="auto" w:fill="auto"/>
          </w:tcPr>
          <w:p w14:paraId="252AE027" w14:textId="51FD398F" w:rsidR="008C0C07" w:rsidRPr="008C0C07" w:rsidRDefault="008C0C07" w:rsidP="008C0C07">
            <w:pPr>
              <w:spacing w:line="276" w:lineRule="auto"/>
              <w:rPr>
                <w:rFonts w:cstheme="minorHAnsi"/>
                <w:sz w:val="20"/>
                <w:szCs w:val="20"/>
              </w:rPr>
            </w:pPr>
            <w:r w:rsidRPr="008C0C07">
              <w:rPr>
                <w:rFonts w:cstheme="minorHAnsi"/>
                <w:sz w:val="20"/>
                <w:szCs w:val="20"/>
              </w:rPr>
              <w:t xml:space="preserve">Adjectives of nationality  </w:t>
            </w:r>
          </w:p>
          <w:p w14:paraId="78E5F442" w14:textId="77777777" w:rsidR="008C0C07" w:rsidRPr="008C0C07" w:rsidRDefault="008C0C07" w:rsidP="008C0C07">
            <w:pPr>
              <w:spacing w:line="276" w:lineRule="auto"/>
              <w:rPr>
                <w:rFonts w:cstheme="minorHAnsi"/>
                <w:sz w:val="20"/>
                <w:szCs w:val="20"/>
              </w:rPr>
            </w:pPr>
            <w:proofErr w:type="spellStart"/>
            <w:r w:rsidRPr="008C0C07">
              <w:rPr>
                <w:rFonts w:cstheme="minorHAnsi"/>
                <w:sz w:val="20"/>
                <w:szCs w:val="20"/>
              </w:rPr>
              <w:t>Después</w:t>
            </w:r>
            <w:proofErr w:type="spellEnd"/>
            <w:r w:rsidRPr="008C0C07">
              <w:rPr>
                <w:rFonts w:cstheme="minorHAnsi"/>
                <w:sz w:val="20"/>
                <w:szCs w:val="20"/>
              </w:rPr>
              <w:t xml:space="preserve">/ antes de + </w:t>
            </w:r>
            <w:proofErr w:type="spellStart"/>
            <w:r w:rsidRPr="008C0C07">
              <w:rPr>
                <w:rFonts w:cstheme="minorHAnsi"/>
                <w:sz w:val="20"/>
                <w:szCs w:val="20"/>
              </w:rPr>
              <w:t>infin</w:t>
            </w:r>
            <w:proofErr w:type="spellEnd"/>
          </w:p>
          <w:p w14:paraId="28D87BBE" w14:textId="77777777" w:rsidR="008C0C07" w:rsidRPr="008C0C07" w:rsidRDefault="008C0C07" w:rsidP="008C0C07">
            <w:pPr>
              <w:spacing w:line="276" w:lineRule="auto"/>
              <w:rPr>
                <w:rFonts w:cstheme="minorHAnsi"/>
                <w:sz w:val="20"/>
                <w:szCs w:val="20"/>
              </w:rPr>
            </w:pPr>
            <w:r w:rsidRPr="008C0C07">
              <w:rPr>
                <w:rFonts w:cstheme="minorHAnsi"/>
                <w:sz w:val="20"/>
                <w:szCs w:val="20"/>
              </w:rPr>
              <w:t>Indefinite articles</w:t>
            </w:r>
          </w:p>
          <w:p w14:paraId="140FF3EE"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Telling the time </w:t>
            </w:r>
          </w:p>
          <w:p w14:paraId="430DA503"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Expressions with </w:t>
            </w:r>
            <w:proofErr w:type="spellStart"/>
            <w:r w:rsidRPr="008C0C07">
              <w:rPr>
                <w:rFonts w:cstheme="minorHAnsi"/>
                <w:sz w:val="20"/>
                <w:szCs w:val="20"/>
              </w:rPr>
              <w:t>tener</w:t>
            </w:r>
            <w:proofErr w:type="spellEnd"/>
            <w:r w:rsidRPr="008C0C07">
              <w:rPr>
                <w:rFonts w:cstheme="minorHAnsi"/>
                <w:sz w:val="20"/>
                <w:szCs w:val="20"/>
              </w:rPr>
              <w:t xml:space="preserve"> </w:t>
            </w:r>
          </w:p>
          <w:p w14:paraId="7D803CBA"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Irregular present tense </w:t>
            </w:r>
          </w:p>
          <w:p w14:paraId="3BA6A734"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Reflexive verbs </w:t>
            </w:r>
          </w:p>
          <w:p w14:paraId="036944A5"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Possessive adjectives </w:t>
            </w:r>
          </w:p>
          <w:p w14:paraId="787B1DBE"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Direct object pronouns </w:t>
            </w:r>
          </w:p>
          <w:p w14:paraId="2630FDE2"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Impersonal verbs </w:t>
            </w:r>
          </w:p>
          <w:p w14:paraId="40888451"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Hay que /se </w:t>
            </w:r>
            <w:proofErr w:type="spellStart"/>
            <w:r w:rsidRPr="008C0C07">
              <w:rPr>
                <w:rFonts w:cstheme="minorHAnsi"/>
                <w:sz w:val="20"/>
                <w:szCs w:val="20"/>
              </w:rPr>
              <w:t>necesita</w:t>
            </w:r>
            <w:proofErr w:type="spellEnd"/>
            <w:r w:rsidRPr="008C0C07">
              <w:rPr>
                <w:rFonts w:cstheme="minorHAnsi"/>
                <w:sz w:val="20"/>
                <w:szCs w:val="20"/>
              </w:rPr>
              <w:t xml:space="preserve"> /</w:t>
            </w:r>
            <w:proofErr w:type="spellStart"/>
            <w:r w:rsidRPr="008C0C07">
              <w:rPr>
                <w:rFonts w:cstheme="minorHAnsi"/>
                <w:sz w:val="20"/>
                <w:szCs w:val="20"/>
              </w:rPr>
              <w:t>hace</w:t>
            </w:r>
            <w:proofErr w:type="spellEnd"/>
            <w:r w:rsidRPr="008C0C07">
              <w:rPr>
                <w:rFonts w:cstheme="minorHAnsi"/>
                <w:sz w:val="20"/>
                <w:szCs w:val="20"/>
              </w:rPr>
              <w:t xml:space="preserve"> </w:t>
            </w:r>
            <w:proofErr w:type="spellStart"/>
            <w:r w:rsidRPr="008C0C07">
              <w:rPr>
                <w:rFonts w:cstheme="minorHAnsi"/>
                <w:sz w:val="20"/>
                <w:szCs w:val="20"/>
              </w:rPr>
              <w:t>falta</w:t>
            </w:r>
            <w:proofErr w:type="spellEnd"/>
            <w:r w:rsidRPr="008C0C07">
              <w:rPr>
                <w:rFonts w:cstheme="minorHAnsi"/>
                <w:sz w:val="20"/>
                <w:szCs w:val="20"/>
              </w:rPr>
              <w:t xml:space="preserve"> + </w:t>
            </w:r>
            <w:proofErr w:type="spellStart"/>
            <w:r w:rsidRPr="008C0C07">
              <w:rPr>
                <w:rFonts w:cstheme="minorHAnsi"/>
                <w:sz w:val="20"/>
                <w:szCs w:val="20"/>
              </w:rPr>
              <w:t>infin</w:t>
            </w:r>
            <w:proofErr w:type="spellEnd"/>
            <w:r w:rsidRPr="008C0C07">
              <w:rPr>
                <w:rFonts w:cstheme="minorHAnsi"/>
                <w:sz w:val="20"/>
                <w:szCs w:val="20"/>
              </w:rPr>
              <w:t xml:space="preserve"> </w:t>
            </w:r>
          </w:p>
          <w:p w14:paraId="504900A0" w14:textId="77777777" w:rsidR="008C0C07" w:rsidRPr="008C0C07" w:rsidRDefault="008C0C07" w:rsidP="008C0C07">
            <w:pPr>
              <w:spacing w:line="276" w:lineRule="auto"/>
              <w:rPr>
                <w:rFonts w:cstheme="minorHAnsi"/>
                <w:sz w:val="20"/>
                <w:szCs w:val="20"/>
              </w:rPr>
            </w:pPr>
            <w:r w:rsidRPr="008C0C07">
              <w:rPr>
                <w:rFonts w:cstheme="minorHAnsi"/>
                <w:sz w:val="20"/>
                <w:szCs w:val="20"/>
              </w:rPr>
              <w:t>Imperfect tense</w:t>
            </w:r>
          </w:p>
          <w:p w14:paraId="1BA9D4DE" w14:textId="77777777" w:rsidR="008C0C07" w:rsidRPr="008C0C07" w:rsidRDefault="008C0C07" w:rsidP="008C0C07">
            <w:pPr>
              <w:spacing w:line="276" w:lineRule="auto"/>
              <w:rPr>
                <w:rFonts w:cstheme="minorHAnsi"/>
                <w:sz w:val="20"/>
                <w:szCs w:val="20"/>
              </w:rPr>
            </w:pPr>
            <w:proofErr w:type="spellStart"/>
            <w:r w:rsidRPr="008C0C07">
              <w:rPr>
                <w:rFonts w:cstheme="minorHAnsi"/>
                <w:sz w:val="20"/>
                <w:szCs w:val="20"/>
              </w:rPr>
              <w:t>Ya</w:t>
            </w:r>
            <w:proofErr w:type="spellEnd"/>
            <w:r w:rsidRPr="008C0C07">
              <w:rPr>
                <w:rFonts w:cstheme="minorHAnsi"/>
                <w:sz w:val="20"/>
                <w:szCs w:val="20"/>
              </w:rPr>
              <w:t xml:space="preserve"> no + verb </w:t>
            </w:r>
          </w:p>
          <w:p w14:paraId="5D57FAD9" w14:textId="77777777" w:rsidR="008C0C07" w:rsidRPr="008C0C07" w:rsidRDefault="008C0C07" w:rsidP="008C0C07">
            <w:pPr>
              <w:spacing w:line="276" w:lineRule="auto"/>
              <w:rPr>
                <w:rFonts w:cstheme="minorHAnsi"/>
                <w:sz w:val="20"/>
                <w:szCs w:val="20"/>
              </w:rPr>
            </w:pPr>
            <w:proofErr w:type="spellStart"/>
            <w:r w:rsidRPr="008C0C07">
              <w:rPr>
                <w:rFonts w:cstheme="minorHAnsi"/>
                <w:sz w:val="20"/>
                <w:szCs w:val="20"/>
              </w:rPr>
              <w:t>Preterite</w:t>
            </w:r>
            <w:proofErr w:type="spellEnd"/>
            <w:r w:rsidRPr="008C0C07">
              <w:rPr>
                <w:rFonts w:cstheme="minorHAnsi"/>
                <w:sz w:val="20"/>
                <w:szCs w:val="20"/>
              </w:rPr>
              <w:t xml:space="preserve"> tense</w:t>
            </w:r>
          </w:p>
          <w:p w14:paraId="133F4B80"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Reflexive verb + definite article </w:t>
            </w:r>
          </w:p>
          <w:p w14:paraId="7E4019DB"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Verb </w:t>
            </w:r>
            <w:proofErr w:type="spellStart"/>
            <w:r w:rsidRPr="008C0C07">
              <w:rPr>
                <w:rFonts w:cstheme="minorHAnsi"/>
                <w:sz w:val="20"/>
                <w:szCs w:val="20"/>
              </w:rPr>
              <w:t>Doler</w:t>
            </w:r>
            <w:proofErr w:type="spellEnd"/>
            <w:r w:rsidRPr="008C0C07">
              <w:rPr>
                <w:rFonts w:cstheme="minorHAnsi"/>
                <w:sz w:val="20"/>
                <w:szCs w:val="20"/>
              </w:rPr>
              <w:t xml:space="preserve"> </w:t>
            </w:r>
          </w:p>
          <w:p w14:paraId="7C2CD4C6" w14:textId="77777777" w:rsidR="008C0C07" w:rsidRPr="008C0C07" w:rsidRDefault="008C0C07" w:rsidP="008C0C07">
            <w:pPr>
              <w:spacing w:line="276" w:lineRule="auto"/>
              <w:rPr>
                <w:rFonts w:cstheme="minorHAnsi"/>
                <w:sz w:val="20"/>
                <w:szCs w:val="20"/>
              </w:rPr>
            </w:pPr>
            <w:r w:rsidRPr="008C0C07">
              <w:rPr>
                <w:rFonts w:cstheme="minorHAnsi"/>
                <w:sz w:val="20"/>
                <w:szCs w:val="20"/>
              </w:rPr>
              <w:t>Simple future tense</w:t>
            </w:r>
          </w:p>
          <w:p w14:paraId="5EEBB7A0" w14:textId="77777777" w:rsidR="008C0C07" w:rsidRPr="008C0C07" w:rsidRDefault="008C0C07" w:rsidP="008C0C07">
            <w:pPr>
              <w:spacing w:line="276" w:lineRule="auto"/>
              <w:rPr>
                <w:rFonts w:cstheme="minorHAnsi"/>
                <w:sz w:val="20"/>
                <w:szCs w:val="20"/>
              </w:rPr>
            </w:pPr>
            <w:r w:rsidRPr="008C0C07">
              <w:rPr>
                <w:rFonts w:cstheme="minorHAnsi"/>
                <w:sz w:val="20"/>
                <w:szCs w:val="20"/>
              </w:rPr>
              <w:t xml:space="preserve">Si + present tense + future </w:t>
            </w:r>
          </w:p>
          <w:p w14:paraId="13F04D2B" w14:textId="77777777" w:rsidR="008C0C07" w:rsidRPr="008C0C07" w:rsidRDefault="008C0C07" w:rsidP="008C0C07">
            <w:pPr>
              <w:spacing w:line="276" w:lineRule="auto"/>
              <w:rPr>
                <w:rFonts w:cstheme="minorHAnsi"/>
                <w:sz w:val="20"/>
                <w:szCs w:val="20"/>
              </w:rPr>
            </w:pPr>
            <w:r w:rsidRPr="008C0C07">
              <w:rPr>
                <w:rFonts w:cstheme="minorHAnsi"/>
                <w:sz w:val="20"/>
                <w:szCs w:val="20"/>
              </w:rPr>
              <w:t>Present tense</w:t>
            </w:r>
          </w:p>
          <w:p w14:paraId="4FB56F75" w14:textId="04CD2E83" w:rsidR="00E031B9" w:rsidRPr="00CA532D" w:rsidRDefault="008C0C07" w:rsidP="008C0C07">
            <w:pPr>
              <w:spacing w:line="276" w:lineRule="auto"/>
              <w:rPr>
                <w:rFonts w:cstheme="minorHAnsi"/>
                <w:sz w:val="20"/>
                <w:szCs w:val="20"/>
              </w:rPr>
            </w:pPr>
            <w:r w:rsidRPr="008C0C07">
              <w:rPr>
                <w:rFonts w:cstheme="minorHAnsi"/>
                <w:sz w:val="20"/>
                <w:szCs w:val="20"/>
              </w:rPr>
              <w:t>Future tense</w:t>
            </w:r>
          </w:p>
        </w:tc>
        <w:tc>
          <w:tcPr>
            <w:tcW w:w="2064" w:type="dxa"/>
            <w:shd w:val="clear" w:color="auto" w:fill="auto"/>
          </w:tcPr>
          <w:p w14:paraId="4AAE2FB6" w14:textId="77777777" w:rsidR="00CA532D" w:rsidRDefault="00D42612" w:rsidP="008C0C07">
            <w:pPr>
              <w:rPr>
                <w:rFonts w:cstheme="minorHAnsi"/>
                <w:sz w:val="20"/>
                <w:szCs w:val="20"/>
              </w:rPr>
            </w:pPr>
            <w:r>
              <w:rPr>
                <w:rFonts w:cstheme="minorHAnsi"/>
                <w:sz w:val="20"/>
                <w:szCs w:val="20"/>
              </w:rPr>
              <w:t xml:space="preserve">Present tense </w:t>
            </w:r>
          </w:p>
          <w:p w14:paraId="37B0119A" w14:textId="77777777" w:rsidR="00D42612" w:rsidRDefault="00D42612" w:rsidP="008C0C07">
            <w:pPr>
              <w:rPr>
                <w:rFonts w:cstheme="minorHAnsi"/>
                <w:sz w:val="20"/>
                <w:szCs w:val="20"/>
              </w:rPr>
            </w:pPr>
            <w:r>
              <w:rPr>
                <w:rFonts w:cstheme="minorHAnsi"/>
                <w:sz w:val="20"/>
                <w:szCs w:val="20"/>
              </w:rPr>
              <w:t xml:space="preserve">Past tense </w:t>
            </w:r>
          </w:p>
          <w:p w14:paraId="7A065263" w14:textId="77777777" w:rsidR="00D42612" w:rsidRDefault="00D42612" w:rsidP="008C0C07">
            <w:pPr>
              <w:rPr>
                <w:rFonts w:cstheme="minorHAnsi"/>
                <w:sz w:val="20"/>
                <w:szCs w:val="20"/>
              </w:rPr>
            </w:pPr>
            <w:r>
              <w:rPr>
                <w:rFonts w:cstheme="minorHAnsi"/>
                <w:sz w:val="20"/>
                <w:szCs w:val="20"/>
              </w:rPr>
              <w:t xml:space="preserve">Future tense </w:t>
            </w:r>
          </w:p>
          <w:p w14:paraId="0E1427D9" w14:textId="77777777" w:rsidR="00D42612" w:rsidRDefault="00D42612" w:rsidP="008C0C07">
            <w:pPr>
              <w:rPr>
                <w:rFonts w:cstheme="minorHAnsi"/>
                <w:sz w:val="20"/>
                <w:szCs w:val="20"/>
              </w:rPr>
            </w:pPr>
            <w:r>
              <w:rPr>
                <w:rFonts w:cstheme="minorHAnsi"/>
                <w:sz w:val="20"/>
                <w:szCs w:val="20"/>
              </w:rPr>
              <w:t xml:space="preserve">Reflexive verbs </w:t>
            </w:r>
          </w:p>
          <w:p w14:paraId="52AA6866" w14:textId="77777777" w:rsidR="00D42612" w:rsidRDefault="00D42612" w:rsidP="008C0C07">
            <w:pPr>
              <w:rPr>
                <w:rFonts w:cstheme="minorHAnsi"/>
                <w:sz w:val="20"/>
                <w:szCs w:val="20"/>
              </w:rPr>
            </w:pPr>
            <w:r>
              <w:rPr>
                <w:rFonts w:cstheme="minorHAnsi"/>
                <w:sz w:val="20"/>
                <w:szCs w:val="20"/>
              </w:rPr>
              <w:t xml:space="preserve">Verb – hay </w:t>
            </w:r>
          </w:p>
          <w:p w14:paraId="7E81BDCE" w14:textId="4ED6F938" w:rsidR="00D42612" w:rsidRPr="008C0C07" w:rsidRDefault="00D42612" w:rsidP="008C0C07">
            <w:pPr>
              <w:rPr>
                <w:rFonts w:cstheme="minorHAnsi"/>
                <w:sz w:val="20"/>
                <w:szCs w:val="20"/>
              </w:rPr>
            </w:pPr>
            <w:r>
              <w:rPr>
                <w:rFonts w:cstheme="minorHAnsi"/>
                <w:sz w:val="20"/>
                <w:szCs w:val="20"/>
              </w:rPr>
              <w:t xml:space="preserve">Verb – </w:t>
            </w:r>
            <w:proofErr w:type="spellStart"/>
            <w:r>
              <w:rPr>
                <w:rFonts w:cstheme="minorHAnsi"/>
                <w:sz w:val="20"/>
                <w:szCs w:val="20"/>
              </w:rPr>
              <w:t>tener</w:t>
            </w:r>
            <w:proofErr w:type="spellEnd"/>
            <w:r>
              <w:rPr>
                <w:rFonts w:cstheme="minorHAnsi"/>
                <w:sz w:val="20"/>
                <w:szCs w:val="20"/>
              </w:rPr>
              <w:t xml:space="preserve"> </w:t>
            </w:r>
          </w:p>
        </w:tc>
        <w:tc>
          <w:tcPr>
            <w:tcW w:w="1400" w:type="dxa"/>
            <w:shd w:val="clear" w:color="auto" w:fill="auto"/>
          </w:tcPr>
          <w:p w14:paraId="5907CB49" w14:textId="1753C49F" w:rsidR="009447AC" w:rsidRPr="009447AC" w:rsidRDefault="009447AC" w:rsidP="008C0C07">
            <w:pPr>
              <w:tabs>
                <w:tab w:val="left" w:pos="3420"/>
              </w:tabs>
              <w:rPr>
                <w:rFonts w:cstheme="minorHAnsi"/>
                <w:bCs/>
                <w:sz w:val="20"/>
                <w:szCs w:val="20"/>
                <w:lang w:val="fr-FR"/>
              </w:rPr>
            </w:pPr>
            <w:proofErr w:type="spellStart"/>
            <w:r w:rsidRPr="009447AC">
              <w:rPr>
                <w:rFonts w:cstheme="minorHAnsi"/>
                <w:bCs/>
                <w:sz w:val="20"/>
                <w:szCs w:val="20"/>
                <w:lang w:val="fr-FR"/>
              </w:rPr>
              <w:t>Ch</w:t>
            </w:r>
            <w:proofErr w:type="spellEnd"/>
          </w:p>
          <w:p w14:paraId="25159B0E" w14:textId="48EA212E" w:rsidR="009447AC" w:rsidRPr="009447AC" w:rsidRDefault="009447AC" w:rsidP="008C0C07">
            <w:pPr>
              <w:tabs>
                <w:tab w:val="left" w:pos="3420"/>
              </w:tabs>
              <w:rPr>
                <w:rFonts w:cstheme="minorHAnsi"/>
                <w:bCs/>
                <w:sz w:val="20"/>
                <w:szCs w:val="20"/>
                <w:lang w:val="fr-FR"/>
              </w:rPr>
            </w:pPr>
            <w:r w:rsidRPr="009447AC">
              <w:rPr>
                <w:rFonts w:cstheme="minorHAnsi"/>
                <w:bCs/>
                <w:sz w:val="20"/>
                <w:szCs w:val="20"/>
                <w:lang w:val="fr-FR"/>
              </w:rPr>
              <w:t xml:space="preserve"> r</w:t>
            </w:r>
          </w:p>
          <w:p w14:paraId="43D4477F" w14:textId="41C7B272" w:rsidR="009447AC" w:rsidRPr="009447AC" w:rsidRDefault="009447AC" w:rsidP="008C0C07">
            <w:pPr>
              <w:tabs>
                <w:tab w:val="left" w:pos="3420"/>
              </w:tabs>
              <w:rPr>
                <w:rFonts w:cstheme="minorHAnsi"/>
                <w:bCs/>
                <w:sz w:val="20"/>
                <w:szCs w:val="20"/>
                <w:lang w:val="fr-FR"/>
              </w:rPr>
            </w:pPr>
            <w:r w:rsidRPr="009447AC">
              <w:rPr>
                <w:rFonts w:cstheme="minorHAnsi"/>
                <w:bCs/>
                <w:sz w:val="20"/>
                <w:szCs w:val="20"/>
                <w:lang w:val="fr-FR"/>
              </w:rPr>
              <w:t xml:space="preserve"> </w:t>
            </w:r>
            <w:proofErr w:type="spellStart"/>
            <w:r w:rsidRPr="009447AC">
              <w:rPr>
                <w:rFonts w:cstheme="minorHAnsi"/>
                <w:bCs/>
                <w:sz w:val="20"/>
                <w:szCs w:val="20"/>
                <w:lang w:val="fr-FR"/>
              </w:rPr>
              <w:t>rr</w:t>
            </w:r>
          </w:p>
          <w:p w14:paraId="356031A5" w14:textId="77777777" w:rsidR="009447AC" w:rsidRPr="009447AC" w:rsidRDefault="009447AC" w:rsidP="008C0C07">
            <w:pPr>
              <w:tabs>
                <w:tab w:val="left" w:pos="3420"/>
              </w:tabs>
              <w:rPr>
                <w:rFonts w:cstheme="minorHAnsi"/>
                <w:bCs/>
                <w:sz w:val="20"/>
                <w:szCs w:val="20"/>
                <w:lang w:val="fr-FR"/>
              </w:rPr>
            </w:pPr>
            <w:proofErr w:type="spellEnd"/>
            <w:r w:rsidRPr="009447AC">
              <w:rPr>
                <w:rFonts w:cstheme="minorHAnsi"/>
                <w:bCs/>
                <w:sz w:val="20"/>
                <w:szCs w:val="20"/>
                <w:lang w:val="fr-FR"/>
              </w:rPr>
              <w:t>ce/c</w:t>
            </w:r>
          </w:p>
          <w:p w14:paraId="7C1CA228" w14:textId="77777777" w:rsidR="00B33E89" w:rsidRDefault="009447AC" w:rsidP="008C0C07">
            <w:pPr>
              <w:tabs>
                <w:tab w:val="left" w:pos="3420"/>
              </w:tabs>
              <w:rPr>
                <w:rFonts w:cstheme="minorHAnsi"/>
                <w:bCs/>
                <w:sz w:val="20"/>
                <w:szCs w:val="20"/>
                <w:lang w:val="fr-FR"/>
              </w:rPr>
            </w:pPr>
            <w:r w:rsidRPr="009447AC">
              <w:rPr>
                <w:rFonts w:cstheme="minorHAnsi"/>
                <w:bCs/>
                <w:sz w:val="20"/>
                <w:szCs w:val="20"/>
                <w:lang w:val="fr-FR"/>
              </w:rPr>
              <w:t>ca/</w:t>
            </w:r>
            <w:proofErr w:type="spellStart"/>
            <w:r w:rsidRPr="009447AC">
              <w:rPr>
                <w:rFonts w:cstheme="minorHAnsi"/>
                <w:bCs/>
                <w:sz w:val="20"/>
                <w:szCs w:val="20"/>
                <w:lang w:val="fr-FR"/>
              </w:rPr>
              <w:t>co</w:t>
            </w:r>
            <w:proofErr w:type="spellEnd"/>
            <w:r w:rsidRPr="009447AC">
              <w:rPr>
                <w:rFonts w:cstheme="minorHAnsi"/>
                <w:bCs/>
                <w:sz w:val="20"/>
                <w:szCs w:val="20"/>
                <w:lang w:val="fr-FR"/>
              </w:rPr>
              <w:t>/</w:t>
            </w:r>
            <w:proofErr w:type="spellStart"/>
            <w:r w:rsidRPr="009447AC">
              <w:rPr>
                <w:rFonts w:cstheme="minorHAnsi"/>
                <w:bCs/>
                <w:sz w:val="20"/>
                <w:szCs w:val="20"/>
                <w:lang w:val="fr-FR"/>
              </w:rPr>
              <w:t>cu</w:t>
            </w:r>
            <w:proofErr w:type="spellEnd"/>
          </w:p>
          <w:p w14:paraId="1B52D023" w14:textId="77777777" w:rsidR="009447AC" w:rsidRDefault="009447AC" w:rsidP="008C0C07">
            <w:pPr>
              <w:tabs>
                <w:tab w:val="left" w:pos="3420"/>
              </w:tabs>
              <w:rPr>
                <w:rFonts w:cstheme="minorHAnsi"/>
                <w:bCs/>
                <w:sz w:val="20"/>
                <w:szCs w:val="20"/>
                <w:lang w:val="fr-FR"/>
              </w:rPr>
            </w:pPr>
            <w:proofErr w:type="spellStart"/>
            <w:r>
              <w:rPr>
                <w:rFonts w:cstheme="minorHAnsi"/>
                <w:bCs/>
                <w:sz w:val="20"/>
                <w:szCs w:val="20"/>
                <w:lang w:val="fr-FR"/>
              </w:rPr>
              <w:t>cua</w:t>
            </w:r>
            <w:proofErr w:type="spellEnd"/>
            <w:r>
              <w:rPr>
                <w:rFonts w:cstheme="minorHAnsi"/>
                <w:bCs/>
                <w:sz w:val="20"/>
                <w:szCs w:val="20"/>
                <w:lang w:val="fr-FR"/>
              </w:rPr>
              <w:t xml:space="preserve">, </w:t>
            </w:r>
            <w:proofErr w:type="spellStart"/>
            <w:r>
              <w:rPr>
                <w:rFonts w:cstheme="minorHAnsi"/>
                <w:bCs/>
                <w:sz w:val="20"/>
                <w:szCs w:val="20"/>
                <w:lang w:val="fr-FR"/>
              </w:rPr>
              <w:t>cue</w:t>
            </w:r>
            <w:proofErr w:type="spellEnd"/>
          </w:p>
          <w:p w14:paraId="525B9407" w14:textId="5D8390B1" w:rsidR="009447AC" w:rsidRPr="00CA532D" w:rsidRDefault="009447AC" w:rsidP="008C0C07">
            <w:pPr>
              <w:tabs>
                <w:tab w:val="left" w:pos="3420"/>
              </w:tabs>
              <w:rPr>
                <w:rFonts w:cstheme="minorHAnsi"/>
                <w:b/>
                <w:bCs/>
                <w:sz w:val="20"/>
                <w:szCs w:val="20"/>
                <w:lang w:val="fr-FR"/>
              </w:rPr>
            </w:pPr>
          </w:p>
        </w:tc>
        <w:tc>
          <w:tcPr>
            <w:tcW w:w="1666" w:type="dxa"/>
            <w:shd w:val="clear" w:color="auto" w:fill="auto"/>
          </w:tcPr>
          <w:p w14:paraId="00EAF630" w14:textId="77777777" w:rsidR="00B33E89" w:rsidRDefault="009447AC" w:rsidP="00CA532D">
            <w:pPr>
              <w:rPr>
                <w:rFonts w:cstheme="minorHAnsi"/>
                <w:sz w:val="20"/>
                <w:szCs w:val="20"/>
              </w:rPr>
            </w:pPr>
            <w:r>
              <w:rPr>
                <w:rFonts w:cstheme="minorHAnsi"/>
                <w:sz w:val="20"/>
                <w:szCs w:val="20"/>
              </w:rPr>
              <w:t xml:space="preserve">Nationality </w:t>
            </w:r>
          </w:p>
          <w:p w14:paraId="3B16D4C6" w14:textId="77777777" w:rsidR="009447AC" w:rsidRPr="005B6662" w:rsidRDefault="009447AC" w:rsidP="00CA532D">
            <w:pPr>
              <w:rPr>
                <w:rFonts w:cstheme="minorHAnsi"/>
                <w:bCs/>
                <w:sz w:val="20"/>
                <w:szCs w:val="20"/>
              </w:rPr>
            </w:pPr>
            <w:r w:rsidRPr="005B6662">
              <w:rPr>
                <w:rFonts w:cstheme="minorHAnsi"/>
                <w:bCs/>
                <w:sz w:val="20"/>
                <w:szCs w:val="20"/>
              </w:rPr>
              <w:t xml:space="preserve">Regional dishes </w:t>
            </w:r>
          </w:p>
          <w:p w14:paraId="4D7AD4FC" w14:textId="7DAE20FB" w:rsidR="009447AC" w:rsidRPr="005B6662" w:rsidRDefault="009447AC" w:rsidP="00CA532D">
            <w:pPr>
              <w:rPr>
                <w:rFonts w:cstheme="minorHAnsi"/>
                <w:bCs/>
                <w:sz w:val="20"/>
                <w:szCs w:val="20"/>
              </w:rPr>
            </w:pPr>
            <w:r w:rsidRPr="005B6662">
              <w:rPr>
                <w:rFonts w:cstheme="minorHAnsi"/>
                <w:bCs/>
                <w:sz w:val="20"/>
                <w:szCs w:val="20"/>
              </w:rPr>
              <w:t xml:space="preserve">Healthy lifestyle </w:t>
            </w:r>
          </w:p>
          <w:p w14:paraId="1C342988" w14:textId="06995E35" w:rsidR="009447AC" w:rsidRPr="005B6662" w:rsidRDefault="009447AC" w:rsidP="00CA532D">
            <w:pPr>
              <w:rPr>
                <w:rFonts w:cstheme="minorHAnsi"/>
                <w:bCs/>
                <w:sz w:val="20"/>
                <w:szCs w:val="20"/>
              </w:rPr>
            </w:pPr>
            <w:r w:rsidRPr="005B6662">
              <w:rPr>
                <w:rFonts w:cstheme="minorHAnsi"/>
                <w:bCs/>
                <w:sz w:val="20"/>
                <w:szCs w:val="20"/>
              </w:rPr>
              <w:t xml:space="preserve">Illnesses </w:t>
            </w:r>
          </w:p>
          <w:p w14:paraId="44BFD811" w14:textId="2D9C5C07" w:rsidR="009447AC" w:rsidRPr="005B6662" w:rsidRDefault="009447AC" w:rsidP="00CA532D">
            <w:pPr>
              <w:rPr>
                <w:rFonts w:cstheme="minorHAnsi"/>
                <w:bCs/>
                <w:sz w:val="20"/>
                <w:szCs w:val="20"/>
              </w:rPr>
            </w:pPr>
            <w:r w:rsidRPr="005B6662">
              <w:rPr>
                <w:rFonts w:cstheme="minorHAnsi"/>
                <w:bCs/>
                <w:sz w:val="20"/>
                <w:szCs w:val="20"/>
              </w:rPr>
              <w:t xml:space="preserve">Injuries </w:t>
            </w:r>
          </w:p>
          <w:p w14:paraId="628330F6" w14:textId="77777777" w:rsidR="009447AC" w:rsidRDefault="009447AC" w:rsidP="00CA532D">
            <w:pPr>
              <w:rPr>
                <w:rFonts w:cstheme="minorHAnsi"/>
                <w:b/>
                <w:bCs/>
                <w:sz w:val="20"/>
                <w:szCs w:val="20"/>
              </w:rPr>
            </w:pPr>
          </w:p>
          <w:p w14:paraId="1E4AA4B1" w14:textId="59131E36" w:rsidR="009447AC" w:rsidRPr="00CA532D" w:rsidRDefault="009447AC" w:rsidP="00CA532D">
            <w:pPr>
              <w:rPr>
                <w:rFonts w:cstheme="minorHAnsi"/>
                <w:b/>
                <w:bCs/>
                <w:sz w:val="20"/>
                <w:szCs w:val="20"/>
              </w:rPr>
            </w:pPr>
          </w:p>
        </w:tc>
        <w:tc>
          <w:tcPr>
            <w:tcW w:w="1594" w:type="dxa"/>
            <w:shd w:val="clear" w:color="auto" w:fill="auto"/>
          </w:tcPr>
          <w:p w14:paraId="4F453A42" w14:textId="77777777" w:rsidR="00B33E89" w:rsidRPr="005B6662" w:rsidRDefault="005B6662" w:rsidP="008C0C07">
            <w:pPr>
              <w:rPr>
                <w:rFonts w:cstheme="minorHAnsi"/>
                <w:bCs/>
                <w:sz w:val="20"/>
                <w:szCs w:val="20"/>
                <w:lang w:val="fr-FR"/>
              </w:rPr>
            </w:pPr>
            <w:proofErr w:type="spellStart"/>
            <w:r w:rsidRPr="005B6662">
              <w:rPr>
                <w:rFonts w:cstheme="minorHAnsi"/>
                <w:bCs/>
                <w:sz w:val="20"/>
                <w:szCs w:val="20"/>
                <w:lang w:val="fr-FR"/>
              </w:rPr>
              <w:t>Hispanic</w:t>
            </w:r>
            <w:proofErr w:type="spellEnd"/>
            <w:r w:rsidRPr="005B6662">
              <w:rPr>
                <w:rFonts w:cstheme="minorHAnsi"/>
                <w:bCs/>
                <w:sz w:val="20"/>
                <w:szCs w:val="20"/>
                <w:lang w:val="fr-FR"/>
              </w:rPr>
              <w:t xml:space="preserve"> </w:t>
            </w:r>
            <w:proofErr w:type="spellStart"/>
            <w:r w:rsidRPr="005B6662">
              <w:rPr>
                <w:rFonts w:cstheme="minorHAnsi"/>
                <w:bCs/>
                <w:sz w:val="20"/>
                <w:szCs w:val="20"/>
                <w:lang w:val="fr-FR"/>
              </w:rPr>
              <w:t>food</w:t>
            </w:r>
            <w:proofErr w:type="spellEnd"/>
            <w:r w:rsidRPr="005B6662">
              <w:rPr>
                <w:rFonts w:cstheme="minorHAnsi"/>
                <w:bCs/>
                <w:sz w:val="20"/>
                <w:szCs w:val="20"/>
                <w:lang w:val="fr-FR"/>
              </w:rPr>
              <w:t xml:space="preserve"> and drink </w:t>
            </w:r>
          </w:p>
          <w:p w14:paraId="7155FA58" w14:textId="77777777" w:rsidR="005B6662" w:rsidRPr="005B6662" w:rsidRDefault="005B6662" w:rsidP="008C0C07">
            <w:pPr>
              <w:rPr>
                <w:rFonts w:cstheme="minorHAnsi"/>
                <w:bCs/>
                <w:sz w:val="20"/>
                <w:szCs w:val="20"/>
                <w:lang w:val="fr-FR"/>
              </w:rPr>
            </w:pPr>
          </w:p>
          <w:p w14:paraId="4100753D" w14:textId="77777777" w:rsidR="005B6662" w:rsidRPr="005B6662" w:rsidRDefault="005B6662" w:rsidP="008C0C07">
            <w:pPr>
              <w:rPr>
                <w:rFonts w:cstheme="minorHAnsi"/>
                <w:bCs/>
                <w:sz w:val="20"/>
                <w:szCs w:val="20"/>
                <w:lang w:val="fr-FR"/>
              </w:rPr>
            </w:pPr>
            <w:proofErr w:type="spellStart"/>
            <w:r w:rsidRPr="005B6662">
              <w:rPr>
                <w:rFonts w:cstheme="minorHAnsi"/>
                <w:bCs/>
                <w:sz w:val="20"/>
                <w:szCs w:val="20"/>
                <w:lang w:val="fr-FR"/>
              </w:rPr>
              <w:t>Healthy</w:t>
            </w:r>
            <w:proofErr w:type="spellEnd"/>
            <w:r w:rsidRPr="005B6662">
              <w:rPr>
                <w:rFonts w:cstheme="minorHAnsi"/>
                <w:bCs/>
                <w:sz w:val="20"/>
                <w:szCs w:val="20"/>
                <w:lang w:val="fr-FR"/>
              </w:rPr>
              <w:t xml:space="preserve"> </w:t>
            </w:r>
            <w:proofErr w:type="spellStart"/>
            <w:r w:rsidRPr="005B6662">
              <w:rPr>
                <w:rFonts w:cstheme="minorHAnsi"/>
                <w:bCs/>
                <w:sz w:val="20"/>
                <w:szCs w:val="20"/>
                <w:lang w:val="fr-FR"/>
              </w:rPr>
              <w:t>lifestyles</w:t>
            </w:r>
            <w:proofErr w:type="spellEnd"/>
            <w:r w:rsidRPr="005B6662">
              <w:rPr>
                <w:rFonts w:cstheme="minorHAnsi"/>
                <w:bCs/>
                <w:sz w:val="20"/>
                <w:szCs w:val="20"/>
                <w:lang w:val="fr-FR"/>
              </w:rPr>
              <w:t xml:space="preserve"> </w:t>
            </w:r>
          </w:p>
          <w:p w14:paraId="605B5618" w14:textId="77777777" w:rsidR="005B6662" w:rsidRPr="005B6662" w:rsidRDefault="005B6662" w:rsidP="008C0C07">
            <w:pPr>
              <w:rPr>
                <w:rFonts w:cstheme="minorHAnsi"/>
                <w:bCs/>
                <w:sz w:val="20"/>
                <w:szCs w:val="20"/>
                <w:lang w:val="fr-FR"/>
              </w:rPr>
            </w:pPr>
          </w:p>
          <w:p w14:paraId="309CCD1A" w14:textId="5216D1D6" w:rsidR="005B6662" w:rsidRPr="00CA532D" w:rsidRDefault="005B6662" w:rsidP="008C0C07">
            <w:pPr>
              <w:rPr>
                <w:rFonts w:cstheme="minorHAnsi"/>
                <w:b/>
                <w:bCs/>
                <w:sz w:val="20"/>
                <w:szCs w:val="20"/>
                <w:lang w:val="fr-FR"/>
              </w:rPr>
            </w:pPr>
            <w:proofErr w:type="spellStart"/>
            <w:r w:rsidRPr="005B6662">
              <w:rPr>
                <w:rFonts w:cstheme="minorHAnsi"/>
                <w:bCs/>
                <w:sz w:val="20"/>
                <w:szCs w:val="20"/>
                <w:lang w:val="fr-FR"/>
              </w:rPr>
              <w:t>Spanish</w:t>
            </w:r>
            <w:proofErr w:type="spellEnd"/>
            <w:r w:rsidRPr="005B6662">
              <w:rPr>
                <w:rFonts w:cstheme="minorHAnsi"/>
                <w:bCs/>
                <w:sz w:val="20"/>
                <w:szCs w:val="20"/>
                <w:lang w:val="fr-FR"/>
              </w:rPr>
              <w:t xml:space="preserve"> </w:t>
            </w:r>
            <w:proofErr w:type="spellStart"/>
            <w:r w:rsidRPr="005B6662">
              <w:rPr>
                <w:rFonts w:cstheme="minorHAnsi"/>
                <w:bCs/>
                <w:sz w:val="20"/>
                <w:szCs w:val="20"/>
                <w:lang w:val="fr-FR"/>
              </w:rPr>
              <w:t>speaking</w:t>
            </w:r>
            <w:proofErr w:type="spellEnd"/>
            <w:r w:rsidRPr="005B6662">
              <w:rPr>
                <w:rFonts w:cstheme="minorHAnsi"/>
                <w:bCs/>
                <w:sz w:val="20"/>
                <w:szCs w:val="20"/>
                <w:lang w:val="fr-FR"/>
              </w:rPr>
              <w:t xml:space="preserve"> countries</w:t>
            </w:r>
            <w:r>
              <w:rPr>
                <w:rFonts w:cstheme="minorHAnsi"/>
                <w:b/>
                <w:bCs/>
                <w:sz w:val="20"/>
                <w:szCs w:val="20"/>
                <w:lang w:val="fr-FR"/>
              </w:rPr>
              <w:t xml:space="preserve"> </w:t>
            </w:r>
          </w:p>
        </w:tc>
      </w:tr>
      <w:tr w:rsidR="008C0C07" w:rsidRPr="00E031B9" w14:paraId="21F9CF23" w14:textId="77777777" w:rsidTr="008C0C07">
        <w:trPr>
          <w:trHeight w:val="3292"/>
          <w:tblHeader/>
        </w:trPr>
        <w:tc>
          <w:tcPr>
            <w:tcW w:w="726" w:type="dxa"/>
            <w:shd w:val="clear" w:color="auto" w:fill="D9D9D9" w:themeFill="background1" w:themeFillShade="D9"/>
            <w:textDirection w:val="btLr"/>
          </w:tcPr>
          <w:p w14:paraId="2CB29CD8" w14:textId="47D0BEFB" w:rsidR="00BA4A67" w:rsidRPr="00E40715" w:rsidRDefault="008C0C07" w:rsidP="00BD51D2">
            <w:pPr>
              <w:jc w:val="center"/>
              <w:rPr>
                <w:b/>
                <w:bCs/>
                <w:sz w:val="21"/>
                <w:szCs w:val="22"/>
                <w:lang w:val="es-ES"/>
              </w:rPr>
            </w:pPr>
            <w:r>
              <w:rPr>
                <w:b/>
                <w:bCs/>
                <w:sz w:val="21"/>
                <w:szCs w:val="22"/>
                <w:lang w:val="es-ES"/>
              </w:rPr>
              <w:t>Module 5</w:t>
            </w:r>
            <w:r w:rsidR="00BA4A67" w:rsidRPr="00E40715">
              <w:rPr>
                <w:b/>
                <w:bCs/>
                <w:sz w:val="21"/>
                <w:szCs w:val="22"/>
                <w:lang w:val="es-ES"/>
              </w:rPr>
              <w:t xml:space="preserve">: </w:t>
            </w:r>
            <w:r w:rsidR="00BA4A67">
              <w:rPr>
                <w:b/>
                <w:bCs/>
                <w:sz w:val="21"/>
                <w:szCs w:val="22"/>
                <w:lang w:val="es-ES"/>
              </w:rPr>
              <w:t>¡ A clase!</w:t>
            </w:r>
          </w:p>
        </w:tc>
        <w:tc>
          <w:tcPr>
            <w:tcW w:w="5688" w:type="dxa"/>
            <w:shd w:val="clear" w:color="auto" w:fill="auto"/>
          </w:tcPr>
          <w:p w14:paraId="6269DC91" w14:textId="77777777" w:rsidR="00BA4A67" w:rsidRPr="00BF5086" w:rsidRDefault="00BA4A67" w:rsidP="00BA4A67">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123F834A" w14:textId="77777777" w:rsidR="00BA4A67" w:rsidRDefault="00BA4A67" w:rsidP="00BA4A67">
            <w:pPr>
              <w:pStyle w:val="paragraph"/>
              <w:spacing w:before="0" w:beforeAutospacing="0" w:after="0" w:afterAutospacing="0"/>
              <w:textAlignment w:val="baseline"/>
              <w:rPr>
                <w:rStyle w:val="normaltextrun"/>
                <w:rFonts w:ascii="Arial" w:hAnsi="Arial" w:cs="Arial"/>
              </w:rPr>
            </w:pPr>
          </w:p>
          <w:p w14:paraId="299C74D7" w14:textId="77777777" w:rsidR="00BA4A67" w:rsidRDefault="00BA4A67" w:rsidP="00BA4A67">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Spanish across formal and informal contexts in order to identify and respond to key points, details and opinions. To recognise the relationship between past, present and future events whilst inferring meaning. </w:t>
            </w:r>
          </w:p>
          <w:p w14:paraId="723B3677" w14:textId="77777777" w:rsidR="00BA4A67" w:rsidRDefault="00BA4A67" w:rsidP="00BA4A67">
            <w:pPr>
              <w:pStyle w:val="paragraph"/>
              <w:spacing w:before="0" w:beforeAutospacing="0" w:after="0" w:afterAutospacing="0"/>
              <w:textAlignment w:val="baseline"/>
              <w:rPr>
                <w:rStyle w:val="normaltextrun"/>
                <w:rFonts w:ascii="Century Gothic" w:hAnsi="Century Gothic" w:cs="Arial"/>
              </w:rPr>
            </w:pPr>
          </w:p>
          <w:p w14:paraId="64A575AE" w14:textId="77777777" w:rsidR="00BA4A67" w:rsidRDefault="00BA4A67" w:rsidP="00BA4A67">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Spanish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3AA07731" w14:textId="77777777" w:rsidR="00BA4A67" w:rsidRDefault="00BA4A67" w:rsidP="00BA4A67">
            <w:pPr>
              <w:pStyle w:val="paragraph"/>
              <w:spacing w:before="0" w:beforeAutospacing="0" w:after="0" w:afterAutospacing="0"/>
              <w:textAlignment w:val="baseline"/>
              <w:rPr>
                <w:rStyle w:val="normaltextrun"/>
                <w:rFonts w:ascii="Century Gothic" w:hAnsi="Century Gothic" w:cs="Arial"/>
              </w:rPr>
            </w:pPr>
          </w:p>
          <w:p w14:paraId="39096A9E" w14:textId="77777777" w:rsidR="00BA4A67" w:rsidRDefault="00BA4A67" w:rsidP="00BA4A67">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Spanish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394C04BE" w14:textId="77777777" w:rsidR="00BA4A67" w:rsidRDefault="00BA4A67" w:rsidP="00BA4A67">
            <w:pPr>
              <w:pStyle w:val="paragraph"/>
              <w:spacing w:before="0" w:beforeAutospacing="0" w:after="0" w:afterAutospacing="0"/>
              <w:textAlignment w:val="baseline"/>
              <w:rPr>
                <w:rStyle w:val="normaltextrun"/>
                <w:rFonts w:ascii="Century Gothic" w:hAnsi="Century Gothic" w:cs="Arial"/>
              </w:rPr>
            </w:pPr>
          </w:p>
          <w:p w14:paraId="345EC298" w14:textId="77777777" w:rsidR="00BA4A67" w:rsidRPr="00BD51D2" w:rsidRDefault="00BA4A67" w:rsidP="00BA4A67">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Spanish – English/ English – Spanish </w:t>
            </w:r>
          </w:p>
          <w:p w14:paraId="5B37DA44" w14:textId="77777777" w:rsidR="00BA4A67" w:rsidRPr="00BF5086" w:rsidRDefault="00BA4A67" w:rsidP="00BD51D2">
            <w:pPr>
              <w:pStyle w:val="paragraph"/>
              <w:spacing w:before="0" w:beforeAutospacing="0" w:after="0" w:afterAutospacing="0"/>
              <w:textAlignment w:val="baseline"/>
              <w:rPr>
                <w:rStyle w:val="normaltextrun"/>
                <w:rFonts w:ascii="Century Gothic" w:hAnsi="Century Gothic" w:cs="Arial"/>
              </w:rPr>
            </w:pPr>
          </w:p>
        </w:tc>
        <w:tc>
          <w:tcPr>
            <w:tcW w:w="2739" w:type="dxa"/>
            <w:shd w:val="clear" w:color="auto" w:fill="auto"/>
          </w:tcPr>
          <w:p w14:paraId="1CF9F02D" w14:textId="77777777" w:rsidR="00D42612" w:rsidRPr="00D42612" w:rsidRDefault="00D42612" w:rsidP="00D42612">
            <w:pPr>
              <w:rPr>
                <w:rFonts w:cstheme="minorHAnsi"/>
                <w:sz w:val="20"/>
                <w:szCs w:val="20"/>
              </w:rPr>
            </w:pPr>
            <w:r w:rsidRPr="00D42612">
              <w:rPr>
                <w:rFonts w:cstheme="minorHAnsi"/>
                <w:sz w:val="20"/>
                <w:szCs w:val="20"/>
              </w:rPr>
              <w:t xml:space="preserve">Absolute superlative – </w:t>
            </w:r>
            <w:proofErr w:type="spellStart"/>
            <w:r w:rsidRPr="00D42612">
              <w:rPr>
                <w:rFonts w:cstheme="minorHAnsi"/>
                <w:sz w:val="20"/>
                <w:szCs w:val="20"/>
              </w:rPr>
              <w:t>isimo</w:t>
            </w:r>
            <w:proofErr w:type="spellEnd"/>
            <w:r w:rsidRPr="00D42612">
              <w:rPr>
                <w:rFonts w:cstheme="minorHAnsi"/>
                <w:sz w:val="20"/>
                <w:szCs w:val="20"/>
              </w:rPr>
              <w:t>/a</w:t>
            </w:r>
          </w:p>
          <w:p w14:paraId="3B7F9DB4" w14:textId="77777777" w:rsidR="00D42612" w:rsidRPr="00D42612" w:rsidRDefault="00D42612" w:rsidP="00D42612">
            <w:pPr>
              <w:rPr>
                <w:rFonts w:cstheme="minorHAnsi"/>
                <w:sz w:val="20"/>
                <w:szCs w:val="20"/>
              </w:rPr>
            </w:pPr>
            <w:r w:rsidRPr="00D42612">
              <w:rPr>
                <w:rFonts w:cstheme="minorHAnsi"/>
                <w:sz w:val="20"/>
                <w:szCs w:val="20"/>
              </w:rPr>
              <w:t xml:space="preserve">Adjectival agreement </w:t>
            </w:r>
          </w:p>
          <w:p w14:paraId="29D1D470" w14:textId="77777777" w:rsidR="00D42612" w:rsidRPr="00D42612" w:rsidRDefault="00D42612" w:rsidP="00D42612">
            <w:pPr>
              <w:rPr>
                <w:rFonts w:cstheme="minorHAnsi"/>
                <w:sz w:val="20"/>
                <w:szCs w:val="20"/>
              </w:rPr>
            </w:pPr>
            <w:r w:rsidRPr="00D42612">
              <w:rPr>
                <w:rFonts w:cstheme="minorHAnsi"/>
                <w:sz w:val="20"/>
                <w:szCs w:val="20"/>
              </w:rPr>
              <w:t xml:space="preserve">Relative pronouns que/ </w:t>
            </w:r>
            <w:proofErr w:type="spellStart"/>
            <w:r w:rsidRPr="00D42612">
              <w:rPr>
                <w:rFonts w:cstheme="minorHAnsi"/>
                <w:sz w:val="20"/>
                <w:szCs w:val="20"/>
              </w:rPr>
              <w:t>cuando</w:t>
            </w:r>
            <w:proofErr w:type="spellEnd"/>
            <w:r w:rsidRPr="00D42612">
              <w:rPr>
                <w:rFonts w:cstheme="minorHAnsi"/>
                <w:sz w:val="20"/>
                <w:szCs w:val="20"/>
              </w:rPr>
              <w:t>/</w:t>
            </w:r>
            <w:proofErr w:type="spellStart"/>
            <w:r w:rsidRPr="00D42612">
              <w:rPr>
                <w:rFonts w:cstheme="minorHAnsi"/>
                <w:sz w:val="20"/>
                <w:szCs w:val="20"/>
              </w:rPr>
              <w:t>donde</w:t>
            </w:r>
            <w:proofErr w:type="spellEnd"/>
            <w:r w:rsidRPr="00D42612">
              <w:rPr>
                <w:rFonts w:cstheme="minorHAnsi"/>
                <w:sz w:val="20"/>
                <w:szCs w:val="20"/>
              </w:rPr>
              <w:t xml:space="preserve"> </w:t>
            </w:r>
          </w:p>
          <w:p w14:paraId="71CFA28D" w14:textId="77777777" w:rsidR="00D42612" w:rsidRPr="00D42612" w:rsidRDefault="00D42612" w:rsidP="00D42612">
            <w:pPr>
              <w:rPr>
                <w:rFonts w:cstheme="minorHAnsi"/>
                <w:sz w:val="20"/>
                <w:szCs w:val="20"/>
              </w:rPr>
            </w:pPr>
            <w:proofErr w:type="spellStart"/>
            <w:r w:rsidRPr="00D42612">
              <w:rPr>
                <w:rFonts w:cstheme="minorHAnsi"/>
                <w:sz w:val="20"/>
                <w:szCs w:val="20"/>
              </w:rPr>
              <w:t>Llevar</w:t>
            </w:r>
            <w:proofErr w:type="spellEnd"/>
            <w:r w:rsidRPr="00D42612">
              <w:rPr>
                <w:rFonts w:cstheme="minorHAnsi"/>
                <w:sz w:val="20"/>
                <w:szCs w:val="20"/>
              </w:rPr>
              <w:t xml:space="preserve"> + time + present participle </w:t>
            </w:r>
          </w:p>
          <w:p w14:paraId="459C0192" w14:textId="77777777" w:rsidR="00D42612" w:rsidRPr="00D42612" w:rsidRDefault="00D42612" w:rsidP="00D42612">
            <w:pPr>
              <w:rPr>
                <w:rFonts w:cstheme="minorHAnsi"/>
                <w:sz w:val="20"/>
                <w:szCs w:val="20"/>
              </w:rPr>
            </w:pPr>
            <w:r w:rsidRPr="00D42612">
              <w:rPr>
                <w:rFonts w:cstheme="minorHAnsi"/>
                <w:sz w:val="20"/>
                <w:szCs w:val="20"/>
              </w:rPr>
              <w:t xml:space="preserve">Irregular present tense </w:t>
            </w:r>
          </w:p>
          <w:p w14:paraId="0CF50BBE" w14:textId="77777777" w:rsidR="00D42612" w:rsidRPr="00D42612" w:rsidRDefault="00D42612" w:rsidP="00D42612">
            <w:pPr>
              <w:rPr>
                <w:rFonts w:cstheme="minorHAnsi"/>
                <w:sz w:val="20"/>
                <w:szCs w:val="20"/>
              </w:rPr>
            </w:pPr>
            <w:r w:rsidRPr="00D42612">
              <w:rPr>
                <w:rFonts w:cstheme="minorHAnsi"/>
                <w:sz w:val="20"/>
                <w:szCs w:val="20"/>
              </w:rPr>
              <w:t xml:space="preserve">Relative pronoun lo que </w:t>
            </w:r>
          </w:p>
          <w:p w14:paraId="2FD0395D" w14:textId="77777777" w:rsidR="00D42612" w:rsidRPr="00D42612" w:rsidRDefault="00D42612" w:rsidP="00D42612">
            <w:pPr>
              <w:rPr>
                <w:rFonts w:cstheme="minorHAnsi"/>
                <w:sz w:val="20"/>
                <w:szCs w:val="20"/>
              </w:rPr>
            </w:pPr>
            <w:r w:rsidRPr="00D42612">
              <w:rPr>
                <w:rFonts w:cstheme="minorHAnsi"/>
                <w:sz w:val="20"/>
                <w:szCs w:val="20"/>
              </w:rPr>
              <w:t xml:space="preserve">Opinions of others </w:t>
            </w:r>
          </w:p>
          <w:p w14:paraId="6235673F" w14:textId="77777777" w:rsidR="00D42612" w:rsidRPr="00D42612" w:rsidRDefault="00D42612" w:rsidP="00D42612">
            <w:pPr>
              <w:rPr>
                <w:rFonts w:cstheme="minorHAnsi"/>
                <w:sz w:val="20"/>
                <w:szCs w:val="20"/>
              </w:rPr>
            </w:pPr>
            <w:r w:rsidRPr="00D42612">
              <w:rPr>
                <w:rFonts w:cstheme="minorHAnsi"/>
                <w:sz w:val="20"/>
                <w:szCs w:val="20"/>
              </w:rPr>
              <w:t xml:space="preserve">Conditional tense </w:t>
            </w:r>
          </w:p>
          <w:p w14:paraId="35C6BA26" w14:textId="77777777" w:rsidR="00D42612" w:rsidRPr="00D42612" w:rsidRDefault="00D42612" w:rsidP="00D42612">
            <w:pPr>
              <w:rPr>
                <w:rFonts w:cstheme="minorHAnsi"/>
                <w:sz w:val="20"/>
                <w:szCs w:val="20"/>
              </w:rPr>
            </w:pPr>
            <w:r w:rsidRPr="00D42612">
              <w:rPr>
                <w:rFonts w:cstheme="minorHAnsi"/>
                <w:sz w:val="20"/>
                <w:szCs w:val="20"/>
              </w:rPr>
              <w:t xml:space="preserve">Impersonal verbs + </w:t>
            </w:r>
            <w:proofErr w:type="spellStart"/>
            <w:r w:rsidRPr="00D42612">
              <w:rPr>
                <w:rFonts w:cstheme="minorHAnsi"/>
                <w:sz w:val="20"/>
                <w:szCs w:val="20"/>
              </w:rPr>
              <w:t>infin</w:t>
            </w:r>
            <w:proofErr w:type="spellEnd"/>
          </w:p>
          <w:p w14:paraId="23E00A9D" w14:textId="77777777" w:rsidR="00D42612" w:rsidRPr="00D42612" w:rsidRDefault="00D42612" w:rsidP="00D42612">
            <w:pPr>
              <w:rPr>
                <w:rFonts w:cstheme="minorHAnsi"/>
                <w:sz w:val="20"/>
                <w:szCs w:val="20"/>
              </w:rPr>
            </w:pPr>
            <w:r w:rsidRPr="00D42612">
              <w:rPr>
                <w:rFonts w:cstheme="minorHAnsi"/>
                <w:sz w:val="20"/>
                <w:szCs w:val="20"/>
              </w:rPr>
              <w:t xml:space="preserve">(no se </w:t>
            </w:r>
            <w:proofErr w:type="spellStart"/>
            <w:r w:rsidRPr="00D42612">
              <w:rPr>
                <w:rFonts w:cstheme="minorHAnsi"/>
                <w:sz w:val="20"/>
                <w:szCs w:val="20"/>
              </w:rPr>
              <w:t>debe</w:t>
            </w:r>
            <w:proofErr w:type="spellEnd"/>
            <w:r w:rsidRPr="00D42612">
              <w:rPr>
                <w:rFonts w:cstheme="minorHAnsi"/>
                <w:sz w:val="20"/>
                <w:szCs w:val="20"/>
              </w:rPr>
              <w:t xml:space="preserve"> </w:t>
            </w:r>
            <w:proofErr w:type="spellStart"/>
            <w:r w:rsidRPr="00D42612">
              <w:rPr>
                <w:rFonts w:cstheme="minorHAnsi"/>
                <w:sz w:val="20"/>
                <w:szCs w:val="20"/>
              </w:rPr>
              <w:t>etc</w:t>
            </w:r>
            <w:proofErr w:type="spellEnd"/>
            <w:r w:rsidRPr="00D42612">
              <w:rPr>
                <w:rFonts w:cstheme="minorHAnsi"/>
                <w:sz w:val="20"/>
                <w:szCs w:val="20"/>
              </w:rPr>
              <w:t xml:space="preserve">)  </w:t>
            </w:r>
          </w:p>
          <w:p w14:paraId="6503F576" w14:textId="77777777" w:rsidR="00D42612" w:rsidRPr="00D42612" w:rsidRDefault="00D42612" w:rsidP="00D42612">
            <w:pPr>
              <w:rPr>
                <w:rFonts w:cstheme="minorHAnsi"/>
                <w:sz w:val="20"/>
                <w:szCs w:val="20"/>
              </w:rPr>
            </w:pPr>
            <w:r w:rsidRPr="00D42612">
              <w:rPr>
                <w:rFonts w:cstheme="minorHAnsi"/>
                <w:sz w:val="20"/>
                <w:szCs w:val="20"/>
              </w:rPr>
              <w:t>Negatives</w:t>
            </w:r>
          </w:p>
          <w:p w14:paraId="63EC9432" w14:textId="77777777" w:rsidR="00D42612" w:rsidRPr="00D42612" w:rsidRDefault="00D42612" w:rsidP="00D42612">
            <w:pPr>
              <w:rPr>
                <w:rFonts w:cstheme="minorHAnsi"/>
                <w:sz w:val="20"/>
                <w:szCs w:val="20"/>
              </w:rPr>
            </w:pPr>
            <w:r w:rsidRPr="00D42612">
              <w:rPr>
                <w:rFonts w:cstheme="minorHAnsi"/>
                <w:sz w:val="20"/>
                <w:szCs w:val="20"/>
              </w:rPr>
              <w:t xml:space="preserve">Question words </w:t>
            </w:r>
          </w:p>
          <w:p w14:paraId="05FE2453" w14:textId="77777777" w:rsidR="00D42612" w:rsidRPr="00D42612" w:rsidRDefault="00D42612" w:rsidP="00D42612">
            <w:pPr>
              <w:rPr>
                <w:rFonts w:cstheme="minorHAnsi"/>
                <w:sz w:val="20"/>
                <w:szCs w:val="20"/>
              </w:rPr>
            </w:pPr>
            <w:r w:rsidRPr="00D42612">
              <w:rPr>
                <w:rFonts w:cstheme="minorHAnsi"/>
                <w:sz w:val="20"/>
                <w:szCs w:val="20"/>
              </w:rPr>
              <w:t xml:space="preserve">Adverbs – </w:t>
            </w:r>
            <w:proofErr w:type="spellStart"/>
            <w:r w:rsidRPr="00D42612">
              <w:rPr>
                <w:rFonts w:cstheme="minorHAnsi"/>
                <w:sz w:val="20"/>
                <w:szCs w:val="20"/>
              </w:rPr>
              <w:t>mente</w:t>
            </w:r>
            <w:proofErr w:type="spellEnd"/>
            <w:r w:rsidRPr="00D42612">
              <w:rPr>
                <w:rFonts w:cstheme="minorHAnsi"/>
                <w:sz w:val="20"/>
                <w:szCs w:val="20"/>
              </w:rPr>
              <w:t xml:space="preserve"> </w:t>
            </w:r>
          </w:p>
          <w:p w14:paraId="08BD4DB4" w14:textId="01C435AF" w:rsidR="00BA4A67" w:rsidRPr="00CA532D" w:rsidRDefault="00D42612" w:rsidP="00D42612">
            <w:pPr>
              <w:rPr>
                <w:rFonts w:cstheme="minorHAnsi"/>
                <w:sz w:val="20"/>
                <w:szCs w:val="20"/>
              </w:rPr>
            </w:pPr>
            <w:proofErr w:type="spellStart"/>
            <w:r w:rsidRPr="00D42612">
              <w:rPr>
                <w:rFonts w:cstheme="minorHAnsi"/>
                <w:sz w:val="20"/>
                <w:szCs w:val="20"/>
              </w:rPr>
              <w:t>Preterite</w:t>
            </w:r>
            <w:proofErr w:type="spellEnd"/>
            <w:r w:rsidRPr="00D42612">
              <w:rPr>
                <w:rFonts w:cstheme="minorHAnsi"/>
                <w:sz w:val="20"/>
                <w:szCs w:val="20"/>
              </w:rPr>
              <w:t xml:space="preserve"> and imperfect</w:t>
            </w:r>
          </w:p>
        </w:tc>
        <w:tc>
          <w:tcPr>
            <w:tcW w:w="2064" w:type="dxa"/>
            <w:shd w:val="clear" w:color="auto" w:fill="auto"/>
          </w:tcPr>
          <w:p w14:paraId="01E9FF5D" w14:textId="77777777" w:rsidR="00BA4A67" w:rsidRDefault="00D42612" w:rsidP="008C0C07">
            <w:pPr>
              <w:rPr>
                <w:rFonts w:cstheme="minorHAnsi"/>
                <w:sz w:val="20"/>
                <w:szCs w:val="20"/>
              </w:rPr>
            </w:pPr>
            <w:r>
              <w:rPr>
                <w:rFonts w:cstheme="minorHAnsi"/>
                <w:sz w:val="20"/>
                <w:szCs w:val="20"/>
              </w:rPr>
              <w:t xml:space="preserve">Adjectival agreement </w:t>
            </w:r>
          </w:p>
          <w:p w14:paraId="66B3D201" w14:textId="77777777" w:rsidR="00D42612" w:rsidRDefault="00D42612" w:rsidP="008C0C07">
            <w:pPr>
              <w:rPr>
                <w:rFonts w:cstheme="minorHAnsi"/>
                <w:sz w:val="20"/>
                <w:szCs w:val="20"/>
              </w:rPr>
            </w:pPr>
            <w:r>
              <w:rPr>
                <w:rFonts w:cstheme="minorHAnsi"/>
                <w:sz w:val="20"/>
                <w:szCs w:val="20"/>
              </w:rPr>
              <w:t>Present tense</w:t>
            </w:r>
          </w:p>
          <w:p w14:paraId="2DB2F3EF" w14:textId="77777777" w:rsidR="00D42612" w:rsidRDefault="00D42612" w:rsidP="008C0C07">
            <w:pPr>
              <w:rPr>
                <w:rFonts w:cstheme="minorHAnsi"/>
                <w:sz w:val="20"/>
                <w:szCs w:val="20"/>
              </w:rPr>
            </w:pPr>
            <w:r>
              <w:rPr>
                <w:rFonts w:cstheme="minorHAnsi"/>
                <w:sz w:val="20"/>
                <w:szCs w:val="20"/>
              </w:rPr>
              <w:t xml:space="preserve">Past tense </w:t>
            </w:r>
          </w:p>
          <w:p w14:paraId="34E321DA" w14:textId="77777777" w:rsidR="00D42612" w:rsidRDefault="00D42612" w:rsidP="008C0C07">
            <w:pPr>
              <w:rPr>
                <w:rFonts w:cstheme="minorHAnsi"/>
                <w:sz w:val="20"/>
                <w:szCs w:val="20"/>
              </w:rPr>
            </w:pPr>
            <w:r>
              <w:rPr>
                <w:rFonts w:cstheme="minorHAnsi"/>
                <w:sz w:val="20"/>
                <w:szCs w:val="20"/>
              </w:rPr>
              <w:t xml:space="preserve">Future tense </w:t>
            </w:r>
          </w:p>
          <w:p w14:paraId="76FF7DA9" w14:textId="77777777" w:rsidR="00D42612" w:rsidRDefault="00D42612" w:rsidP="008C0C07">
            <w:pPr>
              <w:rPr>
                <w:rFonts w:cstheme="minorHAnsi"/>
                <w:sz w:val="20"/>
                <w:szCs w:val="20"/>
              </w:rPr>
            </w:pPr>
            <w:r>
              <w:rPr>
                <w:rFonts w:cstheme="minorHAnsi"/>
                <w:sz w:val="20"/>
                <w:szCs w:val="20"/>
              </w:rPr>
              <w:t xml:space="preserve">Modal verbs </w:t>
            </w:r>
          </w:p>
          <w:p w14:paraId="0E07B628" w14:textId="77777777" w:rsidR="00D42612" w:rsidRDefault="00D42612" w:rsidP="008C0C07">
            <w:pPr>
              <w:rPr>
                <w:rFonts w:cstheme="minorHAnsi"/>
                <w:sz w:val="20"/>
                <w:szCs w:val="20"/>
              </w:rPr>
            </w:pPr>
            <w:r>
              <w:rPr>
                <w:rFonts w:cstheme="minorHAnsi"/>
                <w:sz w:val="20"/>
                <w:szCs w:val="20"/>
              </w:rPr>
              <w:t xml:space="preserve">Word order </w:t>
            </w:r>
          </w:p>
          <w:p w14:paraId="60C2E9C6" w14:textId="77777777" w:rsidR="00D42612" w:rsidRDefault="00D42612" w:rsidP="008C0C07">
            <w:pPr>
              <w:rPr>
                <w:rFonts w:cstheme="minorHAnsi"/>
                <w:sz w:val="20"/>
                <w:szCs w:val="20"/>
              </w:rPr>
            </w:pPr>
            <w:r>
              <w:rPr>
                <w:rFonts w:cstheme="minorHAnsi"/>
                <w:sz w:val="20"/>
                <w:szCs w:val="20"/>
              </w:rPr>
              <w:t xml:space="preserve">Plural nouns </w:t>
            </w:r>
          </w:p>
          <w:p w14:paraId="615AB48D" w14:textId="0563CD2D" w:rsidR="00D42612" w:rsidRPr="008C0C07" w:rsidRDefault="00D42612" w:rsidP="008C0C07">
            <w:pPr>
              <w:rPr>
                <w:rFonts w:cstheme="minorHAnsi"/>
                <w:sz w:val="20"/>
                <w:szCs w:val="20"/>
              </w:rPr>
            </w:pPr>
          </w:p>
        </w:tc>
        <w:tc>
          <w:tcPr>
            <w:tcW w:w="1400" w:type="dxa"/>
            <w:shd w:val="clear" w:color="auto" w:fill="auto"/>
          </w:tcPr>
          <w:p w14:paraId="55DEA95E" w14:textId="77777777" w:rsidR="00BA4A67" w:rsidRDefault="005B6662" w:rsidP="00E031B9">
            <w:pPr>
              <w:tabs>
                <w:tab w:val="left" w:pos="3420"/>
              </w:tabs>
              <w:rPr>
                <w:rFonts w:cstheme="minorHAnsi"/>
                <w:sz w:val="20"/>
                <w:szCs w:val="20"/>
              </w:rPr>
            </w:pPr>
            <w:r>
              <w:rPr>
                <w:rFonts w:cstheme="minorHAnsi"/>
                <w:sz w:val="20"/>
                <w:szCs w:val="20"/>
              </w:rPr>
              <w:t>Ce, ci</w:t>
            </w:r>
          </w:p>
          <w:p w14:paraId="67F573C6" w14:textId="7C83C63C" w:rsidR="005B6662" w:rsidRDefault="005B6662" w:rsidP="00E031B9">
            <w:pPr>
              <w:tabs>
                <w:tab w:val="left" w:pos="3420"/>
              </w:tabs>
              <w:rPr>
                <w:rFonts w:cstheme="minorHAnsi"/>
                <w:sz w:val="20"/>
                <w:szCs w:val="20"/>
              </w:rPr>
            </w:pPr>
            <w:r>
              <w:rPr>
                <w:rFonts w:cstheme="minorHAnsi"/>
                <w:sz w:val="20"/>
                <w:szCs w:val="20"/>
              </w:rPr>
              <w:t>Z</w:t>
            </w:r>
          </w:p>
          <w:p w14:paraId="6658D3B8" w14:textId="65608CA9" w:rsidR="005B6662" w:rsidRDefault="005B6662" w:rsidP="00E031B9">
            <w:pPr>
              <w:tabs>
                <w:tab w:val="left" w:pos="3420"/>
              </w:tabs>
              <w:rPr>
                <w:rFonts w:cstheme="minorHAnsi"/>
                <w:sz w:val="20"/>
                <w:szCs w:val="20"/>
              </w:rPr>
            </w:pPr>
            <w:r>
              <w:rPr>
                <w:rFonts w:cstheme="minorHAnsi"/>
                <w:sz w:val="20"/>
                <w:szCs w:val="20"/>
              </w:rPr>
              <w:t xml:space="preserve">R, </w:t>
            </w:r>
            <w:proofErr w:type="spellStart"/>
            <w:r>
              <w:rPr>
                <w:rFonts w:cstheme="minorHAnsi"/>
                <w:sz w:val="20"/>
                <w:szCs w:val="20"/>
              </w:rPr>
              <w:t>rr</w:t>
            </w:r>
            <w:proofErr w:type="spellEnd"/>
            <w:r>
              <w:rPr>
                <w:rFonts w:cstheme="minorHAnsi"/>
                <w:sz w:val="20"/>
                <w:szCs w:val="20"/>
              </w:rPr>
              <w:t xml:space="preserve"> </w:t>
            </w:r>
          </w:p>
          <w:p w14:paraId="6FCD6DF8" w14:textId="4143FAB3" w:rsidR="005B6662" w:rsidRPr="00E0423E" w:rsidRDefault="005B6662" w:rsidP="00E031B9">
            <w:pPr>
              <w:tabs>
                <w:tab w:val="left" w:pos="3420"/>
              </w:tabs>
              <w:rPr>
                <w:rFonts w:cstheme="minorHAnsi"/>
                <w:sz w:val="20"/>
                <w:szCs w:val="20"/>
              </w:rPr>
            </w:pPr>
          </w:p>
        </w:tc>
        <w:tc>
          <w:tcPr>
            <w:tcW w:w="1666" w:type="dxa"/>
            <w:shd w:val="clear" w:color="auto" w:fill="auto"/>
          </w:tcPr>
          <w:p w14:paraId="7466210B" w14:textId="77777777" w:rsidR="005B6662" w:rsidRDefault="005B6662" w:rsidP="00CA532D">
            <w:pPr>
              <w:rPr>
                <w:rFonts w:cstheme="minorHAnsi"/>
                <w:sz w:val="20"/>
                <w:szCs w:val="20"/>
              </w:rPr>
            </w:pPr>
            <w:r>
              <w:rPr>
                <w:rFonts w:cstheme="minorHAnsi"/>
                <w:sz w:val="20"/>
                <w:szCs w:val="20"/>
              </w:rPr>
              <w:t xml:space="preserve">Clothing </w:t>
            </w:r>
          </w:p>
          <w:p w14:paraId="7D48C349" w14:textId="15955EE2" w:rsidR="005B6662" w:rsidRDefault="005B6662" w:rsidP="00CA532D">
            <w:pPr>
              <w:rPr>
                <w:rFonts w:cstheme="minorHAnsi"/>
                <w:sz w:val="20"/>
                <w:szCs w:val="20"/>
              </w:rPr>
            </w:pPr>
            <w:r>
              <w:rPr>
                <w:rFonts w:cstheme="minorHAnsi"/>
                <w:sz w:val="20"/>
                <w:szCs w:val="20"/>
              </w:rPr>
              <w:t>Colours</w:t>
            </w:r>
          </w:p>
          <w:p w14:paraId="6B68E6FA" w14:textId="77777777" w:rsidR="005B6662" w:rsidRDefault="005B6662" w:rsidP="00CA532D">
            <w:pPr>
              <w:rPr>
                <w:rFonts w:cstheme="minorHAnsi"/>
                <w:sz w:val="20"/>
                <w:szCs w:val="20"/>
              </w:rPr>
            </w:pPr>
            <w:r>
              <w:rPr>
                <w:rFonts w:cstheme="minorHAnsi"/>
                <w:sz w:val="20"/>
                <w:szCs w:val="20"/>
              </w:rPr>
              <w:t xml:space="preserve">School facilities </w:t>
            </w:r>
          </w:p>
          <w:p w14:paraId="3D1DC07D" w14:textId="77777777" w:rsidR="005B6662" w:rsidRDefault="005B6662" w:rsidP="00CA532D">
            <w:pPr>
              <w:rPr>
                <w:rFonts w:cstheme="minorHAnsi"/>
                <w:sz w:val="20"/>
                <w:szCs w:val="20"/>
              </w:rPr>
            </w:pPr>
            <w:r>
              <w:rPr>
                <w:rFonts w:cstheme="minorHAnsi"/>
                <w:sz w:val="20"/>
                <w:szCs w:val="20"/>
              </w:rPr>
              <w:t xml:space="preserve">School subjects </w:t>
            </w:r>
          </w:p>
          <w:p w14:paraId="787FB560" w14:textId="77777777" w:rsidR="005B6662" w:rsidRDefault="005B6662" w:rsidP="00CA532D">
            <w:pPr>
              <w:rPr>
                <w:rFonts w:cstheme="minorHAnsi"/>
                <w:sz w:val="20"/>
                <w:szCs w:val="20"/>
              </w:rPr>
            </w:pPr>
            <w:r>
              <w:rPr>
                <w:rFonts w:cstheme="minorHAnsi"/>
                <w:sz w:val="20"/>
                <w:szCs w:val="20"/>
              </w:rPr>
              <w:t xml:space="preserve">Extracurricular clubs </w:t>
            </w:r>
          </w:p>
          <w:p w14:paraId="32B84235" w14:textId="77777777" w:rsidR="005B6662" w:rsidRDefault="005B6662" w:rsidP="00CA532D">
            <w:pPr>
              <w:rPr>
                <w:rFonts w:cstheme="minorHAnsi"/>
                <w:sz w:val="20"/>
                <w:szCs w:val="20"/>
              </w:rPr>
            </w:pPr>
            <w:r>
              <w:rPr>
                <w:rFonts w:cstheme="minorHAnsi"/>
                <w:sz w:val="20"/>
                <w:szCs w:val="20"/>
              </w:rPr>
              <w:t xml:space="preserve">School studies </w:t>
            </w:r>
          </w:p>
          <w:p w14:paraId="00E9852B" w14:textId="77777777" w:rsidR="005B6662" w:rsidRDefault="005B6662" w:rsidP="00CA532D">
            <w:pPr>
              <w:rPr>
                <w:rFonts w:cstheme="minorHAnsi"/>
                <w:sz w:val="20"/>
                <w:szCs w:val="20"/>
              </w:rPr>
            </w:pPr>
            <w:r>
              <w:rPr>
                <w:rFonts w:cstheme="minorHAnsi"/>
                <w:sz w:val="20"/>
                <w:szCs w:val="20"/>
              </w:rPr>
              <w:t xml:space="preserve">Ideal school </w:t>
            </w:r>
          </w:p>
          <w:p w14:paraId="4BD81B31" w14:textId="77777777" w:rsidR="005B6662" w:rsidRDefault="005B6662" w:rsidP="00CA532D">
            <w:pPr>
              <w:rPr>
                <w:rFonts w:cstheme="minorHAnsi"/>
                <w:sz w:val="20"/>
                <w:szCs w:val="20"/>
              </w:rPr>
            </w:pPr>
            <w:r>
              <w:rPr>
                <w:rFonts w:cstheme="minorHAnsi"/>
                <w:sz w:val="20"/>
                <w:szCs w:val="20"/>
              </w:rPr>
              <w:t xml:space="preserve">Teachers </w:t>
            </w:r>
          </w:p>
          <w:p w14:paraId="3700C0C0" w14:textId="6CA65C47" w:rsidR="005B6662" w:rsidRPr="00CA532D" w:rsidRDefault="005B6662" w:rsidP="00CA532D">
            <w:pPr>
              <w:rPr>
                <w:rFonts w:cstheme="minorHAnsi"/>
                <w:sz w:val="20"/>
                <w:szCs w:val="20"/>
              </w:rPr>
            </w:pPr>
            <w:r>
              <w:rPr>
                <w:rFonts w:cstheme="minorHAnsi"/>
                <w:sz w:val="20"/>
                <w:szCs w:val="20"/>
              </w:rPr>
              <w:t xml:space="preserve">A school trip </w:t>
            </w:r>
          </w:p>
        </w:tc>
        <w:tc>
          <w:tcPr>
            <w:tcW w:w="1594" w:type="dxa"/>
            <w:shd w:val="clear" w:color="auto" w:fill="auto"/>
          </w:tcPr>
          <w:p w14:paraId="53566B77" w14:textId="77777777" w:rsidR="00BA4A67" w:rsidRDefault="005B6662" w:rsidP="005B6662">
            <w:pPr>
              <w:rPr>
                <w:rFonts w:cstheme="minorHAnsi"/>
                <w:sz w:val="20"/>
                <w:szCs w:val="20"/>
              </w:rPr>
            </w:pPr>
            <w:r>
              <w:rPr>
                <w:rFonts w:cstheme="minorHAnsi"/>
                <w:sz w:val="20"/>
                <w:szCs w:val="20"/>
              </w:rPr>
              <w:t xml:space="preserve">Differences between the Spanish and British school system </w:t>
            </w:r>
          </w:p>
          <w:p w14:paraId="17F62CF3" w14:textId="77777777" w:rsidR="005B6662" w:rsidRDefault="005B6662" w:rsidP="005B6662">
            <w:pPr>
              <w:rPr>
                <w:rFonts w:cstheme="minorHAnsi"/>
                <w:sz w:val="20"/>
                <w:szCs w:val="20"/>
              </w:rPr>
            </w:pPr>
          </w:p>
          <w:p w14:paraId="32EF50C1" w14:textId="3565A84C" w:rsidR="005B6662" w:rsidRPr="00CA532D" w:rsidRDefault="005B6662" w:rsidP="005B6662">
            <w:pPr>
              <w:rPr>
                <w:rFonts w:cstheme="minorHAnsi"/>
                <w:sz w:val="20"/>
                <w:szCs w:val="20"/>
              </w:rPr>
            </w:pPr>
          </w:p>
        </w:tc>
      </w:tr>
    </w:tbl>
    <w:p w14:paraId="6C890454" w14:textId="77777777" w:rsidR="00D12460" w:rsidRPr="00E031B9" w:rsidRDefault="00D12460">
      <w:pPr>
        <w:rPr>
          <w:sz w:val="10"/>
          <w:szCs w:val="10"/>
          <w:lang w:val="fr-FR"/>
        </w:rPr>
      </w:pPr>
    </w:p>
    <w:p w14:paraId="188865E4" w14:textId="77777777" w:rsidR="00D12460" w:rsidRPr="00E031B9" w:rsidRDefault="00D12460">
      <w:pPr>
        <w:rPr>
          <w:sz w:val="10"/>
          <w:szCs w:val="10"/>
          <w:lang w:val="fr-FR"/>
        </w:rPr>
      </w:pPr>
    </w:p>
    <w:p w14:paraId="41AFCA04" w14:textId="77777777" w:rsidR="00D12460" w:rsidRPr="00E031B9" w:rsidRDefault="00D12460">
      <w:pPr>
        <w:rPr>
          <w:sz w:val="10"/>
          <w:szCs w:val="10"/>
          <w:lang w:val="fr-FR"/>
        </w:rPr>
      </w:pPr>
    </w:p>
    <w:p w14:paraId="7E62995B" w14:textId="77777777" w:rsidR="00D12460" w:rsidRPr="00E031B9" w:rsidRDefault="00D12460">
      <w:pPr>
        <w:rPr>
          <w:sz w:val="10"/>
          <w:szCs w:val="10"/>
          <w:lang w:val="fr-FR"/>
        </w:rPr>
      </w:pPr>
    </w:p>
    <w:p w14:paraId="145B1F44" w14:textId="77777777" w:rsidR="00D12460" w:rsidRPr="00E031B9" w:rsidRDefault="00D12460">
      <w:pPr>
        <w:rPr>
          <w:sz w:val="10"/>
          <w:szCs w:val="10"/>
          <w:lang w:val="fr-FR"/>
        </w:rPr>
      </w:pPr>
    </w:p>
    <w:p w14:paraId="3C966B45" w14:textId="77777777" w:rsidR="00D12460" w:rsidRPr="00E031B9" w:rsidRDefault="00D12460">
      <w:pPr>
        <w:rPr>
          <w:sz w:val="10"/>
          <w:szCs w:val="10"/>
          <w:lang w:val="fr-FR"/>
        </w:rPr>
      </w:pPr>
    </w:p>
    <w:p w14:paraId="55A4822C" w14:textId="77777777" w:rsidR="00D12460" w:rsidRPr="00E031B9" w:rsidRDefault="00D12460">
      <w:pPr>
        <w:rPr>
          <w:sz w:val="10"/>
          <w:szCs w:val="10"/>
          <w:lang w:val="fr-FR"/>
        </w:rPr>
      </w:pPr>
    </w:p>
    <w:p w14:paraId="03CA9377" w14:textId="77777777" w:rsidR="00D12460" w:rsidRPr="00E031B9" w:rsidRDefault="00D12460">
      <w:pPr>
        <w:rPr>
          <w:sz w:val="10"/>
          <w:szCs w:val="10"/>
          <w:lang w:val="fr-FR"/>
        </w:rPr>
      </w:pPr>
    </w:p>
    <w:p w14:paraId="3576683C" w14:textId="77777777" w:rsidR="00D12460" w:rsidRPr="00E031B9" w:rsidRDefault="00D12460">
      <w:pPr>
        <w:rPr>
          <w:sz w:val="10"/>
          <w:szCs w:val="10"/>
          <w:lang w:val="fr-FR"/>
        </w:rPr>
      </w:pPr>
    </w:p>
    <w:p w14:paraId="2A459E57" w14:textId="77777777" w:rsidR="00D12460" w:rsidRPr="00E031B9" w:rsidRDefault="00D12460">
      <w:pPr>
        <w:rPr>
          <w:sz w:val="10"/>
          <w:szCs w:val="10"/>
          <w:lang w:val="fr-FR"/>
        </w:rPr>
      </w:pPr>
    </w:p>
    <w:p w14:paraId="4158C52D" w14:textId="77777777" w:rsidR="00D12460" w:rsidRPr="00E031B9" w:rsidRDefault="00D12460">
      <w:pPr>
        <w:rPr>
          <w:sz w:val="10"/>
          <w:szCs w:val="10"/>
          <w:lang w:val="fr-FR"/>
        </w:rPr>
      </w:pPr>
    </w:p>
    <w:p w14:paraId="2BE8F37E" w14:textId="77777777" w:rsidR="00D12460" w:rsidRPr="00E031B9" w:rsidRDefault="00D12460">
      <w:pPr>
        <w:rPr>
          <w:sz w:val="10"/>
          <w:szCs w:val="10"/>
          <w:lang w:val="fr-FR"/>
        </w:rPr>
      </w:pPr>
    </w:p>
    <w:p w14:paraId="6A84F7B1" w14:textId="77777777" w:rsidR="00D12460" w:rsidRPr="00E031B9" w:rsidRDefault="00D12460">
      <w:pPr>
        <w:rPr>
          <w:sz w:val="10"/>
          <w:szCs w:val="10"/>
          <w:lang w:val="fr-FR"/>
        </w:rPr>
      </w:pPr>
    </w:p>
    <w:p w14:paraId="6A7756AC" w14:textId="77777777" w:rsidR="00D12460" w:rsidRPr="00E031B9" w:rsidRDefault="00D12460">
      <w:pPr>
        <w:rPr>
          <w:sz w:val="10"/>
          <w:szCs w:val="10"/>
          <w:lang w:val="fr-FR"/>
        </w:rPr>
      </w:pPr>
    </w:p>
    <w:p w14:paraId="152AED1D" w14:textId="77777777" w:rsidR="00D12460" w:rsidRPr="00E031B9" w:rsidRDefault="00D12460">
      <w:pPr>
        <w:rPr>
          <w:sz w:val="10"/>
          <w:szCs w:val="10"/>
          <w:lang w:val="fr-FR"/>
        </w:rPr>
      </w:pPr>
    </w:p>
    <w:p w14:paraId="1BF5A748" w14:textId="77777777" w:rsidR="00D12460" w:rsidRPr="00E031B9" w:rsidRDefault="00D12460">
      <w:pPr>
        <w:rPr>
          <w:sz w:val="10"/>
          <w:szCs w:val="10"/>
          <w:lang w:val="fr-FR"/>
        </w:rPr>
      </w:pPr>
    </w:p>
    <w:p w14:paraId="5827635E" w14:textId="77777777" w:rsidR="00D12460" w:rsidRPr="00E031B9" w:rsidRDefault="00D12460">
      <w:pPr>
        <w:rPr>
          <w:sz w:val="10"/>
          <w:szCs w:val="10"/>
          <w:lang w:val="fr-FR"/>
        </w:rPr>
      </w:pPr>
    </w:p>
    <w:p w14:paraId="1D7EB24E" w14:textId="77777777" w:rsidR="00D12460" w:rsidRPr="00E031B9" w:rsidRDefault="00D12460">
      <w:pPr>
        <w:rPr>
          <w:sz w:val="10"/>
          <w:szCs w:val="10"/>
          <w:lang w:val="fr-FR"/>
        </w:rPr>
      </w:pPr>
    </w:p>
    <w:p w14:paraId="15638AC9" w14:textId="77777777" w:rsidR="00D12460" w:rsidRPr="00E031B9" w:rsidRDefault="00D12460">
      <w:pPr>
        <w:rPr>
          <w:sz w:val="10"/>
          <w:szCs w:val="10"/>
          <w:lang w:val="fr-FR"/>
        </w:rPr>
      </w:pPr>
    </w:p>
    <w:p w14:paraId="124844CC" w14:textId="77777777" w:rsidR="00D12460" w:rsidRPr="00E031B9" w:rsidRDefault="00D12460">
      <w:pPr>
        <w:rPr>
          <w:sz w:val="10"/>
          <w:szCs w:val="10"/>
          <w:lang w:val="fr-FR"/>
        </w:rPr>
      </w:pPr>
    </w:p>
    <w:p w14:paraId="55D44F21" w14:textId="77777777" w:rsidR="00D12460" w:rsidRPr="00E031B9" w:rsidRDefault="00D12460">
      <w:pPr>
        <w:rPr>
          <w:sz w:val="10"/>
          <w:szCs w:val="10"/>
          <w:lang w:val="fr-FR"/>
        </w:rPr>
      </w:pPr>
    </w:p>
    <w:p w14:paraId="2B343560" w14:textId="77777777" w:rsidR="00D12460" w:rsidRPr="00E031B9" w:rsidRDefault="00D12460">
      <w:pPr>
        <w:rPr>
          <w:sz w:val="10"/>
          <w:szCs w:val="10"/>
          <w:lang w:val="fr-FR"/>
        </w:rPr>
      </w:pPr>
    </w:p>
    <w:p w14:paraId="7D3C9361" w14:textId="77777777" w:rsidR="00D12460" w:rsidRPr="00E031B9" w:rsidRDefault="00D12460">
      <w:pPr>
        <w:rPr>
          <w:sz w:val="10"/>
          <w:szCs w:val="10"/>
          <w:lang w:val="fr-FR"/>
        </w:rPr>
      </w:pPr>
    </w:p>
    <w:p w14:paraId="42F882E7" w14:textId="77777777" w:rsidR="00D12460" w:rsidRPr="00E031B9" w:rsidRDefault="00D12460">
      <w:pPr>
        <w:rPr>
          <w:sz w:val="10"/>
          <w:szCs w:val="10"/>
          <w:lang w:val="fr-FR"/>
        </w:rPr>
      </w:pPr>
    </w:p>
    <w:p w14:paraId="135DC350" w14:textId="77777777" w:rsidR="00D12460" w:rsidRPr="00E031B9" w:rsidRDefault="00D12460">
      <w:pPr>
        <w:rPr>
          <w:sz w:val="10"/>
          <w:szCs w:val="10"/>
          <w:lang w:val="fr-FR"/>
        </w:rPr>
      </w:pPr>
    </w:p>
    <w:p w14:paraId="0AA5CA17" w14:textId="77777777" w:rsidR="00D12460" w:rsidRPr="00E031B9" w:rsidRDefault="00D12460">
      <w:pPr>
        <w:rPr>
          <w:sz w:val="10"/>
          <w:szCs w:val="10"/>
          <w:lang w:val="fr-FR"/>
        </w:rPr>
      </w:pPr>
    </w:p>
    <w:p w14:paraId="4CBEF498" w14:textId="77777777" w:rsidR="00D12460" w:rsidRPr="00E031B9" w:rsidRDefault="00D12460">
      <w:pPr>
        <w:rPr>
          <w:sz w:val="10"/>
          <w:szCs w:val="10"/>
          <w:lang w:val="fr-FR"/>
        </w:rPr>
      </w:pPr>
    </w:p>
    <w:p w14:paraId="0B50E718" w14:textId="77777777" w:rsidR="00D12460" w:rsidRPr="00E031B9" w:rsidRDefault="00D12460">
      <w:pPr>
        <w:rPr>
          <w:sz w:val="10"/>
          <w:szCs w:val="10"/>
          <w:lang w:val="fr-FR"/>
        </w:rPr>
      </w:pPr>
    </w:p>
    <w:p w14:paraId="546EC745" w14:textId="77777777" w:rsidR="00D12460" w:rsidRPr="00E031B9" w:rsidRDefault="00D12460">
      <w:pPr>
        <w:rPr>
          <w:sz w:val="10"/>
          <w:szCs w:val="10"/>
          <w:lang w:val="fr-FR"/>
        </w:rPr>
      </w:pPr>
    </w:p>
    <w:p w14:paraId="73338756" w14:textId="77777777" w:rsidR="00D12460" w:rsidRPr="00E031B9" w:rsidRDefault="00D12460">
      <w:pPr>
        <w:rPr>
          <w:sz w:val="10"/>
          <w:szCs w:val="10"/>
          <w:lang w:val="fr-FR"/>
        </w:rPr>
      </w:pPr>
    </w:p>
    <w:p w14:paraId="7ED3A5B6" w14:textId="77777777" w:rsidR="00D12460" w:rsidRPr="00E031B9" w:rsidRDefault="00D12460">
      <w:pPr>
        <w:rPr>
          <w:sz w:val="10"/>
          <w:szCs w:val="10"/>
          <w:lang w:val="fr-FR"/>
        </w:rPr>
      </w:pPr>
    </w:p>
    <w:p w14:paraId="62F6B84A" w14:textId="77777777" w:rsidR="00D12460" w:rsidRPr="00E031B9" w:rsidRDefault="00D12460">
      <w:pPr>
        <w:rPr>
          <w:sz w:val="10"/>
          <w:szCs w:val="10"/>
          <w:lang w:val="fr-FR"/>
        </w:rPr>
      </w:pPr>
    </w:p>
    <w:p w14:paraId="26562159" w14:textId="77777777" w:rsidR="00D12460" w:rsidRPr="00E031B9" w:rsidRDefault="00D12460">
      <w:pPr>
        <w:rPr>
          <w:sz w:val="10"/>
          <w:szCs w:val="10"/>
          <w:lang w:val="fr-FR"/>
        </w:rPr>
      </w:pPr>
    </w:p>
    <w:p w14:paraId="24D0ACE0" w14:textId="77777777" w:rsidR="00D12460" w:rsidRPr="00E031B9" w:rsidRDefault="00D12460">
      <w:pPr>
        <w:rPr>
          <w:sz w:val="10"/>
          <w:szCs w:val="10"/>
          <w:lang w:val="fr-FR"/>
        </w:rPr>
      </w:pPr>
    </w:p>
    <w:p w14:paraId="26A1BD71" w14:textId="77777777" w:rsidR="00D12460" w:rsidRPr="00E031B9" w:rsidRDefault="00D12460">
      <w:pPr>
        <w:rPr>
          <w:sz w:val="10"/>
          <w:szCs w:val="10"/>
          <w:lang w:val="fr-FR"/>
        </w:rPr>
      </w:pPr>
    </w:p>
    <w:p w14:paraId="20905101" w14:textId="77777777" w:rsidR="00D12460" w:rsidRPr="00E031B9" w:rsidRDefault="00D12460">
      <w:pPr>
        <w:rPr>
          <w:sz w:val="10"/>
          <w:szCs w:val="10"/>
          <w:lang w:val="fr-FR"/>
        </w:rPr>
      </w:pPr>
    </w:p>
    <w:p w14:paraId="646C694A" w14:textId="77777777" w:rsidR="00D12460" w:rsidRPr="00E031B9" w:rsidRDefault="00D12460">
      <w:pPr>
        <w:rPr>
          <w:sz w:val="10"/>
          <w:szCs w:val="10"/>
          <w:lang w:val="fr-FR"/>
        </w:rPr>
      </w:pPr>
    </w:p>
    <w:p w14:paraId="3F9EAC82" w14:textId="77777777" w:rsidR="00D12460" w:rsidRPr="00E031B9" w:rsidRDefault="00D12460">
      <w:pPr>
        <w:rPr>
          <w:sz w:val="10"/>
          <w:szCs w:val="10"/>
          <w:lang w:val="fr-FR"/>
        </w:rPr>
      </w:pPr>
    </w:p>
    <w:p w14:paraId="3102B392" w14:textId="77777777" w:rsidR="00D12460" w:rsidRPr="00E031B9" w:rsidRDefault="00D12460">
      <w:pPr>
        <w:rPr>
          <w:sz w:val="10"/>
          <w:szCs w:val="10"/>
          <w:lang w:val="fr-FR"/>
        </w:rPr>
      </w:pPr>
    </w:p>
    <w:p w14:paraId="22ADFD6F" w14:textId="77777777" w:rsidR="00D12460" w:rsidRPr="00E031B9" w:rsidRDefault="00D12460">
      <w:pPr>
        <w:rPr>
          <w:sz w:val="10"/>
          <w:szCs w:val="10"/>
          <w:lang w:val="fr-FR"/>
        </w:rPr>
      </w:pPr>
    </w:p>
    <w:p w14:paraId="417708E7" w14:textId="77777777" w:rsidR="00D12460" w:rsidRPr="00E031B9" w:rsidRDefault="00D12460">
      <w:pPr>
        <w:rPr>
          <w:sz w:val="10"/>
          <w:szCs w:val="10"/>
          <w:lang w:val="fr-FR"/>
        </w:rPr>
      </w:pPr>
    </w:p>
    <w:p w14:paraId="464728F5" w14:textId="77777777" w:rsidR="00D12460" w:rsidRPr="00E031B9" w:rsidRDefault="00D12460">
      <w:pPr>
        <w:rPr>
          <w:sz w:val="10"/>
          <w:szCs w:val="10"/>
          <w:lang w:val="fr-FR"/>
        </w:rPr>
      </w:pPr>
    </w:p>
    <w:p w14:paraId="68C9478C" w14:textId="77777777" w:rsidR="00D12460" w:rsidRPr="00E031B9" w:rsidRDefault="00D12460">
      <w:pPr>
        <w:rPr>
          <w:sz w:val="10"/>
          <w:szCs w:val="10"/>
          <w:lang w:val="fr-FR"/>
        </w:rPr>
      </w:pPr>
    </w:p>
    <w:p w14:paraId="59A46AEA" w14:textId="77777777" w:rsidR="00D12460" w:rsidRPr="00E031B9" w:rsidRDefault="00D12460">
      <w:pPr>
        <w:rPr>
          <w:sz w:val="10"/>
          <w:szCs w:val="10"/>
          <w:lang w:val="fr-FR"/>
        </w:rPr>
      </w:pPr>
    </w:p>
    <w:p w14:paraId="758A7165" w14:textId="77777777" w:rsidR="00D12460" w:rsidRPr="00E031B9" w:rsidRDefault="00D12460">
      <w:pPr>
        <w:rPr>
          <w:sz w:val="10"/>
          <w:szCs w:val="10"/>
          <w:lang w:val="fr-FR"/>
        </w:rPr>
      </w:pPr>
    </w:p>
    <w:p w14:paraId="6CA217D2" w14:textId="77777777" w:rsidR="00D12460" w:rsidRPr="00E031B9" w:rsidRDefault="00D12460">
      <w:pPr>
        <w:rPr>
          <w:sz w:val="10"/>
          <w:szCs w:val="10"/>
          <w:lang w:val="fr-FR"/>
        </w:rPr>
      </w:pPr>
    </w:p>
    <w:p w14:paraId="2F6567D7" w14:textId="77777777" w:rsidR="00D12460" w:rsidRPr="00E031B9" w:rsidRDefault="00D12460">
      <w:pPr>
        <w:rPr>
          <w:sz w:val="10"/>
          <w:szCs w:val="10"/>
          <w:lang w:val="fr-FR"/>
        </w:rPr>
      </w:pPr>
    </w:p>
    <w:p w14:paraId="15FBD5E5" w14:textId="77777777" w:rsidR="00D12460" w:rsidRPr="00E031B9" w:rsidRDefault="00D12460">
      <w:pPr>
        <w:rPr>
          <w:sz w:val="10"/>
          <w:szCs w:val="10"/>
          <w:lang w:val="fr-FR"/>
        </w:rPr>
      </w:pPr>
    </w:p>
    <w:p w14:paraId="0EF68C7F" w14:textId="77777777" w:rsidR="00D12460" w:rsidRPr="00E031B9" w:rsidRDefault="00D12460">
      <w:pPr>
        <w:rPr>
          <w:sz w:val="10"/>
          <w:szCs w:val="10"/>
          <w:lang w:val="fr-FR"/>
        </w:rPr>
      </w:pPr>
    </w:p>
    <w:p w14:paraId="64A2309A" w14:textId="77777777" w:rsidR="00D12460" w:rsidRPr="00E031B9" w:rsidRDefault="00D12460">
      <w:pPr>
        <w:rPr>
          <w:sz w:val="10"/>
          <w:szCs w:val="10"/>
          <w:lang w:val="fr-FR"/>
        </w:rPr>
      </w:pPr>
    </w:p>
    <w:p w14:paraId="5DF3BD3B" w14:textId="77777777" w:rsidR="00B83B1E" w:rsidRPr="00E031B9" w:rsidRDefault="00B83B1E">
      <w:pPr>
        <w:rPr>
          <w:sz w:val="21"/>
          <w:szCs w:val="22"/>
          <w:lang w:val="fr-FR"/>
        </w:rPr>
      </w:pPr>
    </w:p>
    <w:p w14:paraId="6AAF79BD" w14:textId="77777777" w:rsidR="00B83B1E" w:rsidRPr="00E031B9" w:rsidRDefault="00B83B1E">
      <w:pPr>
        <w:rPr>
          <w:sz w:val="21"/>
          <w:szCs w:val="22"/>
          <w:lang w:val="fr-FR"/>
        </w:rPr>
      </w:pPr>
    </w:p>
    <w:p w14:paraId="68DE4AC8" w14:textId="77777777" w:rsidR="00B83B1E" w:rsidRPr="00E031B9" w:rsidRDefault="00B83B1E">
      <w:pPr>
        <w:rPr>
          <w:sz w:val="21"/>
          <w:szCs w:val="22"/>
          <w:lang w:val="fr-FR"/>
        </w:rPr>
      </w:pPr>
    </w:p>
    <w:p w14:paraId="32E7D5EA" w14:textId="77777777" w:rsidR="00B83B1E" w:rsidRPr="00E031B9" w:rsidRDefault="00B83B1E">
      <w:pPr>
        <w:rPr>
          <w:sz w:val="21"/>
          <w:szCs w:val="22"/>
          <w:lang w:val="fr-FR"/>
        </w:rPr>
      </w:pPr>
    </w:p>
    <w:p w14:paraId="03064422" w14:textId="77777777" w:rsidR="00B83B1E" w:rsidRPr="00E031B9" w:rsidRDefault="00B83B1E">
      <w:pPr>
        <w:rPr>
          <w:sz w:val="21"/>
          <w:szCs w:val="22"/>
          <w:lang w:val="fr-FR"/>
        </w:rPr>
      </w:pPr>
    </w:p>
    <w:p w14:paraId="227082D4" w14:textId="77777777" w:rsidR="00B83B1E" w:rsidRPr="00E031B9" w:rsidRDefault="00B83B1E">
      <w:pPr>
        <w:rPr>
          <w:sz w:val="21"/>
          <w:szCs w:val="22"/>
          <w:lang w:val="fr-FR"/>
        </w:rPr>
      </w:pPr>
    </w:p>
    <w:p w14:paraId="5157B484" w14:textId="77777777" w:rsidR="00B83B1E" w:rsidRPr="00E031B9" w:rsidRDefault="00B83B1E">
      <w:pPr>
        <w:rPr>
          <w:sz w:val="21"/>
          <w:szCs w:val="22"/>
          <w:lang w:val="fr-FR"/>
        </w:rPr>
      </w:pPr>
    </w:p>
    <w:p w14:paraId="2CB510F5" w14:textId="77777777" w:rsidR="00B83B1E" w:rsidRPr="00E031B9" w:rsidRDefault="00B83B1E">
      <w:pPr>
        <w:rPr>
          <w:sz w:val="21"/>
          <w:szCs w:val="22"/>
          <w:lang w:val="fr-FR"/>
        </w:rPr>
      </w:pPr>
    </w:p>
    <w:p w14:paraId="39585B26" w14:textId="77777777" w:rsidR="00B83B1E" w:rsidRPr="00E031B9" w:rsidRDefault="00B83B1E">
      <w:pPr>
        <w:rPr>
          <w:sz w:val="21"/>
          <w:szCs w:val="22"/>
          <w:lang w:val="fr-FR"/>
        </w:rPr>
      </w:pPr>
    </w:p>
    <w:p w14:paraId="0DAD99F9" w14:textId="77777777" w:rsidR="00B83B1E" w:rsidRPr="00E031B9" w:rsidRDefault="00B83B1E">
      <w:pPr>
        <w:rPr>
          <w:sz w:val="21"/>
          <w:szCs w:val="22"/>
          <w:lang w:val="fr-FR"/>
        </w:rPr>
      </w:pPr>
    </w:p>
    <w:p w14:paraId="57F89EC7" w14:textId="77777777" w:rsidR="00B83B1E" w:rsidRPr="00E031B9" w:rsidRDefault="00B83B1E">
      <w:pPr>
        <w:rPr>
          <w:sz w:val="21"/>
          <w:szCs w:val="22"/>
          <w:lang w:val="fr-FR"/>
        </w:rPr>
      </w:pPr>
    </w:p>
    <w:p w14:paraId="77F01068" w14:textId="77777777" w:rsidR="00B83B1E" w:rsidRPr="00E031B9" w:rsidRDefault="00B83B1E">
      <w:pPr>
        <w:rPr>
          <w:sz w:val="21"/>
          <w:szCs w:val="22"/>
          <w:lang w:val="fr-FR"/>
        </w:rPr>
      </w:pPr>
    </w:p>
    <w:p w14:paraId="4FB256FF" w14:textId="77777777" w:rsidR="00B83B1E" w:rsidRPr="00E031B9" w:rsidRDefault="00B83B1E">
      <w:pPr>
        <w:rPr>
          <w:sz w:val="21"/>
          <w:szCs w:val="22"/>
          <w:lang w:val="fr-FR"/>
        </w:rPr>
      </w:pPr>
    </w:p>
    <w:p w14:paraId="07C0602A" w14:textId="77777777" w:rsidR="00B83B1E" w:rsidRPr="00E031B9" w:rsidRDefault="00B83B1E">
      <w:pPr>
        <w:rPr>
          <w:sz w:val="21"/>
          <w:szCs w:val="22"/>
          <w:lang w:val="fr-FR"/>
        </w:rPr>
      </w:pPr>
    </w:p>
    <w:p w14:paraId="7A35D178" w14:textId="77777777" w:rsidR="00B83B1E" w:rsidRPr="00E031B9" w:rsidRDefault="00B83B1E">
      <w:pPr>
        <w:rPr>
          <w:sz w:val="21"/>
          <w:szCs w:val="22"/>
          <w:lang w:val="fr-FR"/>
        </w:rPr>
      </w:pPr>
    </w:p>
    <w:p w14:paraId="7DB1DADB" w14:textId="77777777" w:rsidR="00B83B1E" w:rsidRPr="00E031B9" w:rsidRDefault="00B83B1E">
      <w:pPr>
        <w:rPr>
          <w:sz w:val="21"/>
          <w:szCs w:val="22"/>
          <w:lang w:val="fr-FR"/>
        </w:rPr>
      </w:pPr>
    </w:p>
    <w:p w14:paraId="2B2603EA" w14:textId="77777777" w:rsidR="00B83B1E" w:rsidRPr="00E031B9" w:rsidRDefault="00B83B1E">
      <w:pPr>
        <w:rPr>
          <w:sz w:val="21"/>
          <w:szCs w:val="22"/>
          <w:lang w:val="fr-FR"/>
        </w:rPr>
      </w:pPr>
    </w:p>
    <w:p w14:paraId="6C70E153" w14:textId="77777777" w:rsidR="00B83B1E" w:rsidRPr="00E031B9" w:rsidRDefault="00B83B1E">
      <w:pPr>
        <w:rPr>
          <w:sz w:val="21"/>
          <w:szCs w:val="22"/>
          <w:lang w:val="fr-FR"/>
        </w:rPr>
      </w:pPr>
    </w:p>
    <w:tbl>
      <w:tblPr>
        <w:tblpPr w:leftFromText="180" w:rightFromText="180" w:vertAnchor="page" w:horzAnchor="margin" w:tblpY="661"/>
        <w:tblW w:w="15471" w:type="dxa"/>
        <w:tblLook w:val="04A0" w:firstRow="1" w:lastRow="0" w:firstColumn="1" w:lastColumn="0" w:noHBand="0" w:noVBand="1"/>
      </w:tblPr>
      <w:tblGrid>
        <w:gridCol w:w="1496"/>
        <w:gridCol w:w="2292"/>
        <w:gridCol w:w="4712"/>
        <w:gridCol w:w="3026"/>
        <w:gridCol w:w="3945"/>
      </w:tblGrid>
      <w:tr w:rsidR="00640466" w:rsidRPr="00E40715" w14:paraId="191CA6CD" w14:textId="7C2A672E" w:rsidTr="00E621E8">
        <w:trPr>
          <w:trHeight w:val="285"/>
        </w:trPr>
        <w:tc>
          <w:tcPr>
            <w:tcW w:w="15471" w:type="dxa"/>
            <w:gridSpan w:val="5"/>
            <w:tcBorders>
              <w:top w:val="single" w:sz="4" w:space="0" w:color="auto"/>
              <w:left w:val="single" w:sz="4" w:space="0" w:color="auto"/>
              <w:bottom w:val="single" w:sz="4" w:space="0" w:color="auto"/>
              <w:right w:val="single" w:sz="4" w:space="0" w:color="auto"/>
            </w:tcBorders>
            <w:shd w:val="clear" w:color="000000" w:fill="D0D0D0"/>
            <w:noWrap/>
            <w:vAlign w:val="bottom"/>
          </w:tcPr>
          <w:p w14:paraId="01C54AF9" w14:textId="460F2FD0" w:rsidR="00640466" w:rsidRPr="00E40715" w:rsidRDefault="00640466" w:rsidP="00640466">
            <w:pPr>
              <w:jc w:val="center"/>
              <w:rPr>
                <w:rFonts w:eastAsia="Times New Roman" w:cstheme="minorHAnsi"/>
                <w:b/>
                <w:bCs/>
                <w:color w:val="000000"/>
                <w:sz w:val="20"/>
                <w:szCs w:val="20"/>
                <w:lang w:eastAsia="en-GB"/>
              </w:rPr>
            </w:pPr>
            <w:r w:rsidRPr="00E40715">
              <w:rPr>
                <w:b/>
                <w:bCs/>
                <w:color w:val="C00000"/>
                <w:sz w:val="32"/>
                <w:szCs w:val="30"/>
              </w:rPr>
              <w:t>Key Assessments</w:t>
            </w:r>
          </w:p>
        </w:tc>
      </w:tr>
      <w:tr w:rsidR="00640466" w:rsidRPr="00E40715" w14:paraId="5D553636" w14:textId="08D9DE4B" w:rsidTr="004C621A">
        <w:trPr>
          <w:trHeight w:val="285"/>
        </w:trPr>
        <w:tc>
          <w:tcPr>
            <w:tcW w:w="1496" w:type="dxa"/>
            <w:tcBorders>
              <w:top w:val="single" w:sz="4" w:space="0" w:color="auto"/>
              <w:left w:val="single" w:sz="4" w:space="0" w:color="auto"/>
              <w:bottom w:val="single" w:sz="4" w:space="0" w:color="auto"/>
              <w:right w:val="single" w:sz="4" w:space="0" w:color="auto"/>
            </w:tcBorders>
            <w:shd w:val="clear" w:color="000000" w:fill="D0D0D0"/>
            <w:noWrap/>
            <w:hideMark/>
          </w:tcPr>
          <w:p w14:paraId="1CF77504" w14:textId="4C426F36"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When</w:t>
            </w:r>
          </w:p>
        </w:tc>
        <w:tc>
          <w:tcPr>
            <w:tcW w:w="7004" w:type="dxa"/>
            <w:gridSpan w:val="2"/>
            <w:tcBorders>
              <w:top w:val="single" w:sz="4" w:space="0" w:color="auto"/>
              <w:left w:val="nil"/>
              <w:bottom w:val="single" w:sz="4" w:space="0" w:color="auto"/>
              <w:right w:val="single" w:sz="4" w:space="0" w:color="auto"/>
            </w:tcBorders>
            <w:shd w:val="clear" w:color="000000" w:fill="D0D0D0"/>
            <w:noWrap/>
            <w:hideMark/>
          </w:tcPr>
          <w:p w14:paraId="23D92B0C" w14:textId="4C2C91C7"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What will be assessed?</w:t>
            </w:r>
          </w:p>
        </w:tc>
        <w:tc>
          <w:tcPr>
            <w:tcW w:w="3026" w:type="dxa"/>
            <w:tcBorders>
              <w:top w:val="single" w:sz="4" w:space="0" w:color="auto"/>
              <w:left w:val="nil"/>
              <w:bottom w:val="single" w:sz="4" w:space="0" w:color="auto"/>
              <w:right w:val="single" w:sz="4" w:space="0" w:color="auto"/>
            </w:tcBorders>
            <w:shd w:val="clear" w:color="000000" w:fill="D0D0D0"/>
          </w:tcPr>
          <w:p w14:paraId="354A2BE6" w14:textId="64E15C94"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Why is this being assessed?</w:t>
            </w:r>
          </w:p>
        </w:tc>
        <w:tc>
          <w:tcPr>
            <w:tcW w:w="3945" w:type="dxa"/>
            <w:tcBorders>
              <w:top w:val="single" w:sz="4" w:space="0" w:color="auto"/>
              <w:left w:val="nil"/>
              <w:bottom w:val="single" w:sz="4" w:space="0" w:color="auto"/>
              <w:right w:val="single" w:sz="4" w:space="0" w:color="auto"/>
            </w:tcBorders>
            <w:shd w:val="clear" w:color="000000" w:fill="D0D0D0"/>
          </w:tcPr>
          <w:p w14:paraId="2931A0B1" w14:textId="34A97913"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How will results be stored and students receive feedback?</w:t>
            </w:r>
          </w:p>
        </w:tc>
      </w:tr>
      <w:tr w:rsidR="00640466" w:rsidRPr="00E40715" w14:paraId="7C011088" w14:textId="6FEE6EAB"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290DA111" w14:textId="67E7C9F5"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1</w:t>
            </w:r>
          </w:p>
        </w:tc>
        <w:tc>
          <w:tcPr>
            <w:tcW w:w="2292" w:type="dxa"/>
            <w:tcBorders>
              <w:top w:val="nil"/>
              <w:left w:val="nil"/>
              <w:bottom w:val="single" w:sz="4" w:space="0" w:color="auto"/>
              <w:right w:val="single" w:sz="4" w:space="0" w:color="auto"/>
            </w:tcBorders>
            <w:shd w:val="clear" w:color="auto" w:fill="auto"/>
            <w:noWrap/>
            <w:vAlign w:val="bottom"/>
            <w:hideMark/>
          </w:tcPr>
          <w:p w14:paraId="0AE8CEC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1</w:t>
            </w:r>
          </w:p>
        </w:tc>
        <w:tc>
          <w:tcPr>
            <w:tcW w:w="4712" w:type="dxa"/>
            <w:tcBorders>
              <w:top w:val="nil"/>
              <w:left w:val="nil"/>
              <w:bottom w:val="single" w:sz="4" w:space="0" w:color="auto"/>
              <w:right w:val="single" w:sz="4" w:space="0" w:color="auto"/>
            </w:tcBorders>
            <w:shd w:val="clear" w:color="auto" w:fill="auto"/>
            <w:noWrap/>
            <w:vAlign w:val="bottom"/>
            <w:hideMark/>
          </w:tcPr>
          <w:p w14:paraId="2051C50C" w14:textId="0A6C5CC4"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Translations into English</w:t>
            </w:r>
            <w:r w:rsidR="00E51026">
              <w:rPr>
                <w:rFonts w:eastAsia="Times New Roman" w:cstheme="minorHAnsi"/>
                <w:color w:val="000000"/>
                <w:sz w:val="20"/>
                <w:szCs w:val="20"/>
                <w:lang w:eastAsia="en-GB"/>
              </w:rPr>
              <w:t xml:space="preserve"> (10 marks) </w:t>
            </w:r>
          </w:p>
        </w:tc>
        <w:tc>
          <w:tcPr>
            <w:tcW w:w="3026" w:type="dxa"/>
            <w:vMerge w:val="restart"/>
            <w:tcBorders>
              <w:top w:val="nil"/>
              <w:left w:val="nil"/>
              <w:right w:val="single" w:sz="4" w:space="0" w:color="auto"/>
            </w:tcBorders>
          </w:tcPr>
          <w:p w14:paraId="57A26BD2" w14:textId="77777777" w:rsidR="000E1258" w:rsidRPr="00E40715" w:rsidRDefault="000E1258" w:rsidP="00640466">
            <w:pPr>
              <w:rPr>
                <w:sz w:val="21"/>
                <w:szCs w:val="21"/>
              </w:rPr>
            </w:pPr>
          </w:p>
          <w:p w14:paraId="1478125F" w14:textId="77777777" w:rsidR="00640466" w:rsidRPr="00E40715" w:rsidRDefault="00640466" w:rsidP="00640466">
            <w:pPr>
              <w:rPr>
                <w:sz w:val="21"/>
                <w:szCs w:val="21"/>
              </w:rPr>
            </w:pPr>
            <w:r w:rsidRPr="00E40715">
              <w:rPr>
                <w:sz w:val="21"/>
                <w:szCs w:val="21"/>
              </w:rPr>
              <w:t xml:space="preserve">To assess how well the curriculum has been learned. This in turn will inform the future planning and delivery of lessons along with any intervention programme required.  </w:t>
            </w:r>
          </w:p>
          <w:p w14:paraId="1BEB4F38" w14:textId="77777777" w:rsidR="000E1258" w:rsidRPr="00E40715" w:rsidRDefault="000E1258" w:rsidP="00640466">
            <w:pPr>
              <w:rPr>
                <w:sz w:val="21"/>
                <w:szCs w:val="21"/>
              </w:rPr>
            </w:pPr>
          </w:p>
          <w:p w14:paraId="30587856" w14:textId="1FFFEDCA" w:rsidR="000E1258" w:rsidRPr="00E40715" w:rsidRDefault="000E1258" w:rsidP="00640466">
            <w:pPr>
              <w:rPr>
                <w:rFonts w:eastAsia="Times New Roman" w:cstheme="minorHAnsi"/>
                <w:color w:val="000000"/>
                <w:sz w:val="20"/>
                <w:szCs w:val="20"/>
                <w:lang w:eastAsia="en-GB"/>
              </w:rPr>
            </w:pPr>
            <w:r w:rsidRPr="00E40715">
              <w:rPr>
                <w:sz w:val="21"/>
                <w:szCs w:val="21"/>
              </w:rPr>
              <w:t xml:space="preserve">Across the year pupils will be assessed </w:t>
            </w:r>
            <w:r w:rsidR="00BD48B4" w:rsidRPr="00E40715">
              <w:rPr>
                <w:sz w:val="21"/>
                <w:szCs w:val="21"/>
              </w:rPr>
              <w:t>i</w:t>
            </w:r>
            <w:r w:rsidRPr="00E40715">
              <w:rPr>
                <w:sz w:val="21"/>
                <w:szCs w:val="21"/>
              </w:rPr>
              <w:t xml:space="preserve">n the four skills </w:t>
            </w:r>
            <w:r w:rsidR="00BD48B4" w:rsidRPr="00E40715">
              <w:rPr>
                <w:sz w:val="21"/>
                <w:szCs w:val="21"/>
              </w:rPr>
              <w:t xml:space="preserve">of </w:t>
            </w:r>
            <w:r w:rsidRPr="00E40715">
              <w:rPr>
                <w:sz w:val="21"/>
                <w:szCs w:val="21"/>
              </w:rPr>
              <w:t>reading, writing, speaking and listening</w:t>
            </w:r>
            <w:r w:rsidR="00BD48B4" w:rsidRPr="00E40715">
              <w:rPr>
                <w:sz w:val="21"/>
                <w:szCs w:val="21"/>
              </w:rPr>
              <w:t xml:space="preserve"> in line with national curriculum aims to increase proficiency at which students can read, write, speak and listen with accuracy in Spanish. </w:t>
            </w:r>
          </w:p>
        </w:tc>
        <w:tc>
          <w:tcPr>
            <w:tcW w:w="3945" w:type="dxa"/>
            <w:vMerge w:val="restart"/>
            <w:tcBorders>
              <w:top w:val="nil"/>
              <w:left w:val="nil"/>
              <w:right w:val="single" w:sz="4" w:space="0" w:color="auto"/>
            </w:tcBorders>
          </w:tcPr>
          <w:p w14:paraId="1B5DEAD8" w14:textId="77777777" w:rsidR="000E1258" w:rsidRPr="00E40715" w:rsidRDefault="000E1258" w:rsidP="00640466">
            <w:pPr>
              <w:rPr>
                <w:sz w:val="21"/>
                <w:szCs w:val="21"/>
              </w:rPr>
            </w:pPr>
          </w:p>
          <w:p w14:paraId="61F6BF25" w14:textId="42B451DE" w:rsidR="00640466" w:rsidRPr="00E40715" w:rsidRDefault="00640466" w:rsidP="00640466">
            <w:pPr>
              <w:rPr>
                <w:sz w:val="21"/>
                <w:szCs w:val="21"/>
              </w:rPr>
            </w:pPr>
            <w:r w:rsidRPr="00E40715">
              <w:rPr>
                <w:sz w:val="21"/>
                <w:szCs w:val="21"/>
              </w:rPr>
              <w:t>Results will be stored on SIMS</w:t>
            </w:r>
            <w:r w:rsidR="00BD48B4" w:rsidRPr="00E40715">
              <w:rPr>
                <w:sz w:val="21"/>
                <w:szCs w:val="21"/>
              </w:rPr>
              <w:t>.</w:t>
            </w:r>
          </w:p>
          <w:p w14:paraId="520FCB20" w14:textId="77777777" w:rsidR="00640466" w:rsidRPr="00E40715" w:rsidRDefault="00640466" w:rsidP="00640466">
            <w:pPr>
              <w:rPr>
                <w:sz w:val="21"/>
                <w:szCs w:val="21"/>
              </w:rPr>
            </w:pPr>
          </w:p>
          <w:p w14:paraId="42F07EEA" w14:textId="38522724" w:rsidR="00640466" w:rsidRPr="00E40715" w:rsidRDefault="00640466" w:rsidP="00640466">
            <w:pPr>
              <w:rPr>
                <w:sz w:val="21"/>
                <w:szCs w:val="21"/>
              </w:rPr>
            </w:pPr>
            <w:r w:rsidRPr="00E40715">
              <w:rPr>
                <w:sz w:val="21"/>
                <w:szCs w:val="21"/>
              </w:rPr>
              <w:t>Pupils will receive live feedback from their class teacher</w:t>
            </w:r>
            <w:r w:rsidR="00BD48B4" w:rsidRPr="00E40715">
              <w:rPr>
                <w:sz w:val="21"/>
                <w:szCs w:val="21"/>
              </w:rPr>
              <w:t>.</w:t>
            </w:r>
          </w:p>
          <w:p w14:paraId="1F41AD41" w14:textId="77777777" w:rsidR="00640466" w:rsidRPr="00E40715" w:rsidRDefault="00640466" w:rsidP="00640466">
            <w:pPr>
              <w:rPr>
                <w:sz w:val="21"/>
                <w:szCs w:val="21"/>
              </w:rPr>
            </w:pPr>
          </w:p>
          <w:p w14:paraId="291898E9" w14:textId="1AB5778F" w:rsidR="00640466" w:rsidRPr="00E40715" w:rsidRDefault="00640466" w:rsidP="00640466">
            <w:pPr>
              <w:rPr>
                <w:rFonts w:eastAsia="Times New Roman" w:cstheme="minorHAnsi"/>
                <w:color w:val="000000"/>
                <w:sz w:val="20"/>
                <w:szCs w:val="20"/>
                <w:lang w:eastAsia="en-GB"/>
              </w:rPr>
            </w:pPr>
            <w:r w:rsidRPr="00E40715">
              <w:rPr>
                <w:sz w:val="21"/>
                <w:szCs w:val="21"/>
              </w:rPr>
              <w:t>Pupils and parents will receive progress reports via Parent Mail at various points throughout the academic year</w:t>
            </w:r>
            <w:r w:rsidR="00BD48B4" w:rsidRPr="00E40715">
              <w:rPr>
                <w:sz w:val="21"/>
                <w:szCs w:val="21"/>
              </w:rPr>
              <w:t>.</w:t>
            </w:r>
          </w:p>
        </w:tc>
      </w:tr>
      <w:tr w:rsidR="00640466" w:rsidRPr="00E40715" w14:paraId="22C29DB8" w14:textId="2FAEEB67" w:rsidTr="004C621A">
        <w:trPr>
          <w:trHeight w:val="285"/>
        </w:trPr>
        <w:tc>
          <w:tcPr>
            <w:tcW w:w="1496" w:type="dxa"/>
            <w:vMerge/>
            <w:tcBorders>
              <w:left w:val="single" w:sz="4" w:space="0" w:color="auto"/>
              <w:right w:val="single" w:sz="4" w:space="0" w:color="auto"/>
            </w:tcBorders>
            <w:vAlign w:val="center"/>
            <w:hideMark/>
          </w:tcPr>
          <w:p w14:paraId="4FE433EE"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00A91B7D"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2</w:t>
            </w:r>
          </w:p>
        </w:tc>
        <w:tc>
          <w:tcPr>
            <w:tcW w:w="4712" w:type="dxa"/>
            <w:tcBorders>
              <w:top w:val="nil"/>
              <w:left w:val="nil"/>
              <w:bottom w:val="single" w:sz="4" w:space="0" w:color="auto"/>
              <w:right w:val="single" w:sz="4" w:space="0" w:color="auto"/>
            </w:tcBorders>
            <w:shd w:val="clear" w:color="auto" w:fill="auto"/>
            <w:noWrap/>
            <w:vAlign w:val="bottom"/>
            <w:hideMark/>
          </w:tcPr>
          <w:p w14:paraId="72903EB5" w14:textId="723C3EB2"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Writing </w:t>
            </w:r>
            <w:r w:rsidR="00E51026">
              <w:rPr>
                <w:rFonts w:eastAsia="Times New Roman" w:cstheme="minorHAnsi"/>
                <w:color w:val="000000"/>
                <w:sz w:val="20"/>
                <w:szCs w:val="20"/>
                <w:lang w:eastAsia="en-GB"/>
              </w:rPr>
              <w:t xml:space="preserve">– FT Q2 (14 marks) </w:t>
            </w:r>
          </w:p>
        </w:tc>
        <w:tc>
          <w:tcPr>
            <w:tcW w:w="3026" w:type="dxa"/>
            <w:vMerge/>
            <w:tcBorders>
              <w:left w:val="nil"/>
              <w:right w:val="single" w:sz="4" w:space="0" w:color="auto"/>
            </w:tcBorders>
          </w:tcPr>
          <w:p w14:paraId="1385D84E"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4899034" w14:textId="77777777" w:rsidR="00640466" w:rsidRPr="00E40715" w:rsidRDefault="00640466" w:rsidP="00640466">
            <w:pPr>
              <w:rPr>
                <w:rFonts w:eastAsia="Times New Roman" w:cstheme="minorHAnsi"/>
                <w:color w:val="000000"/>
                <w:sz w:val="20"/>
                <w:szCs w:val="20"/>
                <w:lang w:eastAsia="en-GB"/>
              </w:rPr>
            </w:pPr>
          </w:p>
        </w:tc>
      </w:tr>
      <w:tr w:rsidR="00640466" w:rsidRPr="00E40715" w14:paraId="293B638F" w14:textId="0C6E072A" w:rsidTr="004C621A">
        <w:trPr>
          <w:trHeight w:val="285"/>
        </w:trPr>
        <w:tc>
          <w:tcPr>
            <w:tcW w:w="1496" w:type="dxa"/>
            <w:vMerge/>
            <w:tcBorders>
              <w:left w:val="single" w:sz="4" w:space="0" w:color="auto"/>
              <w:bottom w:val="single" w:sz="4" w:space="0" w:color="auto"/>
              <w:right w:val="single" w:sz="4" w:space="0" w:color="auto"/>
            </w:tcBorders>
            <w:vAlign w:val="center"/>
          </w:tcPr>
          <w:p w14:paraId="1F295385"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F75C739"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34688823" w14:textId="5E628831"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w:t>
            </w:r>
            <w:r w:rsidR="00E51026">
              <w:rPr>
                <w:rFonts w:eastAsia="Times New Roman" w:cstheme="minorHAnsi"/>
                <w:color w:val="000000"/>
                <w:sz w:val="20"/>
                <w:szCs w:val="20"/>
                <w:lang w:eastAsia="en-GB"/>
              </w:rPr>
              <w:t xml:space="preserve"> (50 marks) </w:t>
            </w:r>
            <w:r w:rsidRPr="00E40715">
              <w:rPr>
                <w:rFonts w:eastAsia="Times New Roman" w:cstheme="minorHAnsi"/>
                <w:color w:val="000000"/>
                <w:sz w:val="20"/>
                <w:szCs w:val="20"/>
                <w:lang w:eastAsia="en-GB"/>
              </w:rPr>
              <w:t>and Writing</w:t>
            </w:r>
            <w:r w:rsidR="00E51026">
              <w:rPr>
                <w:rFonts w:eastAsia="Times New Roman" w:cstheme="minorHAnsi"/>
                <w:color w:val="000000"/>
                <w:sz w:val="20"/>
                <w:szCs w:val="20"/>
                <w:lang w:eastAsia="en-GB"/>
              </w:rPr>
              <w:t xml:space="preserve"> (50 marks) </w:t>
            </w:r>
            <w:r w:rsidRPr="00E40715">
              <w:rPr>
                <w:rFonts w:eastAsia="Times New Roman" w:cstheme="minorHAnsi"/>
                <w:color w:val="000000"/>
                <w:sz w:val="20"/>
                <w:szCs w:val="20"/>
                <w:lang w:eastAsia="en-GB"/>
              </w:rPr>
              <w:t xml:space="preserve"> </w:t>
            </w:r>
          </w:p>
        </w:tc>
        <w:tc>
          <w:tcPr>
            <w:tcW w:w="3026" w:type="dxa"/>
            <w:vMerge/>
            <w:tcBorders>
              <w:left w:val="nil"/>
              <w:right w:val="single" w:sz="4" w:space="0" w:color="auto"/>
            </w:tcBorders>
          </w:tcPr>
          <w:p w14:paraId="5E374D02"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74159BCA" w14:textId="77777777" w:rsidR="00640466" w:rsidRPr="00E40715" w:rsidRDefault="00640466" w:rsidP="00640466">
            <w:pPr>
              <w:rPr>
                <w:rFonts w:eastAsia="Times New Roman" w:cstheme="minorHAnsi"/>
                <w:color w:val="000000"/>
                <w:sz w:val="20"/>
                <w:szCs w:val="20"/>
                <w:lang w:eastAsia="en-GB"/>
              </w:rPr>
            </w:pPr>
          </w:p>
        </w:tc>
      </w:tr>
      <w:tr w:rsidR="00640466" w:rsidRPr="00E40715" w14:paraId="5E3BD0D3" w14:textId="7C0683CC"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66672B4E" w14:textId="02A95E12"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2</w:t>
            </w:r>
          </w:p>
        </w:tc>
        <w:tc>
          <w:tcPr>
            <w:tcW w:w="2292" w:type="dxa"/>
            <w:tcBorders>
              <w:top w:val="nil"/>
              <w:left w:val="nil"/>
              <w:bottom w:val="single" w:sz="4" w:space="0" w:color="auto"/>
              <w:right w:val="single" w:sz="4" w:space="0" w:color="auto"/>
            </w:tcBorders>
            <w:shd w:val="clear" w:color="auto" w:fill="auto"/>
            <w:noWrap/>
            <w:vAlign w:val="bottom"/>
            <w:hideMark/>
          </w:tcPr>
          <w:p w14:paraId="1EF53EA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3</w:t>
            </w:r>
          </w:p>
        </w:tc>
        <w:tc>
          <w:tcPr>
            <w:tcW w:w="4712" w:type="dxa"/>
            <w:tcBorders>
              <w:top w:val="nil"/>
              <w:left w:val="nil"/>
              <w:bottom w:val="single" w:sz="4" w:space="0" w:color="auto"/>
              <w:right w:val="single" w:sz="4" w:space="0" w:color="auto"/>
            </w:tcBorders>
            <w:shd w:val="clear" w:color="auto" w:fill="auto"/>
            <w:noWrap/>
            <w:vAlign w:val="bottom"/>
            <w:hideMark/>
          </w:tcPr>
          <w:p w14:paraId="41726FE7" w14:textId="1DFB4081"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Listening </w:t>
            </w:r>
            <w:r w:rsidR="00E51026">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Dictation</w:t>
            </w:r>
            <w:r w:rsidR="00E51026">
              <w:rPr>
                <w:rFonts w:eastAsia="Times New Roman" w:cstheme="minorHAnsi"/>
                <w:color w:val="000000"/>
                <w:sz w:val="20"/>
                <w:szCs w:val="20"/>
                <w:lang w:eastAsia="en-GB"/>
              </w:rPr>
              <w:t xml:space="preserve"> (10 marks) </w:t>
            </w:r>
          </w:p>
        </w:tc>
        <w:tc>
          <w:tcPr>
            <w:tcW w:w="3026" w:type="dxa"/>
            <w:vMerge/>
            <w:tcBorders>
              <w:left w:val="nil"/>
              <w:right w:val="single" w:sz="4" w:space="0" w:color="auto"/>
            </w:tcBorders>
          </w:tcPr>
          <w:p w14:paraId="26752573"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20FB2D36" w14:textId="77777777" w:rsidR="00640466" w:rsidRPr="00E40715" w:rsidRDefault="00640466" w:rsidP="00640466">
            <w:pPr>
              <w:rPr>
                <w:rFonts w:eastAsia="Times New Roman" w:cstheme="minorHAnsi"/>
                <w:color w:val="000000"/>
                <w:sz w:val="20"/>
                <w:szCs w:val="20"/>
                <w:lang w:eastAsia="en-GB"/>
              </w:rPr>
            </w:pPr>
          </w:p>
        </w:tc>
      </w:tr>
      <w:tr w:rsidR="00640466" w:rsidRPr="00E40715" w14:paraId="1FDD0A0C" w14:textId="5F022D15" w:rsidTr="004C621A">
        <w:trPr>
          <w:trHeight w:val="285"/>
        </w:trPr>
        <w:tc>
          <w:tcPr>
            <w:tcW w:w="1496" w:type="dxa"/>
            <w:vMerge/>
            <w:tcBorders>
              <w:left w:val="single" w:sz="4" w:space="0" w:color="auto"/>
              <w:right w:val="single" w:sz="4" w:space="0" w:color="auto"/>
            </w:tcBorders>
            <w:vAlign w:val="center"/>
            <w:hideMark/>
          </w:tcPr>
          <w:p w14:paraId="37C71BA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C7D7A56"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4</w:t>
            </w:r>
          </w:p>
        </w:tc>
        <w:tc>
          <w:tcPr>
            <w:tcW w:w="4712" w:type="dxa"/>
            <w:tcBorders>
              <w:top w:val="nil"/>
              <w:left w:val="nil"/>
              <w:bottom w:val="single" w:sz="4" w:space="0" w:color="auto"/>
              <w:right w:val="single" w:sz="4" w:space="0" w:color="auto"/>
            </w:tcBorders>
            <w:shd w:val="clear" w:color="auto" w:fill="auto"/>
            <w:noWrap/>
            <w:vAlign w:val="bottom"/>
            <w:hideMark/>
          </w:tcPr>
          <w:p w14:paraId="24CB21D1" w14:textId="6339AD80"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Writing </w:t>
            </w:r>
            <w:r w:rsidR="00E51026">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w:t>
            </w:r>
            <w:r w:rsidR="00E51026">
              <w:rPr>
                <w:rFonts w:eastAsia="Times New Roman" w:cstheme="minorHAnsi"/>
                <w:color w:val="000000"/>
                <w:sz w:val="20"/>
                <w:szCs w:val="20"/>
                <w:lang w:eastAsia="en-GB"/>
              </w:rPr>
              <w:t xml:space="preserve">FT Q3 / HT Q1 (18 marks) </w:t>
            </w:r>
          </w:p>
        </w:tc>
        <w:tc>
          <w:tcPr>
            <w:tcW w:w="3026" w:type="dxa"/>
            <w:vMerge/>
            <w:tcBorders>
              <w:left w:val="nil"/>
              <w:right w:val="single" w:sz="4" w:space="0" w:color="auto"/>
            </w:tcBorders>
          </w:tcPr>
          <w:p w14:paraId="30C9A321"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71886EDE" w14:textId="77777777" w:rsidR="00640466" w:rsidRPr="00E40715" w:rsidRDefault="00640466" w:rsidP="00640466">
            <w:pPr>
              <w:rPr>
                <w:rFonts w:eastAsia="Times New Roman" w:cstheme="minorHAnsi"/>
                <w:color w:val="000000"/>
                <w:sz w:val="20"/>
                <w:szCs w:val="20"/>
                <w:lang w:eastAsia="en-GB"/>
              </w:rPr>
            </w:pPr>
          </w:p>
        </w:tc>
      </w:tr>
      <w:tr w:rsidR="00640466" w:rsidRPr="00E40715" w14:paraId="5C33654B" w14:textId="1A123E9A" w:rsidTr="004C621A">
        <w:trPr>
          <w:trHeight w:val="285"/>
        </w:trPr>
        <w:tc>
          <w:tcPr>
            <w:tcW w:w="1496" w:type="dxa"/>
            <w:vMerge/>
            <w:tcBorders>
              <w:left w:val="single" w:sz="4" w:space="0" w:color="auto"/>
              <w:bottom w:val="single" w:sz="4" w:space="0" w:color="auto"/>
              <w:right w:val="single" w:sz="4" w:space="0" w:color="auto"/>
            </w:tcBorders>
            <w:vAlign w:val="center"/>
          </w:tcPr>
          <w:p w14:paraId="7DD72DE5"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4308AB98"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3EABB45F" w14:textId="095E4A0F"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Listening </w:t>
            </w:r>
            <w:r w:rsidR="00E51026">
              <w:rPr>
                <w:rFonts w:eastAsia="Times New Roman" w:cstheme="minorHAnsi"/>
                <w:color w:val="000000"/>
                <w:sz w:val="20"/>
                <w:szCs w:val="20"/>
                <w:lang w:eastAsia="en-GB"/>
              </w:rPr>
              <w:t xml:space="preserve">(50 marks) </w:t>
            </w:r>
            <w:r w:rsidRPr="00E40715">
              <w:rPr>
                <w:rFonts w:eastAsia="Times New Roman" w:cstheme="minorHAnsi"/>
                <w:color w:val="000000"/>
                <w:sz w:val="20"/>
                <w:szCs w:val="20"/>
                <w:lang w:eastAsia="en-GB"/>
              </w:rPr>
              <w:t xml:space="preserve">and Speaking </w:t>
            </w:r>
            <w:r w:rsidR="00E51026">
              <w:rPr>
                <w:rFonts w:eastAsia="Times New Roman" w:cstheme="minorHAnsi"/>
                <w:color w:val="000000"/>
                <w:sz w:val="20"/>
                <w:szCs w:val="20"/>
                <w:lang w:eastAsia="en-GB"/>
              </w:rPr>
              <w:t xml:space="preserve">(50 marks) </w:t>
            </w:r>
          </w:p>
        </w:tc>
        <w:tc>
          <w:tcPr>
            <w:tcW w:w="3026" w:type="dxa"/>
            <w:vMerge/>
            <w:tcBorders>
              <w:left w:val="nil"/>
              <w:right w:val="single" w:sz="4" w:space="0" w:color="auto"/>
            </w:tcBorders>
          </w:tcPr>
          <w:p w14:paraId="5CCC57EE"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48F8487A" w14:textId="77777777" w:rsidR="00640466" w:rsidRPr="00E40715" w:rsidRDefault="00640466" w:rsidP="00640466">
            <w:pPr>
              <w:rPr>
                <w:rFonts w:eastAsia="Times New Roman" w:cstheme="minorHAnsi"/>
                <w:color w:val="000000"/>
                <w:sz w:val="20"/>
                <w:szCs w:val="20"/>
                <w:lang w:eastAsia="en-GB"/>
              </w:rPr>
            </w:pPr>
          </w:p>
        </w:tc>
      </w:tr>
      <w:tr w:rsidR="00640466" w:rsidRPr="00E40715" w14:paraId="3E49017D" w14:textId="78014270"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AC1E4B5" w14:textId="7F3B4E66"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3</w:t>
            </w:r>
          </w:p>
        </w:tc>
        <w:tc>
          <w:tcPr>
            <w:tcW w:w="2292" w:type="dxa"/>
            <w:tcBorders>
              <w:top w:val="nil"/>
              <w:left w:val="nil"/>
              <w:bottom w:val="single" w:sz="4" w:space="0" w:color="auto"/>
              <w:right w:val="single" w:sz="4" w:space="0" w:color="auto"/>
            </w:tcBorders>
            <w:shd w:val="clear" w:color="auto" w:fill="auto"/>
            <w:noWrap/>
            <w:vAlign w:val="bottom"/>
            <w:hideMark/>
          </w:tcPr>
          <w:p w14:paraId="3B6FD44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5</w:t>
            </w:r>
          </w:p>
        </w:tc>
        <w:tc>
          <w:tcPr>
            <w:tcW w:w="4712" w:type="dxa"/>
            <w:tcBorders>
              <w:top w:val="nil"/>
              <w:left w:val="nil"/>
              <w:bottom w:val="single" w:sz="4" w:space="0" w:color="auto"/>
              <w:right w:val="single" w:sz="4" w:space="0" w:color="auto"/>
            </w:tcBorders>
            <w:shd w:val="clear" w:color="auto" w:fill="auto"/>
            <w:noWrap/>
            <w:vAlign w:val="bottom"/>
            <w:hideMark/>
          </w:tcPr>
          <w:p w14:paraId="4C2EE661" w14:textId="1D897DE8"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Translations into Spanish</w:t>
            </w:r>
            <w:r w:rsidR="00E51026">
              <w:rPr>
                <w:rFonts w:eastAsia="Times New Roman" w:cstheme="minorHAnsi"/>
                <w:color w:val="000000"/>
                <w:sz w:val="20"/>
                <w:szCs w:val="20"/>
                <w:lang w:eastAsia="en-GB"/>
              </w:rPr>
              <w:t xml:space="preserve"> (10 marks) </w:t>
            </w:r>
          </w:p>
        </w:tc>
        <w:tc>
          <w:tcPr>
            <w:tcW w:w="3026" w:type="dxa"/>
            <w:vMerge/>
            <w:tcBorders>
              <w:left w:val="nil"/>
              <w:right w:val="single" w:sz="4" w:space="0" w:color="auto"/>
            </w:tcBorders>
          </w:tcPr>
          <w:p w14:paraId="51015E63"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35EC5E3" w14:textId="77777777" w:rsidR="00640466" w:rsidRPr="00E40715" w:rsidRDefault="00640466" w:rsidP="00640466">
            <w:pPr>
              <w:rPr>
                <w:rFonts w:eastAsia="Times New Roman" w:cstheme="minorHAnsi"/>
                <w:color w:val="000000"/>
                <w:sz w:val="20"/>
                <w:szCs w:val="20"/>
                <w:lang w:eastAsia="en-GB"/>
              </w:rPr>
            </w:pPr>
          </w:p>
        </w:tc>
      </w:tr>
      <w:tr w:rsidR="00640466" w:rsidRPr="00E40715" w14:paraId="0AF869D7" w14:textId="45DA7167" w:rsidTr="004C621A">
        <w:trPr>
          <w:trHeight w:val="285"/>
        </w:trPr>
        <w:tc>
          <w:tcPr>
            <w:tcW w:w="1496" w:type="dxa"/>
            <w:vMerge/>
            <w:tcBorders>
              <w:left w:val="single" w:sz="4" w:space="0" w:color="auto"/>
              <w:right w:val="single" w:sz="4" w:space="0" w:color="auto"/>
            </w:tcBorders>
            <w:vAlign w:val="center"/>
            <w:hideMark/>
          </w:tcPr>
          <w:p w14:paraId="11CAE19E"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2F3E2FA2"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6</w:t>
            </w:r>
          </w:p>
        </w:tc>
        <w:tc>
          <w:tcPr>
            <w:tcW w:w="4712" w:type="dxa"/>
            <w:tcBorders>
              <w:top w:val="nil"/>
              <w:left w:val="nil"/>
              <w:bottom w:val="single" w:sz="4" w:space="0" w:color="auto"/>
              <w:right w:val="single" w:sz="4" w:space="0" w:color="auto"/>
            </w:tcBorders>
            <w:shd w:val="clear" w:color="auto" w:fill="auto"/>
            <w:noWrap/>
            <w:vAlign w:val="bottom"/>
            <w:hideMark/>
          </w:tcPr>
          <w:p w14:paraId="7FB62D65" w14:textId="6E814D58" w:rsidR="00640466"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Speaking – Picture card description (12 marks) </w:t>
            </w:r>
          </w:p>
        </w:tc>
        <w:tc>
          <w:tcPr>
            <w:tcW w:w="3026" w:type="dxa"/>
            <w:vMerge/>
            <w:tcBorders>
              <w:left w:val="nil"/>
              <w:right w:val="single" w:sz="4" w:space="0" w:color="auto"/>
            </w:tcBorders>
          </w:tcPr>
          <w:p w14:paraId="4D5FA082"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83D5162" w14:textId="77777777" w:rsidR="00640466" w:rsidRPr="00E40715" w:rsidRDefault="00640466" w:rsidP="00640466">
            <w:pPr>
              <w:rPr>
                <w:rFonts w:eastAsia="Times New Roman" w:cstheme="minorHAnsi"/>
                <w:color w:val="000000"/>
                <w:sz w:val="20"/>
                <w:szCs w:val="20"/>
                <w:lang w:eastAsia="en-GB"/>
              </w:rPr>
            </w:pPr>
          </w:p>
        </w:tc>
      </w:tr>
      <w:tr w:rsidR="00640466" w:rsidRPr="00E40715" w14:paraId="3F5E37F3" w14:textId="13681C0F" w:rsidTr="004C621A">
        <w:trPr>
          <w:trHeight w:val="285"/>
        </w:trPr>
        <w:tc>
          <w:tcPr>
            <w:tcW w:w="1496" w:type="dxa"/>
            <w:vMerge/>
            <w:tcBorders>
              <w:left w:val="single" w:sz="4" w:space="0" w:color="auto"/>
              <w:bottom w:val="single" w:sz="4" w:space="0" w:color="auto"/>
              <w:right w:val="single" w:sz="4" w:space="0" w:color="auto"/>
            </w:tcBorders>
            <w:vAlign w:val="center"/>
          </w:tcPr>
          <w:p w14:paraId="7701112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7EFCF4C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4946E223" w14:textId="4F7BAEC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Listening</w:t>
            </w:r>
            <w:r w:rsidR="004C621A">
              <w:rPr>
                <w:rFonts w:eastAsia="Times New Roman" w:cstheme="minorHAnsi"/>
                <w:color w:val="000000"/>
                <w:sz w:val="20"/>
                <w:szCs w:val="20"/>
                <w:lang w:eastAsia="en-GB"/>
              </w:rPr>
              <w:t xml:space="preserve"> (50 marks)</w:t>
            </w:r>
            <w:r w:rsidRPr="00E40715">
              <w:rPr>
                <w:rFonts w:eastAsia="Times New Roman" w:cstheme="minorHAnsi"/>
                <w:color w:val="000000"/>
                <w:sz w:val="20"/>
                <w:szCs w:val="20"/>
                <w:lang w:eastAsia="en-GB"/>
              </w:rPr>
              <w:t xml:space="preserve"> and Writing</w:t>
            </w:r>
            <w:r w:rsidR="004C621A">
              <w:rPr>
                <w:rFonts w:eastAsia="Times New Roman" w:cstheme="minorHAnsi"/>
                <w:color w:val="000000"/>
                <w:sz w:val="20"/>
                <w:szCs w:val="20"/>
                <w:lang w:eastAsia="en-GB"/>
              </w:rPr>
              <w:t xml:space="preserve"> (50 marks) </w:t>
            </w:r>
          </w:p>
        </w:tc>
        <w:tc>
          <w:tcPr>
            <w:tcW w:w="3026" w:type="dxa"/>
            <w:vMerge/>
            <w:tcBorders>
              <w:left w:val="nil"/>
              <w:right w:val="single" w:sz="4" w:space="0" w:color="auto"/>
            </w:tcBorders>
          </w:tcPr>
          <w:p w14:paraId="7E360119"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1C091DCE" w14:textId="77777777" w:rsidR="00640466" w:rsidRPr="00E40715" w:rsidRDefault="00640466" w:rsidP="00640466">
            <w:pPr>
              <w:rPr>
                <w:rFonts w:eastAsia="Times New Roman" w:cstheme="minorHAnsi"/>
                <w:color w:val="000000"/>
                <w:sz w:val="20"/>
                <w:szCs w:val="20"/>
                <w:lang w:eastAsia="en-GB"/>
              </w:rPr>
            </w:pPr>
          </w:p>
        </w:tc>
      </w:tr>
      <w:tr w:rsidR="00640466" w:rsidRPr="00E40715" w14:paraId="088F4933" w14:textId="24C91DB6"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1C9539F3" w14:textId="20DB095A"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Module 4 </w:t>
            </w:r>
          </w:p>
        </w:tc>
        <w:tc>
          <w:tcPr>
            <w:tcW w:w="2292" w:type="dxa"/>
            <w:tcBorders>
              <w:top w:val="nil"/>
              <w:left w:val="nil"/>
              <w:bottom w:val="single" w:sz="4" w:space="0" w:color="auto"/>
              <w:right w:val="single" w:sz="4" w:space="0" w:color="auto"/>
            </w:tcBorders>
            <w:shd w:val="clear" w:color="auto" w:fill="auto"/>
            <w:noWrap/>
            <w:vAlign w:val="bottom"/>
            <w:hideMark/>
          </w:tcPr>
          <w:p w14:paraId="23DCDC7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7</w:t>
            </w:r>
          </w:p>
        </w:tc>
        <w:tc>
          <w:tcPr>
            <w:tcW w:w="4712" w:type="dxa"/>
            <w:tcBorders>
              <w:top w:val="nil"/>
              <w:left w:val="nil"/>
              <w:bottom w:val="single" w:sz="4" w:space="0" w:color="auto"/>
              <w:right w:val="single" w:sz="4" w:space="0" w:color="auto"/>
            </w:tcBorders>
            <w:shd w:val="clear" w:color="auto" w:fill="auto"/>
            <w:noWrap/>
            <w:vAlign w:val="bottom"/>
            <w:hideMark/>
          </w:tcPr>
          <w:p w14:paraId="6B03B6F8" w14:textId="6BC789CE"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Speaking - Read aloud</w:t>
            </w:r>
            <w:r w:rsidR="004C621A">
              <w:rPr>
                <w:rFonts w:eastAsia="Times New Roman" w:cstheme="minorHAnsi"/>
                <w:color w:val="000000"/>
                <w:sz w:val="20"/>
                <w:szCs w:val="20"/>
                <w:lang w:eastAsia="en-GB"/>
              </w:rPr>
              <w:t xml:space="preserve"> (12 marks) </w:t>
            </w:r>
          </w:p>
        </w:tc>
        <w:tc>
          <w:tcPr>
            <w:tcW w:w="3026" w:type="dxa"/>
            <w:vMerge/>
            <w:tcBorders>
              <w:left w:val="nil"/>
              <w:right w:val="single" w:sz="4" w:space="0" w:color="auto"/>
            </w:tcBorders>
          </w:tcPr>
          <w:p w14:paraId="2448DBA5"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52859998" w14:textId="77777777" w:rsidR="00640466" w:rsidRPr="00E40715" w:rsidRDefault="00640466" w:rsidP="00640466">
            <w:pPr>
              <w:rPr>
                <w:rFonts w:eastAsia="Times New Roman" w:cstheme="minorHAnsi"/>
                <w:color w:val="000000"/>
                <w:sz w:val="20"/>
                <w:szCs w:val="20"/>
                <w:lang w:eastAsia="en-GB"/>
              </w:rPr>
            </w:pPr>
          </w:p>
        </w:tc>
      </w:tr>
      <w:tr w:rsidR="00640466" w:rsidRPr="00E40715" w14:paraId="65C11131" w14:textId="6A624B2F" w:rsidTr="004C621A">
        <w:trPr>
          <w:trHeight w:val="285"/>
        </w:trPr>
        <w:tc>
          <w:tcPr>
            <w:tcW w:w="1496" w:type="dxa"/>
            <w:vMerge/>
            <w:tcBorders>
              <w:left w:val="single" w:sz="4" w:space="0" w:color="auto"/>
              <w:right w:val="single" w:sz="4" w:space="0" w:color="auto"/>
            </w:tcBorders>
            <w:vAlign w:val="center"/>
            <w:hideMark/>
          </w:tcPr>
          <w:p w14:paraId="7BF7DBC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EB8431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8</w:t>
            </w:r>
          </w:p>
        </w:tc>
        <w:tc>
          <w:tcPr>
            <w:tcW w:w="4712" w:type="dxa"/>
            <w:tcBorders>
              <w:top w:val="nil"/>
              <w:left w:val="nil"/>
              <w:bottom w:val="single" w:sz="4" w:space="0" w:color="auto"/>
              <w:right w:val="single" w:sz="4" w:space="0" w:color="auto"/>
            </w:tcBorders>
            <w:shd w:val="clear" w:color="auto" w:fill="auto"/>
            <w:noWrap/>
            <w:vAlign w:val="bottom"/>
            <w:hideMark/>
          </w:tcPr>
          <w:p w14:paraId="2DF3318F" w14:textId="221483E5"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Listening </w:t>
            </w:r>
            <w:r w:rsidR="004C621A">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Dictation</w:t>
            </w:r>
            <w:r w:rsidR="004C621A">
              <w:rPr>
                <w:rFonts w:eastAsia="Times New Roman" w:cstheme="minorHAnsi"/>
                <w:color w:val="000000"/>
                <w:sz w:val="20"/>
                <w:szCs w:val="20"/>
                <w:lang w:eastAsia="en-GB"/>
              </w:rPr>
              <w:t xml:space="preserve"> (10 marks) </w:t>
            </w:r>
          </w:p>
        </w:tc>
        <w:tc>
          <w:tcPr>
            <w:tcW w:w="3026" w:type="dxa"/>
            <w:vMerge/>
            <w:tcBorders>
              <w:left w:val="nil"/>
              <w:right w:val="single" w:sz="4" w:space="0" w:color="auto"/>
            </w:tcBorders>
          </w:tcPr>
          <w:p w14:paraId="35D137FD"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57EB4AA6" w14:textId="77777777" w:rsidR="00640466" w:rsidRPr="00E40715" w:rsidRDefault="00640466" w:rsidP="00640466">
            <w:pPr>
              <w:rPr>
                <w:rFonts w:eastAsia="Times New Roman" w:cstheme="minorHAnsi"/>
                <w:color w:val="000000"/>
                <w:sz w:val="20"/>
                <w:szCs w:val="20"/>
                <w:lang w:eastAsia="en-GB"/>
              </w:rPr>
            </w:pPr>
          </w:p>
        </w:tc>
      </w:tr>
      <w:tr w:rsidR="00640466" w:rsidRPr="00E40715" w14:paraId="126B2BE7" w14:textId="789BB6D1" w:rsidTr="004C621A">
        <w:trPr>
          <w:trHeight w:val="285"/>
        </w:trPr>
        <w:tc>
          <w:tcPr>
            <w:tcW w:w="1496" w:type="dxa"/>
            <w:vMerge/>
            <w:tcBorders>
              <w:left w:val="single" w:sz="4" w:space="0" w:color="auto"/>
              <w:bottom w:val="single" w:sz="4" w:space="0" w:color="auto"/>
              <w:right w:val="single" w:sz="4" w:space="0" w:color="auto"/>
            </w:tcBorders>
            <w:vAlign w:val="center"/>
          </w:tcPr>
          <w:p w14:paraId="3ABD6143"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E4926B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275F69D1"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 and Speaking</w:t>
            </w:r>
          </w:p>
        </w:tc>
        <w:tc>
          <w:tcPr>
            <w:tcW w:w="3026" w:type="dxa"/>
            <w:vMerge/>
            <w:tcBorders>
              <w:left w:val="nil"/>
              <w:right w:val="single" w:sz="4" w:space="0" w:color="auto"/>
            </w:tcBorders>
          </w:tcPr>
          <w:p w14:paraId="417D8AB0"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8C15B14" w14:textId="77777777" w:rsidR="00640466" w:rsidRPr="00E40715" w:rsidRDefault="00640466" w:rsidP="00640466">
            <w:pPr>
              <w:rPr>
                <w:rFonts w:eastAsia="Times New Roman" w:cstheme="minorHAnsi"/>
                <w:color w:val="000000"/>
                <w:sz w:val="20"/>
                <w:szCs w:val="20"/>
                <w:lang w:eastAsia="en-GB"/>
              </w:rPr>
            </w:pPr>
          </w:p>
        </w:tc>
      </w:tr>
      <w:tr w:rsidR="00640466" w:rsidRPr="00E40715" w14:paraId="74D2312A" w14:textId="7CCFB826"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4800081" w14:textId="1A5CC12F"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5</w:t>
            </w:r>
          </w:p>
        </w:tc>
        <w:tc>
          <w:tcPr>
            <w:tcW w:w="2292" w:type="dxa"/>
            <w:tcBorders>
              <w:top w:val="nil"/>
              <w:left w:val="nil"/>
              <w:bottom w:val="single" w:sz="4" w:space="0" w:color="auto"/>
              <w:right w:val="single" w:sz="4" w:space="0" w:color="auto"/>
            </w:tcBorders>
            <w:shd w:val="clear" w:color="auto" w:fill="auto"/>
            <w:noWrap/>
            <w:vAlign w:val="bottom"/>
            <w:hideMark/>
          </w:tcPr>
          <w:p w14:paraId="2DA0288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9</w:t>
            </w:r>
          </w:p>
        </w:tc>
        <w:tc>
          <w:tcPr>
            <w:tcW w:w="4712" w:type="dxa"/>
            <w:tcBorders>
              <w:top w:val="nil"/>
              <w:left w:val="nil"/>
              <w:bottom w:val="single" w:sz="4" w:space="0" w:color="auto"/>
              <w:right w:val="single" w:sz="4" w:space="0" w:color="auto"/>
            </w:tcBorders>
            <w:shd w:val="clear" w:color="auto" w:fill="auto"/>
            <w:noWrap/>
            <w:vAlign w:val="bottom"/>
            <w:hideMark/>
          </w:tcPr>
          <w:p w14:paraId="7440CBAA" w14:textId="1F6F8D3D"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Speaking </w:t>
            </w:r>
            <w:r w:rsidR="004C621A">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w:t>
            </w:r>
            <w:r w:rsidR="004C621A">
              <w:rPr>
                <w:rFonts w:eastAsia="Times New Roman" w:cstheme="minorHAnsi"/>
                <w:color w:val="000000"/>
                <w:sz w:val="20"/>
                <w:szCs w:val="20"/>
                <w:lang w:eastAsia="en-GB"/>
              </w:rPr>
              <w:t xml:space="preserve">Roleplay (10 marks) </w:t>
            </w:r>
            <w:r w:rsidRPr="00E40715">
              <w:rPr>
                <w:rFonts w:eastAsia="Times New Roman" w:cstheme="minorHAnsi"/>
                <w:color w:val="000000"/>
                <w:sz w:val="20"/>
                <w:szCs w:val="20"/>
                <w:lang w:eastAsia="en-GB"/>
              </w:rPr>
              <w:t xml:space="preserve"> </w:t>
            </w:r>
          </w:p>
        </w:tc>
        <w:tc>
          <w:tcPr>
            <w:tcW w:w="3026" w:type="dxa"/>
            <w:vMerge/>
            <w:tcBorders>
              <w:left w:val="nil"/>
              <w:right w:val="single" w:sz="4" w:space="0" w:color="auto"/>
            </w:tcBorders>
          </w:tcPr>
          <w:p w14:paraId="58F24E61"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47D87840" w14:textId="77777777" w:rsidR="00640466" w:rsidRPr="00E40715" w:rsidRDefault="00640466" w:rsidP="00640466">
            <w:pPr>
              <w:rPr>
                <w:rFonts w:eastAsia="Times New Roman" w:cstheme="minorHAnsi"/>
                <w:color w:val="000000"/>
                <w:sz w:val="20"/>
                <w:szCs w:val="20"/>
                <w:lang w:eastAsia="en-GB"/>
              </w:rPr>
            </w:pPr>
          </w:p>
        </w:tc>
      </w:tr>
      <w:tr w:rsidR="00640466" w:rsidRPr="00E40715" w14:paraId="7EDB0540" w14:textId="5689FF33" w:rsidTr="004C621A">
        <w:trPr>
          <w:trHeight w:val="352"/>
        </w:trPr>
        <w:tc>
          <w:tcPr>
            <w:tcW w:w="1496" w:type="dxa"/>
            <w:vMerge/>
            <w:tcBorders>
              <w:left w:val="single" w:sz="4" w:space="0" w:color="auto"/>
              <w:bottom w:val="single" w:sz="4" w:space="0" w:color="auto"/>
              <w:right w:val="single" w:sz="4" w:space="0" w:color="auto"/>
            </w:tcBorders>
            <w:vAlign w:val="center"/>
            <w:hideMark/>
          </w:tcPr>
          <w:p w14:paraId="3EB51490"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43E2BF57"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10</w:t>
            </w:r>
          </w:p>
        </w:tc>
        <w:tc>
          <w:tcPr>
            <w:tcW w:w="4712" w:type="dxa"/>
            <w:tcBorders>
              <w:top w:val="nil"/>
              <w:left w:val="nil"/>
              <w:bottom w:val="single" w:sz="4" w:space="0" w:color="auto"/>
              <w:right w:val="single" w:sz="4" w:space="0" w:color="auto"/>
            </w:tcBorders>
            <w:shd w:val="clear" w:color="auto" w:fill="auto"/>
            <w:noWrap/>
            <w:vAlign w:val="bottom"/>
            <w:hideMark/>
          </w:tcPr>
          <w:p w14:paraId="6CD33D13" w14:textId="70E13BE8" w:rsidR="00640466"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Writing – FT Q3 (18 marks) / HT Q2 (22 marks) </w:t>
            </w:r>
          </w:p>
        </w:tc>
        <w:tc>
          <w:tcPr>
            <w:tcW w:w="3026" w:type="dxa"/>
            <w:vMerge/>
            <w:tcBorders>
              <w:left w:val="nil"/>
              <w:right w:val="single" w:sz="4" w:space="0" w:color="auto"/>
            </w:tcBorders>
          </w:tcPr>
          <w:p w14:paraId="74EB137F"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7101A1A" w14:textId="77777777" w:rsidR="00640466" w:rsidRPr="00E40715" w:rsidRDefault="00640466" w:rsidP="00640466">
            <w:pPr>
              <w:rPr>
                <w:rFonts w:eastAsia="Times New Roman" w:cstheme="minorHAnsi"/>
                <w:color w:val="000000"/>
                <w:sz w:val="20"/>
                <w:szCs w:val="20"/>
                <w:lang w:eastAsia="en-GB"/>
              </w:rPr>
            </w:pPr>
          </w:p>
        </w:tc>
      </w:tr>
      <w:tr w:rsidR="004C621A" w:rsidRPr="00E40715" w14:paraId="4552FFFE" w14:textId="3C1EEEC5" w:rsidTr="00256CE9">
        <w:trPr>
          <w:trHeight w:val="285"/>
        </w:trPr>
        <w:tc>
          <w:tcPr>
            <w:tcW w:w="1496" w:type="dxa"/>
            <w:vMerge w:val="restart"/>
            <w:tcBorders>
              <w:top w:val="single" w:sz="4" w:space="0" w:color="auto"/>
              <w:left w:val="single" w:sz="4" w:space="0" w:color="auto"/>
              <w:right w:val="single" w:sz="4" w:space="0" w:color="auto"/>
            </w:tcBorders>
            <w:shd w:val="clear" w:color="000000" w:fill="D0D0D0"/>
            <w:noWrap/>
            <w:vAlign w:val="center"/>
            <w:hideMark/>
          </w:tcPr>
          <w:p w14:paraId="57B6DDA4" w14:textId="77777777" w:rsidR="004C621A" w:rsidRPr="00E40715" w:rsidRDefault="004C621A"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HT6 </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1D61CDA6" w14:textId="51A8A463"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EOY Assessment</w:t>
            </w:r>
          </w:p>
        </w:tc>
        <w:tc>
          <w:tcPr>
            <w:tcW w:w="4712" w:type="dxa"/>
            <w:tcBorders>
              <w:top w:val="single" w:sz="4" w:space="0" w:color="auto"/>
              <w:left w:val="nil"/>
              <w:bottom w:val="single" w:sz="4" w:space="0" w:color="auto"/>
              <w:right w:val="single" w:sz="4" w:space="0" w:color="auto"/>
            </w:tcBorders>
            <w:shd w:val="clear" w:color="auto" w:fill="auto"/>
            <w:noWrap/>
            <w:vAlign w:val="bottom"/>
            <w:hideMark/>
          </w:tcPr>
          <w:p w14:paraId="4C1B1074" w14:textId="04C85B35"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w:t>
            </w:r>
            <w:r>
              <w:rPr>
                <w:rFonts w:eastAsia="Times New Roman" w:cstheme="minorHAnsi"/>
                <w:color w:val="000000"/>
                <w:sz w:val="20"/>
                <w:szCs w:val="20"/>
                <w:lang w:eastAsia="en-GB"/>
              </w:rPr>
              <w:t xml:space="preserve"> Mock Paper (50 marks) </w:t>
            </w:r>
          </w:p>
        </w:tc>
        <w:tc>
          <w:tcPr>
            <w:tcW w:w="3026" w:type="dxa"/>
            <w:vMerge/>
            <w:tcBorders>
              <w:left w:val="nil"/>
              <w:right w:val="single" w:sz="4" w:space="0" w:color="auto"/>
            </w:tcBorders>
          </w:tcPr>
          <w:p w14:paraId="4D2E33CB" w14:textId="77777777" w:rsidR="004C621A" w:rsidRPr="00E40715" w:rsidRDefault="004C621A"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9BAC3A7" w14:textId="77777777" w:rsidR="004C621A" w:rsidRPr="00E40715" w:rsidRDefault="004C621A" w:rsidP="00640466">
            <w:pPr>
              <w:rPr>
                <w:rFonts w:eastAsia="Times New Roman" w:cstheme="minorHAnsi"/>
                <w:color w:val="000000"/>
                <w:sz w:val="20"/>
                <w:szCs w:val="20"/>
                <w:lang w:eastAsia="en-GB"/>
              </w:rPr>
            </w:pPr>
          </w:p>
        </w:tc>
      </w:tr>
      <w:tr w:rsidR="004C621A" w:rsidRPr="00E40715" w14:paraId="034C7895" w14:textId="5CF0871A" w:rsidTr="004E4287">
        <w:trPr>
          <w:trHeight w:val="121"/>
        </w:trPr>
        <w:tc>
          <w:tcPr>
            <w:tcW w:w="1496" w:type="dxa"/>
            <w:vMerge/>
            <w:tcBorders>
              <w:left w:val="single" w:sz="4" w:space="0" w:color="auto"/>
              <w:right w:val="single" w:sz="4" w:space="0" w:color="auto"/>
            </w:tcBorders>
            <w:vAlign w:val="center"/>
            <w:hideMark/>
          </w:tcPr>
          <w:p w14:paraId="1C33828D" w14:textId="77777777" w:rsidR="004C621A" w:rsidRPr="00E40715" w:rsidRDefault="004C621A" w:rsidP="00640466">
            <w:pPr>
              <w:rPr>
                <w:rFonts w:eastAsia="Times New Roman" w:cstheme="minorHAnsi"/>
                <w:color w:val="000000"/>
                <w:sz w:val="20"/>
                <w:szCs w:val="20"/>
                <w:lang w:eastAsia="en-GB"/>
              </w:rPr>
            </w:pP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7F241570" w14:textId="440CEACC"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EOY Assessment</w:t>
            </w:r>
          </w:p>
        </w:tc>
        <w:tc>
          <w:tcPr>
            <w:tcW w:w="4712" w:type="dxa"/>
            <w:tcBorders>
              <w:top w:val="single" w:sz="4" w:space="0" w:color="auto"/>
              <w:left w:val="nil"/>
              <w:bottom w:val="single" w:sz="4" w:space="0" w:color="auto"/>
              <w:right w:val="single" w:sz="4" w:space="0" w:color="auto"/>
            </w:tcBorders>
            <w:shd w:val="clear" w:color="auto" w:fill="auto"/>
            <w:noWrap/>
            <w:vAlign w:val="bottom"/>
            <w:hideMark/>
          </w:tcPr>
          <w:p w14:paraId="26576F10" w14:textId="63C95AD7"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Writing</w:t>
            </w:r>
            <w:r>
              <w:rPr>
                <w:rFonts w:eastAsia="Times New Roman" w:cstheme="minorHAnsi"/>
                <w:color w:val="000000"/>
                <w:sz w:val="20"/>
                <w:szCs w:val="20"/>
                <w:lang w:eastAsia="en-GB"/>
              </w:rPr>
              <w:t xml:space="preserve"> </w:t>
            </w:r>
            <w:r w:rsidRPr="00E40715">
              <w:rPr>
                <w:rFonts w:eastAsia="Times New Roman" w:cstheme="minorHAnsi"/>
                <w:color w:val="000000"/>
                <w:sz w:val="20"/>
                <w:szCs w:val="20"/>
                <w:lang w:eastAsia="en-GB"/>
              </w:rPr>
              <w:t xml:space="preserve"> </w:t>
            </w:r>
            <w:r>
              <w:rPr>
                <w:rFonts w:eastAsia="Times New Roman" w:cstheme="minorHAnsi"/>
                <w:color w:val="000000"/>
                <w:sz w:val="20"/>
                <w:szCs w:val="20"/>
                <w:lang w:eastAsia="en-GB"/>
              </w:rPr>
              <w:t xml:space="preserve">Mock Paper (50 marks) </w:t>
            </w:r>
          </w:p>
        </w:tc>
        <w:tc>
          <w:tcPr>
            <w:tcW w:w="3026" w:type="dxa"/>
            <w:vMerge/>
            <w:tcBorders>
              <w:left w:val="nil"/>
              <w:right w:val="single" w:sz="4" w:space="0" w:color="auto"/>
            </w:tcBorders>
          </w:tcPr>
          <w:p w14:paraId="28C9DF5F" w14:textId="77777777" w:rsidR="004C621A" w:rsidRPr="00E40715" w:rsidRDefault="004C621A"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127BDB72" w14:textId="77777777" w:rsidR="004C621A" w:rsidRPr="00E40715" w:rsidRDefault="004C621A" w:rsidP="00640466">
            <w:pPr>
              <w:rPr>
                <w:rFonts w:eastAsia="Times New Roman" w:cstheme="minorHAnsi"/>
                <w:color w:val="000000"/>
                <w:sz w:val="20"/>
                <w:szCs w:val="20"/>
                <w:lang w:eastAsia="en-GB"/>
              </w:rPr>
            </w:pPr>
          </w:p>
        </w:tc>
      </w:tr>
      <w:tr w:rsidR="004C621A" w:rsidRPr="00E40715" w14:paraId="354A7948" w14:textId="77777777" w:rsidTr="00256CE9">
        <w:trPr>
          <w:trHeight w:val="285"/>
        </w:trPr>
        <w:tc>
          <w:tcPr>
            <w:tcW w:w="1496" w:type="dxa"/>
            <w:vMerge/>
            <w:tcBorders>
              <w:left w:val="single" w:sz="4" w:space="0" w:color="auto"/>
              <w:right w:val="single" w:sz="4" w:space="0" w:color="auto"/>
            </w:tcBorders>
            <w:vAlign w:val="center"/>
          </w:tcPr>
          <w:p w14:paraId="7AA03AFC" w14:textId="77777777" w:rsidR="004C621A" w:rsidRPr="00E40715" w:rsidRDefault="004C621A" w:rsidP="00640466">
            <w:pPr>
              <w:rPr>
                <w:rFonts w:eastAsia="Times New Roman" w:cstheme="minorHAnsi"/>
                <w:color w:val="000000"/>
                <w:sz w:val="20"/>
                <w:szCs w:val="20"/>
                <w:lang w:eastAsia="en-GB"/>
              </w:rPr>
            </w:pPr>
          </w:p>
        </w:tc>
        <w:tc>
          <w:tcPr>
            <w:tcW w:w="2292" w:type="dxa"/>
            <w:tcBorders>
              <w:top w:val="single" w:sz="4" w:space="0" w:color="auto"/>
              <w:left w:val="nil"/>
              <w:bottom w:val="single" w:sz="4" w:space="0" w:color="auto"/>
              <w:right w:val="single" w:sz="4" w:space="0" w:color="auto"/>
            </w:tcBorders>
            <w:shd w:val="clear" w:color="auto" w:fill="auto"/>
            <w:noWrap/>
            <w:vAlign w:val="bottom"/>
          </w:tcPr>
          <w:p w14:paraId="7003D5E5" w14:textId="77777777" w:rsidR="004C621A" w:rsidRPr="00E40715" w:rsidRDefault="004C621A" w:rsidP="00640466">
            <w:pPr>
              <w:rPr>
                <w:rFonts w:eastAsia="Times New Roman" w:cstheme="minorHAnsi"/>
                <w:color w:val="000000"/>
                <w:sz w:val="20"/>
                <w:szCs w:val="20"/>
                <w:lang w:eastAsia="en-GB"/>
              </w:rPr>
            </w:pPr>
          </w:p>
        </w:tc>
        <w:tc>
          <w:tcPr>
            <w:tcW w:w="4712" w:type="dxa"/>
            <w:tcBorders>
              <w:top w:val="single" w:sz="4" w:space="0" w:color="auto"/>
              <w:left w:val="nil"/>
              <w:bottom w:val="single" w:sz="4" w:space="0" w:color="auto"/>
              <w:right w:val="single" w:sz="4" w:space="0" w:color="auto"/>
            </w:tcBorders>
            <w:shd w:val="clear" w:color="auto" w:fill="auto"/>
            <w:noWrap/>
            <w:vAlign w:val="bottom"/>
          </w:tcPr>
          <w:p w14:paraId="5E31B83D" w14:textId="23C2427F" w:rsidR="004C621A"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Listening Mock Paper (50 marks) </w:t>
            </w:r>
          </w:p>
        </w:tc>
        <w:tc>
          <w:tcPr>
            <w:tcW w:w="3026" w:type="dxa"/>
            <w:tcBorders>
              <w:left w:val="nil"/>
              <w:right w:val="single" w:sz="4" w:space="0" w:color="auto"/>
            </w:tcBorders>
          </w:tcPr>
          <w:p w14:paraId="3475D45A" w14:textId="77777777" w:rsidR="004C621A" w:rsidRPr="00E40715" w:rsidRDefault="004C621A" w:rsidP="00640466">
            <w:pPr>
              <w:rPr>
                <w:rFonts w:eastAsia="Times New Roman" w:cstheme="minorHAnsi"/>
                <w:color w:val="000000"/>
                <w:sz w:val="20"/>
                <w:szCs w:val="20"/>
                <w:lang w:eastAsia="en-GB"/>
              </w:rPr>
            </w:pPr>
          </w:p>
        </w:tc>
        <w:tc>
          <w:tcPr>
            <w:tcW w:w="3945" w:type="dxa"/>
            <w:tcBorders>
              <w:left w:val="nil"/>
              <w:right w:val="single" w:sz="4" w:space="0" w:color="auto"/>
            </w:tcBorders>
          </w:tcPr>
          <w:p w14:paraId="27605285" w14:textId="77777777" w:rsidR="004C621A" w:rsidRPr="00E40715" w:rsidRDefault="004C621A" w:rsidP="00640466">
            <w:pPr>
              <w:rPr>
                <w:rFonts w:eastAsia="Times New Roman" w:cstheme="minorHAnsi"/>
                <w:color w:val="000000"/>
                <w:sz w:val="20"/>
                <w:szCs w:val="20"/>
                <w:lang w:eastAsia="en-GB"/>
              </w:rPr>
            </w:pPr>
          </w:p>
        </w:tc>
      </w:tr>
      <w:tr w:rsidR="004C621A" w:rsidRPr="00E40715" w14:paraId="482EDE6A" w14:textId="77777777" w:rsidTr="00256CE9">
        <w:trPr>
          <w:trHeight w:val="285"/>
        </w:trPr>
        <w:tc>
          <w:tcPr>
            <w:tcW w:w="1496" w:type="dxa"/>
            <w:vMerge/>
            <w:tcBorders>
              <w:left w:val="single" w:sz="4" w:space="0" w:color="auto"/>
              <w:bottom w:val="single" w:sz="4" w:space="0" w:color="auto"/>
              <w:right w:val="single" w:sz="4" w:space="0" w:color="auto"/>
            </w:tcBorders>
            <w:vAlign w:val="center"/>
          </w:tcPr>
          <w:p w14:paraId="3C66D88C" w14:textId="77777777" w:rsidR="004C621A" w:rsidRPr="00E40715" w:rsidRDefault="004C621A" w:rsidP="00640466">
            <w:pPr>
              <w:rPr>
                <w:rFonts w:eastAsia="Times New Roman" w:cstheme="minorHAnsi"/>
                <w:color w:val="000000"/>
                <w:sz w:val="20"/>
                <w:szCs w:val="20"/>
                <w:lang w:eastAsia="en-GB"/>
              </w:rPr>
            </w:pPr>
          </w:p>
        </w:tc>
        <w:tc>
          <w:tcPr>
            <w:tcW w:w="2292" w:type="dxa"/>
            <w:tcBorders>
              <w:top w:val="single" w:sz="4" w:space="0" w:color="auto"/>
              <w:left w:val="nil"/>
              <w:bottom w:val="single" w:sz="4" w:space="0" w:color="auto"/>
              <w:right w:val="single" w:sz="4" w:space="0" w:color="auto"/>
            </w:tcBorders>
            <w:shd w:val="clear" w:color="auto" w:fill="auto"/>
            <w:noWrap/>
            <w:vAlign w:val="bottom"/>
          </w:tcPr>
          <w:p w14:paraId="508E5697" w14:textId="77777777" w:rsidR="004C621A" w:rsidRPr="00E40715" w:rsidRDefault="004C621A" w:rsidP="00640466">
            <w:pPr>
              <w:rPr>
                <w:rFonts w:eastAsia="Times New Roman" w:cstheme="minorHAnsi"/>
                <w:color w:val="000000"/>
                <w:sz w:val="20"/>
                <w:szCs w:val="20"/>
                <w:lang w:eastAsia="en-GB"/>
              </w:rPr>
            </w:pPr>
          </w:p>
        </w:tc>
        <w:tc>
          <w:tcPr>
            <w:tcW w:w="4712" w:type="dxa"/>
            <w:tcBorders>
              <w:top w:val="single" w:sz="4" w:space="0" w:color="auto"/>
              <w:left w:val="nil"/>
              <w:bottom w:val="single" w:sz="4" w:space="0" w:color="auto"/>
              <w:right w:val="single" w:sz="4" w:space="0" w:color="auto"/>
            </w:tcBorders>
            <w:shd w:val="clear" w:color="auto" w:fill="auto"/>
            <w:noWrap/>
            <w:vAlign w:val="bottom"/>
          </w:tcPr>
          <w:p w14:paraId="7F9CAFA0" w14:textId="6B04BE48" w:rsidR="004C621A"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Speaking Mock Paper (50 marks) </w:t>
            </w:r>
          </w:p>
        </w:tc>
        <w:tc>
          <w:tcPr>
            <w:tcW w:w="3026" w:type="dxa"/>
            <w:tcBorders>
              <w:left w:val="nil"/>
              <w:bottom w:val="single" w:sz="4" w:space="0" w:color="auto"/>
              <w:right w:val="single" w:sz="4" w:space="0" w:color="auto"/>
            </w:tcBorders>
          </w:tcPr>
          <w:p w14:paraId="390A85FC" w14:textId="77777777" w:rsidR="004C621A" w:rsidRPr="00E40715" w:rsidRDefault="004C621A" w:rsidP="00640466">
            <w:pPr>
              <w:rPr>
                <w:rFonts w:eastAsia="Times New Roman" w:cstheme="minorHAnsi"/>
                <w:color w:val="000000"/>
                <w:sz w:val="20"/>
                <w:szCs w:val="20"/>
                <w:lang w:eastAsia="en-GB"/>
              </w:rPr>
            </w:pPr>
          </w:p>
        </w:tc>
        <w:tc>
          <w:tcPr>
            <w:tcW w:w="3945" w:type="dxa"/>
            <w:tcBorders>
              <w:left w:val="nil"/>
              <w:bottom w:val="single" w:sz="4" w:space="0" w:color="auto"/>
              <w:right w:val="single" w:sz="4" w:space="0" w:color="auto"/>
            </w:tcBorders>
          </w:tcPr>
          <w:p w14:paraId="63C2EDEF" w14:textId="77777777" w:rsidR="004C621A" w:rsidRPr="00E40715" w:rsidRDefault="004C621A" w:rsidP="00640466">
            <w:pPr>
              <w:rPr>
                <w:rFonts w:eastAsia="Times New Roman" w:cstheme="minorHAnsi"/>
                <w:color w:val="000000"/>
                <w:sz w:val="20"/>
                <w:szCs w:val="20"/>
                <w:lang w:eastAsia="en-GB"/>
              </w:rPr>
            </w:pPr>
          </w:p>
        </w:tc>
      </w:tr>
    </w:tbl>
    <w:p w14:paraId="41812BA2" w14:textId="77777777" w:rsidR="00B83B1E" w:rsidRPr="00E40715" w:rsidRDefault="00B83B1E">
      <w:pPr>
        <w:rPr>
          <w:sz w:val="21"/>
          <w:szCs w:val="22"/>
        </w:rPr>
      </w:pPr>
    </w:p>
    <w:p w14:paraId="1373B0B5" w14:textId="77777777" w:rsidR="00B83B1E" w:rsidRPr="00E40715" w:rsidRDefault="00B83B1E">
      <w:pPr>
        <w:rPr>
          <w:sz w:val="21"/>
          <w:szCs w:val="22"/>
        </w:rPr>
      </w:pPr>
    </w:p>
    <w:p w14:paraId="584ED4D6" w14:textId="77777777" w:rsidR="00B83B1E" w:rsidRPr="00E40715" w:rsidRDefault="00B83B1E">
      <w:pPr>
        <w:rPr>
          <w:sz w:val="21"/>
          <w:szCs w:val="22"/>
        </w:rPr>
      </w:pPr>
    </w:p>
    <w:p w14:paraId="634801B6" w14:textId="77777777" w:rsidR="00B83B1E" w:rsidRPr="00E40715" w:rsidRDefault="00B83B1E">
      <w:pPr>
        <w:rPr>
          <w:sz w:val="21"/>
          <w:szCs w:val="22"/>
        </w:rPr>
      </w:pPr>
    </w:p>
    <w:p w14:paraId="5C769981" w14:textId="77777777" w:rsidR="00B83B1E" w:rsidRPr="00E40715" w:rsidRDefault="00B83B1E">
      <w:pPr>
        <w:rPr>
          <w:sz w:val="21"/>
          <w:szCs w:val="22"/>
        </w:rPr>
      </w:pPr>
    </w:p>
    <w:p w14:paraId="4CEBC367" w14:textId="77777777" w:rsidR="00B83B1E" w:rsidRPr="00E40715" w:rsidRDefault="00B83B1E">
      <w:pPr>
        <w:rPr>
          <w:sz w:val="21"/>
          <w:szCs w:val="22"/>
        </w:rPr>
      </w:pPr>
    </w:p>
    <w:p w14:paraId="0BB42295" w14:textId="77777777" w:rsidR="00B83B1E" w:rsidRPr="00E40715" w:rsidRDefault="00B83B1E">
      <w:pPr>
        <w:rPr>
          <w:sz w:val="21"/>
          <w:szCs w:val="22"/>
        </w:rPr>
      </w:pPr>
    </w:p>
    <w:p w14:paraId="189F71A4" w14:textId="77777777" w:rsidR="00B83B1E" w:rsidRPr="00E40715" w:rsidRDefault="00B83B1E">
      <w:pPr>
        <w:rPr>
          <w:sz w:val="21"/>
          <w:szCs w:val="22"/>
        </w:rPr>
      </w:pPr>
    </w:p>
    <w:p w14:paraId="37D76D4E" w14:textId="77777777" w:rsidR="00B83B1E" w:rsidRPr="00E40715" w:rsidRDefault="00B83B1E">
      <w:pPr>
        <w:rPr>
          <w:sz w:val="21"/>
          <w:szCs w:val="22"/>
        </w:rPr>
      </w:pPr>
    </w:p>
    <w:p w14:paraId="5E89232C" w14:textId="77777777" w:rsidR="00B83B1E" w:rsidRPr="00E40715" w:rsidRDefault="00B83B1E">
      <w:pPr>
        <w:rPr>
          <w:sz w:val="21"/>
          <w:szCs w:val="22"/>
        </w:rPr>
      </w:pPr>
    </w:p>
    <w:p w14:paraId="4E174705" w14:textId="77777777" w:rsidR="00B83B1E" w:rsidRPr="00E40715" w:rsidRDefault="00B83B1E">
      <w:pPr>
        <w:rPr>
          <w:sz w:val="21"/>
          <w:szCs w:val="22"/>
        </w:rPr>
      </w:pPr>
    </w:p>
    <w:p w14:paraId="00A23366" w14:textId="77777777" w:rsidR="00B83B1E" w:rsidRPr="00E40715" w:rsidRDefault="00B83B1E">
      <w:pPr>
        <w:rPr>
          <w:sz w:val="21"/>
          <w:szCs w:val="22"/>
        </w:rPr>
      </w:pPr>
    </w:p>
    <w:sectPr w:rsidR="00B83B1E" w:rsidRPr="00E40715" w:rsidSect="00A72D09">
      <w:pgSz w:w="16838" w:h="11906" w:orient="landscape"/>
      <w:pgMar w:top="284"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0B5"/>
    <w:multiLevelType w:val="hybridMultilevel"/>
    <w:tmpl w:val="6BBA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722"/>
    <w:multiLevelType w:val="hybridMultilevel"/>
    <w:tmpl w:val="D4C4E756"/>
    <w:lvl w:ilvl="0" w:tplc="08090001">
      <w:start w:val="1"/>
      <w:numFmt w:val="bullet"/>
      <w:lvlText w:val=""/>
      <w:lvlJc w:val="left"/>
      <w:pPr>
        <w:ind w:left="360" w:hanging="360"/>
      </w:pPr>
      <w:rPr>
        <w:rFonts w:ascii="Symbol" w:hAnsi="Symbol" w:hint="default"/>
      </w:rPr>
    </w:lvl>
    <w:lvl w:ilvl="1" w:tplc="06BA545A">
      <w:numFmt w:val="bullet"/>
      <w:lvlText w:val="•"/>
      <w:lvlJc w:val="left"/>
      <w:pPr>
        <w:ind w:left="4140" w:hanging="3420"/>
      </w:pPr>
      <w:rPr>
        <w:rFonts w:ascii="Century Gothic" w:eastAsiaTheme="minorHAnsi" w:hAnsi="Century Gothic" w:cs="Times New Roman (Body C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73080"/>
    <w:multiLevelType w:val="hybridMultilevel"/>
    <w:tmpl w:val="D028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878C4"/>
    <w:multiLevelType w:val="hybridMultilevel"/>
    <w:tmpl w:val="5822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801525"/>
    <w:multiLevelType w:val="hybridMultilevel"/>
    <w:tmpl w:val="8828F560"/>
    <w:lvl w:ilvl="0" w:tplc="B012105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5541"/>
    <w:multiLevelType w:val="hybridMultilevel"/>
    <w:tmpl w:val="0358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CA75AF"/>
    <w:multiLevelType w:val="hybridMultilevel"/>
    <w:tmpl w:val="DE90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C54EB"/>
    <w:multiLevelType w:val="hybridMultilevel"/>
    <w:tmpl w:val="2256C598"/>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A6901"/>
    <w:multiLevelType w:val="hybridMultilevel"/>
    <w:tmpl w:val="8190F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563CE"/>
    <w:multiLevelType w:val="hybridMultilevel"/>
    <w:tmpl w:val="2E8A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75BCD"/>
    <w:multiLevelType w:val="hybridMultilevel"/>
    <w:tmpl w:val="660656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13201E"/>
    <w:multiLevelType w:val="hybridMultilevel"/>
    <w:tmpl w:val="4B42AC1A"/>
    <w:lvl w:ilvl="0" w:tplc="96D4CFF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96584"/>
    <w:multiLevelType w:val="hybridMultilevel"/>
    <w:tmpl w:val="961C44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F24D20"/>
    <w:multiLevelType w:val="hybridMultilevel"/>
    <w:tmpl w:val="0E4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20673"/>
    <w:multiLevelType w:val="hybridMultilevel"/>
    <w:tmpl w:val="320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FD5369"/>
    <w:multiLevelType w:val="hybridMultilevel"/>
    <w:tmpl w:val="606EE310"/>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943CA"/>
    <w:multiLevelType w:val="hybridMultilevel"/>
    <w:tmpl w:val="96687CDC"/>
    <w:lvl w:ilvl="0" w:tplc="85404E6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D196A8F"/>
    <w:multiLevelType w:val="hybridMultilevel"/>
    <w:tmpl w:val="853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7"/>
  </w:num>
  <w:num w:numId="5">
    <w:abstractNumId w:val="4"/>
  </w:num>
  <w:num w:numId="6">
    <w:abstractNumId w:val="8"/>
  </w:num>
  <w:num w:numId="7">
    <w:abstractNumId w:val="10"/>
  </w:num>
  <w:num w:numId="8">
    <w:abstractNumId w:val="3"/>
  </w:num>
  <w:num w:numId="9">
    <w:abstractNumId w:val="14"/>
  </w:num>
  <w:num w:numId="10">
    <w:abstractNumId w:val="6"/>
  </w:num>
  <w:num w:numId="11">
    <w:abstractNumId w:val="5"/>
  </w:num>
  <w:num w:numId="12">
    <w:abstractNumId w:val="16"/>
  </w:num>
  <w:num w:numId="13">
    <w:abstractNumId w:val="7"/>
  </w:num>
  <w:num w:numId="14">
    <w:abstractNumId w:val="15"/>
  </w:num>
  <w:num w:numId="15">
    <w:abstractNumId w:val="12"/>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1E"/>
    <w:rsid w:val="000738F8"/>
    <w:rsid w:val="0008010A"/>
    <w:rsid w:val="000851AD"/>
    <w:rsid w:val="000B26E9"/>
    <w:rsid w:val="000E1258"/>
    <w:rsid w:val="00154C07"/>
    <w:rsid w:val="001A6F57"/>
    <w:rsid w:val="002E3DCE"/>
    <w:rsid w:val="00334FEE"/>
    <w:rsid w:val="00353734"/>
    <w:rsid w:val="003B6C93"/>
    <w:rsid w:val="00402EAC"/>
    <w:rsid w:val="00435615"/>
    <w:rsid w:val="004C621A"/>
    <w:rsid w:val="004E4287"/>
    <w:rsid w:val="00583F68"/>
    <w:rsid w:val="005B6662"/>
    <w:rsid w:val="005E3807"/>
    <w:rsid w:val="00601946"/>
    <w:rsid w:val="00621D3D"/>
    <w:rsid w:val="00640466"/>
    <w:rsid w:val="00646779"/>
    <w:rsid w:val="006F3BC3"/>
    <w:rsid w:val="008A20C0"/>
    <w:rsid w:val="008A68AD"/>
    <w:rsid w:val="008C0C07"/>
    <w:rsid w:val="00901BE5"/>
    <w:rsid w:val="009447AC"/>
    <w:rsid w:val="009462D2"/>
    <w:rsid w:val="00991FC6"/>
    <w:rsid w:val="00993700"/>
    <w:rsid w:val="00A2733C"/>
    <w:rsid w:val="00A6670F"/>
    <w:rsid w:val="00A72D09"/>
    <w:rsid w:val="00A93B91"/>
    <w:rsid w:val="00AD1B88"/>
    <w:rsid w:val="00AD36B2"/>
    <w:rsid w:val="00AE2432"/>
    <w:rsid w:val="00B04EFB"/>
    <w:rsid w:val="00B158A0"/>
    <w:rsid w:val="00B33E89"/>
    <w:rsid w:val="00B37E53"/>
    <w:rsid w:val="00B83B1E"/>
    <w:rsid w:val="00B87B9C"/>
    <w:rsid w:val="00BA4A67"/>
    <w:rsid w:val="00BB4641"/>
    <w:rsid w:val="00BD48B4"/>
    <w:rsid w:val="00BD51D2"/>
    <w:rsid w:val="00BF5086"/>
    <w:rsid w:val="00C05BA4"/>
    <w:rsid w:val="00C1272B"/>
    <w:rsid w:val="00C7479A"/>
    <w:rsid w:val="00C86916"/>
    <w:rsid w:val="00CA532D"/>
    <w:rsid w:val="00CC1739"/>
    <w:rsid w:val="00D12460"/>
    <w:rsid w:val="00D17BAB"/>
    <w:rsid w:val="00D37281"/>
    <w:rsid w:val="00D42612"/>
    <w:rsid w:val="00E031B9"/>
    <w:rsid w:val="00E0423E"/>
    <w:rsid w:val="00E13E86"/>
    <w:rsid w:val="00E40715"/>
    <w:rsid w:val="00E51026"/>
    <w:rsid w:val="00EF7923"/>
    <w:rsid w:val="00F63B6A"/>
    <w:rsid w:val="00F70E9F"/>
    <w:rsid w:val="00F8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6061"/>
  <w15:chartTrackingRefBased/>
  <w15:docId w15:val="{ACD3EED7-FDF4-B949-B519-87A3C71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erdana" w:eastAsia="Times New Roman" w:hAnsi="Verdana" w:cs="Times New Roman"/>
      <w:b/>
      <w:color w:val="99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rPr>
      <w:rFonts w:ascii="Verdana" w:eastAsia="Times New Roman" w:hAnsi="Verdana" w:cs="Times New Roman"/>
      <w:b/>
      <w:color w:val="993366"/>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paragraph">
    <w:name w:val="paragraph"/>
    <w:basedOn w:val="Normal"/>
    <w:rsid w:val="00E0423E"/>
    <w:pPr>
      <w:spacing w:before="100" w:beforeAutospacing="1" w:after="100" w:afterAutospacing="1"/>
    </w:pPr>
    <w:rPr>
      <w:rFonts w:ascii="Times New Roman" w:eastAsia="Times New Roman" w:hAnsi="Times New Roman" w:cs="Times New Roman"/>
      <w:sz w:val="20"/>
      <w:lang w:eastAsia="en-GB"/>
    </w:rPr>
  </w:style>
  <w:style w:type="character" w:customStyle="1" w:styleId="normaltextrun">
    <w:name w:val="normaltextrun"/>
    <w:basedOn w:val="DefaultParagraphFont"/>
    <w:rsid w:val="00E0423E"/>
  </w:style>
  <w:style w:type="character" w:customStyle="1" w:styleId="eop">
    <w:name w:val="eop"/>
    <w:basedOn w:val="DefaultParagraphFont"/>
    <w:rsid w:val="00E0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A470158AA3B4C81CCBC6D38FE3408" ma:contentTypeVersion="13" ma:contentTypeDescription="Create a new document." ma:contentTypeScope="" ma:versionID="8bd8ae8dfb8d686fb7da28a0d1509958">
  <xsd:schema xmlns:xsd="http://www.w3.org/2001/XMLSchema" xmlns:xs="http://www.w3.org/2001/XMLSchema" xmlns:p="http://schemas.microsoft.com/office/2006/metadata/properties" xmlns:ns3="b7c22a1b-9bdc-4982-a83f-a3de4327e08a" xmlns:ns4="3681a870-70cf-4dca-a593-b123af63afdb" targetNamespace="http://schemas.microsoft.com/office/2006/metadata/properties" ma:root="true" ma:fieldsID="84b291079b44875187a64fb1231fc006" ns3:_="" ns4:_="">
    <xsd:import namespace="b7c22a1b-9bdc-4982-a83f-a3de4327e08a"/>
    <xsd:import namespace="3681a870-70cf-4dca-a593-b123af63a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a1b-9bdc-4982-a83f-a3de4327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a870-70cf-4dca-a593-b123af63af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98E7-A277-461B-BA18-9F3F2F8FB746}">
  <ds:schemaRefs>
    <ds:schemaRef ds:uri="http://schemas.microsoft.com/sharepoint/v3/contenttype/forms"/>
  </ds:schemaRefs>
</ds:datastoreItem>
</file>

<file path=customXml/itemProps2.xml><?xml version="1.0" encoding="utf-8"?>
<ds:datastoreItem xmlns:ds="http://schemas.openxmlformats.org/officeDocument/2006/customXml" ds:itemID="{C0FD17FF-43DF-4136-9E83-9AD10EC4A9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c22a1b-9bdc-4982-a83f-a3de4327e08a"/>
    <ds:schemaRef ds:uri="3681a870-70cf-4dca-a593-b123af63afdb"/>
    <ds:schemaRef ds:uri="http://www.w3.org/XML/1998/namespace"/>
    <ds:schemaRef ds:uri="http://purl.org/dc/dcmitype/"/>
  </ds:schemaRefs>
</ds:datastoreItem>
</file>

<file path=customXml/itemProps3.xml><?xml version="1.0" encoding="utf-8"?>
<ds:datastoreItem xmlns:ds="http://schemas.openxmlformats.org/officeDocument/2006/customXml" ds:itemID="{D9D39C34-8DCD-4531-BF45-3553A2DE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a1b-9bdc-4982-a83f-a3de4327e08a"/>
    <ds:schemaRef ds:uri="3681a870-70cf-4dca-a593-b123af63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C24D8-3A79-4BB5-ACC3-B8F29EC7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OLQP</cp:lastModifiedBy>
  <cp:revision>18</cp:revision>
  <dcterms:created xsi:type="dcterms:W3CDTF">2024-07-08T10:07:00Z</dcterms:created>
  <dcterms:modified xsi:type="dcterms:W3CDTF">2024-07-12T17:26:00Z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0x010100D8AA470158AA3B4C81CCBC6D38FE3408</vt:lpwstr>
  </property>
</Properties>
</file>