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877" w:type="dxa"/>
        <w:tblInd w:w="-289" w:type="dxa"/>
        <w:tblLook w:val="0600" w:firstRow="0" w:lastRow="0" w:firstColumn="0" w:lastColumn="0" w:noHBand="1" w:noVBand="1"/>
      </w:tblPr>
      <w:tblGrid>
        <w:gridCol w:w="776"/>
        <w:gridCol w:w="5604"/>
        <w:gridCol w:w="2138"/>
        <w:gridCol w:w="2287"/>
        <w:gridCol w:w="1404"/>
        <w:gridCol w:w="2026"/>
        <w:gridCol w:w="1642"/>
      </w:tblGrid>
      <w:tr w:rsidR="00B33E89" w:rsidRPr="006B3781" w14:paraId="23AE784D" w14:textId="77777777" w:rsidTr="00825BEA">
        <w:trPr>
          <w:tblHeader/>
        </w:trPr>
        <w:tc>
          <w:tcPr>
            <w:tcW w:w="10805" w:type="dxa"/>
            <w:gridSpan w:val="4"/>
            <w:shd w:val="clear" w:color="auto" w:fill="auto"/>
          </w:tcPr>
          <w:p w14:paraId="7DF4D81C" w14:textId="77777777" w:rsidR="00B33E89" w:rsidRPr="006B3781" w:rsidRDefault="00B33E89" w:rsidP="00B33E89">
            <w:pPr>
              <w:rPr>
                <w:b/>
                <w:color w:val="C00000"/>
                <w:sz w:val="44"/>
                <w:szCs w:val="40"/>
              </w:rPr>
            </w:pPr>
            <w:r w:rsidRPr="006B3781">
              <w:rPr>
                <w:b/>
                <w:color w:val="C00000"/>
                <w:sz w:val="44"/>
                <w:szCs w:val="40"/>
              </w:rPr>
              <w:t>Our Lady Queen of Peace</w:t>
            </w:r>
          </w:p>
          <w:p w14:paraId="7D71E93A" w14:textId="351396BE" w:rsidR="00B33E89" w:rsidRPr="006B3781" w:rsidRDefault="00B33E89" w:rsidP="00B33E89">
            <w:pPr>
              <w:jc w:val="center"/>
              <w:rPr>
                <w:b/>
                <w:bCs/>
              </w:rPr>
            </w:pPr>
            <w:r w:rsidRPr="006B3781">
              <w:rPr>
                <w:color w:val="7F7F7F" w:themeColor="text1" w:themeTint="80"/>
                <w:sz w:val="44"/>
                <w:szCs w:val="40"/>
              </w:rPr>
              <w:t>Catholic Engineering College</w:t>
            </w:r>
          </w:p>
        </w:tc>
        <w:tc>
          <w:tcPr>
            <w:tcW w:w="5072" w:type="dxa"/>
            <w:gridSpan w:val="3"/>
            <w:shd w:val="clear" w:color="auto" w:fill="auto"/>
            <w:vAlign w:val="center"/>
          </w:tcPr>
          <w:p w14:paraId="183AD29C" w14:textId="31C94383" w:rsidR="00B33E89" w:rsidRPr="006B3781" w:rsidRDefault="00B33E89" w:rsidP="00B33E89">
            <w:pPr>
              <w:jc w:val="center"/>
              <w:rPr>
                <w:b/>
                <w:bCs/>
              </w:rPr>
            </w:pPr>
            <w:r w:rsidRPr="006B3781">
              <w:rPr>
                <w:color w:val="7F7F7F" w:themeColor="text1" w:themeTint="80"/>
                <w:sz w:val="44"/>
                <w:szCs w:val="40"/>
              </w:rPr>
              <w:t>Curriculum Overview</w:t>
            </w:r>
          </w:p>
        </w:tc>
      </w:tr>
      <w:tr w:rsidR="00B33E89" w:rsidRPr="006B3781" w14:paraId="398166AA" w14:textId="77777777" w:rsidTr="00D13E6D">
        <w:trPr>
          <w:tblHeader/>
        </w:trPr>
        <w:tc>
          <w:tcPr>
            <w:tcW w:w="15877" w:type="dxa"/>
            <w:gridSpan w:val="7"/>
            <w:shd w:val="clear" w:color="auto" w:fill="D9D9D9" w:themeFill="background1" w:themeFillShade="D9"/>
          </w:tcPr>
          <w:p w14:paraId="7E20559D" w14:textId="1CEC1CBD" w:rsidR="00B33E89" w:rsidRPr="006B3781" w:rsidRDefault="00B33E89" w:rsidP="00B33E89">
            <w:pPr>
              <w:jc w:val="center"/>
              <w:rPr>
                <w:b/>
                <w:bCs/>
              </w:rPr>
            </w:pPr>
            <w:r w:rsidRPr="006B3781">
              <w:rPr>
                <w:b/>
                <w:bCs/>
                <w:color w:val="C00000"/>
                <w:sz w:val="44"/>
                <w:szCs w:val="40"/>
              </w:rPr>
              <w:t>Year 7 Spanish</w:t>
            </w:r>
          </w:p>
        </w:tc>
      </w:tr>
      <w:tr w:rsidR="00B33E89" w:rsidRPr="006B3781" w14:paraId="76A3E31B" w14:textId="77777777" w:rsidTr="00825BEA">
        <w:trPr>
          <w:tblHeader/>
        </w:trPr>
        <w:tc>
          <w:tcPr>
            <w:tcW w:w="10805" w:type="dxa"/>
            <w:gridSpan w:val="4"/>
            <w:shd w:val="clear" w:color="auto" w:fill="D9D9D9" w:themeFill="background1" w:themeFillShade="D9"/>
          </w:tcPr>
          <w:p w14:paraId="3D2F6D85" w14:textId="54281BAE" w:rsidR="00B33E89" w:rsidRPr="006B3781" w:rsidRDefault="00B33E89" w:rsidP="00B33E89">
            <w:pPr>
              <w:jc w:val="center"/>
              <w:rPr>
                <w:b/>
                <w:bCs/>
              </w:rPr>
            </w:pPr>
            <w:r w:rsidRPr="006B3781">
              <w:rPr>
                <w:b/>
                <w:bCs/>
              </w:rPr>
              <w:t xml:space="preserve">Knowledge &amp; </w:t>
            </w:r>
            <w:proofErr w:type="gramStart"/>
            <w:r w:rsidRPr="006B3781">
              <w:rPr>
                <w:b/>
                <w:bCs/>
              </w:rPr>
              <w:t>Understanding</w:t>
            </w:r>
            <w:proofErr w:type="gramEnd"/>
          </w:p>
        </w:tc>
        <w:tc>
          <w:tcPr>
            <w:tcW w:w="3430" w:type="dxa"/>
            <w:gridSpan w:val="2"/>
            <w:shd w:val="clear" w:color="auto" w:fill="D9D9D9" w:themeFill="background1" w:themeFillShade="D9"/>
          </w:tcPr>
          <w:p w14:paraId="5F895E88" w14:textId="77777777" w:rsidR="00B33E89" w:rsidRPr="006B3781" w:rsidRDefault="00B33E89" w:rsidP="00B33E89">
            <w:pPr>
              <w:jc w:val="center"/>
              <w:rPr>
                <w:b/>
                <w:bCs/>
              </w:rPr>
            </w:pPr>
            <w:r w:rsidRPr="006B3781">
              <w:rPr>
                <w:b/>
                <w:bCs/>
              </w:rPr>
              <w:t>Subject Specific Literacy Development</w:t>
            </w:r>
          </w:p>
        </w:tc>
        <w:tc>
          <w:tcPr>
            <w:tcW w:w="1642" w:type="dxa"/>
            <w:vMerge w:val="restart"/>
            <w:shd w:val="clear" w:color="auto" w:fill="D9D9D9" w:themeFill="background1" w:themeFillShade="D9"/>
          </w:tcPr>
          <w:p w14:paraId="33FC71BB" w14:textId="77777777" w:rsidR="00B33E89" w:rsidRPr="006B3781" w:rsidRDefault="00B33E89" w:rsidP="00B33E89">
            <w:pPr>
              <w:jc w:val="center"/>
              <w:rPr>
                <w:b/>
                <w:bCs/>
              </w:rPr>
            </w:pPr>
            <w:r w:rsidRPr="006B3781">
              <w:rPr>
                <w:b/>
                <w:bCs/>
              </w:rPr>
              <w:t>Cultural Capital / Enrichment Opportunities</w:t>
            </w:r>
          </w:p>
        </w:tc>
      </w:tr>
      <w:tr w:rsidR="006B3781" w:rsidRPr="006B3781" w14:paraId="07AEFC53" w14:textId="77777777" w:rsidTr="00825BEA">
        <w:trPr>
          <w:trHeight w:val="934"/>
          <w:tblHeader/>
        </w:trPr>
        <w:tc>
          <w:tcPr>
            <w:tcW w:w="6380" w:type="dxa"/>
            <w:gridSpan w:val="2"/>
            <w:shd w:val="clear" w:color="auto" w:fill="D9D9D9" w:themeFill="background1" w:themeFillShade="D9"/>
          </w:tcPr>
          <w:p w14:paraId="084C6A4A" w14:textId="77777777" w:rsidR="00B33E89" w:rsidRPr="006B3781" w:rsidRDefault="00B33E89" w:rsidP="00B33E89">
            <w:pPr>
              <w:jc w:val="center"/>
              <w:rPr>
                <w:b/>
                <w:bCs/>
              </w:rPr>
            </w:pPr>
            <w:r w:rsidRPr="006B3781">
              <w:rPr>
                <w:b/>
                <w:bCs/>
              </w:rPr>
              <w:t xml:space="preserve">Composites Skill Development </w:t>
            </w:r>
          </w:p>
          <w:p w14:paraId="76964683" w14:textId="77777777" w:rsidR="00B33E89" w:rsidRPr="006B3781" w:rsidRDefault="00B33E89" w:rsidP="00B33E89">
            <w:pPr>
              <w:jc w:val="center"/>
              <w:rPr>
                <w:b/>
                <w:bCs/>
              </w:rPr>
            </w:pPr>
            <w:r w:rsidRPr="006B3781">
              <w:rPr>
                <w:b/>
                <w:bCs/>
              </w:rPr>
              <w:t>(Bigger Picture)</w:t>
            </w:r>
          </w:p>
        </w:tc>
        <w:tc>
          <w:tcPr>
            <w:tcW w:w="2138" w:type="dxa"/>
            <w:shd w:val="clear" w:color="auto" w:fill="D9D9D9" w:themeFill="background1" w:themeFillShade="D9"/>
          </w:tcPr>
          <w:p w14:paraId="7E1C012D" w14:textId="77777777" w:rsidR="00B33E89" w:rsidRPr="006B3781" w:rsidRDefault="00B33E89" w:rsidP="00B33E89">
            <w:pPr>
              <w:jc w:val="center"/>
              <w:rPr>
                <w:b/>
                <w:bCs/>
              </w:rPr>
            </w:pPr>
            <w:r w:rsidRPr="006B3781">
              <w:rPr>
                <w:b/>
                <w:bCs/>
              </w:rPr>
              <w:t xml:space="preserve">Components / Grammar </w:t>
            </w:r>
          </w:p>
          <w:p w14:paraId="136629A4" w14:textId="77777777" w:rsidR="00B33E89" w:rsidRPr="006B3781" w:rsidRDefault="00B33E89" w:rsidP="00B33E89">
            <w:pPr>
              <w:jc w:val="center"/>
              <w:rPr>
                <w:b/>
                <w:bCs/>
              </w:rPr>
            </w:pPr>
            <w:r w:rsidRPr="006B3781">
              <w:rPr>
                <w:b/>
                <w:bCs/>
              </w:rPr>
              <w:t>(Key Concepts)</w:t>
            </w:r>
          </w:p>
        </w:tc>
        <w:tc>
          <w:tcPr>
            <w:tcW w:w="2287" w:type="dxa"/>
            <w:shd w:val="clear" w:color="auto" w:fill="D9D9D9" w:themeFill="background1" w:themeFillShade="D9"/>
          </w:tcPr>
          <w:p w14:paraId="515829A8" w14:textId="77777777" w:rsidR="00B33E89" w:rsidRPr="006B3781" w:rsidRDefault="00B33E89" w:rsidP="00B33E89">
            <w:pPr>
              <w:jc w:val="center"/>
              <w:rPr>
                <w:b/>
                <w:bCs/>
              </w:rPr>
            </w:pPr>
            <w:r w:rsidRPr="006B3781">
              <w:rPr>
                <w:b/>
                <w:bCs/>
              </w:rPr>
              <w:t>Recall &amp; Retrieval Practice Focus</w:t>
            </w:r>
          </w:p>
        </w:tc>
        <w:tc>
          <w:tcPr>
            <w:tcW w:w="1404" w:type="dxa"/>
            <w:shd w:val="clear" w:color="auto" w:fill="D9D9D9" w:themeFill="background1" w:themeFillShade="D9"/>
          </w:tcPr>
          <w:p w14:paraId="3E42EAE6" w14:textId="77777777" w:rsidR="00B33E89" w:rsidRPr="006B3781" w:rsidRDefault="00B33E89" w:rsidP="00B33E89">
            <w:pPr>
              <w:jc w:val="center"/>
              <w:rPr>
                <w:b/>
                <w:bCs/>
              </w:rPr>
            </w:pPr>
            <w:r w:rsidRPr="006B3781">
              <w:rPr>
                <w:b/>
                <w:bCs/>
              </w:rPr>
              <w:t>Key Phonics</w:t>
            </w:r>
          </w:p>
        </w:tc>
        <w:tc>
          <w:tcPr>
            <w:tcW w:w="2026" w:type="dxa"/>
            <w:shd w:val="clear" w:color="auto" w:fill="D9D9D9" w:themeFill="background1" w:themeFillShade="D9"/>
          </w:tcPr>
          <w:p w14:paraId="283A3D5E" w14:textId="77777777" w:rsidR="00B33E89" w:rsidRPr="006B3781" w:rsidRDefault="00B33E89" w:rsidP="00B33E89">
            <w:pPr>
              <w:jc w:val="center"/>
              <w:rPr>
                <w:b/>
                <w:bCs/>
              </w:rPr>
            </w:pPr>
            <w:r w:rsidRPr="006B3781">
              <w:rPr>
                <w:b/>
                <w:bCs/>
              </w:rPr>
              <w:t>Key Vocabulary</w:t>
            </w:r>
          </w:p>
        </w:tc>
        <w:tc>
          <w:tcPr>
            <w:tcW w:w="1642" w:type="dxa"/>
            <w:vMerge/>
            <w:shd w:val="clear" w:color="auto" w:fill="D9D9D9" w:themeFill="background1" w:themeFillShade="D9"/>
          </w:tcPr>
          <w:p w14:paraId="5D510162" w14:textId="77777777" w:rsidR="00B33E89" w:rsidRPr="006B3781" w:rsidRDefault="00B33E89" w:rsidP="00B33E89">
            <w:pPr>
              <w:jc w:val="center"/>
              <w:rPr>
                <w:b/>
                <w:bCs/>
              </w:rPr>
            </w:pPr>
          </w:p>
        </w:tc>
      </w:tr>
      <w:tr w:rsidR="006B3781" w:rsidRPr="006B3781" w14:paraId="253ACC5F" w14:textId="77777777" w:rsidTr="00825BEA">
        <w:trPr>
          <w:trHeight w:val="3022"/>
          <w:tblHeader/>
        </w:trPr>
        <w:tc>
          <w:tcPr>
            <w:tcW w:w="776" w:type="dxa"/>
            <w:shd w:val="clear" w:color="auto" w:fill="D9D9D9" w:themeFill="background1" w:themeFillShade="D9"/>
            <w:textDirection w:val="btLr"/>
            <w:vAlign w:val="center"/>
          </w:tcPr>
          <w:p w14:paraId="1786CBD1" w14:textId="77777777" w:rsidR="00B33E89" w:rsidRPr="006B3781" w:rsidRDefault="00B33E89" w:rsidP="006B3781">
            <w:pPr>
              <w:ind w:left="113" w:right="113"/>
              <w:jc w:val="center"/>
              <w:rPr>
                <w:b/>
                <w:bCs/>
                <w:lang w:val="es-ES"/>
              </w:rPr>
            </w:pPr>
            <w:r w:rsidRPr="006B3781">
              <w:rPr>
                <w:b/>
                <w:bCs/>
                <w:lang w:val="es-ES"/>
              </w:rPr>
              <w:t>Module 1: Mi vida en el insti</w:t>
            </w:r>
          </w:p>
          <w:p w14:paraId="24F2D0CB" w14:textId="776029F4" w:rsidR="00B33E89" w:rsidRPr="006B3781" w:rsidRDefault="006B3781" w:rsidP="006B3781">
            <w:pPr>
              <w:jc w:val="center"/>
              <w:rPr>
                <w:b/>
                <w:bCs/>
                <w:lang w:val="es-ES"/>
              </w:rPr>
            </w:pPr>
            <w:r>
              <w:rPr>
                <w:b/>
                <w:bCs/>
                <w:lang w:val="es-ES"/>
              </w:rPr>
              <w:t>Sept - Oct</w:t>
            </w:r>
          </w:p>
        </w:tc>
        <w:tc>
          <w:tcPr>
            <w:tcW w:w="5604" w:type="dxa"/>
            <w:shd w:val="clear" w:color="auto" w:fill="auto"/>
          </w:tcPr>
          <w:p w14:paraId="66D3B227" w14:textId="51AF4894" w:rsidR="00EB44EB" w:rsidRPr="00825BEA" w:rsidRDefault="00EB44EB" w:rsidP="00EB44EB">
            <w:pPr>
              <w:widowControl w:val="0"/>
              <w:spacing w:after="120"/>
              <w:rPr>
                <w:sz w:val="18"/>
                <w:szCs w:val="18"/>
              </w:rPr>
            </w:pPr>
            <w:r w:rsidRPr="00825BEA">
              <w:rPr>
                <w:sz w:val="18"/>
                <w:szCs w:val="18"/>
              </w:rPr>
              <w:t xml:space="preserve">Pupils will describe and give their opinion on lessons, school facilities, teachers, and their uniform. Pupils will build on the grammar and vocabulary foundations from KS2. </w:t>
            </w:r>
          </w:p>
          <w:p w14:paraId="7843EA48" w14:textId="3D57A7F8" w:rsidR="00B33E89" w:rsidRPr="00825BEA" w:rsidRDefault="00B33E89" w:rsidP="006B3781">
            <w:pPr>
              <w:widowControl w:val="0"/>
              <w:rPr>
                <w:rFonts w:cstheme="minorHAnsi"/>
                <w:sz w:val="18"/>
                <w:szCs w:val="18"/>
              </w:rPr>
            </w:pPr>
            <w:r w:rsidRPr="00825BEA">
              <w:rPr>
                <w:rFonts w:cstheme="minorHAnsi"/>
                <w:b/>
                <w:sz w:val="18"/>
                <w:szCs w:val="18"/>
              </w:rPr>
              <w:t xml:space="preserve">Reading: </w:t>
            </w:r>
            <w:r w:rsidRPr="00825BEA">
              <w:rPr>
                <w:rFonts w:cstheme="minorHAnsi"/>
                <w:sz w:val="18"/>
                <w:szCs w:val="18"/>
              </w:rPr>
              <w:t xml:space="preserve">To understand key information, opinions and justifications from a short text in the present tense. </w:t>
            </w:r>
          </w:p>
          <w:p w14:paraId="1E8B3CBB" w14:textId="15624F4C" w:rsidR="00B33E89" w:rsidRPr="00825BEA" w:rsidRDefault="00B33E89" w:rsidP="006B3781">
            <w:pPr>
              <w:widowControl w:val="0"/>
              <w:rPr>
                <w:rFonts w:cstheme="minorHAnsi"/>
                <w:sz w:val="18"/>
                <w:szCs w:val="18"/>
              </w:rPr>
            </w:pPr>
            <w:r w:rsidRPr="00825BEA">
              <w:rPr>
                <w:rFonts w:cstheme="minorHAnsi"/>
                <w:b/>
                <w:sz w:val="18"/>
                <w:szCs w:val="18"/>
              </w:rPr>
              <w:t xml:space="preserve">Writing: </w:t>
            </w:r>
            <w:r w:rsidRPr="00825BEA">
              <w:rPr>
                <w:rFonts w:cstheme="minorHAnsi"/>
                <w:sz w:val="18"/>
                <w:szCs w:val="18"/>
              </w:rPr>
              <w:t xml:space="preserve">To communicate key messages, opinions and justifications in the present tense through written language. </w:t>
            </w:r>
          </w:p>
          <w:p w14:paraId="1068EE65" w14:textId="7788D120" w:rsidR="00B33E89" w:rsidRPr="00825BEA" w:rsidRDefault="00B33E89" w:rsidP="006B3781">
            <w:pPr>
              <w:widowControl w:val="0"/>
              <w:rPr>
                <w:rFonts w:cstheme="minorHAnsi"/>
                <w:sz w:val="18"/>
                <w:szCs w:val="18"/>
              </w:rPr>
            </w:pPr>
            <w:r w:rsidRPr="00825BEA">
              <w:rPr>
                <w:rFonts w:cstheme="minorHAnsi"/>
                <w:b/>
                <w:sz w:val="18"/>
                <w:szCs w:val="18"/>
              </w:rPr>
              <w:t xml:space="preserve">Listening: </w:t>
            </w:r>
            <w:r w:rsidRPr="00825BEA">
              <w:rPr>
                <w:rFonts w:cstheme="minorHAnsi"/>
                <w:sz w:val="18"/>
                <w:szCs w:val="18"/>
              </w:rPr>
              <w:t xml:space="preserve">To understand key details, opinions and justifications from a short-spoken text in the present tense. </w:t>
            </w:r>
          </w:p>
          <w:p w14:paraId="6C8A2A26" w14:textId="56CBB382" w:rsidR="00B33E89" w:rsidRPr="00825BEA" w:rsidRDefault="00B33E89" w:rsidP="006B3781">
            <w:pPr>
              <w:widowControl w:val="0"/>
              <w:rPr>
                <w:rFonts w:cstheme="minorHAnsi"/>
                <w:sz w:val="18"/>
                <w:szCs w:val="18"/>
              </w:rPr>
            </w:pPr>
            <w:r w:rsidRPr="00825BEA">
              <w:rPr>
                <w:rFonts w:cstheme="minorHAnsi"/>
                <w:b/>
                <w:sz w:val="18"/>
                <w:szCs w:val="18"/>
              </w:rPr>
              <w:t xml:space="preserve">Speaking: </w:t>
            </w:r>
            <w:r w:rsidRPr="00825BEA">
              <w:rPr>
                <w:rFonts w:cstheme="minorHAnsi"/>
                <w:sz w:val="18"/>
                <w:szCs w:val="18"/>
              </w:rPr>
              <w:t xml:space="preserve">To communicate key messages, opinions and justifications in the present tense through spoken language.  </w:t>
            </w:r>
          </w:p>
          <w:p w14:paraId="1BE0C793" w14:textId="18721B33" w:rsidR="00B33E89" w:rsidRPr="00825BEA" w:rsidRDefault="00B33E89" w:rsidP="006B3781">
            <w:pPr>
              <w:rPr>
                <w:rFonts w:cstheme="minorHAnsi"/>
                <w:b/>
                <w:bCs/>
                <w:sz w:val="18"/>
                <w:szCs w:val="18"/>
              </w:rPr>
            </w:pPr>
            <w:r w:rsidRPr="00825BEA">
              <w:rPr>
                <w:rFonts w:cstheme="minorHAnsi"/>
                <w:b/>
                <w:sz w:val="18"/>
                <w:szCs w:val="18"/>
              </w:rPr>
              <w:t xml:space="preserve">Translating: </w:t>
            </w:r>
            <w:r w:rsidRPr="00825BEA">
              <w:rPr>
                <w:rFonts w:cstheme="minorHAnsi"/>
                <w:sz w:val="18"/>
                <w:szCs w:val="18"/>
              </w:rPr>
              <w:t>English – Spanish / Spanish - English</w:t>
            </w:r>
          </w:p>
        </w:tc>
        <w:tc>
          <w:tcPr>
            <w:tcW w:w="2138" w:type="dxa"/>
            <w:shd w:val="clear" w:color="auto" w:fill="auto"/>
          </w:tcPr>
          <w:p w14:paraId="4D030FFF" w14:textId="1584C932" w:rsidR="00B33E89" w:rsidRPr="00825BEA" w:rsidRDefault="00B33E89" w:rsidP="006B3781">
            <w:pPr>
              <w:rPr>
                <w:rFonts w:cstheme="minorHAnsi"/>
                <w:sz w:val="18"/>
                <w:szCs w:val="18"/>
              </w:rPr>
            </w:pPr>
            <w:r w:rsidRPr="00825BEA">
              <w:rPr>
                <w:rFonts w:cstheme="minorHAnsi"/>
                <w:sz w:val="18"/>
                <w:szCs w:val="18"/>
              </w:rPr>
              <w:t xml:space="preserve">Adjectival agreement </w:t>
            </w:r>
          </w:p>
          <w:p w14:paraId="7C99A493" w14:textId="5B52E0BE" w:rsidR="00B33E89" w:rsidRPr="00825BEA" w:rsidRDefault="00B33E89" w:rsidP="006B3781">
            <w:pPr>
              <w:rPr>
                <w:rFonts w:cstheme="minorHAnsi"/>
                <w:sz w:val="18"/>
                <w:szCs w:val="18"/>
              </w:rPr>
            </w:pPr>
            <w:r w:rsidRPr="00825BEA">
              <w:rPr>
                <w:rFonts w:cstheme="minorHAnsi"/>
                <w:sz w:val="18"/>
                <w:szCs w:val="18"/>
              </w:rPr>
              <w:t xml:space="preserve">Present tense </w:t>
            </w:r>
            <w:r w:rsidR="006B3781" w:rsidRPr="00825BEA">
              <w:rPr>
                <w:rFonts w:cstheme="minorHAnsi"/>
                <w:sz w:val="18"/>
                <w:szCs w:val="18"/>
              </w:rPr>
              <w:t>of AR verbs</w:t>
            </w:r>
          </w:p>
          <w:p w14:paraId="46C03086" w14:textId="2490647C" w:rsidR="00B33E89" w:rsidRPr="00825BEA" w:rsidRDefault="00B33E89" w:rsidP="006B3781">
            <w:pPr>
              <w:rPr>
                <w:rFonts w:cstheme="minorHAnsi"/>
                <w:sz w:val="18"/>
                <w:szCs w:val="18"/>
              </w:rPr>
            </w:pPr>
            <w:r w:rsidRPr="00825BEA">
              <w:rPr>
                <w:rFonts w:cstheme="minorHAnsi"/>
                <w:sz w:val="18"/>
                <w:szCs w:val="18"/>
              </w:rPr>
              <w:t xml:space="preserve">Sentence structure and word order </w:t>
            </w:r>
          </w:p>
          <w:p w14:paraId="56125E98" w14:textId="77777777" w:rsidR="00B33E89" w:rsidRPr="00825BEA" w:rsidRDefault="00B33E89" w:rsidP="006B3781">
            <w:pPr>
              <w:rPr>
                <w:rFonts w:cstheme="minorHAnsi"/>
                <w:sz w:val="18"/>
                <w:szCs w:val="18"/>
              </w:rPr>
            </w:pPr>
            <w:r w:rsidRPr="00825BEA">
              <w:rPr>
                <w:rFonts w:cstheme="minorHAnsi"/>
                <w:sz w:val="18"/>
                <w:szCs w:val="18"/>
              </w:rPr>
              <w:t>Knowledge of present tense irregular verbs:</w:t>
            </w:r>
          </w:p>
          <w:p w14:paraId="19C3C5DD" w14:textId="77777777" w:rsidR="00B33E89" w:rsidRPr="00825BEA" w:rsidRDefault="00B33E89" w:rsidP="006B3781">
            <w:pPr>
              <w:pStyle w:val="ListParagraph"/>
              <w:numPr>
                <w:ilvl w:val="0"/>
                <w:numId w:val="12"/>
              </w:numPr>
              <w:rPr>
                <w:rFonts w:cstheme="minorHAnsi"/>
                <w:sz w:val="18"/>
                <w:szCs w:val="18"/>
                <w:lang w:val="es-ES"/>
              </w:rPr>
            </w:pPr>
            <w:r w:rsidRPr="00825BEA">
              <w:rPr>
                <w:rFonts w:cstheme="minorHAnsi"/>
                <w:sz w:val="18"/>
                <w:szCs w:val="18"/>
                <w:lang w:val="es-ES"/>
              </w:rPr>
              <w:t>Hay/ no hay (haber)</w:t>
            </w:r>
          </w:p>
          <w:p w14:paraId="6200C309" w14:textId="77777777" w:rsidR="00B33E89" w:rsidRPr="00825BEA" w:rsidRDefault="00B33E89" w:rsidP="006B3781">
            <w:pPr>
              <w:pStyle w:val="ListParagraph"/>
              <w:numPr>
                <w:ilvl w:val="0"/>
                <w:numId w:val="12"/>
              </w:numPr>
              <w:rPr>
                <w:rFonts w:cstheme="minorHAnsi"/>
                <w:sz w:val="18"/>
                <w:szCs w:val="18"/>
                <w:lang w:val="es-ES"/>
              </w:rPr>
            </w:pPr>
            <w:r w:rsidRPr="00825BEA">
              <w:rPr>
                <w:rFonts w:cstheme="minorHAnsi"/>
                <w:sz w:val="18"/>
                <w:szCs w:val="18"/>
                <w:lang w:val="es-ES"/>
              </w:rPr>
              <w:t>Tengo (Tener)</w:t>
            </w:r>
          </w:p>
          <w:p w14:paraId="195500EF" w14:textId="3BB9CD2B" w:rsidR="00B33E89" w:rsidRPr="00825BEA" w:rsidRDefault="00B33E89" w:rsidP="006B3781">
            <w:pPr>
              <w:pStyle w:val="ListParagraph"/>
              <w:numPr>
                <w:ilvl w:val="0"/>
                <w:numId w:val="12"/>
              </w:numPr>
              <w:rPr>
                <w:rFonts w:cstheme="minorHAnsi"/>
                <w:sz w:val="18"/>
                <w:szCs w:val="18"/>
                <w:lang w:val="es-ES"/>
              </w:rPr>
            </w:pPr>
            <w:r w:rsidRPr="00825BEA">
              <w:rPr>
                <w:rFonts w:cstheme="minorHAnsi"/>
                <w:sz w:val="18"/>
                <w:szCs w:val="18"/>
                <w:lang w:val="es-ES"/>
              </w:rPr>
              <w:t>Soy, es, son (ser)</w:t>
            </w:r>
          </w:p>
        </w:tc>
        <w:tc>
          <w:tcPr>
            <w:tcW w:w="2287" w:type="dxa"/>
            <w:shd w:val="clear" w:color="auto" w:fill="auto"/>
          </w:tcPr>
          <w:p w14:paraId="5B1BD3A6" w14:textId="77777777" w:rsidR="00B33E89" w:rsidRPr="00825BEA" w:rsidRDefault="00B33E89" w:rsidP="006B3781">
            <w:pPr>
              <w:rPr>
                <w:rFonts w:cstheme="minorHAnsi"/>
                <w:sz w:val="18"/>
                <w:szCs w:val="18"/>
              </w:rPr>
            </w:pPr>
            <w:r w:rsidRPr="00825BEA">
              <w:rPr>
                <w:rFonts w:cstheme="minorHAnsi"/>
                <w:sz w:val="18"/>
                <w:szCs w:val="18"/>
              </w:rPr>
              <w:t>Greetings (KS2)</w:t>
            </w:r>
          </w:p>
          <w:p w14:paraId="5593650A" w14:textId="77777777" w:rsidR="00B33E89" w:rsidRPr="00825BEA" w:rsidRDefault="00B33E89" w:rsidP="006B3781">
            <w:pPr>
              <w:rPr>
                <w:rFonts w:cstheme="minorHAnsi"/>
                <w:sz w:val="18"/>
                <w:szCs w:val="18"/>
              </w:rPr>
            </w:pPr>
            <w:r w:rsidRPr="00825BEA">
              <w:rPr>
                <w:rFonts w:cstheme="minorHAnsi"/>
                <w:sz w:val="18"/>
                <w:szCs w:val="18"/>
              </w:rPr>
              <w:t>Months of the year (KS2)</w:t>
            </w:r>
          </w:p>
          <w:p w14:paraId="12981364" w14:textId="77777777" w:rsidR="00B33E89" w:rsidRPr="00825BEA" w:rsidRDefault="00B33E89" w:rsidP="006B3781">
            <w:pPr>
              <w:rPr>
                <w:rFonts w:cstheme="minorHAnsi"/>
                <w:sz w:val="18"/>
                <w:szCs w:val="18"/>
              </w:rPr>
            </w:pPr>
            <w:r w:rsidRPr="00825BEA">
              <w:rPr>
                <w:rFonts w:cstheme="minorHAnsi"/>
                <w:sz w:val="18"/>
                <w:szCs w:val="18"/>
              </w:rPr>
              <w:t>Numbers 1-15 (KS2)</w:t>
            </w:r>
          </w:p>
          <w:p w14:paraId="6F2CA63D" w14:textId="77777777" w:rsidR="00B33E89" w:rsidRPr="00825BEA" w:rsidRDefault="00B33E89" w:rsidP="006B3781">
            <w:pPr>
              <w:rPr>
                <w:rFonts w:cstheme="minorHAnsi"/>
                <w:sz w:val="18"/>
                <w:szCs w:val="18"/>
              </w:rPr>
            </w:pPr>
            <w:r w:rsidRPr="00825BEA">
              <w:rPr>
                <w:rFonts w:cstheme="minorHAnsi"/>
                <w:sz w:val="18"/>
                <w:szCs w:val="18"/>
              </w:rPr>
              <w:t>Alphabet (KS2)</w:t>
            </w:r>
          </w:p>
          <w:p w14:paraId="1EF253DE" w14:textId="77777777" w:rsidR="00B33E89" w:rsidRPr="00825BEA" w:rsidRDefault="00B33E89" w:rsidP="006B3781">
            <w:pPr>
              <w:rPr>
                <w:rFonts w:cstheme="minorHAnsi"/>
                <w:sz w:val="18"/>
                <w:szCs w:val="18"/>
              </w:rPr>
            </w:pPr>
            <w:r w:rsidRPr="00825BEA">
              <w:rPr>
                <w:rFonts w:cstheme="minorHAnsi"/>
                <w:sz w:val="18"/>
                <w:szCs w:val="18"/>
              </w:rPr>
              <w:t>Colours (KS2)</w:t>
            </w:r>
          </w:p>
          <w:p w14:paraId="06DAC525" w14:textId="77777777" w:rsidR="00B33E89" w:rsidRPr="00825BEA" w:rsidRDefault="00B33E89" w:rsidP="006B3781">
            <w:pPr>
              <w:rPr>
                <w:rFonts w:cstheme="minorHAnsi"/>
                <w:sz w:val="18"/>
                <w:szCs w:val="18"/>
              </w:rPr>
            </w:pPr>
            <w:r w:rsidRPr="00825BEA">
              <w:rPr>
                <w:rFonts w:cstheme="minorHAnsi"/>
                <w:sz w:val="18"/>
                <w:szCs w:val="18"/>
              </w:rPr>
              <w:t>masculine/ feminine nouns (KS2)</w:t>
            </w:r>
          </w:p>
          <w:p w14:paraId="7E42D39E" w14:textId="77777777" w:rsidR="00B33E89" w:rsidRPr="00825BEA" w:rsidRDefault="00B33E89" w:rsidP="006B3781">
            <w:pPr>
              <w:rPr>
                <w:rFonts w:cstheme="minorHAnsi"/>
                <w:sz w:val="18"/>
                <w:szCs w:val="18"/>
              </w:rPr>
            </w:pPr>
            <w:r w:rsidRPr="00825BEA">
              <w:rPr>
                <w:rFonts w:cstheme="minorHAnsi"/>
                <w:sz w:val="18"/>
                <w:szCs w:val="18"/>
              </w:rPr>
              <w:t>Recall – Entry Tasks</w:t>
            </w:r>
          </w:p>
          <w:p w14:paraId="6D11A2F1" w14:textId="65335B4F" w:rsidR="00B33E89" w:rsidRPr="00825BEA" w:rsidRDefault="00B33E89" w:rsidP="006B3781">
            <w:pPr>
              <w:rPr>
                <w:rFonts w:cstheme="minorHAnsi"/>
                <w:sz w:val="18"/>
                <w:szCs w:val="18"/>
              </w:rPr>
            </w:pPr>
            <w:r w:rsidRPr="00825BEA">
              <w:rPr>
                <w:rFonts w:cstheme="minorHAnsi"/>
                <w:sz w:val="18"/>
                <w:szCs w:val="18"/>
              </w:rPr>
              <w:t xml:space="preserve">Homework to support vocabulary retrieval </w:t>
            </w:r>
          </w:p>
        </w:tc>
        <w:tc>
          <w:tcPr>
            <w:tcW w:w="1404" w:type="dxa"/>
            <w:shd w:val="clear" w:color="auto" w:fill="auto"/>
          </w:tcPr>
          <w:p w14:paraId="17DC6C4A" w14:textId="5EF76EA7" w:rsidR="00B33E89" w:rsidRPr="00825BEA" w:rsidRDefault="001A6D70" w:rsidP="006B3781">
            <w:pPr>
              <w:rPr>
                <w:rFonts w:cstheme="minorHAnsi"/>
                <w:sz w:val="18"/>
                <w:szCs w:val="18"/>
                <w:lang w:val="es-ES"/>
              </w:rPr>
            </w:pPr>
            <w:r w:rsidRPr="00825BEA">
              <w:rPr>
                <w:rFonts w:cstheme="minorHAnsi"/>
                <w:sz w:val="18"/>
                <w:szCs w:val="18"/>
                <w:lang w:val="es-ES"/>
              </w:rPr>
              <w:t xml:space="preserve">a, </w:t>
            </w:r>
            <w:r w:rsidR="00B33E89" w:rsidRPr="00825BEA">
              <w:rPr>
                <w:rFonts w:cstheme="minorHAnsi"/>
                <w:sz w:val="18"/>
                <w:szCs w:val="18"/>
                <w:lang w:val="es-ES"/>
              </w:rPr>
              <w:t>e</w:t>
            </w:r>
            <w:r w:rsidRPr="00825BEA">
              <w:rPr>
                <w:rFonts w:cstheme="minorHAnsi"/>
                <w:sz w:val="18"/>
                <w:szCs w:val="18"/>
                <w:lang w:val="es-ES"/>
              </w:rPr>
              <w:t xml:space="preserve">, i, </w:t>
            </w:r>
            <w:r w:rsidR="00B33E89" w:rsidRPr="00825BEA">
              <w:rPr>
                <w:rFonts w:cstheme="minorHAnsi"/>
                <w:sz w:val="18"/>
                <w:szCs w:val="18"/>
                <w:lang w:val="es-ES"/>
              </w:rPr>
              <w:t>o</w:t>
            </w:r>
            <w:r w:rsidRPr="00825BEA">
              <w:rPr>
                <w:rFonts w:cstheme="minorHAnsi"/>
                <w:sz w:val="18"/>
                <w:szCs w:val="18"/>
                <w:lang w:val="es-ES"/>
              </w:rPr>
              <w:t xml:space="preserve">, </w:t>
            </w:r>
            <w:r w:rsidR="00B33E89" w:rsidRPr="00825BEA">
              <w:rPr>
                <w:rFonts w:cstheme="minorHAnsi"/>
                <w:sz w:val="18"/>
                <w:szCs w:val="18"/>
                <w:lang w:val="es-ES"/>
              </w:rPr>
              <w:t>u</w:t>
            </w:r>
          </w:p>
          <w:p w14:paraId="7E3320E1" w14:textId="77777777" w:rsidR="00B33E89" w:rsidRPr="00825BEA" w:rsidRDefault="00B33E89" w:rsidP="006B3781">
            <w:pPr>
              <w:rPr>
                <w:rFonts w:cstheme="minorHAnsi"/>
                <w:sz w:val="18"/>
                <w:szCs w:val="18"/>
                <w:lang w:val="es-ES"/>
              </w:rPr>
            </w:pPr>
            <w:proofErr w:type="spellStart"/>
            <w:r w:rsidRPr="00825BEA">
              <w:rPr>
                <w:rFonts w:cstheme="minorHAnsi"/>
                <w:sz w:val="18"/>
                <w:szCs w:val="18"/>
                <w:lang w:val="es-ES"/>
              </w:rPr>
              <w:t>rr</w:t>
            </w:r>
            <w:proofErr w:type="spellEnd"/>
            <w:r w:rsidRPr="00825BEA">
              <w:rPr>
                <w:rFonts w:cstheme="minorHAnsi"/>
                <w:sz w:val="18"/>
                <w:szCs w:val="18"/>
                <w:lang w:val="es-ES"/>
              </w:rPr>
              <w:t xml:space="preserve"> </w:t>
            </w:r>
          </w:p>
          <w:p w14:paraId="0A815B51" w14:textId="77777777" w:rsidR="00B33E89" w:rsidRPr="00825BEA" w:rsidRDefault="00B33E89" w:rsidP="006B3781">
            <w:pPr>
              <w:rPr>
                <w:rFonts w:cstheme="minorHAnsi"/>
                <w:sz w:val="18"/>
                <w:szCs w:val="18"/>
                <w:lang w:val="es-ES"/>
              </w:rPr>
            </w:pPr>
            <w:r w:rsidRPr="00825BEA">
              <w:rPr>
                <w:rFonts w:cstheme="minorHAnsi"/>
                <w:sz w:val="18"/>
                <w:szCs w:val="18"/>
                <w:lang w:val="es-ES"/>
              </w:rPr>
              <w:t>j</w:t>
            </w:r>
          </w:p>
          <w:p w14:paraId="477F232D" w14:textId="4F0BE934" w:rsidR="00B33E89" w:rsidRPr="00825BEA" w:rsidRDefault="001A6D70" w:rsidP="006B3781">
            <w:pPr>
              <w:rPr>
                <w:rFonts w:cstheme="minorHAnsi"/>
                <w:sz w:val="18"/>
                <w:szCs w:val="18"/>
                <w:lang w:val="es-ES"/>
              </w:rPr>
            </w:pPr>
            <w:r w:rsidRPr="00825BEA">
              <w:rPr>
                <w:rFonts w:cstheme="minorHAnsi"/>
                <w:sz w:val="18"/>
                <w:szCs w:val="18"/>
                <w:lang w:val="es-ES"/>
              </w:rPr>
              <w:t>z</w:t>
            </w:r>
          </w:p>
          <w:p w14:paraId="7375546E" w14:textId="0852DF8C" w:rsidR="00B33E89" w:rsidRPr="00825BEA" w:rsidRDefault="001A6D70" w:rsidP="006B3781">
            <w:pPr>
              <w:rPr>
                <w:rFonts w:cstheme="minorHAnsi"/>
                <w:sz w:val="18"/>
                <w:szCs w:val="18"/>
                <w:lang w:val="es-ES"/>
              </w:rPr>
            </w:pPr>
            <w:proofErr w:type="spellStart"/>
            <w:r w:rsidRPr="00825BEA">
              <w:rPr>
                <w:rFonts w:cstheme="minorHAnsi"/>
                <w:sz w:val="18"/>
                <w:szCs w:val="18"/>
                <w:lang w:val="es-ES"/>
              </w:rPr>
              <w:t>silent</w:t>
            </w:r>
            <w:proofErr w:type="spellEnd"/>
            <w:r w:rsidRPr="00825BEA">
              <w:rPr>
                <w:rFonts w:cstheme="minorHAnsi"/>
                <w:sz w:val="18"/>
                <w:szCs w:val="18"/>
                <w:lang w:val="es-ES"/>
              </w:rPr>
              <w:t xml:space="preserve"> h </w:t>
            </w:r>
          </w:p>
          <w:p w14:paraId="7734ED0E" w14:textId="77777777" w:rsidR="00B33E89" w:rsidRPr="00825BEA" w:rsidRDefault="00B33E89" w:rsidP="006B3781">
            <w:pPr>
              <w:rPr>
                <w:rFonts w:cstheme="minorHAnsi"/>
                <w:sz w:val="18"/>
                <w:szCs w:val="18"/>
                <w:lang w:val="es-ES"/>
              </w:rPr>
            </w:pPr>
          </w:p>
          <w:p w14:paraId="44771DE8" w14:textId="77777777" w:rsidR="00B33E89" w:rsidRPr="00825BEA" w:rsidRDefault="00B33E89" w:rsidP="006B3781">
            <w:pPr>
              <w:rPr>
                <w:rFonts w:cstheme="minorHAnsi"/>
                <w:sz w:val="18"/>
                <w:szCs w:val="18"/>
                <w:lang w:val="es-ES"/>
              </w:rPr>
            </w:pPr>
          </w:p>
          <w:p w14:paraId="28C335CF" w14:textId="77777777" w:rsidR="00B33E89" w:rsidRPr="00825BEA" w:rsidRDefault="00B33E89" w:rsidP="006B3781">
            <w:pPr>
              <w:rPr>
                <w:rFonts w:cstheme="minorHAnsi"/>
                <w:sz w:val="18"/>
                <w:szCs w:val="18"/>
                <w:lang w:val="es-ES"/>
              </w:rPr>
            </w:pPr>
          </w:p>
          <w:p w14:paraId="63F40895" w14:textId="77777777" w:rsidR="00B33E89" w:rsidRPr="00825BEA" w:rsidRDefault="00B33E89" w:rsidP="006B3781">
            <w:pPr>
              <w:rPr>
                <w:rFonts w:cstheme="minorHAnsi"/>
                <w:sz w:val="18"/>
                <w:szCs w:val="18"/>
                <w:lang w:val="es-ES"/>
              </w:rPr>
            </w:pPr>
          </w:p>
          <w:p w14:paraId="23FA39C9" w14:textId="77777777" w:rsidR="00B33E89" w:rsidRPr="00825BEA" w:rsidRDefault="00B33E89" w:rsidP="006B3781">
            <w:pPr>
              <w:rPr>
                <w:rFonts w:cstheme="minorHAnsi"/>
                <w:sz w:val="18"/>
                <w:szCs w:val="18"/>
                <w:lang w:val="es-ES"/>
              </w:rPr>
            </w:pPr>
          </w:p>
          <w:p w14:paraId="79A9288B" w14:textId="77777777" w:rsidR="00B33E89" w:rsidRPr="00825BEA" w:rsidRDefault="00B33E89" w:rsidP="006B3781">
            <w:pPr>
              <w:rPr>
                <w:rFonts w:cstheme="minorHAnsi"/>
                <w:sz w:val="18"/>
                <w:szCs w:val="18"/>
                <w:lang w:val="es-ES"/>
              </w:rPr>
            </w:pPr>
          </w:p>
          <w:p w14:paraId="58A4FAC0" w14:textId="77777777" w:rsidR="00B33E89" w:rsidRPr="00825BEA" w:rsidRDefault="00B33E89" w:rsidP="006B3781">
            <w:pPr>
              <w:jc w:val="center"/>
              <w:rPr>
                <w:rFonts w:cstheme="minorHAnsi"/>
                <w:b/>
                <w:bCs/>
                <w:sz w:val="18"/>
                <w:szCs w:val="18"/>
                <w:lang w:val="es-ES"/>
              </w:rPr>
            </w:pPr>
          </w:p>
        </w:tc>
        <w:tc>
          <w:tcPr>
            <w:tcW w:w="2026" w:type="dxa"/>
            <w:shd w:val="clear" w:color="auto" w:fill="auto"/>
          </w:tcPr>
          <w:p w14:paraId="4819BD0D" w14:textId="58FB4A50" w:rsidR="00B33E89" w:rsidRPr="00B019B4" w:rsidRDefault="00B33E89" w:rsidP="006B3781">
            <w:pPr>
              <w:tabs>
                <w:tab w:val="left" w:pos="804"/>
              </w:tabs>
              <w:rPr>
                <w:rFonts w:cstheme="minorHAnsi"/>
                <w:bCs/>
                <w:sz w:val="18"/>
                <w:szCs w:val="18"/>
              </w:rPr>
            </w:pPr>
            <w:r w:rsidRPr="00B019B4">
              <w:rPr>
                <w:rFonts w:cstheme="minorHAnsi"/>
                <w:bCs/>
                <w:sz w:val="18"/>
                <w:szCs w:val="18"/>
              </w:rPr>
              <w:t>Time phrases</w:t>
            </w:r>
          </w:p>
          <w:p w14:paraId="165AC356" w14:textId="3FED594B" w:rsidR="00B33E89" w:rsidRPr="00B019B4" w:rsidRDefault="00B33E89" w:rsidP="006B3781">
            <w:pPr>
              <w:tabs>
                <w:tab w:val="left" w:pos="804"/>
              </w:tabs>
              <w:rPr>
                <w:rFonts w:cstheme="minorHAnsi"/>
                <w:bCs/>
                <w:sz w:val="18"/>
                <w:szCs w:val="18"/>
              </w:rPr>
            </w:pPr>
            <w:r w:rsidRPr="00B019B4">
              <w:rPr>
                <w:rFonts w:cstheme="minorHAnsi"/>
                <w:bCs/>
                <w:sz w:val="18"/>
                <w:szCs w:val="18"/>
              </w:rPr>
              <w:t>Uniform</w:t>
            </w:r>
          </w:p>
          <w:p w14:paraId="0F8C9F42" w14:textId="50D8AABF" w:rsidR="00B33E89" w:rsidRPr="00B019B4" w:rsidRDefault="00B33E89" w:rsidP="006B3781">
            <w:pPr>
              <w:tabs>
                <w:tab w:val="left" w:pos="804"/>
              </w:tabs>
              <w:rPr>
                <w:rFonts w:cstheme="minorHAnsi"/>
                <w:bCs/>
                <w:sz w:val="18"/>
                <w:szCs w:val="18"/>
              </w:rPr>
            </w:pPr>
            <w:r w:rsidRPr="00B019B4">
              <w:rPr>
                <w:rFonts w:cstheme="minorHAnsi"/>
                <w:bCs/>
                <w:sz w:val="18"/>
                <w:szCs w:val="18"/>
              </w:rPr>
              <w:t xml:space="preserve">Adjectives </w:t>
            </w:r>
          </w:p>
          <w:p w14:paraId="2B38B970" w14:textId="22F29F5E" w:rsidR="00B33E89" w:rsidRPr="00B019B4" w:rsidRDefault="00B33E89" w:rsidP="006B3781">
            <w:pPr>
              <w:tabs>
                <w:tab w:val="left" w:pos="804"/>
              </w:tabs>
              <w:rPr>
                <w:rFonts w:cstheme="minorHAnsi"/>
                <w:bCs/>
                <w:sz w:val="18"/>
                <w:szCs w:val="18"/>
              </w:rPr>
            </w:pPr>
            <w:r w:rsidRPr="00B019B4">
              <w:rPr>
                <w:rFonts w:cstheme="minorHAnsi"/>
                <w:bCs/>
                <w:sz w:val="18"/>
                <w:szCs w:val="18"/>
              </w:rPr>
              <w:t xml:space="preserve">Facilities </w:t>
            </w:r>
          </w:p>
          <w:p w14:paraId="0B84B4A1" w14:textId="27E8A444" w:rsidR="006B3781" w:rsidRPr="00B019B4" w:rsidRDefault="00B33E89" w:rsidP="006B3781">
            <w:pPr>
              <w:tabs>
                <w:tab w:val="left" w:pos="804"/>
              </w:tabs>
              <w:rPr>
                <w:rFonts w:cstheme="minorHAnsi"/>
                <w:bCs/>
                <w:sz w:val="18"/>
                <w:szCs w:val="18"/>
              </w:rPr>
            </w:pPr>
            <w:r w:rsidRPr="00B019B4">
              <w:rPr>
                <w:rFonts w:cstheme="minorHAnsi"/>
                <w:bCs/>
                <w:sz w:val="18"/>
                <w:szCs w:val="18"/>
              </w:rPr>
              <w:t xml:space="preserve">Subjects </w:t>
            </w:r>
          </w:p>
          <w:p w14:paraId="4B70FC43" w14:textId="77777777" w:rsidR="00B33E89" w:rsidRPr="00B019B4" w:rsidRDefault="00B33E89" w:rsidP="006B3781">
            <w:pPr>
              <w:tabs>
                <w:tab w:val="left" w:pos="804"/>
              </w:tabs>
              <w:rPr>
                <w:rFonts w:cstheme="minorHAnsi"/>
                <w:bCs/>
                <w:sz w:val="18"/>
                <w:szCs w:val="18"/>
              </w:rPr>
            </w:pPr>
            <w:r w:rsidRPr="00B019B4">
              <w:rPr>
                <w:rFonts w:cstheme="minorHAnsi"/>
                <w:bCs/>
                <w:sz w:val="18"/>
                <w:szCs w:val="18"/>
              </w:rPr>
              <w:t>Opinion phrases</w:t>
            </w:r>
          </w:p>
          <w:p w14:paraId="4C3473B0" w14:textId="1C217EBC" w:rsidR="006B3781" w:rsidRPr="00B019B4" w:rsidRDefault="006B3781" w:rsidP="006B3781">
            <w:pPr>
              <w:tabs>
                <w:tab w:val="left" w:pos="804"/>
              </w:tabs>
              <w:rPr>
                <w:rFonts w:cstheme="minorHAnsi"/>
                <w:bCs/>
                <w:sz w:val="18"/>
                <w:szCs w:val="18"/>
              </w:rPr>
            </w:pPr>
            <w:r w:rsidRPr="00B019B4">
              <w:rPr>
                <w:rFonts w:cstheme="minorHAnsi"/>
                <w:bCs/>
                <w:sz w:val="18"/>
                <w:szCs w:val="18"/>
              </w:rPr>
              <w:t xml:space="preserve">Days of the week </w:t>
            </w:r>
          </w:p>
        </w:tc>
        <w:tc>
          <w:tcPr>
            <w:tcW w:w="1642" w:type="dxa"/>
            <w:shd w:val="clear" w:color="auto" w:fill="auto"/>
          </w:tcPr>
          <w:p w14:paraId="16295F0B" w14:textId="77777777" w:rsidR="00B33E89" w:rsidRPr="00825BEA" w:rsidRDefault="00B33E89" w:rsidP="006B3781">
            <w:pPr>
              <w:rPr>
                <w:rFonts w:cstheme="minorHAnsi"/>
                <w:sz w:val="18"/>
                <w:szCs w:val="18"/>
              </w:rPr>
            </w:pPr>
            <w:r w:rsidRPr="00825BEA">
              <w:rPr>
                <w:rFonts w:cstheme="minorHAnsi"/>
                <w:sz w:val="18"/>
                <w:szCs w:val="18"/>
              </w:rPr>
              <w:t>Knowledge of Spanish speaking countries</w:t>
            </w:r>
          </w:p>
          <w:p w14:paraId="4C2FF067" w14:textId="77777777" w:rsidR="00B33E89" w:rsidRPr="00825BEA" w:rsidRDefault="00B33E89" w:rsidP="006B3781">
            <w:pPr>
              <w:rPr>
                <w:rFonts w:cstheme="minorHAnsi"/>
                <w:sz w:val="18"/>
                <w:szCs w:val="18"/>
              </w:rPr>
            </w:pPr>
          </w:p>
          <w:p w14:paraId="66267D3A" w14:textId="77777777" w:rsidR="00B33E89" w:rsidRPr="00825BEA" w:rsidRDefault="00B33E89" w:rsidP="006B3781">
            <w:pPr>
              <w:rPr>
                <w:rFonts w:cstheme="minorHAnsi"/>
                <w:sz w:val="18"/>
                <w:szCs w:val="18"/>
              </w:rPr>
            </w:pPr>
            <w:r w:rsidRPr="00825BEA">
              <w:rPr>
                <w:rFonts w:cstheme="minorHAnsi"/>
                <w:sz w:val="18"/>
                <w:szCs w:val="18"/>
              </w:rPr>
              <w:t>Spanish sounds</w:t>
            </w:r>
          </w:p>
          <w:p w14:paraId="6D9F03CB" w14:textId="77777777" w:rsidR="00B33E89" w:rsidRPr="00825BEA" w:rsidRDefault="00B33E89" w:rsidP="006B3781">
            <w:pPr>
              <w:rPr>
                <w:rFonts w:cstheme="minorHAnsi"/>
                <w:sz w:val="18"/>
                <w:szCs w:val="18"/>
              </w:rPr>
            </w:pPr>
          </w:p>
          <w:p w14:paraId="086167E7" w14:textId="77777777" w:rsidR="00B33E89" w:rsidRPr="00825BEA" w:rsidRDefault="00B33E89" w:rsidP="006B3781">
            <w:pPr>
              <w:rPr>
                <w:rFonts w:cstheme="minorHAnsi"/>
                <w:sz w:val="18"/>
                <w:szCs w:val="18"/>
              </w:rPr>
            </w:pPr>
            <w:r w:rsidRPr="00825BEA">
              <w:rPr>
                <w:rFonts w:cstheme="minorHAnsi"/>
                <w:sz w:val="18"/>
                <w:szCs w:val="18"/>
              </w:rPr>
              <w:t>Spanish accents</w:t>
            </w:r>
          </w:p>
          <w:p w14:paraId="1BDBC4CA" w14:textId="77777777" w:rsidR="00B33E89" w:rsidRPr="00825BEA" w:rsidRDefault="00B33E89" w:rsidP="006B3781">
            <w:pPr>
              <w:rPr>
                <w:rFonts w:cstheme="minorHAnsi"/>
                <w:sz w:val="18"/>
                <w:szCs w:val="18"/>
              </w:rPr>
            </w:pPr>
          </w:p>
          <w:p w14:paraId="591931E1" w14:textId="77777777" w:rsidR="00B33E89" w:rsidRPr="00825BEA" w:rsidRDefault="00B33E89" w:rsidP="006B3781">
            <w:pPr>
              <w:rPr>
                <w:rFonts w:cstheme="minorHAnsi"/>
                <w:sz w:val="18"/>
                <w:szCs w:val="18"/>
              </w:rPr>
            </w:pPr>
            <w:r w:rsidRPr="00825BEA">
              <w:rPr>
                <w:rFonts w:cstheme="minorHAnsi"/>
                <w:sz w:val="18"/>
                <w:szCs w:val="18"/>
              </w:rPr>
              <w:t>Comparison of UK schools and Spanish schools</w:t>
            </w:r>
          </w:p>
          <w:p w14:paraId="369B5CEE" w14:textId="77777777" w:rsidR="00B33E89" w:rsidRPr="00825BEA" w:rsidRDefault="00B33E89" w:rsidP="006B3781">
            <w:pPr>
              <w:rPr>
                <w:rFonts w:cstheme="minorHAnsi"/>
                <w:sz w:val="18"/>
                <w:szCs w:val="18"/>
              </w:rPr>
            </w:pPr>
          </w:p>
          <w:p w14:paraId="1346FBE9" w14:textId="0148E849" w:rsidR="00B33E89" w:rsidRPr="00825BEA" w:rsidRDefault="00B33E89" w:rsidP="006B3781">
            <w:pPr>
              <w:rPr>
                <w:rFonts w:cstheme="minorHAnsi"/>
                <w:b/>
                <w:bCs/>
                <w:sz w:val="18"/>
                <w:szCs w:val="18"/>
              </w:rPr>
            </w:pPr>
            <w:r w:rsidRPr="00825BEA">
              <w:rPr>
                <w:rFonts w:cstheme="minorHAnsi"/>
                <w:sz w:val="18"/>
                <w:szCs w:val="18"/>
              </w:rPr>
              <w:t xml:space="preserve">European Day of Languages </w:t>
            </w:r>
          </w:p>
        </w:tc>
      </w:tr>
      <w:tr w:rsidR="006B3781" w:rsidRPr="006B3781" w14:paraId="0D38B499" w14:textId="77777777" w:rsidTr="00825BEA">
        <w:trPr>
          <w:trHeight w:val="3563"/>
          <w:tblHeader/>
        </w:trPr>
        <w:tc>
          <w:tcPr>
            <w:tcW w:w="776" w:type="dxa"/>
            <w:shd w:val="clear" w:color="auto" w:fill="D9D9D9" w:themeFill="background1" w:themeFillShade="D9"/>
            <w:textDirection w:val="btLr"/>
          </w:tcPr>
          <w:p w14:paraId="75F95535" w14:textId="77777777" w:rsidR="006B3781" w:rsidRDefault="00B33E89" w:rsidP="006B3781">
            <w:pPr>
              <w:jc w:val="center"/>
              <w:rPr>
                <w:b/>
                <w:bCs/>
              </w:rPr>
            </w:pPr>
            <w:r w:rsidRPr="006B3781">
              <w:rPr>
                <w:b/>
                <w:bCs/>
              </w:rPr>
              <w:t>Module 2: Mi barrio</w:t>
            </w:r>
          </w:p>
          <w:p w14:paraId="2A8EAD74" w14:textId="3AFF46B7" w:rsidR="006B3781" w:rsidRDefault="006B3781" w:rsidP="006B3781">
            <w:pPr>
              <w:jc w:val="center"/>
              <w:rPr>
                <w:b/>
                <w:bCs/>
              </w:rPr>
            </w:pPr>
            <w:r>
              <w:rPr>
                <w:b/>
                <w:bCs/>
              </w:rPr>
              <w:t>Oct - Dec</w:t>
            </w:r>
          </w:p>
          <w:p w14:paraId="6F6B3F1F" w14:textId="7932222F" w:rsidR="006B3781" w:rsidRPr="006B3781" w:rsidRDefault="006B3781" w:rsidP="006B3781">
            <w:pPr>
              <w:jc w:val="center"/>
              <w:rPr>
                <w:b/>
                <w:bCs/>
              </w:rPr>
            </w:pPr>
          </w:p>
        </w:tc>
        <w:tc>
          <w:tcPr>
            <w:tcW w:w="5604" w:type="dxa"/>
            <w:shd w:val="clear" w:color="auto" w:fill="auto"/>
          </w:tcPr>
          <w:p w14:paraId="2036F09D" w14:textId="25759975" w:rsidR="00EB44EB" w:rsidRPr="00825BEA" w:rsidRDefault="00EB44EB" w:rsidP="00EB44EB">
            <w:pPr>
              <w:widowControl w:val="0"/>
              <w:spacing w:after="120"/>
              <w:rPr>
                <w:rFonts w:cstheme="minorHAnsi"/>
                <w:sz w:val="18"/>
                <w:szCs w:val="18"/>
              </w:rPr>
            </w:pPr>
            <w:r w:rsidRPr="00825BEA">
              <w:rPr>
                <w:rFonts w:cstheme="minorHAnsi"/>
                <w:sz w:val="18"/>
                <w:szCs w:val="18"/>
              </w:rPr>
              <w:t xml:space="preserve">Pupils will describe where they live and what they do where they live. They will describe their home and their neighbourhood focusing </w:t>
            </w:r>
            <w:proofErr w:type="gramStart"/>
            <w:r w:rsidRPr="00825BEA">
              <w:rPr>
                <w:rFonts w:cstheme="minorHAnsi"/>
                <w:sz w:val="18"/>
                <w:szCs w:val="18"/>
              </w:rPr>
              <w:t>on  present</w:t>
            </w:r>
            <w:proofErr w:type="gramEnd"/>
            <w:r w:rsidRPr="00825BEA">
              <w:rPr>
                <w:rFonts w:cstheme="minorHAnsi"/>
                <w:sz w:val="18"/>
                <w:szCs w:val="18"/>
              </w:rPr>
              <w:t xml:space="preserve"> tense of ER verbs. Pupils will be able to give their opinion of their hometown and justify it. </w:t>
            </w:r>
          </w:p>
          <w:p w14:paraId="742F96D9" w14:textId="058D7E67" w:rsidR="00B33E89" w:rsidRPr="00825BEA" w:rsidRDefault="00B33E89" w:rsidP="006B3781">
            <w:pPr>
              <w:widowControl w:val="0"/>
              <w:rPr>
                <w:rFonts w:cstheme="minorHAnsi"/>
                <w:sz w:val="18"/>
                <w:szCs w:val="18"/>
              </w:rPr>
            </w:pPr>
            <w:r w:rsidRPr="00825BEA">
              <w:rPr>
                <w:rFonts w:cstheme="minorHAnsi"/>
                <w:b/>
                <w:sz w:val="18"/>
                <w:szCs w:val="18"/>
              </w:rPr>
              <w:t xml:space="preserve">Reading: </w:t>
            </w:r>
            <w:r w:rsidRPr="00825BEA">
              <w:rPr>
                <w:rFonts w:cstheme="minorHAnsi"/>
                <w:sz w:val="18"/>
                <w:szCs w:val="18"/>
              </w:rPr>
              <w:t xml:space="preserve">To understand key information, opinions and justifications from a short text in the present tense. </w:t>
            </w:r>
          </w:p>
          <w:p w14:paraId="005F2E3B" w14:textId="6F997ADD" w:rsidR="00B33E89" w:rsidRPr="00825BEA" w:rsidRDefault="00B33E89" w:rsidP="006B3781">
            <w:pPr>
              <w:widowControl w:val="0"/>
              <w:rPr>
                <w:rFonts w:cstheme="minorHAnsi"/>
                <w:sz w:val="18"/>
                <w:szCs w:val="18"/>
              </w:rPr>
            </w:pPr>
            <w:r w:rsidRPr="00825BEA">
              <w:rPr>
                <w:rFonts w:cstheme="minorHAnsi"/>
                <w:b/>
                <w:sz w:val="18"/>
                <w:szCs w:val="18"/>
              </w:rPr>
              <w:t xml:space="preserve">Writing: </w:t>
            </w:r>
            <w:r w:rsidRPr="00825BEA">
              <w:rPr>
                <w:rFonts w:cstheme="minorHAnsi"/>
                <w:sz w:val="18"/>
                <w:szCs w:val="18"/>
              </w:rPr>
              <w:t xml:space="preserve">To communicate key messages, opinions and justifications in the present tense through written language. </w:t>
            </w:r>
          </w:p>
          <w:p w14:paraId="074C8F85" w14:textId="5B6ECC2F" w:rsidR="00B33E89" w:rsidRPr="00825BEA" w:rsidRDefault="00B33E89" w:rsidP="006B3781">
            <w:pPr>
              <w:widowControl w:val="0"/>
              <w:rPr>
                <w:rFonts w:cstheme="minorHAnsi"/>
                <w:sz w:val="18"/>
                <w:szCs w:val="18"/>
              </w:rPr>
            </w:pPr>
            <w:r w:rsidRPr="00825BEA">
              <w:rPr>
                <w:rFonts w:cstheme="minorHAnsi"/>
                <w:b/>
                <w:sz w:val="18"/>
                <w:szCs w:val="18"/>
              </w:rPr>
              <w:t xml:space="preserve">Listening: </w:t>
            </w:r>
            <w:r w:rsidRPr="00825BEA">
              <w:rPr>
                <w:rFonts w:cstheme="minorHAnsi"/>
                <w:sz w:val="18"/>
                <w:szCs w:val="18"/>
              </w:rPr>
              <w:t xml:space="preserve">To understand key details, opinions and justifications from a </w:t>
            </w:r>
            <w:proofErr w:type="gramStart"/>
            <w:r w:rsidRPr="00825BEA">
              <w:rPr>
                <w:rFonts w:cstheme="minorHAnsi"/>
                <w:sz w:val="18"/>
                <w:szCs w:val="18"/>
              </w:rPr>
              <w:t>short spoken</w:t>
            </w:r>
            <w:proofErr w:type="gramEnd"/>
            <w:r w:rsidRPr="00825BEA">
              <w:rPr>
                <w:rFonts w:cstheme="minorHAnsi"/>
                <w:sz w:val="18"/>
                <w:szCs w:val="18"/>
              </w:rPr>
              <w:t xml:space="preserve"> text in the present tense. </w:t>
            </w:r>
          </w:p>
          <w:p w14:paraId="1F2A8A61" w14:textId="77777777" w:rsidR="00B33E89" w:rsidRPr="00825BEA" w:rsidRDefault="00B33E89" w:rsidP="006B3781">
            <w:pPr>
              <w:widowControl w:val="0"/>
              <w:rPr>
                <w:rFonts w:cstheme="minorHAnsi"/>
                <w:sz w:val="18"/>
                <w:szCs w:val="18"/>
              </w:rPr>
            </w:pPr>
            <w:r w:rsidRPr="00825BEA">
              <w:rPr>
                <w:rFonts w:cstheme="minorHAnsi"/>
                <w:b/>
                <w:sz w:val="18"/>
                <w:szCs w:val="18"/>
              </w:rPr>
              <w:t xml:space="preserve">Speaking: </w:t>
            </w:r>
            <w:r w:rsidRPr="00825BEA">
              <w:rPr>
                <w:rFonts w:cstheme="minorHAnsi"/>
                <w:sz w:val="18"/>
                <w:szCs w:val="18"/>
              </w:rPr>
              <w:t xml:space="preserve">To communicate key messages, opinions and justifications in the present tense through spoken language.  </w:t>
            </w:r>
          </w:p>
          <w:p w14:paraId="00618805" w14:textId="7FF806F6" w:rsidR="00B33E89" w:rsidRPr="00825BEA" w:rsidRDefault="00B33E89" w:rsidP="006B3781">
            <w:pPr>
              <w:rPr>
                <w:rFonts w:cstheme="minorHAnsi"/>
                <w:b/>
                <w:bCs/>
                <w:sz w:val="18"/>
                <w:szCs w:val="18"/>
              </w:rPr>
            </w:pPr>
            <w:r w:rsidRPr="00825BEA">
              <w:rPr>
                <w:rFonts w:cstheme="minorHAnsi"/>
                <w:b/>
                <w:sz w:val="18"/>
                <w:szCs w:val="18"/>
              </w:rPr>
              <w:t xml:space="preserve">Translating: </w:t>
            </w:r>
            <w:r w:rsidRPr="00825BEA">
              <w:rPr>
                <w:rFonts w:cstheme="minorHAnsi"/>
                <w:sz w:val="18"/>
                <w:szCs w:val="18"/>
              </w:rPr>
              <w:t xml:space="preserve">English – Spanish / Spanish – English </w:t>
            </w:r>
          </w:p>
        </w:tc>
        <w:tc>
          <w:tcPr>
            <w:tcW w:w="2138" w:type="dxa"/>
            <w:shd w:val="clear" w:color="auto" w:fill="auto"/>
          </w:tcPr>
          <w:p w14:paraId="21808524" w14:textId="05053B60" w:rsidR="00B33E89" w:rsidRPr="00825BEA" w:rsidRDefault="00B33E89" w:rsidP="006B3781">
            <w:pPr>
              <w:spacing w:line="276" w:lineRule="auto"/>
              <w:rPr>
                <w:rFonts w:cstheme="minorHAnsi"/>
                <w:sz w:val="18"/>
                <w:szCs w:val="18"/>
              </w:rPr>
            </w:pPr>
            <w:r w:rsidRPr="00825BEA">
              <w:rPr>
                <w:rFonts w:cstheme="minorHAnsi"/>
                <w:sz w:val="18"/>
                <w:szCs w:val="18"/>
              </w:rPr>
              <w:t xml:space="preserve">Prepositions/ compass points </w:t>
            </w:r>
          </w:p>
          <w:p w14:paraId="335622BF" w14:textId="015C349A" w:rsidR="00B33E89" w:rsidRPr="00B019B4" w:rsidRDefault="00B33E89" w:rsidP="006B3781">
            <w:pPr>
              <w:spacing w:line="276" w:lineRule="auto"/>
              <w:rPr>
                <w:rFonts w:cstheme="minorHAnsi"/>
                <w:sz w:val="18"/>
                <w:szCs w:val="18"/>
              </w:rPr>
            </w:pPr>
            <w:r w:rsidRPr="00B019B4">
              <w:rPr>
                <w:rFonts w:cstheme="minorHAnsi"/>
                <w:sz w:val="18"/>
                <w:szCs w:val="18"/>
              </w:rPr>
              <w:t>Present Tense verbs – Estar, vivir, ir</w:t>
            </w:r>
          </w:p>
          <w:p w14:paraId="65E27DB6" w14:textId="4F8B6E0A" w:rsidR="00B33E89" w:rsidRPr="00825BEA" w:rsidRDefault="00B33E89" w:rsidP="006B3781">
            <w:pPr>
              <w:spacing w:line="276" w:lineRule="auto"/>
              <w:rPr>
                <w:rFonts w:cstheme="minorHAnsi"/>
                <w:sz w:val="18"/>
                <w:szCs w:val="18"/>
              </w:rPr>
            </w:pPr>
            <w:r w:rsidRPr="00825BEA">
              <w:rPr>
                <w:rFonts w:cstheme="minorHAnsi"/>
                <w:sz w:val="18"/>
                <w:szCs w:val="18"/>
              </w:rPr>
              <w:t>Definite/ indefinite articles</w:t>
            </w:r>
          </w:p>
          <w:p w14:paraId="7D5A545D" w14:textId="6B864678" w:rsidR="00B33E89" w:rsidRPr="00825BEA" w:rsidRDefault="00B33E89" w:rsidP="006B3781">
            <w:pPr>
              <w:spacing w:line="276" w:lineRule="auto"/>
              <w:rPr>
                <w:rFonts w:cstheme="minorHAnsi"/>
                <w:sz w:val="18"/>
                <w:szCs w:val="18"/>
              </w:rPr>
            </w:pPr>
            <w:r w:rsidRPr="00825BEA">
              <w:rPr>
                <w:rFonts w:cstheme="minorHAnsi"/>
                <w:sz w:val="18"/>
                <w:szCs w:val="18"/>
              </w:rPr>
              <w:t xml:space="preserve">Imperatives (directions) </w:t>
            </w:r>
          </w:p>
          <w:p w14:paraId="3999975A" w14:textId="558A7BFE" w:rsidR="00B33E89" w:rsidRPr="00825BEA" w:rsidRDefault="00B33E89" w:rsidP="006B3781">
            <w:pPr>
              <w:spacing w:line="276" w:lineRule="auto"/>
              <w:rPr>
                <w:rFonts w:cstheme="minorHAnsi"/>
                <w:sz w:val="18"/>
                <w:szCs w:val="18"/>
              </w:rPr>
            </w:pPr>
            <w:r w:rsidRPr="00825BEA">
              <w:rPr>
                <w:rFonts w:cstheme="minorHAnsi"/>
                <w:sz w:val="18"/>
                <w:szCs w:val="18"/>
              </w:rPr>
              <w:t xml:space="preserve">Opinion verbs </w:t>
            </w:r>
          </w:p>
          <w:p w14:paraId="1FD770FE" w14:textId="6E5B4AB8" w:rsidR="00B33E89" w:rsidRPr="00825BEA" w:rsidRDefault="00B33E89" w:rsidP="006B3781">
            <w:pPr>
              <w:spacing w:line="276" w:lineRule="auto"/>
              <w:rPr>
                <w:rFonts w:cstheme="minorHAnsi"/>
                <w:sz w:val="18"/>
                <w:szCs w:val="18"/>
              </w:rPr>
            </w:pPr>
            <w:r w:rsidRPr="00825BEA">
              <w:rPr>
                <w:rFonts w:cstheme="minorHAnsi"/>
                <w:sz w:val="18"/>
                <w:szCs w:val="18"/>
              </w:rPr>
              <w:t>Adjectives of nationality</w:t>
            </w:r>
          </w:p>
          <w:p w14:paraId="2716806A" w14:textId="77777777" w:rsidR="00B33E89" w:rsidRPr="00825BEA" w:rsidRDefault="00B33E89" w:rsidP="006B3781">
            <w:pPr>
              <w:spacing w:line="276" w:lineRule="auto"/>
              <w:rPr>
                <w:rFonts w:cstheme="minorHAnsi"/>
                <w:sz w:val="18"/>
                <w:szCs w:val="18"/>
              </w:rPr>
            </w:pPr>
            <w:r w:rsidRPr="00825BEA">
              <w:rPr>
                <w:rFonts w:cstheme="minorHAnsi"/>
                <w:sz w:val="18"/>
                <w:szCs w:val="18"/>
              </w:rPr>
              <w:t xml:space="preserve">Question words </w:t>
            </w:r>
          </w:p>
          <w:p w14:paraId="38ABCFC1" w14:textId="77777777" w:rsidR="00B33E89" w:rsidRPr="00825BEA" w:rsidRDefault="00B33E89" w:rsidP="006B3781">
            <w:pPr>
              <w:jc w:val="center"/>
              <w:rPr>
                <w:rFonts w:cstheme="minorHAnsi"/>
                <w:b/>
                <w:bCs/>
                <w:sz w:val="18"/>
                <w:szCs w:val="18"/>
              </w:rPr>
            </w:pPr>
          </w:p>
        </w:tc>
        <w:tc>
          <w:tcPr>
            <w:tcW w:w="2287" w:type="dxa"/>
            <w:shd w:val="clear" w:color="auto" w:fill="auto"/>
          </w:tcPr>
          <w:p w14:paraId="25492891" w14:textId="77777777" w:rsidR="00B33E89" w:rsidRPr="00825BEA" w:rsidRDefault="00B33E89" w:rsidP="006B3781">
            <w:pPr>
              <w:rPr>
                <w:rFonts w:cstheme="minorHAnsi"/>
                <w:sz w:val="18"/>
                <w:szCs w:val="18"/>
              </w:rPr>
            </w:pPr>
            <w:r w:rsidRPr="00825BEA">
              <w:rPr>
                <w:rFonts w:cstheme="minorHAnsi"/>
                <w:sz w:val="18"/>
                <w:szCs w:val="18"/>
              </w:rPr>
              <w:t xml:space="preserve">Masculine/feminine nouns </w:t>
            </w:r>
          </w:p>
          <w:p w14:paraId="02A61626" w14:textId="77777777" w:rsidR="00B33E89" w:rsidRPr="00825BEA" w:rsidRDefault="00B33E89" w:rsidP="006B3781">
            <w:pPr>
              <w:rPr>
                <w:rFonts w:cstheme="minorHAnsi"/>
                <w:sz w:val="18"/>
                <w:szCs w:val="18"/>
              </w:rPr>
            </w:pPr>
            <w:r w:rsidRPr="00825BEA">
              <w:rPr>
                <w:rFonts w:cstheme="minorHAnsi"/>
                <w:sz w:val="18"/>
                <w:szCs w:val="18"/>
              </w:rPr>
              <w:t xml:space="preserve">Adjectival agreement </w:t>
            </w:r>
          </w:p>
          <w:p w14:paraId="38AC709E" w14:textId="77777777" w:rsidR="00B33E89" w:rsidRPr="00825BEA" w:rsidRDefault="00B33E89" w:rsidP="006B3781">
            <w:pPr>
              <w:rPr>
                <w:rFonts w:cstheme="minorHAnsi"/>
                <w:sz w:val="18"/>
                <w:szCs w:val="18"/>
              </w:rPr>
            </w:pPr>
            <w:r w:rsidRPr="00825BEA">
              <w:rPr>
                <w:rFonts w:cstheme="minorHAnsi"/>
                <w:sz w:val="18"/>
                <w:szCs w:val="18"/>
              </w:rPr>
              <w:t xml:space="preserve">Opinions </w:t>
            </w:r>
          </w:p>
          <w:p w14:paraId="4A693BCF" w14:textId="77777777" w:rsidR="00B33E89" w:rsidRPr="00825BEA" w:rsidRDefault="00B33E89" w:rsidP="006B3781">
            <w:pPr>
              <w:rPr>
                <w:rFonts w:cstheme="minorHAnsi"/>
                <w:sz w:val="18"/>
                <w:szCs w:val="18"/>
              </w:rPr>
            </w:pPr>
            <w:r w:rsidRPr="00825BEA">
              <w:rPr>
                <w:rFonts w:cstheme="minorHAnsi"/>
                <w:sz w:val="18"/>
                <w:szCs w:val="18"/>
              </w:rPr>
              <w:t xml:space="preserve">Word order </w:t>
            </w:r>
          </w:p>
          <w:p w14:paraId="08F7CF73" w14:textId="77777777" w:rsidR="00B33E89" w:rsidRPr="00825BEA" w:rsidRDefault="00B33E89" w:rsidP="006B3781">
            <w:pPr>
              <w:rPr>
                <w:rFonts w:cstheme="minorHAnsi"/>
                <w:sz w:val="18"/>
                <w:szCs w:val="18"/>
              </w:rPr>
            </w:pPr>
            <w:r w:rsidRPr="00825BEA">
              <w:rPr>
                <w:rFonts w:cstheme="minorHAnsi"/>
                <w:sz w:val="18"/>
                <w:szCs w:val="18"/>
              </w:rPr>
              <w:t xml:space="preserve">Verb – hay </w:t>
            </w:r>
          </w:p>
          <w:p w14:paraId="05F8945A" w14:textId="77777777" w:rsidR="00B33E89" w:rsidRPr="00825BEA" w:rsidRDefault="00B33E89" w:rsidP="006B3781">
            <w:pPr>
              <w:rPr>
                <w:rFonts w:cstheme="minorHAnsi"/>
                <w:sz w:val="18"/>
                <w:szCs w:val="18"/>
              </w:rPr>
            </w:pPr>
            <w:r w:rsidRPr="00825BEA">
              <w:rPr>
                <w:rFonts w:cstheme="minorHAnsi"/>
                <w:sz w:val="18"/>
                <w:szCs w:val="18"/>
              </w:rPr>
              <w:t>Recall – Entry Tasks</w:t>
            </w:r>
          </w:p>
          <w:p w14:paraId="324DF1D6" w14:textId="3E5CB781" w:rsidR="00B33E89" w:rsidRPr="00825BEA" w:rsidRDefault="00B33E89" w:rsidP="006B3781">
            <w:pPr>
              <w:rPr>
                <w:rFonts w:cstheme="minorHAnsi"/>
                <w:sz w:val="18"/>
                <w:szCs w:val="18"/>
              </w:rPr>
            </w:pPr>
            <w:r w:rsidRPr="00825BEA">
              <w:rPr>
                <w:rFonts w:cstheme="minorHAnsi"/>
                <w:sz w:val="18"/>
                <w:szCs w:val="18"/>
              </w:rPr>
              <w:t>Homework to support vocabulary retrieval</w:t>
            </w:r>
          </w:p>
        </w:tc>
        <w:tc>
          <w:tcPr>
            <w:tcW w:w="1404" w:type="dxa"/>
            <w:shd w:val="clear" w:color="auto" w:fill="auto"/>
          </w:tcPr>
          <w:p w14:paraId="6240030D" w14:textId="684D0BFD" w:rsidR="00B33E89" w:rsidRPr="00825BEA" w:rsidRDefault="001A6D70" w:rsidP="006B3781">
            <w:pPr>
              <w:rPr>
                <w:rFonts w:cstheme="minorHAnsi"/>
                <w:sz w:val="18"/>
                <w:szCs w:val="18"/>
                <w:lang w:val="fr-FR"/>
              </w:rPr>
            </w:pPr>
            <w:proofErr w:type="gramStart"/>
            <w:r w:rsidRPr="00825BEA">
              <w:rPr>
                <w:rFonts w:cstheme="minorHAnsi"/>
                <w:sz w:val="18"/>
                <w:szCs w:val="18"/>
                <w:lang w:val="fr-FR"/>
              </w:rPr>
              <w:t>z</w:t>
            </w:r>
            <w:proofErr w:type="gramEnd"/>
            <w:r w:rsidR="00B33E89" w:rsidRPr="00825BEA">
              <w:rPr>
                <w:rFonts w:cstheme="minorHAnsi"/>
                <w:sz w:val="18"/>
                <w:szCs w:val="18"/>
                <w:lang w:val="fr-FR"/>
              </w:rPr>
              <w:t xml:space="preserve"> </w:t>
            </w:r>
          </w:p>
          <w:p w14:paraId="4CC1EBE1" w14:textId="77777777" w:rsidR="00B33E89" w:rsidRPr="00825BEA" w:rsidRDefault="00B33E89" w:rsidP="006B3781">
            <w:pPr>
              <w:rPr>
                <w:rFonts w:cstheme="minorHAnsi"/>
                <w:sz w:val="18"/>
                <w:szCs w:val="18"/>
                <w:lang w:val="fr-FR"/>
              </w:rPr>
            </w:pPr>
            <w:proofErr w:type="gramStart"/>
            <w:r w:rsidRPr="00825BEA">
              <w:rPr>
                <w:rFonts w:cstheme="minorHAnsi"/>
                <w:sz w:val="18"/>
                <w:szCs w:val="18"/>
                <w:lang w:val="fr-FR"/>
              </w:rPr>
              <w:t>qui</w:t>
            </w:r>
            <w:proofErr w:type="gramEnd"/>
            <w:r w:rsidRPr="00825BEA">
              <w:rPr>
                <w:rFonts w:cstheme="minorHAnsi"/>
                <w:sz w:val="18"/>
                <w:szCs w:val="18"/>
                <w:lang w:val="fr-FR"/>
              </w:rPr>
              <w:t xml:space="preserve"> </w:t>
            </w:r>
          </w:p>
          <w:p w14:paraId="4682EEA1" w14:textId="37113D91" w:rsidR="00B33E89" w:rsidRPr="00825BEA" w:rsidRDefault="001A6D70" w:rsidP="006B3781">
            <w:pPr>
              <w:rPr>
                <w:rFonts w:cstheme="minorHAnsi"/>
                <w:sz w:val="18"/>
                <w:szCs w:val="18"/>
                <w:lang w:val="fr-FR"/>
              </w:rPr>
            </w:pPr>
            <w:proofErr w:type="gramStart"/>
            <w:r w:rsidRPr="00825BEA">
              <w:rPr>
                <w:rFonts w:cstheme="minorHAnsi"/>
                <w:sz w:val="18"/>
                <w:szCs w:val="18"/>
                <w:lang w:val="fr-FR"/>
              </w:rPr>
              <w:t>c</w:t>
            </w:r>
            <w:r w:rsidR="00B33E89" w:rsidRPr="00825BEA">
              <w:rPr>
                <w:rFonts w:cstheme="minorHAnsi"/>
                <w:sz w:val="18"/>
                <w:szCs w:val="18"/>
                <w:lang w:val="fr-FR"/>
              </w:rPr>
              <w:t>i</w:t>
            </w:r>
            <w:proofErr w:type="gramEnd"/>
            <w:r w:rsidR="00B33E89" w:rsidRPr="00825BEA">
              <w:rPr>
                <w:rFonts w:cstheme="minorHAnsi"/>
                <w:sz w:val="18"/>
                <w:szCs w:val="18"/>
                <w:lang w:val="fr-FR"/>
              </w:rPr>
              <w:t xml:space="preserve"> </w:t>
            </w:r>
          </w:p>
          <w:p w14:paraId="280972CD" w14:textId="77777777" w:rsidR="00B33E89" w:rsidRPr="00825BEA" w:rsidRDefault="00B33E89" w:rsidP="006B3781">
            <w:pPr>
              <w:rPr>
                <w:rFonts w:cstheme="minorHAnsi"/>
                <w:sz w:val="18"/>
                <w:szCs w:val="18"/>
                <w:lang w:val="fr-FR"/>
              </w:rPr>
            </w:pPr>
            <w:proofErr w:type="spellStart"/>
            <w:proofErr w:type="gramStart"/>
            <w:r w:rsidRPr="00825BEA">
              <w:rPr>
                <w:rFonts w:cstheme="minorHAnsi"/>
                <w:sz w:val="18"/>
                <w:szCs w:val="18"/>
                <w:lang w:val="fr-FR"/>
              </w:rPr>
              <w:t>ue</w:t>
            </w:r>
            <w:proofErr w:type="spellEnd"/>
            <w:proofErr w:type="gramEnd"/>
            <w:r w:rsidRPr="00825BEA">
              <w:rPr>
                <w:rFonts w:cstheme="minorHAnsi"/>
                <w:sz w:val="18"/>
                <w:szCs w:val="18"/>
                <w:lang w:val="fr-FR"/>
              </w:rPr>
              <w:t xml:space="preserve"> </w:t>
            </w:r>
          </w:p>
          <w:p w14:paraId="0D85F3EC" w14:textId="77777777" w:rsidR="00B33E89" w:rsidRPr="00825BEA" w:rsidRDefault="00B33E89" w:rsidP="006B3781">
            <w:pPr>
              <w:rPr>
                <w:rFonts w:cstheme="minorHAnsi"/>
                <w:sz w:val="18"/>
                <w:szCs w:val="18"/>
                <w:lang w:val="fr-FR"/>
              </w:rPr>
            </w:pPr>
            <w:proofErr w:type="spellStart"/>
            <w:proofErr w:type="gramStart"/>
            <w:r w:rsidRPr="00825BEA">
              <w:rPr>
                <w:rFonts w:cstheme="minorHAnsi"/>
                <w:sz w:val="18"/>
                <w:szCs w:val="18"/>
                <w:lang w:val="fr-FR"/>
              </w:rPr>
              <w:t>rr</w:t>
            </w:r>
            <w:proofErr w:type="spellEnd"/>
            <w:proofErr w:type="gramEnd"/>
          </w:p>
          <w:p w14:paraId="734374FB" w14:textId="77777777" w:rsidR="00B33E89" w:rsidRPr="00825BEA" w:rsidRDefault="00B33E89" w:rsidP="006B3781">
            <w:pPr>
              <w:jc w:val="center"/>
              <w:rPr>
                <w:rFonts w:cstheme="minorHAnsi"/>
                <w:b/>
                <w:bCs/>
                <w:sz w:val="18"/>
                <w:szCs w:val="18"/>
                <w:lang w:val="fr-FR"/>
              </w:rPr>
            </w:pPr>
          </w:p>
        </w:tc>
        <w:tc>
          <w:tcPr>
            <w:tcW w:w="2026" w:type="dxa"/>
            <w:shd w:val="clear" w:color="auto" w:fill="auto"/>
          </w:tcPr>
          <w:p w14:paraId="0B769275" w14:textId="2879DCB8"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Geographical vocabulary </w:t>
            </w:r>
          </w:p>
          <w:p w14:paraId="57659AC2" w14:textId="58910A6E"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Directions </w:t>
            </w:r>
          </w:p>
          <w:p w14:paraId="09A09292" w14:textId="66CAC194"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Places in town </w:t>
            </w:r>
          </w:p>
          <w:p w14:paraId="56D76074" w14:textId="0BD08614" w:rsidR="00B33E89" w:rsidRPr="00B019B4" w:rsidRDefault="00B33E89" w:rsidP="006B3781">
            <w:pPr>
              <w:tabs>
                <w:tab w:val="left" w:pos="804"/>
              </w:tabs>
              <w:rPr>
                <w:rFonts w:cstheme="minorHAnsi"/>
                <w:bCs/>
                <w:sz w:val="18"/>
                <w:szCs w:val="18"/>
              </w:rPr>
            </w:pPr>
            <w:r w:rsidRPr="00B019B4">
              <w:rPr>
                <w:rFonts w:cstheme="minorHAnsi"/>
                <w:bCs/>
                <w:sz w:val="18"/>
                <w:szCs w:val="18"/>
              </w:rPr>
              <w:t>Adjectives</w:t>
            </w:r>
          </w:p>
          <w:p w14:paraId="0DC10DD2" w14:textId="729E9D30" w:rsidR="006B3781" w:rsidRPr="00825BEA" w:rsidRDefault="006B3781" w:rsidP="006B3781">
            <w:pPr>
              <w:tabs>
                <w:tab w:val="left" w:pos="804"/>
              </w:tabs>
              <w:rPr>
                <w:rFonts w:cstheme="minorHAnsi"/>
                <w:bCs/>
                <w:sz w:val="18"/>
                <w:szCs w:val="18"/>
              </w:rPr>
            </w:pPr>
            <w:r w:rsidRPr="00825BEA">
              <w:rPr>
                <w:rFonts w:cstheme="minorHAnsi"/>
                <w:bCs/>
                <w:sz w:val="18"/>
                <w:szCs w:val="18"/>
              </w:rPr>
              <w:t>Types of housing</w:t>
            </w:r>
          </w:p>
          <w:p w14:paraId="0019F808" w14:textId="5700C90F" w:rsidR="00B33E89" w:rsidRPr="00825BEA" w:rsidRDefault="00B33E89" w:rsidP="006B3781">
            <w:pPr>
              <w:tabs>
                <w:tab w:val="left" w:pos="804"/>
              </w:tabs>
              <w:rPr>
                <w:rFonts w:cstheme="minorHAnsi"/>
                <w:bCs/>
                <w:sz w:val="18"/>
                <w:szCs w:val="18"/>
              </w:rPr>
            </w:pPr>
            <w:r w:rsidRPr="00825BEA">
              <w:rPr>
                <w:rFonts w:cstheme="minorHAnsi"/>
                <w:bCs/>
                <w:sz w:val="18"/>
                <w:szCs w:val="18"/>
              </w:rPr>
              <w:t>Rooms of the house</w:t>
            </w:r>
          </w:p>
          <w:p w14:paraId="7DEBC401" w14:textId="6112219B" w:rsidR="00B33E89" w:rsidRPr="00825BEA" w:rsidRDefault="00B33E89" w:rsidP="006B3781">
            <w:pPr>
              <w:tabs>
                <w:tab w:val="left" w:pos="804"/>
              </w:tabs>
              <w:rPr>
                <w:rFonts w:cstheme="minorHAnsi"/>
                <w:bCs/>
                <w:sz w:val="18"/>
                <w:szCs w:val="18"/>
                <w:lang w:val="es-ES"/>
              </w:rPr>
            </w:pPr>
            <w:r w:rsidRPr="00825BEA">
              <w:rPr>
                <w:rFonts w:cstheme="minorHAnsi"/>
                <w:bCs/>
                <w:sz w:val="18"/>
                <w:szCs w:val="18"/>
                <w:lang w:val="es-ES"/>
              </w:rPr>
              <w:t xml:space="preserve">Time </w:t>
            </w:r>
            <w:proofErr w:type="spellStart"/>
            <w:r w:rsidRPr="00825BEA">
              <w:rPr>
                <w:rFonts w:cstheme="minorHAnsi"/>
                <w:bCs/>
                <w:sz w:val="18"/>
                <w:szCs w:val="18"/>
                <w:lang w:val="es-ES"/>
              </w:rPr>
              <w:t>Phrases</w:t>
            </w:r>
            <w:proofErr w:type="spellEnd"/>
          </w:p>
        </w:tc>
        <w:tc>
          <w:tcPr>
            <w:tcW w:w="1642" w:type="dxa"/>
            <w:shd w:val="clear" w:color="auto" w:fill="auto"/>
          </w:tcPr>
          <w:p w14:paraId="257146F1" w14:textId="77777777" w:rsidR="00B33E89" w:rsidRPr="00825BEA" w:rsidRDefault="00B33E89" w:rsidP="006B3781">
            <w:pPr>
              <w:rPr>
                <w:rFonts w:cstheme="minorHAnsi"/>
                <w:sz w:val="18"/>
                <w:szCs w:val="18"/>
              </w:rPr>
            </w:pPr>
            <w:r w:rsidRPr="00825BEA">
              <w:rPr>
                <w:rFonts w:cstheme="minorHAnsi"/>
                <w:sz w:val="18"/>
                <w:szCs w:val="18"/>
              </w:rPr>
              <w:t xml:space="preserve">Knowledge of Spanish speaking countries </w:t>
            </w:r>
          </w:p>
          <w:p w14:paraId="05BB5908" w14:textId="77777777" w:rsidR="00B33E89" w:rsidRPr="00825BEA" w:rsidRDefault="00B33E89" w:rsidP="006B3781">
            <w:pPr>
              <w:rPr>
                <w:rFonts w:cstheme="minorHAnsi"/>
                <w:sz w:val="18"/>
                <w:szCs w:val="18"/>
              </w:rPr>
            </w:pPr>
          </w:p>
          <w:p w14:paraId="7F533456" w14:textId="77777777" w:rsidR="00B33E89" w:rsidRPr="00825BEA" w:rsidRDefault="00B33E89" w:rsidP="006B3781">
            <w:pPr>
              <w:rPr>
                <w:rFonts w:cstheme="minorHAnsi"/>
                <w:sz w:val="18"/>
                <w:szCs w:val="18"/>
              </w:rPr>
            </w:pPr>
            <w:r w:rsidRPr="00825BEA">
              <w:rPr>
                <w:rFonts w:cstheme="minorHAnsi"/>
                <w:sz w:val="18"/>
                <w:szCs w:val="18"/>
              </w:rPr>
              <w:t xml:space="preserve">Differences between the UK/ Spain (Housing) </w:t>
            </w:r>
          </w:p>
          <w:p w14:paraId="360BBC6E" w14:textId="77777777" w:rsidR="00B33E89" w:rsidRPr="00825BEA" w:rsidRDefault="00B33E89" w:rsidP="006B3781">
            <w:pPr>
              <w:rPr>
                <w:rFonts w:cstheme="minorHAnsi"/>
                <w:sz w:val="18"/>
                <w:szCs w:val="18"/>
              </w:rPr>
            </w:pPr>
          </w:p>
          <w:p w14:paraId="58CB6042" w14:textId="77777777" w:rsidR="00B33E89" w:rsidRPr="00825BEA" w:rsidRDefault="00B33E89" w:rsidP="006B3781">
            <w:pPr>
              <w:rPr>
                <w:rFonts w:cstheme="minorHAnsi"/>
                <w:b/>
                <w:bCs/>
                <w:sz w:val="18"/>
                <w:szCs w:val="18"/>
              </w:rPr>
            </w:pPr>
          </w:p>
        </w:tc>
      </w:tr>
      <w:tr w:rsidR="006B3781" w:rsidRPr="006B3781" w14:paraId="377F112E" w14:textId="77777777" w:rsidTr="00825BEA">
        <w:trPr>
          <w:trHeight w:val="934"/>
          <w:tblHeader/>
        </w:trPr>
        <w:tc>
          <w:tcPr>
            <w:tcW w:w="776" w:type="dxa"/>
            <w:shd w:val="clear" w:color="auto" w:fill="D9D9D9" w:themeFill="background1" w:themeFillShade="D9"/>
            <w:textDirection w:val="btLr"/>
          </w:tcPr>
          <w:p w14:paraId="1ECB1F47" w14:textId="1FEADCB5" w:rsidR="00B33E89" w:rsidRPr="006B3781" w:rsidRDefault="00B33E89" w:rsidP="006B3781">
            <w:pPr>
              <w:jc w:val="center"/>
              <w:rPr>
                <w:b/>
                <w:bCs/>
              </w:rPr>
            </w:pPr>
            <w:r w:rsidRPr="006B3781">
              <w:rPr>
                <w:b/>
                <w:bCs/>
              </w:rPr>
              <w:lastRenderedPageBreak/>
              <w:t xml:space="preserve">Module 3: Mi </w:t>
            </w:r>
            <w:proofErr w:type="spellStart"/>
            <w:r w:rsidRPr="006B3781">
              <w:rPr>
                <w:b/>
                <w:bCs/>
              </w:rPr>
              <w:t>familia</w:t>
            </w:r>
            <w:proofErr w:type="spellEnd"/>
          </w:p>
        </w:tc>
        <w:tc>
          <w:tcPr>
            <w:tcW w:w="5604" w:type="dxa"/>
            <w:shd w:val="clear" w:color="auto" w:fill="auto"/>
          </w:tcPr>
          <w:p w14:paraId="33BDFDAA" w14:textId="76A3D13F" w:rsidR="00EB44EB" w:rsidRPr="00825BEA" w:rsidRDefault="00EB44EB" w:rsidP="006B3781">
            <w:pPr>
              <w:widowControl w:val="0"/>
              <w:rPr>
                <w:sz w:val="18"/>
                <w:szCs w:val="18"/>
              </w:rPr>
            </w:pPr>
            <w:r w:rsidRPr="00825BEA">
              <w:rPr>
                <w:sz w:val="18"/>
                <w:szCs w:val="18"/>
              </w:rPr>
              <w:t xml:space="preserve">Pupils will be able to describe physical appearance and personality of themselves and their family using the present tense and third person. Pupils will be able to give their opinion on their family and justify them. </w:t>
            </w:r>
          </w:p>
          <w:p w14:paraId="4F7EC971" w14:textId="77777777" w:rsidR="00EB44EB" w:rsidRPr="00825BEA" w:rsidRDefault="00EB44EB" w:rsidP="006B3781">
            <w:pPr>
              <w:widowControl w:val="0"/>
              <w:rPr>
                <w:rFonts w:cstheme="minorHAnsi"/>
                <w:b/>
                <w:sz w:val="18"/>
                <w:szCs w:val="18"/>
              </w:rPr>
            </w:pPr>
          </w:p>
          <w:p w14:paraId="7A198772" w14:textId="387D0912" w:rsidR="00B33E89" w:rsidRPr="00825BEA" w:rsidRDefault="00B33E89" w:rsidP="006B3781">
            <w:pPr>
              <w:widowControl w:val="0"/>
              <w:rPr>
                <w:rFonts w:cstheme="minorHAnsi"/>
                <w:sz w:val="18"/>
                <w:szCs w:val="18"/>
              </w:rPr>
            </w:pPr>
            <w:r w:rsidRPr="00825BEA">
              <w:rPr>
                <w:rFonts w:cstheme="minorHAnsi"/>
                <w:b/>
                <w:sz w:val="18"/>
                <w:szCs w:val="18"/>
              </w:rPr>
              <w:t xml:space="preserve">Reading: </w:t>
            </w:r>
            <w:r w:rsidRPr="00825BEA">
              <w:rPr>
                <w:rFonts w:cstheme="minorHAnsi"/>
                <w:sz w:val="18"/>
                <w:szCs w:val="18"/>
              </w:rPr>
              <w:t xml:space="preserve">To understand key information, opinions and justifications from a short text in the present tense. </w:t>
            </w:r>
          </w:p>
          <w:p w14:paraId="5C985720" w14:textId="1DC21A47" w:rsidR="00B33E89" w:rsidRPr="00825BEA" w:rsidRDefault="00B33E89" w:rsidP="006B3781">
            <w:pPr>
              <w:widowControl w:val="0"/>
              <w:rPr>
                <w:rFonts w:cstheme="minorHAnsi"/>
                <w:sz w:val="18"/>
                <w:szCs w:val="18"/>
              </w:rPr>
            </w:pPr>
            <w:r w:rsidRPr="00825BEA">
              <w:rPr>
                <w:rFonts w:cstheme="minorHAnsi"/>
                <w:b/>
                <w:sz w:val="18"/>
                <w:szCs w:val="18"/>
              </w:rPr>
              <w:t xml:space="preserve">Writing: </w:t>
            </w:r>
            <w:r w:rsidRPr="00825BEA">
              <w:rPr>
                <w:rFonts w:cstheme="minorHAnsi"/>
                <w:sz w:val="18"/>
                <w:szCs w:val="18"/>
              </w:rPr>
              <w:t xml:space="preserve">To communicate key messages, opinions and justifications in the present tense through written language. </w:t>
            </w:r>
          </w:p>
          <w:p w14:paraId="26CB2526" w14:textId="3A76D28F" w:rsidR="00B33E89" w:rsidRPr="00825BEA" w:rsidRDefault="00B33E89" w:rsidP="006B3781">
            <w:pPr>
              <w:widowControl w:val="0"/>
              <w:rPr>
                <w:rFonts w:cstheme="minorHAnsi"/>
                <w:sz w:val="18"/>
                <w:szCs w:val="18"/>
              </w:rPr>
            </w:pPr>
            <w:r w:rsidRPr="00825BEA">
              <w:rPr>
                <w:rFonts w:cstheme="minorHAnsi"/>
                <w:b/>
                <w:sz w:val="18"/>
                <w:szCs w:val="18"/>
              </w:rPr>
              <w:t xml:space="preserve">Listening: </w:t>
            </w:r>
            <w:r w:rsidRPr="00825BEA">
              <w:rPr>
                <w:rFonts w:cstheme="minorHAnsi"/>
                <w:sz w:val="18"/>
                <w:szCs w:val="18"/>
              </w:rPr>
              <w:t xml:space="preserve">To understand key details, opinions and justifications from a </w:t>
            </w:r>
            <w:proofErr w:type="gramStart"/>
            <w:r w:rsidRPr="00825BEA">
              <w:rPr>
                <w:rFonts w:cstheme="minorHAnsi"/>
                <w:sz w:val="18"/>
                <w:szCs w:val="18"/>
              </w:rPr>
              <w:t>short spoken</w:t>
            </w:r>
            <w:proofErr w:type="gramEnd"/>
            <w:r w:rsidRPr="00825BEA">
              <w:rPr>
                <w:rFonts w:cstheme="minorHAnsi"/>
                <w:sz w:val="18"/>
                <w:szCs w:val="18"/>
              </w:rPr>
              <w:t xml:space="preserve"> text in the present tense. </w:t>
            </w:r>
          </w:p>
          <w:p w14:paraId="5A5CFAC5" w14:textId="77777777" w:rsidR="00B33E89" w:rsidRPr="00825BEA" w:rsidRDefault="00B33E89" w:rsidP="006B3781">
            <w:pPr>
              <w:widowControl w:val="0"/>
              <w:rPr>
                <w:rFonts w:cstheme="minorHAnsi"/>
                <w:sz w:val="18"/>
                <w:szCs w:val="18"/>
              </w:rPr>
            </w:pPr>
            <w:r w:rsidRPr="00825BEA">
              <w:rPr>
                <w:rFonts w:cstheme="minorHAnsi"/>
                <w:b/>
                <w:sz w:val="18"/>
                <w:szCs w:val="18"/>
              </w:rPr>
              <w:t xml:space="preserve">Speaking: </w:t>
            </w:r>
            <w:r w:rsidRPr="00825BEA">
              <w:rPr>
                <w:rFonts w:cstheme="minorHAnsi"/>
                <w:sz w:val="18"/>
                <w:szCs w:val="18"/>
              </w:rPr>
              <w:t xml:space="preserve">To communicate key messages, opinions and justifications in the present tense through spoken language.  </w:t>
            </w:r>
          </w:p>
          <w:p w14:paraId="717BB624" w14:textId="02F132E3" w:rsidR="00B33E89" w:rsidRPr="00825BEA" w:rsidRDefault="00B33E89" w:rsidP="00EB44EB">
            <w:pPr>
              <w:rPr>
                <w:rFonts w:cstheme="minorHAnsi"/>
                <w:b/>
                <w:bCs/>
                <w:sz w:val="18"/>
                <w:szCs w:val="18"/>
              </w:rPr>
            </w:pPr>
            <w:r w:rsidRPr="00825BEA">
              <w:rPr>
                <w:rFonts w:cstheme="minorHAnsi"/>
                <w:b/>
                <w:sz w:val="18"/>
                <w:szCs w:val="18"/>
              </w:rPr>
              <w:t xml:space="preserve">Translating: </w:t>
            </w:r>
            <w:r w:rsidRPr="00825BEA">
              <w:rPr>
                <w:rFonts w:cstheme="minorHAnsi"/>
                <w:sz w:val="18"/>
                <w:szCs w:val="18"/>
              </w:rPr>
              <w:t xml:space="preserve">English – Spanish / Spanish – English </w:t>
            </w:r>
          </w:p>
        </w:tc>
        <w:tc>
          <w:tcPr>
            <w:tcW w:w="2138" w:type="dxa"/>
            <w:shd w:val="clear" w:color="auto" w:fill="auto"/>
          </w:tcPr>
          <w:p w14:paraId="094FEC2F" w14:textId="6C44B27A" w:rsidR="00B33E89" w:rsidRPr="00B019B4" w:rsidRDefault="00B33E89" w:rsidP="006B3781">
            <w:pPr>
              <w:spacing w:line="276" w:lineRule="auto"/>
              <w:rPr>
                <w:rFonts w:cstheme="minorHAnsi"/>
                <w:sz w:val="18"/>
                <w:szCs w:val="18"/>
                <w:lang w:val="fr-FR"/>
              </w:rPr>
            </w:pPr>
            <w:r w:rsidRPr="00B019B4">
              <w:rPr>
                <w:rFonts w:cstheme="minorHAnsi"/>
                <w:sz w:val="18"/>
                <w:szCs w:val="18"/>
                <w:lang w:val="fr-FR"/>
              </w:rPr>
              <w:t xml:space="preserve">Possessive adjectives </w:t>
            </w:r>
          </w:p>
          <w:p w14:paraId="607FEEDD" w14:textId="4D3416DC" w:rsidR="00B33E89" w:rsidRPr="00B019B4" w:rsidRDefault="00B33E89" w:rsidP="006B3781">
            <w:pPr>
              <w:spacing w:line="276" w:lineRule="auto"/>
              <w:rPr>
                <w:rFonts w:cstheme="minorHAnsi"/>
                <w:sz w:val="18"/>
                <w:szCs w:val="18"/>
                <w:lang w:val="fr-FR"/>
              </w:rPr>
            </w:pPr>
            <w:proofErr w:type="spellStart"/>
            <w:r w:rsidRPr="00B019B4">
              <w:rPr>
                <w:rFonts w:cstheme="minorHAnsi"/>
                <w:sz w:val="18"/>
                <w:szCs w:val="18"/>
                <w:lang w:val="fr-FR"/>
              </w:rPr>
              <w:t>Present</w:t>
            </w:r>
            <w:proofErr w:type="spellEnd"/>
            <w:r w:rsidRPr="00B019B4">
              <w:rPr>
                <w:rFonts w:cstheme="minorHAnsi"/>
                <w:sz w:val="18"/>
                <w:szCs w:val="18"/>
                <w:lang w:val="fr-FR"/>
              </w:rPr>
              <w:t xml:space="preserve"> </w:t>
            </w:r>
            <w:proofErr w:type="spellStart"/>
            <w:r w:rsidRPr="00B019B4">
              <w:rPr>
                <w:rFonts w:cstheme="minorHAnsi"/>
                <w:sz w:val="18"/>
                <w:szCs w:val="18"/>
                <w:lang w:val="fr-FR"/>
              </w:rPr>
              <w:t>Tense</w:t>
            </w:r>
            <w:proofErr w:type="spellEnd"/>
            <w:r w:rsidRPr="00B019B4">
              <w:rPr>
                <w:rFonts w:cstheme="minorHAnsi"/>
                <w:sz w:val="18"/>
                <w:szCs w:val="18"/>
                <w:lang w:val="fr-FR"/>
              </w:rPr>
              <w:t xml:space="preserve"> – AR/ IR </w:t>
            </w:r>
            <w:proofErr w:type="spellStart"/>
            <w:r w:rsidRPr="00B019B4">
              <w:rPr>
                <w:rFonts w:cstheme="minorHAnsi"/>
                <w:sz w:val="18"/>
                <w:szCs w:val="18"/>
                <w:lang w:val="fr-FR"/>
              </w:rPr>
              <w:t>verbs</w:t>
            </w:r>
            <w:proofErr w:type="spellEnd"/>
            <w:r w:rsidRPr="00B019B4">
              <w:rPr>
                <w:rFonts w:cstheme="minorHAnsi"/>
                <w:sz w:val="18"/>
                <w:szCs w:val="18"/>
                <w:lang w:val="fr-FR"/>
              </w:rPr>
              <w:t xml:space="preserve">  </w:t>
            </w:r>
          </w:p>
          <w:p w14:paraId="16E7B15C" w14:textId="467434C9" w:rsidR="00B33E89" w:rsidRPr="00B019B4" w:rsidRDefault="00B33E89" w:rsidP="006B3781">
            <w:pPr>
              <w:spacing w:line="276" w:lineRule="auto"/>
              <w:rPr>
                <w:rFonts w:cstheme="minorHAnsi"/>
                <w:sz w:val="18"/>
                <w:szCs w:val="18"/>
                <w:lang w:val="fr-FR"/>
              </w:rPr>
            </w:pPr>
            <w:proofErr w:type="spellStart"/>
            <w:r w:rsidRPr="00B019B4">
              <w:rPr>
                <w:rFonts w:cstheme="minorHAnsi"/>
                <w:sz w:val="18"/>
                <w:szCs w:val="18"/>
                <w:lang w:val="fr-FR"/>
              </w:rPr>
              <w:t>Reflexive</w:t>
            </w:r>
            <w:proofErr w:type="spellEnd"/>
            <w:r w:rsidRPr="00B019B4">
              <w:rPr>
                <w:rFonts w:cstheme="minorHAnsi"/>
                <w:sz w:val="18"/>
                <w:szCs w:val="18"/>
                <w:lang w:val="fr-FR"/>
              </w:rPr>
              <w:t xml:space="preserve"> </w:t>
            </w:r>
            <w:proofErr w:type="spellStart"/>
            <w:r w:rsidRPr="00B019B4">
              <w:rPr>
                <w:rFonts w:cstheme="minorHAnsi"/>
                <w:sz w:val="18"/>
                <w:szCs w:val="18"/>
                <w:lang w:val="fr-FR"/>
              </w:rPr>
              <w:t>verb</w:t>
            </w:r>
            <w:proofErr w:type="spellEnd"/>
            <w:r w:rsidRPr="00B019B4">
              <w:rPr>
                <w:rFonts w:cstheme="minorHAnsi"/>
                <w:sz w:val="18"/>
                <w:szCs w:val="18"/>
                <w:lang w:val="fr-FR"/>
              </w:rPr>
              <w:t xml:space="preserve"> – </w:t>
            </w:r>
            <w:proofErr w:type="spellStart"/>
            <w:r w:rsidRPr="00B019B4">
              <w:rPr>
                <w:rFonts w:cstheme="minorHAnsi"/>
                <w:sz w:val="18"/>
                <w:szCs w:val="18"/>
                <w:lang w:val="fr-FR"/>
              </w:rPr>
              <w:t>llevarse</w:t>
            </w:r>
            <w:proofErr w:type="spellEnd"/>
            <w:r w:rsidRPr="00B019B4">
              <w:rPr>
                <w:rFonts w:cstheme="minorHAnsi"/>
                <w:sz w:val="18"/>
                <w:szCs w:val="18"/>
                <w:lang w:val="fr-FR"/>
              </w:rPr>
              <w:t xml:space="preserve"> bien </w:t>
            </w:r>
          </w:p>
          <w:p w14:paraId="7CF81543" w14:textId="3272651F" w:rsidR="00B33E89" w:rsidRPr="00825BEA" w:rsidRDefault="00B33E89" w:rsidP="006B3781">
            <w:pPr>
              <w:spacing w:line="276" w:lineRule="auto"/>
              <w:rPr>
                <w:rFonts w:cstheme="minorHAnsi"/>
                <w:sz w:val="18"/>
                <w:szCs w:val="18"/>
              </w:rPr>
            </w:pPr>
            <w:proofErr w:type="spellStart"/>
            <w:r w:rsidRPr="00825BEA">
              <w:rPr>
                <w:rFonts w:cstheme="minorHAnsi"/>
                <w:sz w:val="18"/>
                <w:szCs w:val="18"/>
              </w:rPr>
              <w:t>Masc</w:t>
            </w:r>
            <w:proofErr w:type="spellEnd"/>
            <w:r w:rsidRPr="00825BEA">
              <w:rPr>
                <w:rFonts w:cstheme="minorHAnsi"/>
                <w:sz w:val="18"/>
                <w:szCs w:val="18"/>
              </w:rPr>
              <w:t xml:space="preserve">/fem nouns </w:t>
            </w:r>
          </w:p>
          <w:p w14:paraId="50BE5460" w14:textId="12C366EC" w:rsidR="00B33E89" w:rsidRPr="00825BEA" w:rsidRDefault="00B33E89" w:rsidP="006B3781">
            <w:pPr>
              <w:spacing w:line="276" w:lineRule="auto"/>
              <w:rPr>
                <w:rFonts w:cstheme="minorHAnsi"/>
                <w:sz w:val="18"/>
                <w:szCs w:val="18"/>
              </w:rPr>
            </w:pPr>
            <w:r w:rsidRPr="00825BEA">
              <w:rPr>
                <w:rFonts w:cstheme="minorHAnsi"/>
                <w:sz w:val="18"/>
                <w:szCs w:val="18"/>
              </w:rPr>
              <w:t xml:space="preserve">Numbers 1-100 </w:t>
            </w:r>
          </w:p>
          <w:p w14:paraId="43D28457" w14:textId="77777777" w:rsidR="00B33E89" w:rsidRPr="00825BEA" w:rsidRDefault="00B33E89" w:rsidP="006B3781">
            <w:pPr>
              <w:spacing w:line="276" w:lineRule="auto"/>
              <w:rPr>
                <w:rFonts w:cstheme="minorHAnsi"/>
                <w:sz w:val="18"/>
                <w:szCs w:val="18"/>
              </w:rPr>
            </w:pPr>
            <w:r w:rsidRPr="00825BEA">
              <w:rPr>
                <w:rFonts w:cstheme="minorHAnsi"/>
                <w:sz w:val="18"/>
                <w:szCs w:val="18"/>
              </w:rPr>
              <w:t>Spanish apostrophe</w:t>
            </w:r>
          </w:p>
          <w:p w14:paraId="32076AA1" w14:textId="0663F59F" w:rsidR="00B33E89" w:rsidRPr="00825BEA" w:rsidRDefault="00B33E89" w:rsidP="006B3781">
            <w:pPr>
              <w:spacing w:line="276" w:lineRule="auto"/>
              <w:rPr>
                <w:rFonts w:cstheme="minorHAnsi"/>
                <w:sz w:val="18"/>
                <w:szCs w:val="18"/>
              </w:rPr>
            </w:pPr>
            <w:r w:rsidRPr="00825BEA">
              <w:rPr>
                <w:rFonts w:cstheme="minorHAnsi"/>
                <w:sz w:val="18"/>
                <w:szCs w:val="18"/>
              </w:rPr>
              <w:t>Negatives</w:t>
            </w:r>
          </w:p>
        </w:tc>
        <w:tc>
          <w:tcPr>
            <w:tcW w:w="2287" w:type="dxa"/>
            <w:shd w:val="clear" w:color="auto" w:fill="auto"/>
          </w:tcPr>
          <w:p w14:paraId="1AC8C42C" w14:textId="77777777" w:rsidR="00B33E89" w:rsidRPr="00B019B4" w:rsidRDefault="00B33E89" w:rsidP="006B3781">
            <w:pPr>
              <w:rPr>
                <w:rFonts w:cstheme="minorHAnsi"/>
                <w:sz w:val="18"/>
                <w:szCs w:val="18"/>
              </w:rPr>
            </w:pPr>
            <w:r w:rsidRPr="00B019B4">
              <w:rPr>
                <w:rFonts w:cstheme="minorHAnsi"/>
                <w:sz w:val="18"/>
                <w:szCs w:val="18"/>
              </w:rPr>
              <w:t xml:space="preserve">Present Tense Verbs – AR </w:t>
            </w:r>
          </w:p>
          <w:p w14:paraId="231A92DE" w14:textId="77777777" w:rsidR="00B33E89" w:rsidRPr="00B019B4" w:rsidRDefault="00B33E89" w:rsidP="006B3781">
            <w:pPr>
              <w:rPr>
                <w:rFonts w:cstheme="minorHAnsi"/>
                <w:sz w:val="18"/>
                <w:szCs w:val="18"/>
              </w:rPr>
            </w:pPr>
            <w:r w:rsidRPr="00B019B4">
              <w:rPr>
                <w:rFonts w:cstheme="minorHAnsi"/>
                <w:sz w:val="18"/>
                <w:szCs w:val="18"/>
              </w:rPr>
              <w:t xml:space="preserve">Opinions </w:t>
            </w:r>
          </w:p>
          <w:p w14:paraId="4D81220B" w14:textId="77777777" w:rsidR="00B33E89" w:rsidRPr="00B019B4" w:rsidRDefault="00B33E89" w:rsidP="006B3781">
            <w:pPr>
              <w:rPr>
                <w:rFonts w:cstheme="minorHAnsi"/>
                <w:sz w:val="18"/>
                <w:szCs w:val="18"/>
              </w:rPr>
            </w:pPr>
            <w:r w:rsidRPr="00B019B4">
              <w:rPr>
                <w:rFonts w:cstheme="minorHAnsi"/>
                <w:sz w:val="18"/>
                <w:szCs w:val="18"/>
              </w:rPr>
              <w:t xml:space="preserve">Adjectival agreement </w:t>
            </w:r>
          </w:p>
          <w:p w14:paraId="6E03E034" w14:textId="77777777" w:rsidR="00B33E89" w:rsidRPr="00B019B4" w:rsidRDefault="00B33E89" w:rsidP="006B3781">
            <w:pPr>
              <w:rPr>
                <w:rFonts w:cstheme="minorHAnsi"/>
                <w:sz w:val="18"/>
                <w:szCs w:val="18"/>
              </w:rPr>
            </w:pPr>
            <w:r w:rsidRPr="00B019B4">
              <w:rPr>
                <w:rFonts w:cstheme="minorHAnsi"/>
                <w:sz w:val="18"/>
                <w:szCs w:val="18"/>
              </w:rPr>
              <w:t xml:space="preserve">Family vocabulary </w:t>
            </w:r>
          </w:p>
          <w:p w14:paraId="25BD0D6C" w14:textId="77777777" w:rsidR="00B33E89" w:rsidRPr="00825BEA" w:rsidRDefault="00B33E89" w:rsidP="006B3781">
            <w:pPr>
              <w:rPr>
                <w:rFonts w:cstheme="minorHAnsi"/>
                <w:sz w:val="18"/>
                <w:szCs w:val="18"/>
                <w:lang w:val="es-ES"/>
              </w:rPr>
            </w:pPr>
            <w:proofErr w:type="spellStart"/>
            <w:r w:rsidRPr="00825BEA">
              <w:rPr>
                <w:rFonts w:cstheme="minorHAnsi"/>
                <w:sz w:val="18"/>
                <w:szCs w:val="18"/>
                <w:lang w:val="es-ES"/>
              </w:rPr>
              <w:t>Verbs</w:t>
            </w:r>
            <w:proofErr w:type="spellEnd"/>
            <w:r w:rsidRPr="00825BEA">
              <w:rPr>
                <w:rFonts w:cstheme="minorHAnsi"/>
                <w:sz w:val="18"/>
                <w:szCs w:val="18"/>
                <w:lang w:val="es-ES"/>
              </w:rPr>
              <w:t xml:space="preserve"> – Tener, Ser, Llevar </w:t>
            </w:r>
          </w:p>
          <w:p w14:paraId="60B8BCAD" w14:textId="77777777" w:rsidR="00B33E89" w:rsidRPr="00B019B4" w:rsidRDefault="00B33E89" w:rsidP="006B3781">
            <w:pPr>
              <w:rPr>
                <w:rFonts w:cstheme="minorHAnsi"/>
                <w:sz w:val="18"/>
                <w:szCs w:val="18"/>
                <w:lang w:val="es-ES"/>
              </w:rPr>
            </w:pPr>
            <w:r w:rsidRPr="00825BEA">
              <w:rPr>
                <w:rFonts w:cstheme="minorHAnsi"/>
                <w:sz w:val="18"/>
                <w:szCs w:val="18"/>
                <w:lang w:val="es-ES"/>
              </w:rPr>
              <w:t>Hay / No hay</w:t>
            </w:r>
          </w:p>
          <w:p w14:paraId="2A2B2DE3" w14:textId="77777777" w:rsidR="00B33E89" w:rsidRPr="00825BEA" w:rsidRDefault="00B33E89" w:rsidP="006B3781">
            <w:pPr>
              <w:rPr>
                <w:rFonts w:cstheme="minorHAnsi"/>
                <w:sz w:val="18"/>
                <w:szCs w:val="18"/>
              </w:rPr>
            </w:pPr>
            <w:r w:rsidRPr="00825BEA">
              <w:rPr>
                <w:rFonts w:cstheme="minorHAnsi"/>
                <w:sz w:val="18"/>
                <w:szCs w:val="18"/>
              </w:rPr>
              <w:t xml:space="preserve">Numbers 1-10 </w:t>
            </w:r>
          </w:p>
          <w:p w14:paraId="558C2CAA" w14:textId="77777777" w:rsidR="00B33E89" w:rsidRPr="00825BEA" w:rsidRDefault="00B33E89" w:rsidP="006B3781">
            <w:pPr>
              <w:rPr>
                <w:rFonts w:cstheme="minorHAnsi"/>
                <w:sz w:val="18"/>
                <w:szCs w:val="18"/>
              </w:rPr>
            </w:pPr>
            <w:r w:rsidRPr="00825BEA">
              <w:rPr>
                <w:rFonts w:cstheme="minorHAnsi"/>
                <w:sz w:val="18"/>
                <w:szCs w:val="18"/>
              </w:rPr>
              <w:t xml:space="preserve">Greetings </w:t>
            </w:r>
          </w:p>
          <w:p w14:paraId="7D9A4F5E" w14:textId="77777777" w:rsidR="00B33E89" w:rsidRPr="00825BEA" w:rsidRDefault="00B33E89" w:rsidP="006B3781">
            <w:pPr>
              <w:rPr>
                <w:rFonts w:cstheme="minorHAnsi"/>
                <w:sz w:val="18"/>
                <w:szCs w:val="18"/>
              </w:rPr>
            </w:pPr>
            <w:r w:rsidRPr="00825BEA">
              <w:rPr>
                <w:rFonts w:cstheme="minorHAnsi"/>
                <w:sz w:val="18"/>
                <w:szCs w:val="18"/>
              </w:rPr>
              <w:t xml:space="preserve">Pets  </w:t>
            </w:r>
          </w:p>
          <w:p w14:paraId="528DFD75" w14:textId="77777777" w:rsidR="00B33E89" w:rsidRPr="00825BEA" w:rsidRDefault="00B33E89" w:rsidP="006B3781">
            <w:pPr>
              <w:rPr>
                <w:rFonts w:cstheme="minorHAnsi"/>
                <w:sz w:val="18"/>
                <w:szCs w:val="18"/>
              </w:rPr>
            </w:pPr>
            <w:r w:rsidRPr="00825BEA">
              <w:rPr>
                <w:rFonts w:cstheme="minorHAnsi"/>
                <w:sz w:val="18"/>
                <w:szCs w:val="18"/>
              </w:rPr>
              <w:t xml:space="preserve">Colours </w:t>
            </w:r>
          </w:p>
          <w:p w14:paraId="29819FE3" w14:textId="60653A86" w:rsidR="00B33E89" w:rsidRPr="00825BEA" w:rsidRDefault="00B33E89" w:rsidP="006B3781">
            <w:pPr>
              <w:rPr>
                <w:rFonts w:cstheme="minorHAnsi"/>
                <w:sz w:val="18"/>
                <w:szCs w:val="18"/>
              </w:rPr>
            </w:pPr>
            <w:r w:rsidRPr="00825BEA">
              <w:rPr>
                <w:rFonts w:cstheme="minorHAnsi"/>
                <w:sz w:val="18"/>
                <w:szCs w:val="18"/>
              </w:rPr>
              <w:t>Word order</w:t>
            </w:r>
          </w:p>
          <w:p w14:paraId="711A3138" w14:textId="77777777" w:rsidR="00B33E89" w:rsidRPr="00825BEA" w:rsidRDefault="00B33E89" w:rsidP="006B3781">
            <w:pPr>
              <w:rPr>
                <w:rFonts w:cstheme="minorHAnsi"/>
                <w:sz w:val="18"/>
                <w:szCs w:val="18"/>
              </w:rPr>
            </w:pPr>
            <w:r w:rsidRPr="00825BEA">
              <w:rPr>
                <w:rFonts w:cstheme="minorHAnsi"/>
                <w:sz w:val="18"/>
                <w:szCs w:val="18"/>
              </w:rPr>
              <w:t>Recall – Entry Tasks</w:t>
            </w:r>
          </w:p>
          <w:p w14:paraId="61927D86" w14:textId="429BE12C" w:rsidR="00B33E89" w:rsidRPr="00825BEA" w:rsidRDefault="00B33E89" w:rsidP="006B3781">
            <w:pPr>
              <w:rPr>
                <w:rFonts w:cstheme="minorHAnsi"/>
                <w:sz w:val="18"/>
                <w:szCs w:val="18"/>
              </w:rPr>
            </w:pPr>
            <w:r w:rsidRPr="00825BEA">
              <w:rPr>
                <w:rFonts w:cstheme="minorHAnsi"/>
                <w:sz w:val="18"/>
                <w:szCs w:val="18"/>
              </w:rPr>
              <w:t>Homework to support vocabulary retrieval</w:t>
            </w:r>
          </w:p>
        </w:tc>
        <w:tc>
          <w:tcPr>
            <w:tcW w:w="1404" w:type="dxa"/>
            <w:shd w:val="clear" w:color="auto" w:fill="auto"/>
          </w:tcPr>
          <w:p w14:paraId="01F7DC9B" w14:textId="516BCB0F" w:rsidR="001A6D70" w:rsidRPr="00B019B4" w:rsidRDefault="001A6D70" w:rsidP="001A6D70">
            <w:pPr>
              <w:tabs>
                <w:tab w:val="left" w:pos="3420"/>
              </w:tabs>
              <w:rPr>
                <w:sz w:val="18"/>
                <w:szCs w:val="18"/>
              </w:rPr>
            </w:pPr>
            <w:proofErr w:type="spellStart"/>
            <w:r w:rsidRPr="00B019B4">
              <w:rPr>
                <w:sz w:val="18"/>
                <w:szCs w:val="18"/>
              </w:rPr>
              <w:t>ia</w:t>
            </w:r>
            <w:proofErr w:type="spellEnd"/>
            <w:r w:rsidRPr="00B019B4">
              <w:rPr>
                <w:sz w:val="18"/>
                <w:szCs w:val="18"/>
              </w:rPr>
              <w:t>, io,</w:t>
            </w:r>
          </w:p>
          <w:p w14:paraId="73F1C040" w14:textId="77777777" w:rsidR="001A6D70" w:rsidRPr="00B019B4" w:rsidRDefault="001A6D70" w:rsidP="001A6D70">
            <w:pPr>
              <w:tabs>
                <w:tab w:val="left" w:pos="3420"/>
              </w:tabs>
              <w:rPr>
                <w:sz w:val="18"/>
                <w:szCs w:val="18"/>
              </w:rPr>
            </w:pPr>
            <w:proofErr w:type="spellStart"/>
            <w:r w:rsidRPr="00B019B4">
              <w:rPr>
                <w:sz w:val="18"/>
                <w:szCs w:val="18"/>
              </w:rPr>
              <w:t>ge</w:t>
            </w:r>
            <w:proofErr w:type="spellEnd"/>
            <w:r w:rsidRPr="00B019B4">
              <w:rPr>
                <w:sz w:val="18"/>
                <w:szCs w:val="18"/>
              </w:rPr>
              <w:t xml:space="preserve"> / </w:t>
            </w:r>
            <w:proofErr w:type="spellStart"/>
            <w:r w:rsidRPr="00B019B4">
              <w:rPr>
                <w:sz w:val="18"/>
                <w:szCs w:val="18"/>
              </w:rPr>
              <w:t>gi</w:t>
            </w:r>
            <w:proofErr w:type="spellEnd"/>
          </w:p>
          <w:p w14:paraId="104551C0" w14:textId="6A0604AC" w:rsidR="001A6D70" w:rsidRPr="00B019B4" w:rsidRDefault="001A6D70" w:rsidP="001A6D70">
            <w:pPr>
              <w:tabs>
                <w:tab w:val="left" w:pos="3420"/>
              </w:tabs>
              <w:rPr>
                <w:sz w:val="18"/>
                <w:szCs w:val="18"/>
              </w:rPr>
            </w:pPr>
            <w:r w:rsidRPr="00B019B4">
              <w:rPr>
                <w:sz w:val="18"/>
                <w:szCs w:val="18"/>
              </w:rPr>
              <w:t xml:space="preserve">silent h </w:t>
            </w:r>
          </w:p>
          <w:p w14:paraId="009AC619" w14:textId="59A11546" w:rsidR="001A6D70" w:rsidRPr="00825BEA" w:rsidRDefault="001A6D70" w:rsidP="001A6D70">
            <w:pPr>
              <w:tabs>
                <w:tab w:val="left" w:pos="3420"/>
              </w:tabs>
              <w:rPr>
                <w:sz w:val="18"/>
                <w:szCs w:val="18"/>
                <w:lang w:val="es-ES"/>
              </w:rPr>
            </w:pPr>
            <w:r w:rsidRPr="00825BEA">
              <w:rPr>
                <w:sz w:val="18"/>
                <w:szCs w:val="18"/>
                <w:lang w:val="es-ES"/>
              </w:rPr>
              <w:t>ll</w:t>
            </w:r>
          </w:p>
          <w:p w14:paraId="4BE6721E" w14:textId="77777777" w:rsidR="00B33E89" w:rsidRPr="00825BEA" w:rsidRDefault="00B33E89" w:rsidP="001A6D70">
            <w:pPr>
              <w:rPr>
                <w:rFonts w:cstheme="minorHAnsi"/>
                <w:b/>
                <w:bCs/>
                <w:sz w:val="18"/>
                <w:szCs w:val="18"/>
              </w:rPr>
            </w:pPr>
          </w:p>
        </w:tc>
        <w:tc>
          <w:tcPr>
            <w:tcW w:w="2026" w:type="dxa"/>
            <w:shd w:val="clear" w:color="auto" w:fill="auto"/>
          </w:tcPr>
          <w:p w14:paraId="08FD88E1" w14:textId="77777777" w:rsidR="00B33E89" w:rsidRPr="00B019B4" w:rsidRDefault="00B33E89" w:rsidP="006B3781">
            <w:pPr>
              <w:tabs>
                <w:tab w:val="left" w:pos="804"/>
              </w:tabs>
              <w:rPr>
                <w:rFonts w:cstheme="minorHAnsi"/>
                <w:bCs/>
                <w:sz w:val="18"/>
                <w:szCs w:val="18"/>
              </w:rPr>
            </w:pPr>
            <w:r w:rsidRPr="00B019B4">
              <w:rPr>
                <w:rFonts w:cstheme="minorHAnsi"/>
                <w:bCs/>
                <w:sz w:val="18"/>
                <w:szCs w:val="18"/>
              </w:rPr>
              <w:t xml:space="preserve">Family </w:t>
            </w:r>
          </w:p>
          <w:p w14:paraId="11B0A926" w14:textId="77777777" w:rsidR="00B33E89" w:rsidRPr="00B019B4" w:rsidRDefault="00B33E89" w:rsidP="006B3781">
            <w:pPr>
              <w:tabs>
                <w:tab w:val="left" w:pos="804"/>
              </w:tabs>
              <w:rPr>
                <w:rFonts w:cstheme="minorHAnsi"/>
                <w:bCs/>
                <w:sz w:val="18"/>
                <w:szCs w:val="18"/>
              </w:rPr>
            </w:pPr>
          </w:p>
          <w:p w14:paraId="4155D7B2" w14:textId="77777777" w:rsidR="00B33E89" w:rsidRPr="00B019B4" w:rsidRDefault="00B33E89" w:rsidP="006B3781">
            <w:pPr>
              <w:tabs>
                <w:tab w:val="left" w:pos="804"/>
              </w:tabs>
              <w:rPr>
                <w:rFonts w:cstheme="minorHAnsi"/>
                <w:bCs/>
                <w:sz w:val="18"/>
                <w:szCs w:val="18"/>
              </w:rPr>
            </w:pPr>
            <w:r w:rsidRPr="00B019B4">
              <w:rPr>
                <w:rFonts w:cstheme="minorHAnsi"/>
                <w:bCs/>
                <w:sz w:val="18"/>
                <w:szCs w:val="18"/>
              </w:rPr>
              <w:t>Pets</w:t>
            </w:r>
          </w:p>
          <w:p w14:paraId="6934CE04" w14:textId="77777777" w:rsidR="00B33E89" w:rsidRPr="00B019B4" w:rsidRDefault="00B33E89" w:rsidP="006B3781">
            <w:pPr>
              <w:tabs>
                <w:tab w:val="left" w:pos="804"/>
              </w:tabs>
              <w:rPr>
                <w:rFonts w:cstheme="minorHAnsi"/>
                <w:bCs/>
                <w:sz w:val="18"/>
                <w:szCs w:val="18"/>
              </w:rPr>
            </w:pPr>
          </w:p>
          <w:p w14:paraId="29D07175" w14:textId="77777777" w:rsidR="00B33E89" w:rsidRPr="00B019B4" w:rsidRDefault="00B33E89" w:rsidP="006B3781">
            <w:pPr>
              <w:tabs>
                <w:tab w:val="left" w:pos="804"/>
              </w:tabs>
              <w:rPr>
                <w:rFonts w:cstheme="minorHAnsi"/>
                <w:bCs/>
                <w:sz w:val="18"/>
                <w:szCs w:val="18"/>
              </w:rPr>
            </w:pPr>
          </w:p>
          <w:p w14:paraId="3C9D4E9A" w14:textId="77777777" w:rsidR="00B33E89" w:rsidRPr="00B019B4" w:rsidRDefault="00B33E89" w:rsidP="006B3781">
            <w:pPr>
              <w:tabs>
                <w:tab w:val="left" w:pos="804"/>
              </w:tabs>
              <w:rPr>
                <w:rFonts w:cstheme="minorHAnsi"/>
                <w:bCs/>
                <w:sz w:val="18"/>
                <w:szCs w:val="18"/>
              </w:rPr>
            </w:pPr>
            <w:r w:rsidRPr="00B019B4">
              <w:rPr>
                <w:rFonts w:cstheme="minorHAnsi"/>
                <w:bCs/>
                <w:sz w:val="18"/>
                <w:szCs w:val="18"/>
              </w:rPr>
              <w:t xml:space="preserve">Hair/Eyes Description </w:t>
            </w:r>
          </w:p>
          <w:p w14:paraId="351A2EC0" w14:textId="77777777" w:rsidR="00B33E89" w:rsidRPr="00B019B4" w:rsidRDefault="00B33E89" w:rsidP="006B3781">
            <w:pPr>
              <w:tabs>
                <w:tab w:val="left" w:pos="804"/>
              </w:tabs>
              <w:rPr>
                <w:rFonts w:cstheme="minorHAnsi"/>
                <w:bCs/>
                <w:sz w:val="18"/>
                <w:szCs w:val="18"/>
              </w:rPr>
            </w:pPr>
          </w:p>
          <w:p w14:paraId="7B18F94A" w14:textId="4A011D7E"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Physical Description – Adjectives </w:t>
            </w:r>
          </w:p>
          <w:p w14:paraId="0820735D" w14:textId="77777777" w:rsidR="00B33E89" w:rsidRPr="00825BEA" w:rsidRDefault="00B33E89" w:rsidP="006B3781">
            <w:pPr>
              <w:tabs>
                <w:tab w:val="left" w:pos="804"/>
              </w:tabs>
              <w:rPr>
                <w:rFonts w:cstheme="minorHAnsi"/>
                <w:bCs/>
                <w:sz w:val="18"/>
                <w:szCs w:val="18"/>
              </w:rPr>
            </w:pPr>
          </w:p>
          <w:p w14:paraId="5FF6646A" w14:textId="77777777"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Personality Adjectives </w:t>
            </w:r>
          </w:p>
          <w:p w14:paraId="62B4CD13" w14:textId="77777777" w:rsidR="00B33E89" w:rsidRPr="00825BEA" w:rsidRDefault="00B33E89" w:rsidP="006B3781">
            <w:pPr>
              <w:jc w:val="center"/>
              <w:rPr>
                <w:rFonts w:cstheme="minorHAnsi"/>
                <w:bCs/>
                <w:sz w:val="18"/>
                <w:szCs w:val="18"/>
              </w:rPr>
            </w:pPr>
          </w:p>
        </w:tc>
        <w:tc>
          <w:tcPr>
            <w:tcW w:w="1642" w:type="dxa"/>
            <w:shd w:val="clear" w:color="auto" w:fill="auto"/>
          </w:tcPr>
          <w:p w14:paraId="0A77281A" w14:textId="77777777" w:rsidR="00B33E89" w:rsidRPr="00825BEA" w:rsidRDefault="00B33E89" w:rsidP="006B3781">
            <w:pPr>
              <w:rPr>
                <w:rFonts w:cstheme="minorHAnsi"/>
                <w:sz w:val="18"/>
                <w:szCs w:val="18"/>
              </w:rPr>
            </w:pPr>
          </w:p>
          <w:p w14:paraId="4D2C4C7C" w14:textId="77777777" w:rsidR="00B33E89" w:rsidRPr="00825BEA" w:rsidRDefault="00B33E89" w:rsidP="006B3781">
            <w:pPr>
              <w:rPr>
                <w:rFonts w:cstheme="minorHAnsi"/>
                <w:b/>
                <w:bCs/>
                <w:sz w:val="18"/>
                <w:szCs w:val="18"/>
              </w:rPr>
            </w:pPr>
          </w:p>
        </w:tc>
      </w:tr>
      <w:tr w:rsidR="006B3781" w:rsidRPr="006B3781" w14:paraId="0A753E22" w14:textId="77777777" w:rsidTr="00825BEA">
        <w:trPr>
          <w:trHeight w:val="934"/>
          <w:tblHeader/>
        </w:trPr>
        <w:tc>
          <w:tcPr>
            <w:tcW w:w="776" w:type="dxa"/>
            <w:shd w:val="clear" w:color="auto" w:fill="D9D9D9" w:themeFill="background1" w:themeFillShade="D9"/>
            <w:textDirection w:val="btLr"/>
          </w:tcPr>
          <w:p w14:paraId="4A868C34" w14:textId="7C0DDA6A" w:rsidR="00B33E89" w:rsidRPr="006B3781" w:rsidRDefault="00B33E89" w:rsidP="006B3781">
            <w:pPr>
              <w:jc w:val="center"/>
              <w:rPr>
                <w:b/>
                <w:bCs/>
              </w:rPr>
            </w:pPr>
            <w:r w:rsidRPr="006B3781">
              <w:rPr>
                <w:b/>
                <w:bCs/>
              </w:rPr>
              <w:t>Module 4: Free Time</w:t>
            </w:r>
          </w:p>
        </w:tc>
        <w:tc>
          <w:tcPr>
            <w:tcW w:w="5604" w:type="dxa"/>
            <w:shd w:val="clear" w:color="auto" w:fill="auto"/>
          </w:tcPr>
          <w:p w14:paraId="3040CD32" w14:textId="7D6C22B9" w:rsidR="00EB44EB" w:rsidRPr="00825BEA" w:rsidRDefault="00EB44EB" w:rsidP="006B3781">
            <w:pPr>
              <w:widowControl w:val="0"/>
              <w:rPr>
                <w:rFonts w:cstheme="minorHAnsi"/>
                <w:sz w:val="18"/>
                <w:szCs w:val="18"/>
              </w:rPr>
            </w:pPr>
            <w:r w:rsidRPr="00825BEA">
              <w:rPr>
                <w:rFonts w:cstheme="minorHAnsi"/>
                <w:sz w:val="18"/>
                <w:szCs w:val="18"/>
              </w:rPr>
              <w:t xml:space="preserve">Pupils will be able to describe what sports and activities they do in their free time using the present tense. They will be able to give their opinions on sports and justify them. Pupils will gain an understanding about sports played in French speaking countries. </w:t>
            </w:r>
          </w:p>
          <w:p w14:paraId="21F4B979" w14:textId="77777777" w:rsidR="00EB44EB" w:rsidRPr="00825BEA" w:rsidRDefault="00EB44EB" w:rsidP="006B3781">
            <w:pPr>
              <w:widowControl w:val="0"/>
              <w:rPr>
                <w:rFonts w:cstheme="minorHAnsi"/>
                <w:b/>
                <w:sz w:val="18"/>
                <w:szCs w:val="18"/>
              </w:rPr>
            </w:pPr>
          </w:p>
          <w:p w14:paraId="02E23471" w14:textId="7B789DB3" w:rsidR="00B33E89" w:rsidRPr="00825BEA" w:rsidRDefault="00B33E89" w:rsidP="006B3781">
            <w:pPr>
              <w:widowControl w:val="0"/>
              <w:rPr>
                <w:rFonts w:cstheme="minorHAnsi"/>
                <w:sz w:val="18"/>
                <w:szCs w:val="18"/>
              </w:rPr>
            </w:pPr>
            <w:r w:rsidRPr="00825BEA">
              <w:rPr>
                <w:rFonts w:cstheme="minorHAnsi"/>
                <w:b/>
                <w:sz w:val="18"/>
                <w:szCs w:val="18"/>
              </w:rPr>
              <w:t xml:space="preserve">Reading: </w:t>
            </w:r>
            <w:r w:rsidRPr="00825BEA">
              <w:rPr>
                <w:rFonts w:cstheme="minorHAnsi"/>
                <w:sz w:val="18"/>
                <w:szCs w:val="18"/>
              </w:rPr>
              <w:t xml:space="preserve">To understand key information, opinions and justifications from a short text in the present tense. </w:t>
            </w:r>
          </w:p>
          <w:p w14:paraId="6885B685" w14:textId="0092EB2C" w:rsidR="00B33E89" w:rsidRPr="00825BEA" w:rsidRDefault="00B33E89" w:rsidP="006B3781">
            <w:pPr>
              <w:widowControl w:val="0"/>
              <w:rPr>
                <w:rFonts w:cstheme="minorHAnsi"/>
                <w:sz w:val="18"/>
                <w:szCs w:val="18"/>
              </w:rPr>
            </w:pPr>
            <w:r w:rsidRPr="00825BEA">
              <w:rPr>
                <w:rFonts w:cstheme="minorHAnsi"/>
                <w:b/>
                <w:sz w:val="18"/>
                <w:szCs w:val="18"/>
              </w:rPr>
              <w:t xml:space="preserve">Writing: </w:t>
            </w:r>
            <w:r w:rsidRPr="00825BEA">
              <w:rPr>
                <w:rFonts w:cstheme="minorHAnsi"/>
                <w:sz w:val="18"/>
                <w:szCs w:val="18"/>
              </w:rPr>
              <w:t xml:space="preserve">To communicate key messages, opinions and justifications in the present tense through written language. </w:t>
            </w:r>
          </w:p>
          <w:p w14:paraId="69F370F0" w14:textId="1F5494A9" w:rsidR="00B33E89" w:rsidRPr="00825BEA" w:rsidRDefault="00B33E89" w:rsidP="006B3781">
            <w:pPr>
              <w:widowControl w:val="0"/>
              <w:rPr>
                <w:rFonts w:cstheme="minorHAnsi"/>
                <w:sz w:val="18"/>
                <w:szCs w:val="18"/>
              </w:rPr>
            </w:pPr>
            <w:r w:rsidRPr="00825BEA">
              <w:rPr>
                <w:rFonts w:cstheme="minorHAnsi"/>
                <w:b/>
                <w:sz w:val="18"/>
                <w:szCs w:val="18"/>
              </w:rPr>
              <w:t xml:space="preserve">Listening: </w:t>
            </w:r>
            <w:r w:rsidRPr="00825BEA">
              <w:rPr>
                <w:rFonts w:cstheme="minorHAnsi"/>
                <w:sz w:val="18"/>
                <w:szCs w:val="18"/>
              </w:rPr>
              <w:t xml:space="preserve">To understand key details, opinions and justifications from a </w:t>
            </w:r>
            <w:proofErr w:type="gramStart"/>
            <w:r w:rsidRPr="00825BEA">
              <w:rPr>
                <w:rFonts w:cstheme="minorHAnsi"/>
                <w:sz w:val="18"/>
                <w:szCs w:val="18"/>
              </w:rPr>
              <w:t>short spoken</w:t>
            </w:r>
            <w:proofErr w:type="gramEnd"/>
            <w:r w:rsidRPr="00825BEA">
              <w:rPr>
                <w:rFonts w:cstheme="minorHAnsi"/>
                <w:sz w:val="18"/>
                <w:szCs w:val="18"/>
              </w:rPr>
              <w:t xml:space="preserve"> text in the present tense. </w:t>
            </w:r>
          </w:p>
          <w:p w14:paraId="36E1A15A" w14:textId="0AD7C82D" w:rsidR="00B33E89" w:rsidRPr="00825BEA" w:rsidRDefault="00B33E89" w:rsidP="006B3781">
            <w:pPr>
              <w:widowControl w:val="0"/>
              <w:rPr>
                <w:rFonts w:cstheme="minorHAnsi"/>
                <w:sz w:val="18"/>
                <w:szCs w:val="18"/>
              </w:rPr>
            </w:pPr>
            <w:r w:rsidRPr="00825BEA">
              <w:rPr>
                <w:rFonts w:cstheme="minorHAnsi"/>
                <w:b/>
                <w:sz w:val="18"/>
                <w:szCs w:val="18"/>
              </w:rPr>
              <w:t xml:space="preserve">Speaking: </w:t>
            </w:r>
            <w:r w:rsidRPr="00825BEA">
              <w:rPr>
                <w:rFonts w:cstheme="minorHAnsi"/>
                <w:sz w:val="18"/>
                <w:szCs w:val="18"/>
              </w:rPr>
              <w:t xml:space="preserve">To communicate key messages, opinions and justifications in the present tense through spoken language.  </w:t>
            </w:r>
          </w:p>
          <w:p w14:paraId="26BD8574" w14:textId="2C81FFFD" w:rsidR="00B33E89" w:rsidRPr="00825BEA" w:rsidRDefault="00B33E89" w:rsidP="006B3781">
            <w:pPr>
              <w:rPr>
                <w:rFonts w:cstheme="minorHAnsi"/>
                <w:b/>
                <w:bCs/>
                <w:sz w:val="18"/>
                <w:szCs w:val="18"/>
              </w:rPr>
            </w:pPr>
            <w:r w:rsidRPr="00825BEA">
              <w:rPr>
                <w:rFonts w:cstheme="minorHAnsi"/>
                <w:b/>
                <w:sz w:val="18"/>
                <w:szCs w:val="18"/>
              </w:rPr>
              <w:t xml:space="preserve">Translating: </w:t>
            </w:r>
            <w:r w:rsidRPr="00825BEA">
              <w:rPr>
                <w:rFonts w:cstheme="minorHAnsi"/>
                <w:sz w:val="18"/>
                <w:szCs w:val="18"/>
              </w:rPr>
              <w:t xml:space="preserve">English – Spanish / Spanish – English </w:t>
            </w:r>
          </w:p>
        </w:tc>
        <w:tc>
          <w:tcPr>
            <w:tcW w:w="2138" w:type="dxa"/>
            <w:shd w:val="clear" w:color="auto" w:fill="auto"/>
          </w:tcPr>
          <w:p w14:paraId="6DEFB836" w14:textId="5633020C" w:rsidR="00B33E89" w:rsidRPr="00825BEA" w:rsidRDefault="00B33E89" w:rsidP="006B3781">
            <w:pPr>
              <w:spacing w:line="276" w:lineRule="auto"/>
              <w:rPr>
                <w:rFonts w:cstheme="minorHAnsi"/>
                <w:sz w:val="18"/>
                <w:szCs w:val="18"/>
              </w:rPr>
            </w:pPr>
            <w:r w:rsidRPr="00825BEA">
              <w:rPr>
                <w:rFonts w:cstheme="minorHAnsi"/>
                <w:sz w:val="18"/>
                <w:szCs w:val="18"/>
              </w:rPr>
              <w:t xml:space="preserve">Stem changing verbs  </w:t>
            </w:r>
          </w:p>
          <w:p w14:paraId="64D0C457" w14:textId="6B1E02B9" w:rsidR="00B33E89" w:rsidRPr="00825BEA" w:rsidRDefault="00B33E89" w:rsidP="006B3781">
            <w:pPr>
              <w:spacing w:line="276" w:lineRule="auto"/>
              <w:rPr>
                <w:rFonts w:cstheme="minorHAnsi"/>
                <w:sz w:val="18"/>
                <w:szCs w:val="18"/>
              </w:rPr>
            </w:pPr>
            <w:r w:rsidRPr="00825BEA">
              <w:rPr>
                <w:rFonts w:cstheme="minorHAnsi"/>
                <w:sz w:val="18"/>
                <w:szCs w:val="18"/>
              </w:rPr>
              <w:t xml:space="preserve">Present Tense – ER verbs </w:t>
            </w:r>
          </w:p>
          <w:p w14:paraId="5316DC95" w14:textId="4C68D653" w:rsidR="00B33E89" w:rsidRPr="00825BEA" w:rsidRDefault="00B33E89" w:rsidP="006B3781">
            <w:pPr>
              <w:spacing w:line="276" w:lineRule="auto"/>
              <w:rPr>
                <w:rFonts w:cstheme="minorHAnsi"/>
                <w:sz w:val="18"/>
                <w:szCs w:val="18"/>
              </w:rPr>
            </w:pPr>
            <w:r w:rsidRPr="00825BEA">
              <w:rPr>
                <w:rFonts w:cstheme="minorHAnsi"/>
                <w:sz w:val="18"/>
                <w:szCs w:val="18"/>
              </w:rPr>
              <w:t>Time phrases – Present Tense</w:t>
            </w:r>
          </w:p>
          <w:p w14:paraId="6467FE85" w14:textId="1B5EF1BD" w:rsidR="00B33E89" w:rsidRPr="00825BEA" w:rsidRDefault="00B33E89" w:rsidP="006B3781">
            <w:pPr>
              <w:spacing w:line="276" w:lineRule="auto"/>
              <w:rPr>
                <w:rFonts w:cstheme="minorHAnsi"/>
                <w:sz w:val="18"/>
                <w:szCs w:val="18"/>
              </w:rPr>
            </w:pPr>
            <w:r w:rsidRPr="00825BEA">
              <w:rPr>
                <w:rFonts w:cstheme="minorHAnsi"/>
                <w:sz w:val="18"/>
                <w:szCs w:val="18"/>
              </w:rPr>
              <w:t xml:space="preserve">Time phrases – Future tense </w:t>
            </w:r>
          </w:p>
          <w:p w14:paraId="61A349C6" w14:textId="65060B9E" w:rsidR="00B33E89" w:rsidRPr="00825BEA" w:rsidRDefault="00B33E89" w:rsidP="006B3781">
            <w:pPr>
              <w:spacing w:line="276" w:lineRule="auto"/>
              <w:rPr>
                <w:rFonts w:cstheme="minorHAnsi"/>
                <w:sz w:val="18"/>
                <w:szCs w:val="18"/>
              </w:rPr>
            </w:pPr>
            <w:r w:rsidRPr="00825BEA">
              <w:rPr>
                <w:rFonts w:cstheme="minorHAnsi"/>
                <w:sz w:val="18"/>
                <w:szCs w:val="18"/>
              </w:rPr>
              <w:t>Opinion + infinitive</w:t>
            </w:r>
          </w:p>
          <w:p w14:paraId="7B817F0A" w14:textId="70F6B37D" w:rsidR="00B33E89" w:rsidRPr="00825BEA" w:rsidRDefault="00B33E89" w:rsidP="006B3781">
            <w:pPr>
              <w:spacing w:line="276" w:lineRule="auto"/>
              <w:rPr>
                <w:rFonts w:cstheme="minorHAnsi"/>
                <w:sz w:val="18"/>
                <w:szCs w:val="18"/>
              </w:rPr>
            </w:pPr>
            <w:r w:rsidRPr="00825BEA">
              <w:rPr>
                <w:rFonts w:cstheme="minorHAnsi"/>
                <w:sz w:val="18"/>
                <w:szCs w:val="18"/>
              </w:rPr>
              <w:t xml:space="preserve">Opinion verbs </w:t>
            </w:r>
          </w:p>
          <w:p w14:paraId="0F81D074" w14:textId="544DF9A7" w:rsidR="00B33E89" w:rsidRPr="00825BEA" w:rsidRDefault="00B33E89" w:rsidP="006B3781">
            <w:pPr>
              <w:spacing w:line="276" w:lineRule="auto"/>
              <w:rPr>
                <w:rFonts w:cstheme="minorHAnsi"/>
                <w:sz w:val="18"/>
                <w:szCs w:val="18"/>
              </w:rPr>
            </w:pPr>
            <w:r w:rsidRPr="00825BEA">
              <w:rPr>
                <w:rFonts w:cstheme="minorHAnsi"/>
                <w:sz w:val="18"/>
                <w:szCs w:val="18"/>
              </w:rPr>
              <w:t xml:space="preserve">Adjectival agreement </w:t>
            </w:r>
          </w:p>
          <w:p w14:paraId="1EB53B32" w14:textId="50ECB3A1" w:rsidR="00B33E89" w:rsidRPr="00825BEA" w:rsidRDefault="00B33E89" w:rsidP="006B3781">
            <w:pPr>
              <w:spacing w:line="276" w:lineRule="auto"/>
              <w:rPr>
                <w:rFonts w:cstheme="minorHAnsi"/>
                <w:sz w:val="18"/>
                <w:szCs w:val="18"/>
              </w:rPr>
            </w:pPr>
            <w:r w:rsidRPr="00825BEA">
              <w:rPr>
                <w:rFonts w:cstheme="minorHAnsi"/>
                <w:sz w:val="18"/>
                <w:szCs w:val="18"/>
              </w:rPr>
              <w:t>Expressions of frequency</w:t>
            </w:r>
          </w:p>
          <w:p w14:paraId="0AAE3542" w14:textId="2955CA82" w:rsidR="00B33E89" w:rsidRPr="00825BEA" w:rsidRDefault="00B33E89" w:rsidP="006B3781">
            <w:pPr>
              <w:spacing w:line="276" w:lineRule="auto"/>
              <w:rPr>
                <w:rFonts w:cstheme="minorHAnsi"/>
                <w:sz w:val="18"/>
                <w:szCs w:val="18"/>
              </w:rPr>
            </w:pPr>
            <w:r w:rsidRPr="00825BEA">
              <w:rPr>
                <w:rFonts w:cstheme="minorHAnsi"/>
                <w:sz w:val="18"/>
                <w:szCs w:val="18"/>
              </w:rPr>
              <w:t>Near Future Tense</w:t>
            </w:r>
          </w:p>
          <w:p w14:paraId="54855841" w14:textId="77777777" w:rsidR="00B33E89" w:rsidRPr="00825BEA" w:rsidRDefault="00B33E89" w:rsidP="006B3781">
            <w:pPr>
              <w:spacing w:line="276" w:lineRule="auto"/>
              <w:rPr>
                <w:rFonts w:cstheme="minorHAnsi"/>
                <w:sz w:val="18"/>
                <w:szCs w:val="18"/>
              </w:rPr>
            </w:pPr>
            <w:r w:rsidRPr="00825BEA">
              <w:rPr>
                <w:rFonts w:cstheme="minorHAnsi"/>
                <w:sz w:val="18"/>
                <w:szCs w:val="18"/>
              </w:rPr>
              <w:t>Conjunctions</w:t>
            </w:r>
          </w:p>
          <w:p w14:paraId="4FB56F75" w14:textId="33941F66" w:rsidR="00B33E89" w:rsidRPr="00825BEA" w:rsidRDefault="00B33E89" w:rsidP="006B3781">
            <w:pPr>
              <w:spacing w:line="276" w:lineRule="auto"/>
              <w:rPr>
                <w:rFonts w:cstheme="minorHAnsi"/>
                <w:sz w:val="18"/>
                <w:szCs w:val="18"/>
              </w:rPr>
            </w:pPr>
            <w:r w:rsidRPr="00825BEA">
              <w:rPr>
                <w:rFonts w:cstheme="minorHAnsi"/>
                <w:sz w:val="18"/>
                <w:szCs w:val="18"/>
              </w:rPr>
              <w:t>Negatives</w:t>
            </w:r>
          </w:p>
        </w:tc>
        <w:tc>
          <w:tcPr>
            <w:tcW w:w="2287" w:type="dxa"/>
            <w:shd w:val="clear" w:color="auto" w:fill="auto"/>
          </w:tcPr>
          <w:p w14:paraId="3DA8C15C" w14:textId="090800BB" w:rsidR="00B33E89" w:rsidRPr="00B019B4" w:rsidRDefault="00B33E89" w:rsidP="006B3781">
            <w:pPr>
              <w:rPr>
                <w:rFonts w:cstheme="minorHAnsi"/>
                <w:sz w:val="18"/>
                <w:szCs w:val="18"/>
                <w:lang w:val="fr-FR"/>
              </w:rPr>
            </w:pPr>
            <w:proofErr w:type="spellStart"/>
            <w:r w:rsidRPr="00B019B4">
              <w:rPr>
                <w:rFonts w:cstheme="minorHAnsi"/>
                <w:sz w:val="18"/>
                <w:szCs w:val="18"/>
                <w:lang w:val="fr-FR"/>
              </w:rPr>
              <w:t>Present</w:t>
            </w:r>
            <w:proofErr w:type="spellEnd"/>
            <w:r w:rsidRPr="00B019B4">
              <w:rPr>
                <w:rFonts w:cstheme="minorHAnsi"/>
                <w:sz w:val="18"/>
                <w:szCs w:val="18"/>
                <w:lang w:val="fr-FR"/>
              </w:rPr>
              <w:t xml:space="preserve"> </w:t>
            </w:r>
            <w:proofErr w:type="spellStart"/>
            <w:r w:rsidRPr="00B019B4">
              <w:rPr>
                <w:rFonts w:cstheme="minorHAnsi"/>
                <w:sz w:val="18"/>
                <w:szCs w:val="18"/>
                <w:lang w:val="fr-FR"/>
              </w:rPr>
              <w:t>Tense</w:t>
            </w:r>
            <w:proofErr w:type="spellEnd"/>
            <w:r w:rsidRPr="00B019B4">
              <w:rPr>
                <w:rFonts w:cstheme="minorHAnsi"/>
                <w:sz w:val="18"/>
                <w:szCs w:val="18"/>
                <w:lang w:val="fr-FR"/>
              </w:rPr>
              <w:t xml:space="preserve"> </w:t>
            </w:r>
          </w:p>
          <w:p w14:paraId="322764C4" w14:textId="2D282F47" w:rsidR="00B33E89" w:rsidRPr="00B019B4" w:rsidRDefault="00B33E89" w:rsidP="006B3781">
            <w:pPr>
              <w:rPr>
                <w:rFonts w:cstheme="minorHAnsi"/>
                <w:sz w:val="18"/>
                <w:szCs w:val="18"/>
                <w:lang w:val="fr-FR"/>
              </w:rPr>
            </w:pPr>
            <w:proofErr w:type="spellStart"/>
            <w:r w:rsidRPr="00B019B4">
              <w:rPr>
                <w:rFonts w:cstheme="minorHAnsi"/>
                <w:sz w:val="18"/>
                <w:szCs w:val="18"/>
                <w:lang w:val="fr-FR"/>
              </w:rPr>
              <w:t>Verbs</w:t>
            </w:r>
            <w:proofErr w:type="spellEnd"/>
            <w:r w:rsidRPr="00B019B4">
              <w:rPr>
                <w:rFonts w:cstheme="minorHAnsi"/>
                <w:sz w:val="18"/>
                <w:szCs w:val="18"/>
                <w:lang w:val="fr-FR"/>
              </w:rPr>
              <w:t xml:space="preserve"> – AR / IR  </w:t>
            </w:r>
          </w:p>
          <w:p w14:paraId="4F91312F" w14:textId="0D4D0D66" w:rsidR="00B33E89" w:rsidRPr="00B019B4" w:rsidRDefault="00B33E89" w:rsidP="006B3781">
            <w:pPr>
              <w:rPr>
                <w:rFonts w:cstheme="minorHAnsi"/>
                <w:sz w:val="18"/>
                <w:szCs w:val="18"/>
                <w:lang w:val="fr-FR"/>
              </w:rPr>
            </w:pPr>
            <w:proofErr w:type="spellStart"/>
            <w:r w:rsidRPr="00B019B4">
              <w:rPr>
                <w:rFonts w:cstheme="minorHAnsi"/>
                <w:sz w:val="18"/>
                <w:szCs w:val="18"/>
                <w:lang w:val="fr-FR"/>
              </w:rPr>
              <w:t>Timephrases</w:t>
            </w:r>
            <w:proofErr w:type="spellEnd"/>
            <w:r w:rsidRPr="00B019B4">
              <w:rPr>
                <w:rFonts w:cstheme="minorHAnsi"/>
                <w:sz w:val="18"/>
                <w:szCs w:val="18"/>
                <w:lang w:val="fr-FR"/>
              </w:rPr>
              <w:t xml:space="preserve"> </w:t>
            </w:r>
          </w:p>
          <w:p w14:paraId="33048434" w14:textId="446506A3" w:rsidR="00B33E89" w:rsidRPr="00B019B4" w:rsidRDefault="00B33E89" w:rsidP="006B3781">
            <w:pPr>
              <w:rPr>
                <w:rFonts w:cstheme="minorHAnsi"/>
                <w:sz w:val="18"/>
                <w:szCs w:val="18"/>
                <w:lang w:val="fr-FR"/>
              </w:rPr>
            </w:pPr>
            <w:r w:rsidRPr="00B019B4">
              <w:rPr>
                <w:rFonts w:cstheme="minorHAnsi"/>
                <w:sz w:val="18"/>
                <w:szCs w:val="18"/>
                <w:lang w:val="fr-FR"/>
              </w:rPr>
              <w:t xml:space="preserve">Opinions </w:t>
            </w:r>
            <w:proofErr w:type="spellStart"/>
            <w:r w:rsidRPr="00B019B4">
              <w:rPr>
                <w:rFonts w:cstheme="minorHAnsi"/>
                <w:sz w:val="18"/>
                <w:szCs w:val="18"/>
                <w:lang w:val="fr-FR"/>
              </w:rPr>
              <w:t>verbs</w:t>
            </w:r>
            <w:proofErr w:type="spellEnd"/>
          </w:p>
          <w:p w14:paraId="60C6BDB3" w14:textId="4471589E" w:rsidR="00B33E89" w:rsidRPr="00B019B4" w:rsidRDefault="00B33E89" w:rsidP="006B3781">
            <w:pPr>
              <w:rPr>
                <w:rFonts w:cstheme="minorHAnsi"/>
                <w:sz w:val="18"/>
                <w:szCs w:val="18"/>
              </w:rPr>
            </w:pPr>
            <w:r w:rsidRPr="00B019B4">
              <w:rPr>
                <w:rFonts w:cstheme="minorHAnsi"/>
                <w:sz w:val="18"/>
                <w:szCs w:val="18"/>
              </w:rPr>
              <w:t xml:space="preserve">Word order </w:t>
            </w:r>
          </w:p>
          <w:p w14:paraId="18B52927" w14:textId="46692833" w:rsidR="00B33E89" w:rsidRPr="00B019B4" w:rsidRDefault="00B33E89" w:rsidP="006B3781">
            <w:pPr>
              <w:rPr>
                <w:rFonts w:cstheme="minorHAnsi"/>
                <w:sz w:val="18"/>
                <w:szCs w:val="18"/>
              </w:rPr>
            </w:pPr>
            <w:r w:rsidRPr="00B019B4">
              <w:rPr>
                <w:rFonts w:cstheme="minorHAnsi"/>
                <w:sz w:val="18"/>
                <w:szCs w:val="18"/>
              </w:rPr>
              <w:t xml:space="preserve">Adjectival agreement </w:t>
            </w:r>
          </w:p>
          <w:p w14:paraId="2AEFD3F4" w14:textId="77777777" w:rsidR="00B33E89" w:rsidRPr="00B019B4" w:rsidRDefault="00B33E89" w:rsidP="006B3781">
            <w:pPr>
              <w:rPr>
                <w:rFonts w:cstheme="minorHAnsi"/>
                <w:sz w:val="18"/>
                <w:szCs w:val="18"/>
              </w:rPr>
            </w:pPr>
            <w:proofErr w:type="spellStart"/>
            <w:r w:rsidRPr="00B019B4">
              <w:rPr>
                <w:rFonts w:cstheme="minorHAnsi"/>
                <w:sz w:val="18"/>
                <w:szCs w:val="18"/>
              </w:rPr>
              <w:t>Prefiero</w:t>
            </w:r>
            <w:proofErr w:type="spellEnd"/>
          </w:p>
          <w:p w14:paraId="6407F021" w14:textId="77777777" w:rsidR="00B33E89" w:rsidRPr="00B019B4" w:rsidRDefault="00B33E89" w:rsidP="006B3781">
            <w:pPr>
              <w:rPr>
                <w:rFonts w:cstheme="minorHAnsi"/>
                <w:sz w:val="18"/>
                <w:szCs w:val="18"/>
              </w:rPr>
            </w:pPr>
            <w:r w:rsidRPr="00825BEA">
              <w:rPr>
                <w:rFonts w:cstheme="minorHAnsi"/>
                <w:sz w:val="18"/>
                <w:szCs w:val="18"/>
              </w:rPr>
              <w:t>Recall – Entry Tasks</w:t>
            </w:r>
          </w:p>
          <w:p w14:paraId="7E81BDCE" w14:textId="30C08054" w:rsidR="00B33E89" w:rsidRPr="00825BEA" w:rsidRDefault="00B33E89" w:rsidP="006B3781">
            <w:pPr>
              <w:rPr>
                <w:rFonts w:cstheme="minorHAnsi"/>
                <w:sz w:val="18"/>
                <w:szCs w:val="18"/>
              </w:rPr>
            </w:pPr>
            <w:r w:rsidRPr="00825BEA">
              <w:rPr>
                <w:rFonts w:cstheme="minorHAnsi"/>
                <w:sz w:val="18"/>
                <w:szCs w:val="18"/>
              </w:rPr>
              <w:t>Homework to support vocabulary retrieval</w:t>
            </w:r>
          </w:p>
        </w:tc>
        <w:tc>
          <w:tcPr>
            <w:tcW w:w="1404" w:type="dxa"/>
            <w:shd w:val="clear" w:color="auto" w:fill="auto"/>
          </w:tcPr>
          <w:p w14:paraId="4CD12BEA" w14:textId="68C42D17" w:rsidR="001A6D70" w:rsidRPr="00825BEA" w:rsidRDefault="001A6D70" w:rsidP="001A6D70">
            <w:pPr>
              <w:rPr>
                <w:rFonts w:cstheme="minorHAnsi"/>
                <w:sz w:val="18"/>
                <w:szCs w:val="18"/>
                <w:lang w:val="es-ES"/>
              </w:rPr>
            </w:pPr>
            <w:r w:rsidRPr="00825BEA">
              <w:rPr>
                <w:rFonts w:cstheme="minorHAnsi"/>
                <w:sz w:val="18"/>
                <w:szCs w:val="18"/>
                <w:lang w:val="es-ES"/>
              </w:rPr>
              <w:t>a, e, i, o, u</w:t>
            </w:r>
          </w:p>
          <w:p w14:paraId="3B5C0553" w14:textId="45B763A0" w:rsidR="00B33E89" w:rsidRPr="00B019B4" w:rsidRDefault="001A6D70" w:rsidP="001A6D70">
            <w:pPr>
              <w:rPr>
                <w:rFonts w:cstheme="minorHAnsi"/>
                <w:sz w:val="18"/>
                <w:szCs w:val="18"/>
              </w:rPr>
            </w:pPr>
            <w:proofErr w:type="spellStart"/>
            <w:r w:rsidRPr="00B019B4">
              <w:rPr>
                <w:sz w:val="18"/>
                <w:szCs w:val="18"/>
              </w:rPr>
              <w:t>ei</w:t>
            </w:r>
            <w:proofErr w:type="spellEnd"/>
            <w:r w:rsidRPr="00B019B4">
              <w:rPr>
                <w:sz w:val="18"/>
                <w:szCs w:val="18"/>
              </w:rPr>
              <w:t xml:space="preserve">, </w:t>
            </w:r>
            <w:proofErr w:type="spellStart"/>
            <w:r w:rsidRPr="00B019B4">
              <w:rPr>
                <w:sz w:val="18"/>
                <w:szCs w:val="18"/>
              </w:rPr>
              <w:t>ie</w:t>
            </w:r>
            <w:proofErr w:type="spellEnd"/>
          </w:p>
          <w:p w14:paraId="1657431C" w14:textId="77777777" w:rsidR="00B33E89" w:rsidRPr="00B019B4" w:rsidRDefault="00B33E89" w:rsidP="001A6D70">
            <w:pPr>
              <w:rPr>
                <w:rFonts w:cstheme="minorHAnsi"/>
                <w:sz w:val="18"/>
                <w:szCs w:val="18"/>
              </w:rPr>
            </w:pPr>
            <w:proofErr w:type="spellStart"/>
            <w:r w:rsidRPr="00B019B4">
              <w:rPr>
                <w:rFonts w:cstheme="minorHAnsi"/>
                <w:sz w:val="18"/>
                <w:szCs w:val="18"/>
              </w:rPr>
              <w:t>ue</w:t>
            </w:r>
            <w:proofErr w:type="spellEnd"/>
          </w:p>
          <w:p w14:paraId="19228FCD" w14:textId="77777777" w:rsidR="001A6D70" w:rsidRPr="00B019B4" w:rsidRDefault="001A6D70" w:rsidP="001A6D70">
            <w:pPr>
              <w:rPr>
                <w:rFonts w:cstheme="minorHAnsi"/>
                <w:sz w:val="18"/>
                <w:szCs w:val="18"/>
              </w:rPr>
            </w:pPr>
            <w:r w:rsidRPr="00B019B4">
              <w:rPr>
                <w:rFonts w:cstheme="minorHAnsi"/>
                <w:sz w:val="18"/>
                <w:szCs w:val="18"/>
              </w:rPr>
              <w:t>j</w:t>
            </w:r>
          </w:p>
          <w:p w14:paraId="6A5795AA" w14:textId="7045CF78" w:rsidR="001A6D70" w:rsidRPr="00B019B4" w:rsidRDefault="001A6D70" w:rsidP="001A6D70">
            <w:pPr>
              <w:rPr>
                <w:rFonts w:cstheme="minorHAnsi"/>
                <w:sz w:val="18"/>
                <w:szCs w:val="18"/>
              </w:rPr>
            </w:pPr>
            <w:proofErr w:type="spellStart"/>
            <w:r w:rsidRPr="00B019B4">
              <w:rPr>
                <w:rFonts w:cstheme="minorHAnsi"/>
                <w:sz w:val="18"/>
                <w:szCs w:val="18"/>
              </w:rPr>
              <w:t>gi</w:t>
            </w:r>
            <w:proofErr w:type="spellEnd"/>
            <w:r w:rsidR="00454057" w:rsidRPr="00B019B4">
              <w:rPr>
                <w:rFonts w:cstheme="minorHAnsi"/>
                <w:sz w:val="18"/>
                <w:szCs w:val="18"/>
              </w:rPr>
              <w:t>, go</w:t>
            </w:r>
          </w:p>
          <w:p w14:paraId="3084D788" w14:textId="546A6694" w:rsidR="00454057" w:rsidRPr="00825BEA" w:rsidRDefault="00454057" w:rsidP="001A6D70">
            <w:pPr>
              <w:rPr>
                <w:rFonts w:cstheme="minorHAnsi"/>
                <w:sz w:val="18"/>
                <w:szCs w:val="18"/>
                <w:lang w:val="fr-FR"/>
              </w:rPr>
            </w:pPr>
            <w:proofErr w:type="gramStart"/>
            <w:r w:rsidRPr="00825BEA">
              <w:rPr>
                <w:rFonts w:cstheme="minorHAnsi"/>
                <w:sz w:val="18"/>
                <w:szCs w:val="18"/>
                <w:lang w:val="fr-FR"/>
              </w:rPr>
              <w:t>ci</w:t>
            </w:r>
            <w:proofErr w:type="gramEnd"/>
            <w:r w:rsidRPr="00825BEA">
              <w:rPr>
                <w:rFonts w:cstheme="minorHAnsi"/>
                <w:sz w:val="18"/>
                <w:szCs w:val="18"/>
                <w:lang w:val="fr-FR"/>
              </w:rPr>
              <w:t xml:space="preserve">, ce </w:t>
            </w:r>
          </w:p>
          <w:p w14:paraId="525B9407" w14:textId="2F838702" w:rsidR="001A6D70" w:rsidRPr="00825BEA" w:rsidRDefault="001A6D70" w:rsidP="001A6D70">
            <w:pPr>
              <w:rPr>
                <w:rFonts w:cstheme="minorHAnsi"/>
                <w:sz w:val="18"/>
                <w:szCs w:val="18"/>
                <w:lang w:val="fr-FR"/>
              </w:rPr>
            </w:pPr>
            <w:proofErr w:type="gramStart"/>
            <w:r w:rsidRPr="00825BEA">
              <w:rPr>
                <w:rFonts w:cstheme="minorHAnsi"/>
                <w:sz w:val="18"/>
                <w:szCs w:val="18"/>
                <w:lang w:val="fr-FR"/>
              </w:rPr>
              <w:t>qui</w:t>
            </w:r>
            <w:proofErr w:type="gramEnd"/>
          </w:p>
        </w:tc>
        <w:tc>
          <w:tcPr>
            <w:tcW w:w="2026" w:type="dxa"/>
            <w:shd w:val="clear" w:color="auto" w:fill="auto"/>
          </w:tcPr>
          <w:p w14:paraId="2F6D9A42" w14:textId="77777777"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Sports </w:t>
            </w:r>
          </w:p>
          <w:p w14:paraId="1AC3B271" w14:textId="77777777" w:rsidR="00B33E89" w:rsidRPr="00825BEA" w:rsidRDefault="00B33E89" w:rsidP="006B3781">
            <w:pPr>
              <w:tabs>
                <w:tab w:val="left" w:pos="804"/>
              </w:tabs>
              <w:rPr>
                <w:rFonts w:cstheme="minorHAnsi"/>
                <w:bCs/>
                <w:sz w:val="18"/>
                <w:szCs w:val="18"/>
              </w:rPr>
            </w:pPr>
          </w:p>
          <w:p w14:paraId="60A15212" w14:textId="77777777"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Free Time Activities </w:t>
            </w:r>
          </w:p>
          <w:p w14:paraId="27D65F26" w14:textId="77777777" w:rsidR="00B33E89" w:rsidRPr="00825BEA" w:rsidRDefault="00B33E89" w:rsidP="006B3781">
            <w:pPr>
              <w:tabs>
                <w:tab w:val="left" w:pos="804"/>
              </w:tabs>
              <w:rPr>
                <w:rFonts w:cstheme="minorHAnsi"/>
                <w:bCs/>
                <w:sz w:val="18"/>
                <w:szCs w:val="18"/>
              </w:rPr>
            </w:pPr>
          </w:p>
          <w:p w14:paraId="660CE9C7" w14:textId="77777777"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Time phrases </w:t>
            </w:r>
          </w:p>
          <w:p w14:paraId="35887FBE" w14:textId="77777777" w:rsidR="00B33E89" w:rsidRPr="00825BEA" w:rsidRDefault="00B33E89" w:rsidP="006B3781">
            <w:pPr>
              <w:tabs>
                <w:tab w:val="left" w:pos="804"/>
              </w:tabs>
              <w:rPr>
                <w:rFonts w:cstheme="minorHAnsi"/>
                <w:bCs/>
                <w:sz w:val="18"/>
                <w:szCs w:val="18"/>
              </w:rPr>
            </w:pPr>
          </w:p>
          <w:p w14:paraId="48A50779" w14:textId="73C13B38"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Adjectives </w:t>
            </w:r>
          </w:p>
          <w:p w14:paraId="2E6A3A97" w14:textId="77777777" w:rsidR="00B33E89" w:rsidRPr="00825BEA" w:rsidRDefault="00B33E89" w:rsidP="006B3781">
            <w:pPr>
              <w:tabs>
                <w:tab w:val="left" w:pos="804"/>
              </w:tabs>
              <w:rPr>
                <w:rFonts w:cstheme="minorHAnsi"/>
                <w:bCs/>
                <w:sz w:val="18"/>
                <w:szCs w:val="18"/>
              </w:rPr>
            </w:pPr>
          </w:p>
          <w:p w14:paraId="5F353C46" w14:textId="6327E45F" w:rsidR="00B33E89" w:rsidRPr="00825BEA" w:rsidRDefault="00B33E89" w:rsidP="006B3781">
            <w:pPr>
              <w:tabs>
                <w:tab w:val="left" w:pos="804"/>
              </w:tabs>
              <w:rPr>
                <w:rFonts w:cstheme="minorHAnsi"/>
                <w:bCs/>
                <w:sz w:val="18"/>
                <w:szCs w:val="18"/>
              </w:rPr>
            </w:pPr>
            <w:r w:rsidRPr="00825BEA">
              <w:rPr>
                <w:rFonts w:cstheme="minorHAnsi"/>
                <w:bCs/>
                <w:sz w:val="18"/>
                <w:szCs w:val="18"/>
              </w:rPr>
              <w:t xml:space="preserve">Time phrases </w:t>
            </w:r>
          </w:p>
          <w:p w14:paraId="1871613F" w14:textId="77777777" w:rsidR="00B33E89" w:rsidRPr="00825BEA" w:rsidRDefault="00B33E89" w:rsidP="006B3781">
            <w:pPr>
              <w:tabs>
                <w:tab w:val="left" w:pos="804"/>
              </w:tabs>
              <w:rPr>
                <w:rFonts w:cstheme="minorHAnsi"/>
                <w:bCs/>
                <w:sz w:val="18"/>
                <w:szCs w:val="18"/>
              </w:rPr>
            </w:pPr>
          </w:p>
          <w:p w14:paraId="1E4AA4B1" w14:textId="77777777" w:rsidR="00B33E89" w:rsidRPr="00825BEA" w:rsidRDefault="00B33E89" w:rsidP="006B3781">
            <w:pPr>
              <w:jc w:val="center"/>
              <w:rPr>
                <w:rFonts w:cstheme="minorHAnsi"/>
                <w:bCs/>
                <w:sz w:val="18"/>
                <w:szCs w:val="18"/>
              </w:rPr>
            </w:pPr>
          </w:p>
        </w:tc>
        <w:tc>
          <w:tcPr>
            <w:tcW w:w="1642" w:type="dxa"/>
            <w:shd w:val="clear" w:color="auto" w:fill="auto"/>
          </w:tcPr>
          <w:p w14:paraId="309CCD1A" w14:textId="50AC5B38" w:rsidR="00B33E89" w:rsidRPr="00825BEA" w:rsidRDefault="00B33E89" w:rsidP="006B3781">
            <w:pPr>
              <w:rPr>
                <w:rFonts w:cstheme="minorHAnsi"/>
                <w:b/>
                <w:bCs/>
                <w:sz w:val="18"/>
                <w:szCs w:val="18"/>
              </w:rPr>
            </w:pPr>
            <w:r w:rsidRPr="00825BEA">
              <w:rPr>
                <w:rFonts w:cstheme="minorHAnsi"/>
                <w:sz w:val="18"/>
                <w:szCs w:val="18"/>
              </w:rPr>
              <w:t xml:space="preserve">Sports played in Spanish speaking countries </w:t>
            </w:r>
          </w:p>
        </w:tc>
      </w:tr>
      <w:tr w:rsidR="006B3781" w:rsidRPr="006B3781" w14:paraId="56E8023F" w14:textId="77777777" w:rsidTr="00825BEA">
        <w:trPr>
          <w:trHeight w:val="2680"/>
          <w:tblHeader/>
        </w:trPr>
        <w:tc>
          <w:tcPr>
            <w:tcW w:w="776" w:type="dxa"/>
            <w:shd w:val="clear" w:color="auto" w:fill="D9D9D9" w:themeFill="background1" w:themeFillShade="D9"/>
            <w:textDirection w:val="btLr"/>
          </w:tcPr>
          <w:p w14:paraId="65EECF6C" w14:textId="21D0ED3A" w:rsidR="00B33E89" w:rsidRPr="006B3781" w:rsidRDefault="00B33E89" w:rsidP="006B3781">
            <w:pPr>
              <w:jc w:val="center"/>
              <w:rPr>
                <w:b/>
                <w:bCs/>
              </w:rPr>
            </w:pPr>
            <w:r w:rsidRPr="006B3781">
              <w:rPr>
                <w:b/>
                <w:bCs/>
              </w:rPr>
              <w:t xml:space="preserve">Module 5: Leer </w:t>
            </w:r>
            <w:proofErr w:type="spellStart"/>
            <w:r w:rsidRPr="006B3781">
              <w:rPr>
                <w:b/>
                <w:bCs/>
              </w:rPr>
              <w:t>por</w:t>
            </w:r>
            <w:proofErr w:type="spellEnd"/>
            <w:r w:rsidRPr="006B3781">
              <w:rPr>
                <w:b/>
                <w:bCs/>
              </w:rPr>
              <w:t xml:space="preserve"> placer</w:t>
            </w:r>
          </w:p>
        </w:tc>
        <w:tc>
          <w:tcPr>
            <w:tcW w:w="5604" w:type="dxa"/>
            <w:shd w:val="clear" w:color="auto" w:fill="auto"/>
          </w:tcPr>
          <w:p w14:paraId="03DCDB74" w14:textId="3787152B" w:rsidR="00EB44EB" w:rsidRPr="00825BEA" w:rsidRDefault="00EB44EB" w:rsidP="00EB44EB">
            <w:pPr>
              <w:widowControl w:val="0"/>
              <w:rPr>
                <w:rFonts w:cstheme="minorHAnsi"/>
                <w:bCs/>
                <w:sz w:val="18"/>
                <w:szCs w:val="18"/>
              </w:rPr>
            </w:pPr>
            <w:r w:rsidRPr="00825BEA">
              <w:rPr>
                <w:rFonts w:cstheme="minorHAnsi"/>
                <w:bCs/>
                <w:sz w:val="18"/>
                <w:szCs w:val="18"/>
              </w:rPr>
              <w:t xml:space="preserve">Pupils will study a module immersing themselves in authentic Spanish texts. They will look at different reading genres such as magical realism, informative texts and poems. Also, they will gain an understanding of Spanish texts such as the stories of </w:t>
            </w:r>
            <w:r w:rsidR="003B2C5A" w:rsidRPr="00825BEA">
              <w:rPr>
                <w:rFonts w:cstheme="minorHAnsi"/>
                <w:bCs/>
                <w:sz w:val="18"/>
                <w:szCs w:val="18"/>
              </w:rPr>
              <w:t xml:space="preserve">Don </w:t>
            </w:r>
            <w:proofErr w:type="spellStart"/>
            <w:r w:rsidR="003B2C5A" w:rsidRPr="00825BEA">
              <w:rPr>
                <w:rFonts w:cstheme="minorHAnsi"/>
                <w:bCs/>
                <w:sz w:val="18"/>
                <w:szCs w:val="18"/>
              </w:rPr>
              <w:t>Quijote</w:t>
            </w:r>
            <w:proofErr w:type="spellEnd"/>
            <w:r w:rsidR="003B2C5A" w:rsidRPr="00825BEA">
              <w:rPr>
                <w:rFonts w:cstheme="minorHAnsi"/>
                <w:bCs/>
                <w:sz w:val="18"/>
                <w:szCs w:val="18"/>
              </w:rPr>
              <w:t xml:space="preserve"> and Peter </w:t>
            </w:r>
            <w:proofErr w:type="spellStart"/>
            <w:r w:rsidR="003B2C5A" w:rsidRPr="00825BEA">
              <w:rPr>
                <w:rFonts w:cstheme="minorHAnsi"/>
                <w:bCs/>
                <w:sz w:val="18"/>
                <w:szCs w:val="18"/>
              </w:rPr>
              <w:t>va</w:t>
            </w:r>
            <w:proofErr w:type="spellEnd"/>
            <w:r w:rsidR="003B2C5A" w:rsidRPr="00825BEA">
              <w:rPr>
                <w:rFonts w:cstheme="minorHAnsi"/>
                <w:bCs/>
                <w:sz w:val="18"/>
                <w:szCs w:val="18"/>
              </w:rPr>
              <w:t xml:space="preserve"> a Colombia. </w:t>
            </w:r>
          </w:p>
          <w:p w14:paraId="1273E9CB" w14:textId="77777777" w:rsidR="00EB44EB" w:rsidRPr="00825BEA" w:rsidRDefault="00EB44EB" w:rsidP="006B3781">
            <w:pPr>
              <w:widowControl w:val="0"/>
              <w:rPr>
                <w:rFonts w:cstheme="minorHAnsi"/>
                <w:b/>
                <w:sz w:val="18"/>
                <w:szCs w:val="18"/>
              </w:rPr>
            </w:pPr>
          </w:p>
          <w:p w14:paraId="563C3686" w14:textId="199F61B4" w:rsidR="00B33E89" w:rsidRPr="00825BEA" w:rsidRDefault="00B33E89" w:rsidP="006B3781">
            <w:pPr>
              <w:widowControl w:val="0"/>
              <w:rPr>
                <w:rFonts w:cstheme="minorHAnsi"/>
                <w:sz w:val="18"/>
                <w:szCs w:val="18"/>
              </w:rPr>
            </w:pPr>
            <w:r w:rsidRPr="00825BEA">
              <w:rPr>
                <w:rFonts w:cstheme="minorHAnsi"/>
                <w:b/>
                <w:sz w:val="18"/>
                <w:szCs w:val="18"/>
              </w:rPr>
              <w:t xml:space="preserve">Reading: </w:t>
            </w:r>
            <w:r w:rsidRPr="00825BEA">
              <w:rPr>
                <w:rFonts w:cstheme="minorHAnsi"/>
                <w:sz w:val="18"/>
                <w:szCs w:val="18"/>
              </w:rPr>
              <w:t xml:space="preserve">To understand key information, opinions and justifications from a short text in the present tense. </w:t>
            </w:r>
          </w:p>
          <w:p w14:paraId="4FC896DF" w14:textId="752CA0DF" w:rsidR="00B33E89" w:rsidRPr="00825BEA" w:rsidRDefault="00B33E89" w:rsidP="006B3781">
            <w:pPr>
              <w:widowControl w:val="0"/>
              <w:rPr>
                <w:rFonts w:cstheme="minorHAnsi"/>
                <w:sz w:val="18"/>
                <w:szCs w:val="18"/>
              </w:rPr>
            </w:pPr>
            <w:r w:rsidRPr="00825BEA">
              <w:rPr>
                <w:rFonts w:cstheme="minorHAnsi"/>
                <w:b/>
                <w:sz w:val="18"/>
                <w:szCs w:val="18"/>
              </w:rPr>
              <w:t xml:space="preserve">Writing: </w:t>
            </w:r>
            <w:r w:rsidRPr="00825BEA">
              <w:rPr>
                <w:rFonts w:cstheme="minorHAnsi"/>
                <w:sz w:val="18"/>
                <w:szCs w:val="18"/>
              </w:rPr>
              <w:t xml:space="preserve">To communicate key messages, opinions and justifications in the present tense through written language. </w:t>
            </w:r>
          </w:p>
          <w:p w14:paraId="7F38CC63" w14:textId="4C24758F" w:rsidR="00B33E89" w:rsidRPr="00825BEA" w:rsidRDefault="00B33E89" w:rsidP="006B3781">
            <w:pPr>
              <w:widowControl w:val="0"/>
              <w:rPr>
                <w:rFonts w:cstheme="minorHAnsi"/>
                <w:sz w:val="18"/>
                <w:szCs w:val="18"/>
              </w:rPr>
            </w:pPr>
            <w:r w:rsidRPr="00825BEA">
              <w:rPr>
                <w:rFonts w:cstheme="minorHAnsi"/>
                <w:b/>
                <w:sz w:val="18"/>
                <w:szCs w:val="18"/>
              </w:rPr>
              <w:t xml:space="preserve">Listening: </w:t>
            </w:r>
            <w:r w:rsidRPr="00825BEA">
              <w:rPr>
                <w:rFonts w:cstheme="minorHAnsi"/>
                <w:sz w:val="18"/>
                <w:szCs w:val="18"/>
              </w:rPr>
              <w:t xml:space="preserve">To understand key details, opinions and justifications from a </w:t>
            </w:r>
            <w:proofErr w:type="gramStart"/>
            <w:r w:rsidRPr="00825BEA">
              <w:rPr>
                <w:rFonts w:cstheme="minorHAnsi"/>
                <w:sz w:val="18"/>
                <w:szCs w:val="18"/>
              </w:rPr>
              <w:t>short spoken</w:t>
            </w:r>
            <w:proofErr w:type="gramEnd"/>
            <w:r w:rsidRPr="00825BEA">
              <w:rPr>
                <w:rFonts w:cstheme="minorHAnsi"/>
                <w:sz w:val="18"/>
                <w:szCs w:val="18"/>
              </w:rPr>
              <w:t xml:space="preserve"> text in the present tense. </w:t>
            </w:r>
          </w:p>
          <w:p w14:paraId="1DCEBA6F" w14:textId="2DBED42E" w:rsidR="00B33E89" w:rsidRPr="00825BEA" w:rsidRDefault="00B33E89" w:rsidP="006B3781">
            <w:pPr>
              <w:widowControl w:val="0"/>
              <w:rPr>
                <w:rFonts w:cstheme="minorHAnsi"/>
                <w:sz w:val="18"/>
                <w:szCs w:val="18"/>
              </w:rPr>
            </w:pPr>
            <w:r w:rsidRPr="00825BEA">
              <w:rPr>
                <w:rFonts w:cstheme="minorHAnsi"/>
                <w:b/>
                <w:sz w:val="18"/>
                <w:szCs w:val="18"/>
              </w:rPr>
              <w:t xml:space="preserve">Speaking: </w:t>
            </w:r>
            <w:r w:rsidRPr="00825BEA">
              <w:rPr>
                <w:rFonts w:cstheme="minorHAnsi"/>
                <w:sz w:val="18"/>
                <w:szCs w:val="18"/>
              </w:rPr>
              <w:t xml:space="preserve">To communicate key messages, opinions and justifications in the present tense through spoken language.  </w:t>
            </w:r>
          </w:p>
          <w:p w14:paraId="15984B17" w14:textId="1ED2FD4F" w:rsidR="00B33E89" w:rsidRPr="00825BEA" w:rsidRDefault="00B33E89" w:rsidP="006B3781">
            <w:pPr>
              <w:widowControl w:val="0"/>
              <w:rPr>
                <w:rFonts w:cstheme="minorHAnsi"/>
                <w:b/>
                <w:sz w:val="18"/>
                <w:szCs w:val="18"/>
              </w:rPr>
            </w:pPr>
            <w:r w:rsidRPr="00825BEA">
              <w:rPr>
                <w:rFonts w:cstheme="minorHAnsi"/>
                <w:b/>
                <w:sz w:val="18"/>
                <w:szCs w:val="18"/>
              </w:rPr>
              <w:t xml:space="preserve">Translating: </w:t>
            </w:r>
            <w:r w:rsidRPr="00825BEA">
              <w:rPr>
                <w:rFonts w:cstheme="minorHAnsi"/>
                <w:sz w:val="18"/>
                <w:szCs w:val="18"/>
              </w:rPr>
              <w:t>English – Spanish / Spanish – English</w:t>
            </w:r>
          </w:p>
        </w:tc>
        <w:tc>
          <w:tcPr>
            <w:tcW w:w="2138" w:type="dxa"/>
            <w:shd w:val="clear" w:color="auto" w:fill="auto"/>
          </w:tcPr>
          <w:p w14:paraId="1494432A" w14:textId="45195EF1" w:rsidR="002E3DCE" w:rsidRPr="00825BEA" w:rsidRDefault="001A6D70" w:rsidP="006B3781">
            <w:pPr>
              <w:spacing w:line="276" w:lineRule="auto"/>
              <w:rPr>
                <w:rFonts w:cstheme="minorHAnsi"/>
                <w:sz w:val="18"/>
                <w:szCs w:val="18"/>
                <w:lang w:val="es-ES"/>
              </w:rPr>
            </w:pPr>
            <w:proofErr w:type="spellStart"/>
            <w:r w:rsidRPr="00825BEA">
              <w:rPr>
                <w:rFonts w:cstheme="minorHAnsi"/>
                <w:sz w:val="18"/>
                <w:szCs w:val="18"/>
                <w:lang w:val="es-ES"/>
              </w:rPr>
              <w:t>All</w:t>
            </w:r>
            <w:proofErr w:type="spellEnd"/>
            <w:r w:rsidRPr="00825BEA">
              <w:rPr>
                <w:rFonts w:cstheme="minorHAnsi"/>
                <w:sz w:val="18"/>
                <w:szCs w:val="18"/>
                <w:lang w:val="es-ES"/>
              </w:rPr>
              <w:t xml:space="preserve"> </w:t>
            </w:r>
            <w:proofErr w:type="spellStart"/>
            <w:r w:rsidRPr="00825BEA">
              <w:rPr>
                <w:rFonts w:cstheme="minorHAnsi"/>
                <w:sz w:val="18"/>
                <w:szCs w:val="18"/>
                <w:lang w:val="es-ES"/>
              </w:rPr>
              <w:t>grammar</w:t>
            </w:r>
            <w:proofErr w:type="spellEnd"/>
            <w:r w:rsidRPr="00825BEA">
              <w:rPr>
                <w:rFonts w:cstheme="minorHAnsi"/>
                <w:sz w:val="18"/>
                <w:szCs w:val="18"/>
                <w:lang w:val="es-ES"/>
              </w:rPr>
              <w:t xml:space="preserve"> </w:t>
            </w:r>
            <w:proofErr w:type="spellStart"/>
            <w:r w:rsidRPr="00825BEA">
              <w:rPr>
                <w:rFonts w:cstheme="minorHAnsi"/>
                <w:sz w:val="18"/>
                <w:szCs w:val="18"/>
                <w:lang w:val="es-ES"/>
              </w:rPr>
              <w:t>from</w:t>
            </w:r>
            <w:proofErr w:type="spellEnd"/>
            <w:r w:rsidRPr="00825BEA">
              <w:rPr>
                <w:rFonts w:cstheme="minorHAnsi"/>
                <w:sz w:val="18"/>
                <w:szCs w:val="18"/>
                <w:lang w:val="es-ES"/>
              </w:rPr>
              <w:t xml:space="preserve"> modules 1-4 </w:t>
            </w:r>
          </w:p>
          <w:p w14:paraId="0E857C23" w14:textId="6DAED131" w:rsidR="002E3DCE" w:rsidRPr="00825BEA" w:rsidRDefault="002E3DCE" w:rsidP="006B3781">
            <w:pPr>
              <w:pStyle w:val="ListParagraph"/>
              <w:spacing w:line="276" w:lineRule="auto"/>
              <w:ind w:left="360"/>
              <w:rPr>
                <w:rFonts w:cstheme="minorHAnsi"/>
                <w:sz w:val="18"/>
                <w:szCs w:val="18"/>
                <w:lang w:val="es-ES"/>
              </w:rPr>
            </w:pPr>
          </w:p>
        </w:tc>
        <w:tc>
          <w:tcPr>
            <w:tcW w:w="2287" w:type="dxa"/>
            <w:shd w:val="clear" w:color="auto" w:fill="auto"/>
          </w:tcPr>
          <w:p w14:paraId="16E133FB" w14:textId="77777777" w:rsidR="00B33E89" w:rsidRPr="00B019B4" w:rsidRDefault="002E3DCE" w:rsidP="006B3781">
            <w:pPr>
              <w:rPr>
                <w:rFonts w:cstheme="minorHAnsi"/>
                <w:sz w:val="18"/>
                <w:szCs w:val="18"/>
              </w:rPr>
            </w:pPr>
            <w:r w:rsidRPr="00B019B4">
              <w:rPr>
                <w:rFonts w:cstheme="minorHAnsi"/>
                <w:sz w:val="18"/>
                <w:szCs w:val="18"/>
              </w:rPr>
              <w:t xml:space="preserve">Present tense </w:t>
            </w:r>
          </w:p>
          <w:p w14:paraId="78B3DD0C" w14:textId="77777777" w:rsidR="002E3DCE" w:rsidRPr="00B019B4" w:rsidRDefault="002E3DCE" w:rsidP="006B3781">
            <w:pPr>
              <w:rPr>
                <w:rFonts w:cstheme="minorHAnsi"/>
                <w:sz w:val="18"/>
                <w:szCs w:val="18"/>
              </w:rPr>
            </w:pPr>
            <w:r w:rsidRPr="00B019B4">
              <w:rPr>
                <w:rFonts w:cstheme="minorHAnsi"/>
                <w:sz w:val="18"/>
                <w:szCs w:val="18"/>
              </w:rPr>
              <w:t xml:space="preserve">Opinions </w:t>
            </w:r>
          </w:p>
          <w:p w14:paraId="4C85528A" w14:textId="77777777" w:rsidR="002E3DCE" w:rsidRPr="00B019B4" w:rsidRDefault="002E3DCE" w:rsidP="006B3781">
            <w:pPr>
              <w:rPr>
                <w:rFonts w:cstheme="minorHAnsi"/>
                <w:sz w:val="18"/>
                <w:szCs w:val="18"/>
              </w:rPr>
            </w:pPr>
            <w:r w:rsidRPr="00B019B4">
              <w:rPr>
                <w:rFonts w:cstheme="minorHAnsi"/>
                <w:sz w:val="18"/>
                <w:szCs w:val="18"/>
              </w:rPr>
              <w:t xml:space="preserve">Word order </w:t>
            </w:r>
          </w:p>
          <w:p w14:paraId="49D3F646" w14:textId="77777777" w:rsidR="002E3DCE" w:rsidRPr="00B019B4" w:rsidRDefault="002E3DCE" w:rsidP="006B3781">
            <w:pPr>
              <w:rPr>
                <w:rFonts w:cstheme="minorHAnsi"/>
                <w:sz w:val="18"/>
                <w:szCs w:val="18"/>
              </w:rPr>
            </w:pPr>
            <w:r w:rsidRPr="00B019B4">
              <w:rPr>
                <w:rFonts w:cstheme="minorHAnsi"/>
                <w:sz w:val="18"/>
                <w:szCs w:val="18"/>
              </w:rPr>
              <w:t xml:space="preserve">Adjectival agreement </w:t>
            </w:r>
          </w:p>
          <w:p w14:paraId="31F808D5" w14:textId="02AB9FEC" w:rsidR="002E3DCE" w:rsidRPr="00B019B4" w:rsidRDefault="002E3DCE" w:rsidP="006B3781">
            <w:pPr>
              <w:rPr>
                <w:rFonts w:cstheme="minorHAnsi"/>
                <w:sz w:val="18"/>
                <w:szCs w:val="18"/>
              </w:rPr>
            </w:pPr>
          </w:p>
        </w:tc>
        <w:tc>
          <w:tcPr>
            <w:tcW w:w="1404" w:type="dxa"/>
            <w:shd w:val="clear" w:color="auto" w:fill="auto"/>
          </w:tcPr>
          <w:p w14:paraId="598CAB69" w14:textId="76C51923" w:rsidR="001A6D70" w:rsidRPr="00B019B4" w:rsidRDefault="001A6D70" w:rsidP="001A6D70">
            <w:pPr>
              <w:tabs>
                <w:tab w:val="left" w:pos="3420"/>
              </w:tabs>
              <w:rPr>
                <w:sz w:val="18"/>
                <w:szCs w:val="18"/>
                <w:lang w:val="fr-FR"/>
              </w:rPr>
            </w:pPr>
            <w:proofErr w:type="spellStart"/>
            <w:proofErr w:type="gramStart"/>
            <w:r w:rsidRPr="00B019B4">
              <w:rPr>
                <w:sz w:val="18"/>
                <w:szCs w:val="18"/>
                <w:lang w:val="fr-FR"/>
              </w:rPr>
              <w:t>vowels</w:t>
            </w:r>
            <w:proofErr w:type="spellEnd"/>
            <w:proofErr w:type="gramEnd"/>
          </w:p>
          <w:p w14:paraId="52CB0E83" w14:textId="701B11F4" w:rsidR="001A6D70" w:rsidRPr="00B019B4" w:rsidRDefault="001A6D70" w:rsidP="001A6D70">
            <w:pPr>
              <w:tabs>
                <w:tab w:val="left" w:pos="3420"/>
              </w:tabs>
              <w:rPr>
                <w:sz w:val="18"/>
                <w:szCs w:val="18"/>
                <w:lang w:val="fr-FR"/>
              </w:rPr>
            </w:pPr>
            <w:proofErr w:type="gramStart"/>
            <w:r w:rsidRPr="00B019B4">
              <w:rPr>
                <w:sz w:val="18"/>
                <w:szCs w:val="18"/>
                <w:lang w:val="fr-FR"/>
              </w:rPr>
              <w:t>silent</w:t>
            </w:r>
            <w:proofErr w:type="gramEnd"/>
            <w:r w:rsidRPr="00B019B4">
              <w:rPr>
                <w:sz w:val="18"/>
                <w:szCs w:val="18"/>
                <w:lang w:val="fr-FR"/>
              </w:rPr>
              <w:t xml:space="preserve"> h</w:t>
            </w:r>
          </w:p>
          <w:p w14:paraId="23F30604" w14:textId="50529AA7" w:rsidR="001A6D70" w:rsidRPr="00B019B4" w:rsidRDefault="001A6D70" w:rsidP="001A6D70">
            <w:pPr>
              <w:tabs>
                <w:tab w:val="left" w:pos="3420"/>
              </w:tabs>
              <w:rPr>
                <w:sz w:val="18"/>
                <w:szCs w:val="18"/>
                <w:lang w:val="fr-FR"/>
              </w:rPr>
            </w:pPr>
            <w:proofErr w:type="spellStart"/>
            <w:proofErr w:type="gramStart"/>
            <w:r w:rsidRPr="00B019B4">
              <w:rPr>
                <w:sz w:val="18"/>
                <w:szCs w:val="18"/>
                <w:lang w:val="fr-FR"/>
              </w:rPr>
              <w:t>ei</w:t>
            </w:r>
            <w:proofErr w:type="spellEnd"/>
            <w:proofErr w:type="gramEnd"/>
            <w:r w:rsidRPr="00B019B4">
              <w:rPr>
                <w:sz w:val="18"/>
                <w:szCs w:val="18"/>
                <w:lang w:val="fr-FR"/>
              </w:rPr>
              <w:t xml:space="preserve">, </w:t>
            </w:r>
            <w:proofErr w:type="spellStart"/>
            <w:r w:rsidRPr="00B019B4">
              <w:rPr>
                <w:sz w:val="18"/>
                <w:szCs w:val="18"/>
                <w:lang w:val="fr-FR"/>
              </w:rPr>
              <w:t>ie</w:t>
            </w:r>
            <w:proofErr w:type="spellEnd"/>
            <w:r w:rsidRPr="00B019B4">
              <w:rPr>
                <w:sz w:val="18"/>
                <w:szCs w:val="18"/>
                <w:lang w:val="fr-FR"/>
              </w:rPr>
              <w:t xml:space="preserve">, </w:t>
            </w:r>
            <w:proofErr w:type="spellStart"/>
            <w:r w:rsidRPr="00B019B4">
              <w:rPr>
                <w:sz w:val="18"/>
                <w:szCs w:val="18"/>
                <w:lang w:val="fr-FR"/>
              </w:rPr>
              <w:t>ue</w:t>
            </w:r>
            <w:proofErr w:type="spellEnd"/>
          </w:p>
          <w:p w14:paraId="3D3A8BDD" w14:textId="77777777" w:rsidR="001A6D70" w:rsidRPr="00B019B4" w:rsidRDefault="001A6D70" w:rsidP="001A6D70">
            <w:pPr>
              <w:tabs>
                <w:tab w:val="left" w:pos="3420"/>
              </w:tabs>
              <w:rPr>
                <w:sz w:val="18"/>
                <w:szCs w:val="18"/>
                <w:lang w:val="fr-FR"/>
              </w:rPr>
            </w:pPr>
            <w:proofErr w:type="gramStart"/>
            <w:r w:rsidRPr="00B019B4">
              <w:rPr>
                <w:sz w:val="18"/>
                <w:szCs w:val="18"/>
                <w:lang w:val="fr-FR"/>
              </w:rPr>
              <w:t>j</w:t>
            </w:r>
            <w:proofErr w:type="gramEnd"/>
          </w:p>
          <w:p w14:paraId="4D3C4308" w14:textId="34AC5C60" w:rsidR="001A6D70" w:rsidRPr="00B019B4" w:rsidRDefault="001A6D70" w:rsidP="001A6D70">
            <w:pPr>
              <w:tabs>
                <w:tab w:val="left" w:pos="3420"/>
              </w:tabs>
              <w:rPr>
                <w:sz w:val="18"/>
                <w:szCs w:val="18"/>
                <w:lang w:val="fr-FR"/>
              </w:rPr>
            </w:pPr>
            <w:proofErr w:type="gramStart"/>
            <w:r w:rsidRPr="00B019B4">
              <w:rPr>
                <w:sz w:val="18"/>
                <w:szCs w:val="18"/>
                <w:lang w:val="fr-FR"/>
              </w:rPr>
              <w:t>qui</w:t>
            </w:r>
            <w:proofErr w:type="gramEnd"/>
            <w:r w:rsidRPr="00B019B4">
              <w:rPr>
                <w:sz w:val="18"/>
                <w:szCs w:val="18"/>
                <w:lang w:val="fr-FR"/>
              </w:rPr>
              <w:t xml:space="preserve"> / que</w:t>
            </w:r>
          </w:p>
          <w:p w14:paraId="23468E66" w14:textId="24A390E9" w:rsidR="001A6D70" w:rsidRPr="00B019B4" w:rsidRDefault="001A6D70" w:rsidP="001A6D70">
            <w:pPr>
              <w:tabs>
                <w:tab w:val="left" w:pos="3420"/>
              </w:tabs>
              <w:rPr>
                <w:sz w:val="18"/>
                <w:szCs w:val="18"/>
                <w:lang w:val="fr-FR"/>
              </w:rPr>
            </w:pPr>
            <w:proofErr w:type="gramStart"/>
            <w:r w:rsidRPr="00B019B4">
              <w:rPr>
                <w:sz w:val="18"/>
                <w:szCs w:val="18"/>
                <w:lang w:val="fr-FR"/>
              </w:rPr>
              <w:t>ce</w:t>
            </w:r>
            <w:proofErr w:type="gramEnd"/>
            <w:r w:rsidRPr="00B019B4">
              <w:rPr>
                <w:sz w:val="18"/>
                <w:szCs w:val="18"/>
                <w:lang w:val="fr-FR"/>
              </w:rPr>
              <w:t xml:space="preserve"> / ci</w:t>
            </w:r>
          </w:p>
          <w:p w14:paraId="64D19C32" w14:textId="77777777" w:rsidR="001A6D70" w:rsidRPr="00B019B4" w:rsidRDefault="001A6D70" w:rsidP="001A6D70">
            <w:pPr>
              <w:tabs>
                <w:tab w:val="left" w:pos="3420"/>
              </w:tabs>
              <w:rPr>
                <w:sz w:val="18"/>
                <w:szCs w:val="18"/>
                <w:lang w:val="fr-FR"/>
              </w:rPr>
            </w:pPr>
            <w:proofErr w:type="spellStart"/>
            <w:proofErr w:type="gramStart"/>
            <w:r w:rsidRPr="00B019B4">
              <w:rPr>
                <w:sz w:val="18"/>
                <w:szCs w:val="18"/>
                <w:lang w:val="fr-FR"/>
              </w:rPr>
              <w:t>ll</w:t>
            </w:r>
            <w:proofErr w:type="spellEnd"/>
            <w:proofErr w:type="gramEnd"/>
          </w:p>
          <w:p w14:paraId="44825D8D" w14:textId="01CBC11B" w:rsidR="001A6D70" w:rsidRPr="00B019B4" w:rsidRDefault="001A6D70" w:rsidP="001A6D70">
            <w:pPr>
              <w:tabs>
                <w:tab w:val="left" w:pos="3420"/>
              </w:tabs>
              <w:rPr>
                <w:sz w:val="18"/>
                <w:szCs w:val="18"/>
                <w:lang w:val="fr-FR"/>
              </w:rPr>
            </w:pPr>
            <w:proofErr w:type="spellStart"/>
            <w:proofErr w:type="gramStart"/>
            <w:r w:rsidRPr="00B019B4">
              <w:rPr>
                <w:sz w:val="18"/>
                <w:szCs w:val="18"/>
                <w:lang w:val="fr-FR"/>
              </w:rPr>
              <w:t>ge</w:t>
            </w:r>
            <w:proofErr w:type="spellEnd"/>
            <w:proofErr w:type="gramEnd"/>
            <w:r w:rsidRPr="00B019B4">
              <w:rPr>
                <w:sz w:val="18"/>
                <w:szCs w:val="18"/>
                <w:lang w:val="fr-FR"/>
              </w:rPr>
              <w:t xml:space="preserve"> / gi</w:t>
            </w:r>
          </w:p>
          <w:p w14:paraId="2A422D84" w14:textId="0B4772CD" w:rsidR="001A6D70" w:rsidRPr="00825BEA" w:rsidRDefault="001A6D70" w:rsidP="001A6D70">
            <w:pPr>
              <w:tabs>
                <w:tab w:val="left" w:pos="3420"/>
              </w:tabs>
              <w:rPr>
                <w:sz w:val="18"/>
                <w:szCs w:val="18"/>
                <w:lang w:val="es-ES"/>
              </w:rPr>
            </w:pPr>
            <w:r w:rsidRPr="00825BEA">
              <w:rPr>
                <w:sz w:val="18"/>
                <w:szCs w:val="18"/>
                <w:lang w:val="es-ES"/>
              </w:rPr>
              <w:t xml:space="preserve">á, é, í, </w:t>
            </w:r>
            <w:proofErr w:type="spellStart"/>
            <w:r w:rsidRPr="00825BEA">
              <w:rPr>
                <w:sz w:val="18"/>
                <w:szCs w:val="18"/>
                <w:lang w:val="es-ES"/>
              </w:rPr>
              <w:t>ó</w:t>
            </w:r>
            <w:proofErr w:type="spellEnd"/>
            <w:r w:rsidRPr="00825BEA">
              <w:rPr>
                <w:sz w:val="18"/>
                <w:szCs w:val="18"/>
                <w:lang w:val="es-ES"/>
              </w:rPr>
              <w:t>, ú</w:t>
            </w:r>
          </w:p>
          <w:p w14:paraId="47D8E1C4" w14:textId="77777777" w:rsidR="001A6D70" w:rsidRPr="00825BEA" w:rsidRDefault="001A6D70" w:rsidP="001A6D70">
            <w:pPr>
              <w:tabs>
                <w:tab w:val="left" w:pos="3420"/>
              </w:tabs>
              <w:rPr>
                <w:sz w:val="18"/>
                <w:szCs w:val="18"/>
                <w:lang w:val="es-ES"/>
              </w:rPr>
            </w:pPr>
            <w:r w:rsidRPr="00825BEA">
              <w:rPr>
                <w:sz w:val="18"/>
                <w:szCs w:val="18"/>
                <w:lang w:val="es-ES"/>
              </w:rPr>
              <w:t>z</w:t>
            </w:r>
          </w:p>
          <w:p w14:paraId="24F02DC8" w14:textId="42A286D3" w:rsidR="001A6D70" w:rsidRPr="00825BEA" w:rsidRDefault="001A6D70" w:rsidP="001A6D70">
            <w:pPr>
              <w:tabs>
                <w:tab w:val="left" w:pos="3420"/>
              </w:tabs>
              <w:rPr>
                <w:sz w:val="18"/>
                <w:szCs w:val="18"/>
                <w:lang w:val="es-ES"/>
              </w:rPr>
            </w:pPr>
            <w:r w:rsidRPr="00825BEA">
              <w:rPr>
                <w:sz w:val="18"/>
                <w:szCs w:val="18"/>
                <w:lang w:val="es-ES"/>
              </w:rPr>
              <w:t xml:space="preserve">r / </w:t>
            </w:r>
            <w:proofErr w:type="spellStart"/>
            <w:r w:rsidRPr="00825BEA">
              <w:rPr>
                <w:sz w:val="18"/>
                <w:szCs w:val="18"/>
                <w:lang w:val="es-ES"/>
              </w:rPr>
              <w:t>rr</w:t>
            </w:r>
            <w:proofErr w:type="spellEnd"/>
            <w:r w:rsidRPr="00825BEA">
              <w:rPr>
                <w:sz w:val="18"/>
                <w:szCs w:val="18"/>
                <w:lang w:val="es-ES"/>
              </w:rPr>
              <w:t xml:space="preserve"> </w:t>
            </w:r>
          </w:p>
          <w:p w14:paraId="2D1915D8" w14:textId="77777777" w:rsidR="001A6D70" w:rsidRPr="00825BEA" w:rsidRDefault="001A6D70" w:rsidP="001A6D70">
            <w:pPr>
              <w:tabs>
                <w:tab w:val="left" w:pos="3420"/>
              </w:tabs>
              <w:rPr>
                <w:sz w:val="18"/>
                <w:szCs w:val="18"/>
                <w:lang w:val="es-ES"/>
              </w:rPr>
            </w:pPr>
            <w:r w:rsidRPr="00825BEA">
              <w:rPr>
                <w:sz w:val="18"/>
                <w:szCs w:val="18"/>
                <w:lang w:val="es-ES"/>
              </w:rPr>
              <w:t>v</w:t>
            </w:r>
          </w:p>
          <w:p w14:paraId="3667BE2F" w14:textId="77777777" w:rsidR="001A6D70" w:rsidRPr="00825BEA" w:rsidRDefault="001A6D70" w:rsidP="001A6D70">
            <w:pPr>
              <w:tabs>
                <w:tab w:val="left" w:pos="3420"/>
              </w:tabs>
              <w:rPr>
                <w:sz w:val="18"/>
                <w:szCs w:val="18"/>
                <w:lang w:val="es-ES"/>
              </w:rPr>
            </w:pPr>
            <w:proofErr w:type="spellStart"/>
            <w:r w:rsidRPr="00825BEA">
              <w:rPr>
                <w:sz w:val="18"/>
                <w:szCs w:val="18"/>
                <w:lang w:val="es-ES"/>
              </w:rPr>
              <w:t>ia</w:t>
            </w:r>
            <w:proofErr w:type="spellEnd"/>
            <w:r w:rsidRPr="00825BEA">
              <w:rPr>
                <w:sz w:val="18"/>
                <w:szCs w:val="18"/>
                <w:lang w:val="es-ES"/>
              </w:rPr>
              <w:t xml:space="preserve">, </w:t>
            </w:r>
            <w:proofErr w:type="spellStart"/>
            <w:r w:rsidRPr="00825BEA">
              <w:rPr>
                <w:sz w:val="18"/>
                <w:szCs w:val="18"/>
                <w:lang w:val="es-ES"/>
              </w:rPr>
              <w:t>ía</w:t>
            </w:r>
            <w:proofErr w:type="spellEnd"/>
            <w:r w:rsidRPr="00825BEA">
              <w:rPr>
                <w:sz w:val="18"/>
                <w:szCs w:val="18"/>
                <w:lang w:val="es-ES"/>
              </w:rPr>
              <w:t xml:space="preserve">, </w:t>
            </w:r>
            <w:proofErr w:type="spellStart"/>
            <w:r w:rsidRPr="00825BEA">
              <w:rPr>
                <w:sz w:val="18"/>
                <w:szCs w:val="18"/>
                <w:lang w:val="es-ES"/>
              </w:rPr>
              <w:t>io</w:t>
            </w:r>
            <w:proofErr w:type="spellEnd"/>
            <w:r w:rsidRPr="00825BEA">
              <w:rPr>
                <w:sz w:val="18"/>
                <w:szCs w:val="18"/>
                <w:lang w:val="es-ES"/>
              </w:rPr>
              <w:t xml:space="preserve">, </w:t>
            </w:r>
            <w:proofErr w:type="spellStart"/>
            <w:r w:rsidRPr="00825BEA">
              <w:rPr>
                <w:sz w:val="18"/>
                <w:szCs w:val="18"/>
                <w:lang w:val="es-ES"/>
              </w:rPr>
              <w:t>ió</w:t>
            </w:r>
            <w:proofErr w:type="spellEnd"/>
          </w:p>
          <w:p w14:paraId="13779D1D" w14:textId="77777777" w:rsidR="00B33E89" w:rsidRPr="00825BEA" w:rsidRDefault="00B33E89" w:rsidP="006B3781">
            <w:pPr>
              <w:jc w:val="center"/>
              <w:rPr>
                <w:rFonts w:cstheme="minorHAnsi"/>
                <w:sz w:val="18"/>
                <w:szCs w:val="18"/>
                <w:lang w:val="es-ES"/>
              </w:rPr>
            </w:pPr>
          </w:p>
        </w:tc>
        <w:tc>
          <w:tcPr>
            <w:tcW w:w="2026" w:type="dxa"/>
            <w:shd w:val="clear" w:color="auto" w:fill="auto"/>
          </w:tcPr>
          <w:p w14:paraId="765C688E" w14:textId="0516CF4D" w:rsidR="00B33E89" w:rsidRPr="00825BEA" w:rsidRDefault="002E3DCE" w:rsidP="006B3781">
            <w:pPr>
              <w:tabs>
                <w:tab w:val="left" w:pos="804"/>
              </w:tabs>
              <w:rPr>
                <w:rFonts w:cstheme="minorHAnsi"/>
                <w:bCs/>
                <w:sz w:val="18"/>
                <w:szCs w:val="18"/>
              </w:rPr>
            </w:pPr>
            <w:r w:rsidRPr="00825BEA">
              <w:rPr>
                <w:rFonts w:cstheme="minorHAnsi"/>
                <w:bCs/>
                <w:sz w:val="18"/>
                <w:szCs w:val="18"/>
              </w:rPr>
              <w:t xml:space="preserve">Types of Reading Materials </w:t>
            </w:r>
          </w:p>
          <w:p w14:paraId="58FB9381" w14:textId="7D4F2C13" w:rsidR="003B2C5A" w:rsidRPr="00825BEA" w:rsidRDefault="003B2C5A" w:rsidP="006B3781">
            <w:pPr>
              <w:tabs>
                <w:tab w:val="left" w:pos="804"/>
              </w:tabs>
              <w:rPr>
                <w:rFonts w:cstheme="minorHAnsi"/>
                <w:bCs/>
                <w:sz w:val="18"/>
                <w:szCs w:val="18"/>
              </w:rPr>
            </w:pPr>
            <w:r w:rsidRPr="00825BEA">
              <w:rPr>
                <w:rFonts w:cstheme="minorHAnsi"/>
                <w:bCs/>
                <w:sz w:val="18"/>
                <w:szCs w:val="18"/>
              </w:rPr>
              <w:t>Reading Genres</w:t>
            </w:r>
          </w:p>
          <w:p w14:paraId="3DB2F4CF" w14:textId="77777777" w:rsidR="003B2C5A" w:rsidRPr="00825BEA" w:rsidRDefault="003B2C5A" w:rsidP="003B2C5A">
            <w:pPr>
              <w:tabs>
                <w:tab w:val="left" w:pos="804"/>
              </w:tabs>
              <w:rPr>
                <w:rFonts w:cstheme="minorHAnsi"/>
                <w:bCs/>
                <w:sz w:val="18"/>
                <w:szCs w:val="18"/>
              </w:rPr>
            </w:pPr>
            <w:r w:rsidRPr="00825BEA">
              <w:rPr>
                <w:rFonts w:cstheme="minorHAnsi"/>
                <w:bCs/>
                <w:sz w:val="18"/>
                <w:szCs w:val="18"/>
              </w:rPr>
              <w:t xml:space="preserve">Opinions </w:t>
            </w:r>
          </w:p>
          <w:p w14:paraId="15667ED8" w14:textId="77777777" w:rsidR="003B2C5A" w:rsidRPr="00825BEA" w:rsidRDefault="003B2C5A" w:rsidP="003B2C5A">
            <w:pPr>
              <w:tabs>
                <w:tab w:val="left" w:pos="804"/>
              </w:tabs>
              <w:rPr>
                <w:rFonts w:cstheme="minorHAnsi"/>
                <w:bCs/>
                <w:sz w:val="18"/>
                <w:szCs w:val="18"/>
              </w:rPr>
            </w:pPr>
            <w:r w:rsidRPr="00825BEA">
              <w:rPr>
                <w:rFonts w:cstheme="minorHAnsi"/>
                <w:bCs/>
                <w:sz w:val="18"/>
                <w:szCs w:val="18"/>
              </w:rPr>
              <w:t xml:space="preserve">Connectives </w:t>
            </w:r>
          </w:p>
          <w:p w14:paraId="181CEF8D" w14:textId="77777777" w:rsidR="003B2C5A" w:rsidRPr="00825BEA" w:rsidRDefault="003B2C5A" w:rsidP="003B2C5A">
            <w:pPr>
              <w:tabs>
                <w:tab w:val="left" w:pos="804"/>
              </w:tabs>
              <w:rPr>
                <w:rFonts w:cstheme="minorHAnsi"/>
                <w:bCs/>
                <w:sz w:val="18"/>
                <w:szCs w:val="18"/>
              </w:rPr>
            </w:pPr>
            <w:r w:rsidRPr="00825BEA">
              <w:rPr>
                <w:rFonts w:cstheme="minorHAnsi"/>
                <w:bCs/>
                <w:sz w:val="18"/>
                <w:szCs w:val="18"/>
              </w:rPr>
              <w:t xml:space="preserve">Module 1-4 Topic vocabulary </w:t>
            </w:r>
          </w:p>
          <w:p w14:paraId="4CC1FD51" w14:textId="77777777" w:rsidR="003B2C5A" w:rsidRPr="00825BEA" w:rsidRDefault="003B2C5A" w:rsidP="006B3781">
            <w:pPr>
              <w:tabs>
                <w:tab w:val="left" w:pos="804"/>
              </w:tabs>
              <w:rPr>
                <w:rFonts w:cstheme="minorHAnsi"/>
                <w:bCs/>
                <w:sz w:val="18"/>
                <w:szCs w:val="18"/>
              </w:rPr>
            </w:pPr>
          </w:p>
          <w:p w14:paraId="6ED30AD1" w14:textId="16F39410" w:rsidR="002E3DCE" w:rsidRPr="00825BEA" w:rsidRDefault="002E3DCE" w:rsidP="006B3781">
            <w:pPr>
              <w:tabs>
                <w:tab w:val="left" w:pos="804"/>
              </w:tabs>
              <w:rPr>
                <w:rFonts w:cstheme="minorHAnsi"/>
                <w:bCs/>
                <w:sz w:val="18"/>
                <w:szCs w:val="18"/>
              </w:rPr>
            </w:pPr>
          </w:p>
        </w:tc>
        <w:tc>
          <w:tcPr>
            <w:tcW w:w="1642" w:type="dxa"/>
            <w:shd w:val="clear" w:color="auto" w:fill="auto"/>
          </w:tcPr>
          <w:p w14:paraId="5418DEAA" w14:textId="77777777" w:rsidR="00B33E89" w:rsidRPr="00825BEA" w:rsidRDefault="00B33E89" w:rsidP="006B3781">
            <w:pPr>
              <w:rPr>
                <w:rFonts w:cstheme="minorHAnsi"/>
                <w:sz w:val="18"/>
                <w:szCs w:val="18"/>
              </w:rPr>
            </w:pPr>
            <w:r w:rsidRPr="00825BEA">
              <w:rPr>
                <w:rFonts w:cstheme="minorHAnsi"/>
                <w:sz w:val="18"/>
                <w:szCs w:val="18"/>
              </w:rPr>
              <w:t xml:space="preserve">Authentic Spanish Reading materials </w:t>
            </w:r>
          </w:p>
          <w:p w14:paraId="2C4FE575" w14:textId="77777777" w:rsidR="00B33E89" w:rsidRPr="00825BEA" w:rsidRDefault="00B33E89" w:rsidP="006B3781">
            <w:pPr>
              <w:rPr>
                <w:rFonts w:cstheme="minorHAnsi"/>
                <w:sz w:val="18"/>
                <w:szCs w:val="18"/>
              </w:rPr>
            </w:pPr>
          </w:p>
          <w:p w14:paraId="77B96132" w14:textId="77777777" w:rsidR="00B33E89" w:rsidRDefault="00B33E89" w:rsidP="006B3781">
            <w:pPr>
              <w:rPr>
                <w:rFonts w:cstheme="minorHAnsi"/>
                <w:sz w:val="18"/>
                <w:szCs w:val="18"/>
              </w:rPr>
            </w:pPr>
            <w:r w:rsidRPr="00825BEA">
              <w:rPr>
                <w:rFonts w:cstheme="minorHAnsi"/>
                <w:sz w:val="18"/>
                <w:szCs w:val="18"/>
              </w:rPr>
              <w:t xml:space="preserve">Reading for different reasons </w:t>
            </w:r>
          </w:p>
          <w:p w14:paraId="3828B9CC" w14:textId="77777777" w:rsidR="00B019B4" w:rsidRDefault="00B019B4" w:rsidP="006B3781">
            <w:pPr>
              <w:rPr>
                <w:rFonts w:cstheme="minorHAnsi"/>
                <w:sz w:val="18"/>
                <w:szCs w:val="18"/>
              </w:rPr>
            </w:pPr>
          </w:p>
          <w:p w14:paraId="53ECEEA2" w14:textId="77777777" w:rsidR="00B019B4" w:rsidRDefault="00B019B4" w:rsidP="006B3781">
            <w:pPr>
              <w:rPr>
                <w:rFonts w:cstheme="minorHAnsi"/>
                <w:sz w:val="18"/>
                <w:szCs w:val="18"/>
              </w:rPr>
            </w:pPr>
            <w:proofErr w:type="spellStart"/>
            <w:r>
              <w:rPr>
                <w:rFonts w:cstheme="minorHAnsi"/>
                <w:sz w:val="18"/>
                <w:szCs w:val="18"/>
              </w:rPr>
              <w:t>Biblioburro</w:t>
            </w:r>
            <w:proofErr w:type="spellEnd"/>
            <w:r>
              <w:rPr>
                <w:rFonts w:cstheme="minorHAnsi"/>
                <w:sz w:val="18"/>
                <w:szCs w:val="18"/>
              </w:rPr>
              <w:t xml:space="preserve"> </w:t>
            </w:r>
          </w:p>
          <w:p w14:paraId="5BD924B7" w14:textId="77777777" w:rsidR="00B019B4" w:rsidRDefault="00B019B4" w:rsidP="006B3781">
            <w:pPr>
              <w:rPr>
                <w:rFonts w:cstheme="minorHAnsi"/>
                <w:sz w:val="18"/>
                <w:szCs w:val="18"/>
              </w:rPr>
            </w:pPr>
          </w:p>
          <w:p w14:paraId="611AD7BD" w14:textId="77777777" w:rsidR="00B019B4" w:rsidRDefault="00B019B4" w:rsidP="006B3781">
            <w:pPr>
              <w:rPr>
                <w:rFonts w:cstheme="minorHAnsi"/>
                <w:sz w:val="18"/>
                <w:szCs w:val="18"/>
              </w:rPr>
            </w:pPr>
            <w:r>
              <w:rPr>
                <w:rFonts w:cstheme="minorHAnsi"/>
                <w:sz w:val="18"/>
                <w:szCs w:val="18"/>
              </w:rPr>
              <w:t xml:space="preserve">Don </w:t>
            </w:r>
            <w:proofErr w:type="spellStart"/>
            <w:r>
              <w:rPr>
                <w:rFonts w:cstheme="minorHAnsi"/>
                <w:sz w:val="18"/>
                <w:szCs w:val="18"/>
              </w:rPr>
              <w:t>Quijote</w:t>
            </w:r>
            <w:proofErr w:type="spellEnd"/>
            <w:r>
              <w:rPr>
                <w:rFonts w:cstheme="minorHAnsi"/>
                <w:sz w:val="18"/>
                <w:szCs w:val="18"/>
              </w:rPr>
              <w:t xml:space="preserve"> </w:t>
            </w:r>
          </w:p>
          <w:p w14:paraId="0D200E8A" w14:textId="77777777" w:rsidR="00B019B4" w:rsidRDefault="00B019B4" w:rsidP="006B3781">
            <w:pPr>
              <w:rPr>
                <w:rFonts w:cstheme="minorHAnsi"/>
                <w:sz w:val="18"/>
                <w:szCs w:val="18"/>
              </w:rPr>
            </w:pPr>
          </w:p>
          <w:p w14:paraId="3152F75A" w14:textId="4968C265" w:rsidR="00B019B4" w:rsidRPr="00825BEA" w:rsidRDefault="00B019B4" w:rsidP="006B3781">
            <w:pPr>
              <w:rPr>
                <w:rFonts w:cstheme="minorHAnsi"/>
                <w:sz w:val="18"/>
                <w:szCs w:val="18"/>
              </w:rPr>
            </w:pPr>
            <w:r>
              <w:rPr>
                <w:rFonts w:cstheme="minorHAnsi"/>
                <w:sz w:val="18"/>
                <w:szCs w:val="18"/>
              </w:rPr>
              <w:t xml:space="preserve">Magical Realism </w:t>
            </w:r>
          </w:p>
        </w:tc>
      </w:tr>
    </w:tbl>
    <w:p w14:paraId="6C890454" w14:textId="77777777" w:rsidR="00D12460" w:rsidRPr="006B3781" w:rsidRDefault="00D12460">
      <w:pPr>
        <w:rPr>
          <w:sz w:val="12"/>
          <w:szCs w:val="12"/>
        </w:rPr>
      </w:pPr>
    </w:p>
    <w:p w14:paraId="188865E4" w14:textId="77777777" w:rsidR="00D12460" w:rsidRPr="006B3781" w:rsidRDefault="00D12460">
      <w:pPr>
        <w:rPr>
          <w:sz w:val="12"/>
          <w:szCs w:val="12"/>
        </w:rPr>
      </w:pPr>
    </w:p>
    <w:p w14:paraId="41AFCA04" w14:textId="77777777" w:rsidR="00D12460" w:rsidRPr="006B3781" w:rsidRDefault="00D12460">
      <w:pPr>
        <w:rPr>
          <w:sz w:val="12"/>
          <w:szCs w:val="12"/>
        </w:rPr>
      </w:pPr>
    </w:p>
    <w:p w14:paraId="7E62995B" w14:textId="77777777" w:rsidR="00D12460" w:rsidRPr="006B3781" w:rsidRDefault="00D12460">
      <w:pPr>
        <w:rPr>
          <w:sz w:val="12"/>
          <w:szCs w:val="12"/>
        </w:rPr>
      </w:pPr>
    </w:p>
    <w:p w14:paraId="145B1F44" w14:textId="77777777" w:rsidR="00D12460" w:rsidRPr="006B3781" w:rsidRDefault="00D12460">
      <w:pPr>
        <w:rPr>
          <w:sz w:val="12"/>
          <w:szCs w:val="12"/>
        </w:rPr>
      </w:pPr>
    </w:p>
    <w:p w14:paraId="3C966B45" w14:textId="77777777" w:rsidR="00D12460" w:rsidRPr="006B3781" w:rsidRDefault="00D12460">
      <w:pPr>
        <w:rPr>
          <w:sz w:val="12"/>
          <w:szCs w:val="12"/>
        </w:rPr>
      </w:pPr>
    </w:p>
    <w:p w14:paraId="55A4822C" w14:textId="77777777" w:rsidR="00D12460" w:rsidRPr="006B3781" w:rsidRDefault="00D12460">
      <w:pPr>
        <w:rPr>
          <w:sz w:val="12"/>
          <w:szCs w:val="12"/>
        </w:rPr>
      </w:pPr>
    </w:p>
    <w:p w14:paraId="03CA9377" w14:textId="77777777" w:rsidR="00D12460" w:rsidRPr="006B3781" w:rsidRDefault="00D12460">
      <w:pPr>
        <w:rPr>
          <w:sz w:val="12"/>
          <w:szCs w:val="12"/>
        </w:rPr>
      </w:pPr>
    </w:p>
    <w:p w14:paraId="3576683C" w14:textId="77777777" w:rsidR="00D12460" w:rsidRPr="006B3781" w:rsidRDefault="00D12460">
      <w:pPr>
        <w:rPr>
          <w:sz w:val="12"/>
          <w:szCs w:val="12"/>
        </w:rPr>
      </w:pPr>
    </w:p>
    <w:p w14:paraId="2A459E57" w14:textId="77777777" w:rsidR="00D12460" w:rsidRPr="006B3781" w:rsidRDefault="00D12460">
      <w:pPr>
        <w:rPr>
          <w:sz w:val="12"/>
          <w:szCs w:val="12"/>
        </w:rPr>
      </w:pPr>
    </w:p>
    <w:p w14:paraId="4158C52D" w14:textId="77777777" w:rsidR="00D12460" w:rsidRPr="006B3781" w:rsidRDefault="00D12460">
      <w:pPr>
        <w:rPr>
          <w:sz w:val="12"/>
          <w:szCs w:val="12"/>
        </w:rPr>
      </w:pPr>
    </w:p>
    <w:p w14:paraId="2BE8F37E" w14:textId="77777777" w:rsidR="00D12460" w:rsidRPr="006B3781" w:rsidRDefault="00D12460">
      <w:pPr>
        <w:rPr>
          <w:sz w:val="12"/>
          <w:szCs w:val="12"/>
        </w:rPr>
      </w:pPr>
    </w:p>
    <w:p w14:paraId="6A84F7B1" w14:textId="77777777" w:rsidR="00D12460" w:rsidRPr="006B3781" w:rsidRDefault="00D12460">
      <w:pPr>
        <w:rPr>
          <w:sz w:val="12"/>
          <w:szCs w:val="12"/>
        </w:rPr>
      </w:pPr>
    </w:p>
    <w:p w14:paraId="6A7756AC" w14:textId="77777777" w:rsidR="00D12460" w:rsidRPr="006B3781" w:rsidRDefault="00D12460">
      <w:pPr>
        <w:rPr>
          <w:sz w:val="12"/>
          <w:szCs w:val="12"/>
        </w:rPr>
      </w:pPr>
    </w:p>
    <w:p w14:paraId="152AED1D" w14:textId="77777777" w:rsidR="00D12460" w:rsidRPr="006B3781" w:rsidRDefault="00D12460">
      <w:pPr>
        <w:rPr>
          <w:sz w:val="12"/>
          <w:szCs w:val="12"/>
        </w:rPr>
      </w:pPr>
    </w:p>
    <w:p w14:paraId="1BF5A748" w14:textId="77777777" w:rsidR="00D12460" w:rsidRPr="006B3781" w:rsidRDefault="00D12460">
      <w:pPr>
        <w:rPr>
          <w:sz w:val="12"/>
          <w:szCs w:val="12"/>
        </w:rPr>
      </w:pPr>
    </w:p>
    <w:p w14:paraId="5827635E" w14:textId="77777777" w:rsidR="00D12460" w:rsidRPr="006B3781" w:rsidRDefault="00D12460">
      <w:pPr>
        <w:rPr>
          <w:sz w:val="12"/>
          <w:szCs w:val="12"/>
        </w:rPr>
      </w:pPr>
    </w:p>
    <w:p w14:paraId="1D7EB24E" w14:textId="77777777" w:rsidR="00D12460" w:rsidRPr="006B3781" w:rsidRDefault="00D12460">
      <w:pPr>
        <w:rPr>
          <w:sz w:val="12"/>
          <w:szCs w:val="12"/>
        </w:rPr>
      </w:pPr>
    </w:p>
    <w:p w14:paraId="15638AC9" w14:textId="77777777" w:rsidR="00D12460" w:rsidRPr="006B3781" w:rsidRDefault="00D12460">
      <w:pPr>
        <w:rPr>
          <w:sz w:val="12"/>
          <w:szCs w:val="12"/>
        </w:rPr>
      </w:pPr>
    </w:p>
    <w:p w14:paraId="124844CC" w14:textId="77777777" w:rsidR="00D12460" w:rsidRPr="006B3781" w:rsidRDefault="00D12460">
      <w:pPr>
        <w:rPr>
          <w:sz w:val="12"/>
          <w:szCs w:val="12"/>
        </w:rPr>
      </w:pPr>
    </w:p>
    <w:p w14:paraId="55D44F21" w14:textId="77777777" w:rsidR="00D12460" w:rsidRPr="006B3781" w:rsidRDefault="00D12460">
      <w:pPr>
        <w:rPr>
          <w:sz w:val="12"/>
          <w:szCs w:val="12"/>
        </w:rPr>
      </w:pPr>
    </w:p>
    <w:p w14:paraId="2B343560" w14:textId="77777777" w:rsidR="00D12460" w:rsidRPr="006B3781" w:rsidRDefault="00D12460">
      <w:pPr>
        <w:rPr>
          <w:sz w:val="12"/>
          <w:szCs w:val="12"/>
        </w:rPr>
      </w:pPr>
    </w:p>
    <w:p w14:paraId="7D3C9361" w14:textId="77777777" w:rsidR="00D12460" w:rsidRPr="006B3781" w:rsidRDefault="00D12460">
      <w:pPr>
        <w:rPr>
          <w:sz w:val="12"/>
          <w:szCs w:val="12"/>
        </w:rPr>
      </w:pPr>
    </w:p>
    <w:p w14:paraId="42F882E7" w14:textId="77777777" w:rsidR="00D12460" w:rsidRPr="006B3781" w:rsidRDefault="00D12460">
      <w:pPr>
        <w:rPr>
          <w:sz w:val="12"/>
          <w:szCs w:val="12"/>
        </w:rPr>
      </w:pPr>
    </w:p>
    <w:p w14:paraId="135DC350" w14:textId="77777777" w:rsidR="00D12460" w:rsidRPr="006B3781" w:rsidRDefault="00D12460">
      <w:pPr>
        <w:rPr>
          <w:sz w:val="12"/>
          <w:szCs w:val="12"/>
        </w:rPr>
      </w:pPr>
    </w:p>
    <w:p w14:paraId="0AA5CA17" w14:textId="77777777" w:rsidR="00D12460" w:rsidRPr="006B3781" w:rsidRDefault="00D12460">
      <w:pPr>
        <w:rPr>
          <w:sz w:val="12"/>
          <w:szCs w:val="12"/>
        </w:rPr>
      </w:pPr>
    </w:p>
    <w:p w14:paraId="4CBEF498" w14:textId="77777777" w:rsidR="00D12460" w:rsidRPr="006B3781" w:rsidRDefault="00D12460">
      <w:pPr>
        <w:rPr>
          <w:sz w:val="12"/>
          <w:szCs w:val="12"/>
        </w:rPr>
      </w:pPr>
    </w:p>
    <w:p w14:paraId="0B50E718" w14:textId="77777777" w:rsidR="00D12460" w:rsidRPr="006B3781" w:rsidRDefault="00D12460">
      <w:pPr>
        <w:rPr>
          <w:sz w:val="12"/>
          <w:szCs w:val="12"/>
        </w:rPr>
      </w:pPr>
    </w:p>
    <w:p w14:paraId="546EC745" w14:textId="77777777" w:rsidR="00D12460" w:rsidRPr="006B3781" w:rsidRDefault="00D12460">
      <w:pPr>
        <w:rPr>
          <w:sz w:val="12"/>
          <w:szCs w:val="12"/>
        </w:rPr>
      </w:pPr>
    </w:p>
    <w:p w14:paraId="73338756" w14:textId="77777777" w:rsidR="00D12460" w:rsidRPr="006B3781" w:rsidRDefault="00D12460">
      <w:pPr>
        <w:rPr>
          <w:sz w:val="12"/>
          <w:szCs w:val="12"/>
        </w:rPr>
      </w:pPr>
    </w:p>
    <w:p w14:paraId="7ED3A5B6" w14:textId="77777777" w:rsidR="00D12460" w:rsidRPr="006B3781" w:rsidRDefault="00D12460">
      <w:pPr>
        <w:rPr>
          <w:sz w:val="12"/>
          <w:szCs w:val="12"/>
        </w:rPr>
      </w:pPr>
    </w:p>
    <w:p w14:paraId="62F6B84A" w14:textId="77777777" w:rsidR="00D12460" w:rsidRPr="006B3781" w:rsidRDefault="00D12460">
      <w:pPr>
        <w:rPr>
          <w:sz w:val="12"/>
          <w:szCs w:val="12"/>
        </w:rPr>
      </w:pPr>
    </w:p>
    <w:p w14:paraId="26562159" w14:textId="77777777" w:rsidR="00D12460" w:rsidRPr="006B3781" w:rsidRDefault="00D12460">
      <w:pPr>
        <w:rPr>
          <w:sz w:val="12"/>
          <w:szCs w:val="12"/>
        </w:rPr>
      </w:pPr>
    </w:p>
    <w:p w14:paraId="4FB256FF" w14:textId="77777777" w:rsidR="00B83B1E" w:rsidRPr="006B3781" w:rsidRDefault="00B83B1E"/>
    <w:p w14:paraId="07C0602A" w14:textId="77777777" w:rsidR="00B83B1E" w:rsidRPr="006B3781" w:rsidRDefault="00B83B1E"/>
    <w:p w14:paraId="7A35D178" w14:textId="77777777" w:rsidR="00B83B1E" w:rsidRPr="006B3781" w:rsidRDefault="00B83B1E"/>
    <w:p w14:paraId="7DB1DADB" w14:textId="77777777" w:rsidR="00B83B1E" w:rsidRPr="006B3781" w:rsidRDefault="00B83B1E"/>
    <w:p w14:paraId="2B2603EA" w14:textId="77777777" w:rsidR="00B83B1E" w:rsidRPr="006B3781" w:rsidRDefault="00B83B1E"/>
    <w:p w14:paraId="6C70E153" w14:textId="77777777" w:rsidR="00B83B1E" w:rsidRPr="006B3781" w:rsidRDefault="00B83B1E"/>
    <w:tbl>
      <w:tblPr>
        <w:tblpPr w:leftFromText="180" w:rightFromText="180" w:vertAnchor="page" w:horzAnchor="margin" w:tblpY="661"/>
        <w:tblW w:w="15471" w:type="dxa"/>
        <w:tblLook w:val="04A0" w:firstRow="1" w:lastRow="0" w:firstColumn="1" w:lastColumn="0" w:noHBand="0" w:noVBand="1"/>
      </w:tblPr>
      <w:tblGrid>
        <w:gridCol w:w="1496"/>
        <w:gridCol w:w="2292"/>
        <w:gridCol w:w="3339"/>
        <w:gridCol w:w="4399"/>
        <w:gridCol w:w="3945"/>
      </w:tblGrid>
      <w:tr w:rsidR="00640466" w:rsidRPr="006B3781" w14:paraId="191CA6CD" w14:textId="7C2A672E" w:rsidTr="00E621E8">
        <w:trPr>
          <w:trHeight w:val="285"/>
        </w:trPr>
        <w:tc>
          <w:tcPr>
            <w:tcW w:w="15471" w:type="dxa"/>
            <w:gridSpan w:val="5"/>
            <w:tcBorders>
              <w:top w:val="single" w:sz="4" w:space="0" w:color="auto"/>
              <w:left w:val="single" w:sz="4" w:space="0" w:color="auto"/>
              <w:bottom w:val="single" w:sz="4" w:space="0" w:color="auto"/>
              <w:right w:val="single" w:sz="4" w:space="0" w:color="auto"/>
            </w:tcBorders>
            <w:shd w:val="clear" w:color="000000" w:fill="D0D0D0"/>
            <w:noWrap/>
            <w:vAlign w:val="bottom"/>
          </w:tcPr>
          <w:p w14:paraId="01C54AF9" w14:textId="460F2FD0" w:rsidR="00640466" w:rsidRPr="006B3781" w:rsidRDefault="00640466" w:rsidP="00640466">
            <w:pPr>
              <w:jc w:val="center"/>
              <w:rPr>
                <w:rFonts w:eastAsia="Times New Roman" w:cstheme="minorHAnsi"/>
                <w:b/>
                <w:bCs/>
                <w:color w:val="000000"/>
                <w:szCs w:val="22"/>
                <w:lang w:eastAsia="en-GB"/>
              </w:rPr>
            </w:pPr>
            <w:r w:rsidRPr="006B3781">
              <w:rPr>
                <w:b/>
                <w:bCs/>
                <w:color w:val="C00000"/>
                <w:sz w:val="36"/>
                <w:szCs w:val="32"/>
              </w:rPr>
              <w:t>Key Assessments</w:t>
            </w:r>
          </w:p>
        </w:tc>
      </w:tr>
      <w:tr w:rsidR="00640466" w:rsidRPr="006B3781" w14:paraId="5D553636" w14:textId="08D9DE4B" w:rsidTr="00640466">
        <w:trPr>
          <w:trHeight w:val="285"/>
        </w:trPr>
        <w:tc>
          <w:tcPr>
            <w:tcW w:w="1496" w:type="dxa"/>
            <w:tcBorders>
              <w:top w:val="single" w:sz="4" w:space="0" w:color="auto"/>
              <w:left w:val="single" w:sz="4" w:space="0" w:color="auto"/>
              <w:bottom w:val="single" w:sz="4" w:space="0" w:color="auto"/>
              <w:right w:val="single" w:sz="4" w:space="0" w:color="auto"/>
            </w:tcBorders>
            <w:shd w:val="clear" w:color="000000" w:fill="D0D0D0"/>
            <w:noWrap/>
            <w:hideMark/>
          </w:tcPr>
          <w:p w14:paraId="1CF77504" w14:textId="4C426F36" w:rsidR="00640466" w:rsidRPr="006B3781" w:rsidRDefault="00640466" w:rsidP="00640466">
            <w:pPr>
              <w:jc w:val="center"/>
              <w:rPr>
                <w:rFonts w:eastAsia="Times New Roman" w:cstheme="minorHAnsi"/>
                <w:b/>
                <w:bCs/>
                <w:szCs w:val="22"/>
                <w:lang w:eastAsia="en-GB"/>
              </w:rPr>
            </w:pPr>
            <w:r w:rsidRPr="006B3781">
              <w:rPr>
                <w:rFonts w:eastAsia="Times New Roman" w:cstheme="minorHAnsi"/>
                <w:b/>
                <w:bCs/>
                <w:szCs w:val="22"/>
                <w:lang w:eastAsia="en-GB"/>
              </w:rPr>
              <w:t>When</w:t>
            </w:r>
          </w:p>
        </w:tc>
        <w:tc>
          <w:tcPr>
            <w:tcW w:w="5631" w:type="dxa"/>
            <w:gridSpan w:val="2"/>
            <w:tcBorders>
              <w:top w:val="single" w:sz="4" w:space="0" w:color="auto"/>
              <w:left w:val="nil"/>
              <w:bottom w:val="single" w:sz="4" w:space="0" w:color="auto"/>
              <w:right w:val="single" w:sz="4" w:space="0" w:color="auto"/>
            </w:tcBorders>
            <w:shd w:val="clear" w:color="000000" w:fill="D0D0D0"/>
            <w:noWrap/>
            <w:hideMark/>
          </w:tcPr>
          <w:p w14:paraId="23D92B0C" w14:textId="4C2C91C7" w:rsidR="00640466" w:rsidRPr="006B3781" w:rsidRDefault="00640466" w:rsidP="00640466">
            <w:pPr>
              <w:jc w:val="center"/>
              <w:rPr>
                <w:rFonts w:eastAsia="Times New Roman" w:cstheme="minorHAnsi"/>
                <w:b/>
                <w:bCs/>
                <w:szCs w:val="22"/>
                <w:lang w:eastAsia="en-GB"/>
              </w:rPr>
            </w:pPr>
            <w:r w:rsidRPr="006B3781">
              <w:rPr>
                <w:rFonts w:eastAsia="Times New Roman" w:cstheme="minorHAnsi"/>
                <w:b/>
                <w:bCs/>
                <w:szCs w:val="22"/>
                <w:lang w:eastAsia="en-GB"/>
              </w:rPr>
              <w:t>What will be assessed?</w:t>
            </w:r>
          </w:p>
        </w:tc>
        <w:tc>
          <w:tcPr>
            <w:tcW w:w="4399" w:type="dxa"/>
            <w:tcBorders>
              <w:top w:val="single" w:sz="4" w:space="0" w:color="auto"/>
              <w:left w:val="nil"/>
              <w:bottom w:val="single" w:sz="4" w:space="0" w:color="auto"/>
              <w:right w:val="single" w:sz="4" w:space="0" w:color="auto"/>
            </w:tcBorders>
            <w:shd w:val="clear" w:color="000000" w:fill="D0D0D0"/>
          </w:tcPr>
          <w:p w14:paraId="354A2BE6" w14:textId="64E15C94" w:rsidR="00640466" w:rsidRPr="006B3781" w:rsidRDefault="00640466" w:rsidP="00640466">
            <w:pPr>
              <w:jc w:val="center"/>
              <w:rPr>
                <w:rFonts w:eastAsia="Times New Roman" w:cstheme="minorHAnsi"/>
                <w:b/>
                <w:bCs/>
                <w:szCs w:val="22"/>
                <w:lang w:eastAsia="en-GB"/>
              </w:rPr>
            </w:pPr>
            <w:r w:rsidRPr="006B3781">
              <w:rPr>
                <w:rFonts w:eastAsia="Times New Roman" w:cstheme="minorHAnsi"/>
                <w:b/>
                <w:bCs/>
                <w:szCs w:val="22"/>
                <w:lang w:eastAsia="en-GB"/>
              </w:rPr>
              <w:t>Why is this being assessed?</w:t>
            </w:r>
          </w:p>
        </w:tc>
        <w:tc>
          <w:tcPr>
            <w:tcW w:w="3945" w:type="dxa"/>
            <w:tcBorders>
              <w:top w:val="single" w:sz="4" w:space="0" w:color="auto"/>
              <w:left w:val="nil"/>
              <w:bottom w:val="single" w:sz="4" w:space="0" w:color="auto"/>
              <w:right w:val="single" w:sz="4" w:space="0" w:color="auto"/>
            </w:tcBorders>
            <w:shd w:val="clear" w:color="000000" w:fill="D0D0D0"/>
          </w:tcPr>
          <w:p w14:paraId="2931A0B1" w14:textId="34A97913" w:rsidR="00640466" w:rsidRPr="006B3781" w:rsidRDefault="00640466" w:rsidP="00640466">
            <w:pPr>
              <w:jc w:val="center"/>
              <w:rPr>
                <w:rFonts w:eastAsia="Times New Roman" w:cstheme="minorHAnsi"/>
                <w:b/>
                <w:bCs/>
                <w:szCs w:val="22"/>
                <w:lang w:eastAsia="en-GB"/>
              </w:rPr>
            </w:pPr>
            <w:r w:rsidRPr="006B3781">
              <w:rPr>
                <w:rFonts w:eastAsia="Times New Roman" w:cstheme="minorHAnsi"/>
                <w:b/>
                <w:bCs/>
                <w:szCs w:val="22"/>
                <w:lang w:eastAsia="en-GB"/>
              </w:rPr>
              <w:t>How will results be stored and students receive feedback?</w:t>
            </w:r>
          </w:p>
        </w:tc>
      </w:tr>
      <w:tr w:rsidR="00640466" w:rsidRPr="006B3781" w14:paraId="7C011088" w14:textId="6FEE6EAB"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290DA111" w14:textId="67E7C9F5" w:rsidR="00640466" w:rsidRPr="006B3781" w:rsidRDefault="00640466" w:rsidP="00640466">
            <w:pPr>
              <w:jc w:val="center"/>
              <w:rPr>
                <w:rFonts w:eastAsia="Times New Roman" w:cstheme="minorHAnsi"/>
                <w:color w:val="000000"/>
                <w:szCs w:val="22"/>
                <w:lang w:eastAsia="en-GB"/>
              </w:rPr>
            </w:pPr>
            <w:r w:rsidRPr="006B3781">
              <w:rPr>
                <w:rFonts w:eastAsia="Times New Roman" w:cstheme="minorHAnsi"/>
                <w:color w:val="000000"/>
                <w:szCs w:val="22"/>
                <w:lang w:eastAsia="en-GB"/>
              </w:rPr>
              <w:t>Module 1</w:t>
            </w:r>
          </w:p>
        </w:tc>
        <w:tc>
          <w:tcPr>
            <w:tcW w:w="2292" w:type="dxa"/>
            <w:tcBorders>
              <w:top w:val="nil"/>
              <w:left w:val="nil"/>
              <w:bottom w:val="single" w:sz="4" w:space="0" w:color="auto"/>
              <w:right w:val="single" w:sz="4" w:space="0" w:color="auto"/>
            </w:tcBorders>
            <w:shd w:val="clear" w:color="auto" w:fill="auto"/>
            <w:noWrap/>
            <w:vAlign w:val="bottom"/>
            <w:hideMark/>
          </w:tcPr>
          <w:p w14:paraId="0AE8CECA"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1</w:t>
            </w:r>
          </w:p>
        </w:tc>
        <w:tc>
          <w:tcPr>
            <w:tcW w:w="3339" w:type="dxa"/>
            <w:tcBorders>
              <w:top w:val="nil"/>
              <w:left w:val="nil"/>
              <w:bottom w:val="single" w:sz="4" w:space="0" w:color="auto"/>
              <w:right w:val="single" w:sz="4" w:space="0" w:color="auto"/>
            </w:tcBorders>
            <w:shd w:val="clear" w:color="auto" w:fill="auto"/>
            <w:noWrap/>
            <w:vAlign w:val="bottom"/>
            <w:hideMark/>
          </w:tcPr>
          <w:p w14:paraId="2051C50C"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Translations into English</w:t>
            </w:r>
          </w:p>
        </w:tc>
        <w:tc>
          <w:tcPr>
            <w:tcW w:w="4399" w:type="dxa"/>
            <w:vMerge w:val="restart"/>
            <w:tcBorders>
              <w:top w:val="nil"/>
              <w:left w:val="nil"/>
              <w:right w:val="single" w:sz="4" w:space="0" w:color="auto"/>
            </w:tcBorders>
          </w:tcPr>
          <w:p w14:paraId="57A26BD2" w14:textId="77777777" w:rsidR="000E1258" w:rsidRPr="006B3781" w:rsidRDefault="000E1258" w:rsidP="00640466">
            <w:pPr>
              <w:rPr>
                <w:szCs w:val="23"/>
              </w:rPr>
            </w:pPr>
          </w:p>
          <w:p w14:paraId="1478125F" w14:textId="77777777" w:rsidR="00640466" w:rsidRPr="006B3781" w:rsidRDefault="00640466" w:rsidP="00640466">
            <w:pPr>
              <w:rPr>
                <w:szCs w:val="23"/>
              </w:rPr>
            </w:pPr>
            <w:r w:rsidRPr="006B3781">
              <w:rPr>
                <w:szCs w:val="23"/>
              </w:rPr>
              <w:t xml:space="preserve">To assess how well the curriculum has been learned. This in turn will inform the future planning and delivery of lessons along with any intervention programme required.  </w:t>
            </w:r>
          </w:p>
          <w:p w14:paraId="1BEB4F38" w14:textId="77777777" w:rsidR="000E1258" w:rsidRPr="006B3781" w:rsidRDefault="000E1258" w:rsidP="00640466">
            <w:pPr>
              <w:rPr>
                <w:szCs w:val="23"/>
              </w:rPr>
            </w:pPr>
          </w:p>
          <w:p w14:paraId="30587856" w14:textId="1FFFEDCA" w:rsidR="000E1258" w:rsidRPr="006B3781" w:rsidRDefault="000E1258" w:rsidP="00640466">
            <w:pPr>
              <w:rPr>
                <w:rFonts w:eastAsia="Times New Roman" w:cstheme="minorHAnsi"/>
                <w:color w:val="000000"/>
                <w:szCs w:val="22"/>
                <w:lang w:eastAsia="en-GB"/>
              </w:rPr>
            </w:pPr>
            <w:r w:rsidRPr="006B3781">
              <w:rPr>
                <w:szCs w:val="23"/>
              </w:rPr>
              <w:t xml:space="preserve">Across the year pupils will be assessed </w:t>
            </w:r>
            <w:r w:rsidR="00BD48B4" w:rsidRPr="006B3781">
              <w:rPr>
                <w:szCs w:val="23"/>
              </w:rPr>
              <w:t>i</w:t>
            </w:r>
            <w:r w:rsidRPr="006B3781">
              <w:rPr>
                <w:szCs w:val="23"/>
              </w:rPr>
              <w:t xml:space="preserve">n the four skills </w:t>
            </w:r>
            <w:r w:rsidR="00BD48B4" w:rsidRPr="006B3781">
              <w:rPr>
                <w:szCs w:val="23"/>
              </w:rPr>
              <w:t xml:space="preserve">of </w:t>
            </w:r>
            <w:r w:rsidRPr="006B3781">
              <w:rPr>
                <w:szCs w:val="23"/>
              </w:rPr>
              <w:t>reading, writing, speaking and listening</w:t>
            </w:r>
            <w:r w:rsidR="00BD48B4" w:rsidRPr="006B3781">
              <w:rPr>
                <w:szCs w:val="23"/>
              </w:rPr>
              <w:t xml:space="preserve"> in line with national curriculum aims to increase proficiency at which students can read, write, speak and listen with accuracy in Spanish. </w:t>
            </w:r>
          </w:p>
        </w:tc>
        <w:tc>
          <w:tcPr>
            <w:tcW w:w="3945" w:type="dxa"/>
            <w:vMerge w:val="restart"/>
            <w:tcBorders>
              <w:top w:val="nil"/>
              <w:left w:val="nil"/>
              <w:right w:val="single" w:sz="4" w:space="0" w:color="auto"/>
            </w:tcBorders>
          </w:tcPr>
          <w:p w14:paraId="1B5DEAD8" w14:textId="77777777" w:rsidR="000E1258" w:rsidRPr="006B3781" w:rsidRDefault="000E1258" w:rsidP="00640466">
            <w:pPr>
              <w:rPr>
                <w:szCs w:val="23"/>
              </w:rPr>
            </w:pPr>
          </w:p>
          <w:p w14:paraId="61F6BF25" w14:textId="42B451DE" w:rsidR="00640466" w:rsidRPr="006B3781" w:rsidRDefault="00640466" w:rsidP="00640466">
            <w:pPr>
              <w:rPr>
                <w:szCs w:val="23"/>
              </w:rPr>
            </w:pPr>
            <w:r w:rsidRPr="006B3781">
              <w:rPr>
                <w:szCs w:val="23"/>
              </w:rPr>
              <w:t>Results will be stored on SIMS</w:t>
            </w:r>
            <w:r w:rsidR="00BD48B4" w:rsidRPr="006B3781">
              <w:rPr>
                <w:szCs w:val="23"/>
              </w:rPr>
              <w:t>.</w:t>
            </w:r>
          </w:p>
          <w:p w14:paraId="520FCB20" w14:textId="77777777" w:rsidR="00640466" w:rsidRPr="006B3781" w:rsidRDefault="00640466" w:rsidP="00640466">
            <w:pPr>
              <w:rPr>
                <w:szCs w:val="23"/>
              </w:rPr>
            </w:pPr>
          </w:p>
          <w:p w14:paraId="42F07EEA" w14:textId="38522724" w:rsidR="00640466" w:rsidRPr="006B3781" w:rsidRDefault="00640466" w:rsidP="00640466">
            <w:pPr>
              <w:rPr>
                <w:szCs w:val="23"/>
              </w:rPr>
            </w:pPr>
            <w:r w:rsidRPr="006B3781">
              <w:rPr>
                <w:szCs w:val="23"/>
              </w:rPr>
              <w:t>Pupils will receive live feedback from their class teacher</w:t>
            </w:r>
            <w:r w:rsidR="00BD48B4" w:rsidRPr="006B3781">
              <w:rPr>
                <w:szCs w:val="23"/>
              </w:rPr>
              <w:t>.</w:t>
            </w:r>
          </w:p>
          <w:p w14:paraId="1F41AD41" w14:textId="77777777" w:rsidR="00640466" w:rsidRPr="006B3781" w:rsidRDefault="00640466" w:rsidP="00640466">
            <w:pPr>
              <w:rPr>
                <w:szCs w:val="23"/>
              </w:rPr>
            </w:pPr>
          </w:p>
          <w:p w14:paraId="291898E9" w14:textId="1AB5778F" w:rsidR="00640466" w:rsidRPr="006B3781" w:rsidRDefault="00640466" w:rsidP="00640466">
            <w:pPr>
              <w:rPr>
                <w:rFonts w:eastAsia="Times New Roman" w:cstheme="minorHAnsi"/>
                <w:color w:val="000000"/>
                <w:szCs w:val="22"/>
                <w:lang w:eastAsia="en-GB"/>
              </w:rPr>
            </w:pPr>
            <w:r w:rsidRPr="006B3781">
              <w:rPr>
                <w:szCs w:val="23"/>
              </w:rPr>
              <w:t>Pupils and parents will receive progress reports via Parent Mail at various points throughout the academic year</w:t>
            </w:r>
            <w:r w:rsidR="00BD48B4" w:rsidRPr="006B3781">
              <w:rPr>
                <w:szCs w:val="23"/>
              </w:rPr>
              <w:t>.</w:t>
            </w:r>
          </w:p>
        </w:tc>
      </w:tr>
      <w:tr w:rsidR="00640466" w:rsidRPr="006B3781" w14:paraId="22C29DB8" w14:textId="2FAEEB67" w:rsidTr="00640466">
        <w:trPr>
          <w:trHeight w:val="285"/>
        </w:trPr>
        <w:tc>
          <w:tcPr>
            <w:tcW w:w="1496" w:type="dxa"/>
            <w:vMerge/>
            <w:tcBorders>
              <w:left w:val="single" w:sz="4" w:space="0" w:color="auto"/>
              <w:right w:val="single" w:sz="4" w:space="0" w:color="auto"/>
            </w:tcBorders>
            <w:vAlign w:val="center"/>
            <w:hideMark/>
          </w:tcPr>
          <w:p w14:paraId="4FE433EE"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00A91B7D"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2</w:t>
            </w:r>
          </w:p>
        </w:tc>
        <w:tc>
          <w:tcPr>
            <w:tcW w:w="3339" w:type="dxa"/>
            <w:tcBorders>
              <w:top w:val="nil"/>
              <w:left w:val="nil"/>
              <w:bottom w:val="single" w:sz="4" w:space="0" w:color="auto"/>
              <w:right w:val="single" w:sz="4" w:space="0" w:color="auto"/>
            </w:tcBorders>
            <w:shd w:val="clear" w:color="auto" w:fill="auto"/>
            <w:noWrap/>
            <w:vAlign w:val="bottom"/>
            <w:hideMark/>
          </w:tcPr>
          <w:p w14:paraId="72903EB5"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Writing - Sentence Level</w:t>
            </w:r>
          </w:p>
        </w:tc>
        <w:tc>
          <w:tcPr>
            <w:tcW w:w="4399" w:type="dxa"/>
            <w:vMerge/>
            <w:tcBorders>
              <w:left w:val="nil"/>
              <w:right w:val="single" w:sz="4" w:space="0" w:color="auto"/>
            </w:tcBorders>
          </w:tcPr>
          <w:p w14:paraId="1385D84E"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64899034" w14:textId="77777777" w:rsidR="00640466" w:rsidRPr="006B3781" w:rsidRDefault="00640466" w:rsidP="00640466">
            <w:pPr>
              <w:rPr>
                <w:rFonts w:eastAsia="Times New Roman" w:cstheme="minorHAnsi"/>
                <w:color w:val="000000"/>
                <w:szCs w:val="22"/>
                <w:lang w:eastAsia="en-GB"/>
              </w:rPr>
            </w:pPr>
          </w:p>
        </w:tc>
      </w:tr>
      <w:tr w:rsidR="00640466" w:rsidRPr="006B3781" w14:paraId="293B638F" w14:textId="0C6E072A" w:rsidTr="00640466">
        <w:trPr>
          <w:trHeight w:val="285"/>
        </w:trPr>
        <w:tc>
          <w:tcPr>
            <w:tcW w:w="1496" w:type="dxa"/>
            <w:vMerge/>
            <w:tcBorders>
              <w:left w:val="single" w:sz="4" w:space="0" w:color="auto"/>
              <w:bottom w:val="single" w:sz="4" w:space="0" w:color="auto"/>
              <w:right w:val="single" w:sz="4" w:space="0" w:color="auto"/>
            </w:tcBorders>
            <w:vAlign w:val="center"/>
          </w:tcPr>
          <w:p w14:paraId="1F295385"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0F75C739"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EOM Assessment</w:t>
            </w:r>
          </w:p>
        </w:tc>
        <w:tc>
          <w:tcPr>
            <w:tcW w:w="3339" w:type="dxa"/>
            <w:tcBorders>
              <w:top w:val="nil"/>
              <w:left w:val="nil"/>
              <w:bottom w:val="single" w:sz="4" w:space="0" w:color="auto"/>
              <w:right w:val="single" w:sz="4" w:space="0" w:color="auto"/>
            </w:tcBorders>
            <w:shd w:val="clear" w:color="auto" w:fill="auto"/>
            <w:noWrap/>
            <w:vAlign w:val="bottom"/>
          </w:tcPr>
          <w:p w14:paraId="34688823"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 xml:space="preserve">Reading and Writing </w:t>
            </w:r>
          </w:p>
        </w:tc>
        <w:tc>
          <w:tcPr>
            <w:tcW w:w="4399" w:type="dxa"/>
            <w:vMerge/>
            <w:tcBorders>
              <w:left w:val="nil"/>
              <w:right w:val="single" w:sz="4" w:space="0" w:color="auto"/>
            </w:tcBorders>
          </w:tcPr>
          <w:p w14:paraId="5E374D02"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74159BCA" w14:textId="77777777" w:rsidR="00640466" w:rsidRPr="006B3781" w:rsidRDefault="00640466" w:rsidP="00640466">
            <w:pPr>
              <w:rPr>
                <w:rFonts w:eastAsia="Times New Roman" w:cstheme="minorHAnsi"/>
                <w:color w:val="000000"/>
                <w:szCs w:val="22"/>
                <w:lang w:eastAsia="en-GB"/>
              </w:rPr>
            </w:pPr>
          </w:p>
        </w:tc>
      </w:tr>
      <w:tr w:rsidR="00640466" w:rsidRPr="006B3781" w14:paraId="5E3BD0D3" w14:textId="7C0683CC"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66672B4E" w14:textId="02A95E12" w:rsidR="00640466" w:rsidRPr="006B3781" w:rsidRDefault="00640466" w:rsidP="00640466">
            <w:pPr>
              <w:jc w:val="center"/>
              <w:rPr>
                <w:rFonts w:eastAsia="Times New Roman" w:cstheme="minorHAnsi"/>
                <w:color w:val="000000"/>
                <w:szCs w:val="22"/>
                <w:lang w:eastAsia="en-GB"/>
              </w:rPr>
            </w:pPr>
            <w:r w:rsidRPr="006B3781">
              <w:rPr>
                <w:rFonts w:eastAsia="Times New Roman" w:cstheme="minorHAnsi"/>
                <w:color w:val="000000"/>
                <w:szCs w:val="22"/>
                <w:lang w:eastAsia="en-GB"/>
              </w:rPr>
              <w:t>Module 2</w:t>
            </w:r>
          </w:p>
        </w:tc>
        <w:tc>
          <w:tcPr>
            <w:tcW w:w="2292" w:type="dxa"/>
            <w:tcBorders>
              <w:top w:val="nil"/>
              <w:left w:val="nil"/>
              <w:bottom w:val="single" w:sz="4" w:space="0" w:color="auto"/>
              <w:right w:val="single" w:sz="4" w:space="0" w:color="auto"/>
            </w:tcBorders>
            <w:shd w:val="clear" w:color="auto" w:fill="auto"/>
            <w:noWrap/>
            <w:vAlign w:val="bottom"/>
            <w:hideMark/>
          </w:tcPr>
          <w:p w14:paraId="1EF53EAF"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3</w:t>
            </w:r>
          </w:p>
        </w:tc>
        <w:tc>
          <w:tcPr>
            <w:tcW w:w="3339" w:type="dxa"/>
            <w:tcBorders>
              <w:top w:val="nil"/>
              <w:left w:val="nil"/>
              <w:bottom w:val="single" w:sz="4" w:space="0" w:color="auto"/>
              <w:right w:val="single" w:sz="4" w:space="0" w:color="auto"/>
            </w:tcBorders>
            <w:shd w:val="clear" w:color="auto" w:fill="auto"/>
            <w:noWrap/>
            <w:vAlign w:val="bottom"/>
            <w:hideMark/>
          </w:tcPr>
          <w:p w14:paraId="41726FE7"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Listening - Dictation</w:t>
            </w:r>
          </w:p>
        </w:tc>
        <w:tc>
          <w:tcPr>
            <w:tcW w:w="4399" w:type="dxa"/>
            <w:vMerge/>
            <w:tcBorders>
              <w:left w:val="nil"/>
              <w:right w:val="single" w:sz="4" w:space="0" w:color="auto"/>
            </w:tcBorders>
          </w:tcPr>
          <w:p w14:paraId="26752573"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20FB2D36" w14:textId="77777777" w:rsidR="00640466" w:rsidRPr="006B3781" w:rsidRDefault="00640466" w:rsidP="00640466">
            <w:pPr>
              <w:rPr>
                <w:rFonts w:eastAsia="Times New Roman" w:cstheme="minorHAnsi"/>
                <w:color w:val="000000"/>
                <w:szCs w:val="22"/>
                <w:lang w:eastAsia="en-GB"/>
              </w:rPr>
            </w:pPr>
          </w:p>
        </w:tc>
      </w:tr>
      <w:tr w:rsidR="00640466" w:rsidRPr="006B3781" w14:paraId="1FDD0A0C" w14:textId="5F022D15" w:rsidTr="00640466">
        <w:trPr>
          <w:trHeight w:val="285"/>
        </w:trPr>
        <w:tc>
          <w:tcPr>
            <w:tcW w:w="1496" w:type="dxa"/>
            <w:vMerge/>
            <w:tcBorders>
              <w:left w:val="single" w:sz="4" w:space="0" w:color="auto"/>
              <w:right w:val="single" w:sz="4" w:space="0" w:color="auto"/>
            </w:tcBorders>
            <w:vAlign w:val="center"/>
            <w:hideMark/>
          </w:tcPr>
          <w:p w14:paraId="37C71BAD"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6C7D7A56"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4</w:t>
            </w:r>
          </w:p>
        </w:tc>
        <w:tc>
          <w:tcPr>
            <w:tcW w:w="3339" w:type="dxa"/>
            <w:tcBorders>
              <w:top w:val="nil"/>
              <w:left w:val="nil"/>
              <w:bottom w:val="single" w:sz="4" w:space="0" w:color="auto"/>
              <w:right w:val="single" w:sz="4" w:space="0" w:color="auto"/>
            </w:tcBorders>
            <w:shd w:val="clear" w:color="auto" w:fill="auto"/>
            <w:noWrap/>
            <w:vAlign w:val="bottom"/>
            <w:hideMark/>
          </w:tcPr>
          <w:p w14:paraId="24CB21D1"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Writing - Paragraph Level</w:t>
            </w:r>
          </w:p>
        </w:tc>
        <w:tc>
          <w:tcPr>
            <w:tcW w:w="4399" w:type="dxa"/>
            <w:vMerge/>
            <w:tcBorders>
              <w:left w:val="nil"/>
              <w:right w:val="single" w:sz="4" w:space="0" w:color="auto"/>
            </w:tcBorders>
          </w:tcPr>
          <w:p w14:paraId="30C9A321"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71886EDE" w14:textId="77777777" w:rsidR="00640466" w:rsidRPr="006B3781" w:rsidRDefault="00640466" w:rsidP="00640466">
            <w:pPr>
              <w:rPr>
                <w:rFonts w:eastAsia="Times New Roman" w:cstheme="minorHAnsi"/>
                <w:color w:val="000000"/>
                <w:szCs w:val="22"/>
                <w:lang w:eastAsia="en-GB"/>
              </w:rPr>
            </w:pPr>
          </w:p>
        </w:tc>
      </w:tr>
      <w:tr w:rsidR="00640466" w:rsidRPr="006B3781" w14:paraId="5C33654B" w14:textId="1A123E9A" w:rsidTr="00640466">
        <w:trPr>
          <w:trHeight w:val="285"/>
        </w:trPr>
        <w:tc>
          <w:tcPr>
            <w:tcW w:w="1496" w:type="dxa"/>
            <w:vMerge/>
            <w:tcBorders>
              <w:left w:val="single" w:sz="4" w:space="0" w:color="auto"/>
              <w:bottom w:val="single" w:sz="4" w:space="0" w:color="auto"/>
              <w:right w:val="single" w:sz="4" w:space="0" w:color="auto"/>
            </w:tcBorders>
            <w:vAlign w:val="center"/>
          </w:tcPr>
          <w:p w14:paraId="7DD72DE5"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4308AB98"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EOM Assessment</w:t>
            </w:r>
          </w:p>
        </w:tc>
        <w:tc>
          <w:tcPr>
            <w:tcW w:w="3339" w:type="dxa"/>
            <w:tcBorders>
              <w:top w:val="nil"/>
              <w:left w:val="nil"/>
              <w:bottom w:val="single" w:sz="4" w:space="0" w:color="auto"/>
              <w:right w:val="single" w:sz="4" w:space="0" w:color="auto"/>
            </w:tcBorders>
            <w:shd w:val="clear" w:color="auto" w:fill="auto"/>
            <w:noWrap/>
            <w:vAlign w:val="bottom"/>
          </w:tcPr>
          <w:p w14:paraId="3EABB45F"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 xml:space="preserve">Listening and </w:t>
            </w:r>
            <w:proofErr w:type="gramStart"/>
            <w:r w:rsidRPr="006B3781">
              <w:rPr>
                <w:rFonts w:eastAsia="Times New Roman" w:cstheme="minorHAnsi"/>
                <w:color w:val="000000"/>
                <w:szCs w:val="22"/>
                <w:lang w:eastAsia="en-GB"/>
              </w:rPr>
              <w:t>Speaking</w:t>
            </w:r>
            <w:proofErr w:type="gramEnd"/>
            <w:r w:rsidRPr="006B3781">
              <w:rPr>
                <w:rFonts w:eastAsia="Times New Roman" w:cstheme="minorHAnsi"/>
                <w:color w:val="000000"/>
                <w:szCs w:val="22"/>
                <w:lang w:eastAsia="en-GB"/>
              </w:rPr>
              <w:t xml:space="preserve"> </w:t>
            </w:r>
          </w:p>
        </w:tc>
        <w:tc>
          <w:tcPr>
            <w:tcW w:w="4399" w:type="dxa"/>
            <w:vMerge/>
            <w:tcBorders>
              <w:left w:val="nil"/>
              <w:right w:val="single" w:sz="4" w:space="0" w:color="auto"/>
            </w:tcBorders>
          </w:tcPr>
          <w:p w14:paraId="5CCC57EE"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48F8487A" w14:textId="77777777" w:rsidR="00640466" w:rsidRPr="006B3781" w:rsidRDefault="00640466" w:rsidP="00640466">
            <w:pPr>
              <w:rPr>
                <w:rFonts w:eastAsia="Times New Roman" w:cstheme="minorHAnsi"/>
                <w:color w:val="000000"/>
                <w:szCs w:val="22"/>
                <w:lang w:eastAsia="en-GB"/>
              </w:rPr>
            </w:pPr>
          </w:p>
        </w:tc>
      </w:tr>
      <w:tr w:rsidR="00640466" w:rsidRPr="006B3781" w14:paraId="3E49017D" w14:textId="78014270"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3AC1E4B5" w14:textId="7F3B4E66" w:rsidR="00640466" w:rsidRPr="006B3781" w:rsidRDefault="00640466" w:rsidP="00640466">
            <w:pPr>
              <w:jc w:val="center"/>
              <w:rPr>
                <w:rFonts w:eastAsia="Times New Roman" w:cstheme="minorHAnsi"/>
                <w:color w:val="000000"/>
                <w:szCs w:val="22"/>
                <w:lang w:eastAsia="en-GB"/>
              </w:rPr>
            </w:pPr>
            <w:r w:rsidRPr="006B3781">
              <w:rPr>
                <w:rFonts w:eastAsia="Times New Roman" w:cstheme="minorHAnsi"/>
                <w:color w:val="000000"/>
                <w:szCs w:val="22"/>
                <w:lang w:eastAsia="en-GB"/>
              </w:rPr>
              <w:t>Module 3</w:t>
            </w:r>
          </w:p>
        </w:tc>
        <w:tc>
          <w:tcPr>
            <w:tcW w:w="2292" w:type="dxa"/>
            <w:tcBorders>
              <w:top w:val="nil"/>
              <w:left w:val="nil"/>
              <w:bottom w:val="single" w:sz="4" w:space="0" w:color="auto"/>
              <w:right w:val="single" w:sz="4" w:space="0" w:color="auto"/>
            </w:tcBorders>
            <w:shd w:val="clear" w:color="auto" w:fill="auto"/>
            <w:noWrap/>
            <w:vAlign w:val="bottom"/>
            <w:hideMark/>
          </w:tcPr>
          <w:p w14:paraId="3B6FD443"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5</w:t>
            </w:r>
          </w:p>
        </w:tc>
        <w:tc>
          <w:tcPr>
            <w:tcW w:w="3339" w:type="dxa"/>
            <w:tcBorders>
              <w:top w:val="nil"/>
              <w:left w:val="nil"/>
              <w:bottom w:val="single" w:sz="4" w:space="0" w:color="auto"/>
              <w:right w:val="single" w:sz="4" w:space="0" w:color="auto"/>
            </w:tcBorders>
            <w:shd w:val="clear" w:color="auto" w:fill="auto"/>
            <w:noWrap/>
            <w:vAlign w:val="bottom"/>
            <w:hideMark/>
          </w:tcPr>
          <w:p w14:paraId="4C2EE661"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Translations into Spanish</w:t>
            </w:r>
          </w:p>
        </w:tc>
        <w:tc>
          <w:tcPr>
            <w:tcW w:w="4399" w:type="dxa"/>
            <w:vMerge/>
            <w:tcBorders>
              <w:left w:val="nil"/>
              <w:right w:val="single" w:sz="4" w:space="0" w:color="auto"/>
            </w:tcBorders>
          </w:tcPr>
          <w:p w14:paraId="51015E63"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635EC5E3" w14:textId="77777777" w:rsidR="00640466" w:rsidRPr="006B3781" w:rsidRDefault="00640466" w:rsidP="00640466">
            <w:pPr>
              <w:rPr>
                <w:rFonts w:eastAsia="Times New Roman" w:cstheme="minorHAnsi"/>
                <w:color w:val="000000"/>
                <w:szCs w:val="22"/>
                <w:lang w:eastAsia="en-GB"/>
              </w:rPr>
            </w:pPr>
          </w:p>
        </w:tc>
      </w:tr>
      <w:tr w:rsidR="00640466" w:rsidRPr="006B3781" w14:paraId="0AF869D7" w14:textId="45DA7167" w:rsidTr="00640466">
        <w:trPr>
          <w:trHeight w:val="285"/>
        </w:trPr>
        <w:tc>
          <w:tcPr>
            <w:tcW w:w="1496" w:type="dxa"/>
            <w:vMerge/>
            <w:tcBorders>
              <w:left w:val="single" w:sz="4" w:space="0" w:color="auto"/>
              <w:right w:val="single" w:sz="4" w:space="0" w:color="auto"/>
            </w:tcBorders>
            <w:vAlign w:val="center"/>
            <w:hideMark/>
          </w:tcPr>
          <w:p w14:paraId="11CAE19E"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2F3E2FA2"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6</w:t>
            </w:r>
          </w:p>
        </w:tc>
        <w:tc>
          <w:tcPr>
            <w:tcW w:w="3339" w:type="dxa"/>
            <w:tcBorders>
              <w:top w:val="nil"/>
              <w:left w:val="nil"/>
              <w:bottom w:val="single" w:sz="4" w:space="0" w:color="auto"/>
              <w:right w:val="single" w:sz="4" w:space="0" w:color="auto"/>
            </w:tcBorders>
            <w:shd w:val="clear" w:color="auto" w:fill="auto"/>
            <w:noWrap/>
            <w:vAlign w:val="bottom"/>
            <w:hideMark/>
          </w:tcPr>
          <w:p w14:paraId="7FB62D65"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Reading - Answers in English</w:t>
            </w:r>
          </w:p>
        </w:tc>
        <w:tc>
          <w:tcPr>
            <w:tcW w:w="4399" w:type="dxa"/>
            <w:vMerge/>
            <w:tcBorders>
              <w:left w:val="nil"/>
              <w:right w:val="single" w:sz="4" w:space="0" w:color="auto"/>
            </w:tcBorders>
          </w:tcPr>
          <w:p w14:paraId="4D5FA082"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683D5162" w14:textId="77777777" w:rsidR="00640466" w:rsidRPr="006B3781" w:rsidRDefault="00640466" w:rsidP="00640466">
            <w:pPr>
              <w:rPr>
                <w:rFonts w:eastAsia="Times New Roman" w:cstheme="minorHAnsi"/>
                <w:color w:val="000000"/>
                <w:szCs w:val="22"/>
                <w:lang w:eastAsia="en-GB"/>
              </w:rPr>
            </w:pPr>
          </w:p>
        </w:tc>
      </w:tr>
      <w:tr w:rsidR="00640466" w:rsidRPr="006B3781" w14:paraId="3F5E37F3" w14:textId="13681C0F" w:rsidTr="00640466">
        <w:trPr>
          <w:trHeight w:val="285"/>
        </w:trPr>
        <w:tc>
          <w:tcPr>
            <w:tcW w:w="1496" w:type="dxa"/>
            <w:vMerge/>
            <w:tcBorders>
              <w:left w:val="single" w:sz="4" w:space="0" w:color="auto"/>
              <w:bottom w:val="single" w:sz="4" w:space="0" w:color="auto"/>
              <w:right w:val="single" w:sz="4" w:space="0" w:color="auto"/>
            </w:tcBorders>
            <w:vAlign w:val="center"/>
          </w:tcPr>
          <w:p w14:paraId="7701112D"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7EFCF4C3"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EOM Assessment</w:t>
            </w:r>
          </w:p>
        </w:tc>
        <w:tc>
          <w:tcPr>
            <w:tcW w:w="3339" w:type="dxa"/>
            <w:tcBorders>
              <w:top w:val="nil"/>
              <w:left w:val="nil"/>
              <w:bottom w:val="single" w:sz="4" w:space="0" w:color="auto"/>
              <w:right w:val="single" w:sz="4" w:space="0" w:color="auto"/>
            </w:tcBorders>
            <w:shd w:val="clear" w:color="auto" w:fill="auto"/>
            <w:noWrap/>
            <w:vAlign w:val="bottom"/>
          </w:tcPr>
          <w:p w14:paraId="4946E223"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Listening and Writing</w:t>
            </w:r>
          </w:p>
        </w:tc>
        <w:tc>
          <w:tcPr>
            <w:tcW w:w="4399" w:type="dxa"/>
            <w:vMerge/>
            <w:tcBorders>
              <w:left w:val="nil"/>
              <w:right w:val="single" w:sz="4" w:space="0" w:color="auto"/>
            </w:tcBorders>
          </w:tcPr>
          <w:p w14:paraId="7E360119"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1C091DCE" w14:textId="77777777" w:rsidR="00640466" w:rsidRPr="006B3781" w:rsidRDefault="00640466" w:rsidP="00640466">
            <w:pPr>
              <w:rPr>
                <w:rFonts w:eastAsia="Times New Roman" w:cstheme="minorHAnsi"/>
                <w:color w:val="000000"/>
                <w:szCs w:val="22"/>
                <w:lang w:eastAsia="en-GB"/>
              </w:rPr>
            </w:pPr>
          </w:p>
        </w:tc>
      </w:tr>
      <w:tr w:rsidR="00640466" w:rsidRPr="006B3781" w14:paraId="088F4933" w14:textId="24C91DB6"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1C9539F3" w14:textId="20DB095A" w:rsidR="00640466" w:rsidRPr="006B3781" w:rsidRDefault="00640466" w:rsidP="00640466">
            <w:pPr>
              <w:jc w:val="center"/>
              <w:rPr>
                <w:rFonts w:eastAsia="Times New Roman" w:cstheme="minorHAnsi"/>
                <w:color w:val="000000"/>
                <w:szCs w:val="22"/>
                <w:lang w:eastAsia="en-GB"/>
              </w:rPr>
            </w:pPr>
            <w:r w:rsidRPr="006B3781">
              <w:rPr>
                <w:rFonts w:eastAsia="Times New Roman" w:cstheme="minorHAnsi"/>
                <w:color w:val="000000"/>
                <w:szCs w:val="22"/>
                <w:lang w:eastAsia="en-GB"/>
              </w:rPr>
              <w:t xml:space="preserve">Module 4 </w:t>
            </w:r>
          </w:p>
        </w:tc>
        <w:tc>
          <w:tcPr>
            <w:tcW w:w="2292" w:type="dxa"/>
            <w:tcBorders>
              <w:top w:val="nil"/>
              <w:left w:val="nil"/>
              <w:bottom w:val="single" w:sz="4" w:space="0" w:color="auto"/>
              <w:right w:val="single" w:sz="4" w:space="0" w:color="auto"/>
            </w:tcBorders>
            <w:shd w:val="clear" w:color="auto" w:fill="auto"/>
            <w:noWrap/>
            <w:vAlign w:val="bottom"/>
            <w:hideMark/>
          </w:tcPr>
          <w:p w14:paraId="23DCDC7F"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7</w:t>
            </w:r>
          </w:p>
        </w:tc>
        <w:tc>
          <w:tcPr>
            <w:tcW w:w="3339" w:type="dxa"/>
            <w:tcBorders>
              <w:top w:val="nil"/>
              <w:left w:val="nil"/>
              <w:bottom w:val="single" w:sz="4" w:space="0" w:color="auto"/>
              <w:right w:val="single" w:sz="4" w:space="0" w:color="auto"/>
            </w:tcBorders>
            <w:shd w:val="clear" w:color="auto" w:fill="auto"/>
            <w:noWrap/>
            <w:vAlign w:val="bottom"/>
            <w:hideMark/>
          </w:tcPr>
          <w:p w14:paraId="6B03B6F8"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Speaking - Read aloud</w:t>
            </w:r>
          </w:p>
        </w:tc>
        <w:tc>
          <w:tcPr>
            <w:tcW w:w="4399" w:type="dxa"/>
            <w:vMerge/>
            <w:tcBorders>
              <w:left w:val="nil"/>
              <w:right w:val="single" w:sz="4" w:space="0" w:color="auto"/>
            </w:tcBorders>
          </w:tcPr>
          <w:p w14:paraId="2448DBA5"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52859998" w14:textId="77777777" w:rsidR="00640466" w:rsidRPr="006B3781" w:rsidRDefault="00640466" w:rsidP="00640466">
            <w:pPr>
              <w:rPr>
                <w:rFonts w:eastAsia="Times New Roman" w:cstheme="minorHAnsi"/>
                <w:color w:val="000000"/>
                <w:szCs w:val="22"/>
                <w:lang w:eastAsia="en-GB"/>
              </w:rPr>
            </w:pPr>
          </w:p>
        </w:tc>
      </w:tr>
      <w:tr w:rsidR="00640466" w:rsidRPr="006B3781" w14:paraId="65C11131" w14:textId="6A624B2F" w:rsidTr="00640466">
        <w:trPr>
          <w:trHeight w:val="285"/>
        </w:trPr>
        <w:tc>
          <w:tcPr>
            <w:tcW w:w="1496" w:type="dxa"/>
            <w:vMerge/>
            <w:tcBorders>
              <w:left w:val="single" w:sz="4" w:space="0" w:color="auto"/>
              <w:right w:val="single" w:sz="4" w:space="0" w:color="auto"/>
            </w:tcBorders>
            <w:vAlign w:val="center"/>
            <w:hideMark/>
          </w:tcPr>
          <w:p w14:paraId="7BF7DBCD"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6EB8431A"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8</w:t>
            </w:r>
          </w:p>
        </w:tc>
        <w:tc>
          <w:tcPr>
            <w:tcW w:w="3339" w:type="dxa"/>
            <w:tcBorders>
              <w:top w:val="nil"/>
              <w:left w:val="nil"/>
              <w:bottom w:val="single" w:sz="4" w:space="0" w:color="auto"/>
              <w:right w:val="single" w:sz="4" w:space="0" w:color="auto"/>
            </w:tcBorders>
            <w:shd w:val="clear" w:color="auto" w:fill="auto"/>
            <w:noWrap/>
            <w:vAlign w:val="bottom"/>
            <w:hideMark/>
          </w:tcPr>
          <w:p w14:paraId="2DF3318F"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Listening - Dictation</w:t>
            </w:r>
          </w:p>
        </w:tc>
        <w:tc>
          <w:tcPr>
            <w:tcW w:w="4399" w:type="dxa"/>
            <w:vMerge/>
            <w:tcBorders>
              <w:left w:val="nil"/>
              <w:right w:val="single" w:sz="4" w:space="0" w:color="auto"/>
            </w:tcBorders>
          </w:tcPr>
          <w:p w14:paraId="35D137FD"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57EB4AA6" w14:textId="77777777" w:rsidR="00640466" w:rsidRPr="006B3781" w:rsidRDefault="00640466" w:rsidP="00640466">
            <w:pPr>
              <w:rPr>
                <w:rFonts w:eastAsia="Times New Roman" w:cstheme="minorHAnsi"/>
                <w:color w:val="000000"/>
                <w:szCs w:val="22"/>
                <w:lang w:eastAsia="en-GB"/>
              </w:rPr>
            </w:pPr>
          </w:p>
        </w:tc>
      </w:tr>
      <w:tr w:rsidR="00640466" w:rsidRPr="006B3781" w14:paraId="126B2BE7" w14:textId="789BB6D1" w:rsidTr="00640466">
        <w:trPr>
          <w:trHeight w:val="285"/>
        </w:trPr>
        <w:tc>
          <w:tcPr>
            <w:tcW w:w="1496" w:type="dxa"/>
            <w:vMerge/>
            <w:tcBorders>
              <w:left w:val="single" w:sz="4" w:space="0" w:color="auto"/>
              <w:bottom w:val="single" w:sz="4" w:space="0" w:color="auto"/>
              <w:right w:val="single" w:sz="4" w:space="0" w:color="auto"/>
            </w:tcBorders>
            <w:vAlign w:val="center"/>
          </w:tcPr>
          <w:p w14:paraId="3ABD6143"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tcPr>
          <w:p w14:paraId="0E4926BA"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EOM Assessment</w:t>
            </w:r>
          </w:p>
        </w:tc>
        <w:tc>
          <w:tcPr>
            <w:tcW w:w="3339" w:type="dxa"/>
            <w:tcBorders>
              <w:top w:val="nil"/>
              <w:left w:val="nil"/>
              <w:bottom w:val="single" w:sz="4" w:space="0" w:color="auto"/>
              <w:right w:val="single" w:sz="4" w:space="0" w:color="auto"/>
            </w:tcBorders>
            <w:shd w:val="clear" w:color="auto" w:fill="auto"/>
            <w:noWrap/>
            <w:vAlign w:val="bottom"/>
          </w:tcPr>
          <w:p w14:paraId="275F69D1"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 xml:space="preserve">Reading and </w:t>
            </w:r>
            <w:proofErr w:type="gramStart"/>
            <w:r w:rsidRPr="006B3781">
              <w:rPr>
                <w:rFonts w:eastAsia="Times New Roman" w:cstheme="minorHAnsi"/>
                <w:color w:val="000000"/>
                <w:szCs w:val="22"/>
                <w:lang w:eastAsia="en-GB"/>
              </w:rPr>
              <w:t>Speaking</w:t>
            </w:r>
            <w:proofErr w:type="gramEnd"/>
          </w:p>
        </w:tc>
        <w:tc>
          <w:tcPr>
            <w:tcW w:w="4399" w:type="dxa"/>
            <w:vMerge/>
            <w:tcBorders>
              <w:left w:val="nil"/>
              <w:right w:val="single" w:sz="4" w:space="0" w:color="auto"/>
            </w:tcBorders>
          </w:tcPr>
          <w:p w14:paraId="417D8AB0"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08C15B14" w14:textId="77777777" w:rsidR="00640466" w:rsidRPr="006B3781" w:rsidRDefault="00640466" w:rsidP="00640466">
            <w:pPr>
              <w:rPr>
                <w:rFonts w:eastAsia="Times New Roman" w:cstheme="minorHAnsi"/>
                <w:color w:val="000000"/>
                <w:szCs w:val="22"/>
                <w:lang w:eastAsia="en-GB"/>
              </w:rPr>
            </w:pPr>
          </w:p>
        </w:tc>
      </w:tr>
      <w:tr w:rsidR="00640466" w:rsidRPr="006B3781" w14:paraId="74D2312A" w14:textId="7CCFB826" w:rsidTr="00640466">
        <w:trPr>
          <w:trHeight w:val="285"/>
        </w:trPr>
        <w:tc>
          <w:tcPr>
            <w:tcW w:w="1496" w:type="dxa"/>
            <w:vMerge w:val="restart"/>
            <w:tcBorders>
              <w:top w:val="nil"/>
              <w:left w:val="single" w:sz="4" w:space="0" w:color="auto"/>
              <w:right w:val="single" w:sz="4" w:space="0" w:color="auto"/>
            </w:tcBorders>
            <w:shd w:val="clear" w:color="000000" w:fill="D0D0D0"/>
            <w:noWrap/>
            <w:vAlign w:val="center"/>
            <w:hideMark/>
          </w:tcPr>
          <w:p w14:paraId="34800081" w14:textId="1A5CC12F" w:rsidR="00640466" w:rsidRPr="006B3781" w:rsidRDefault="00640466" w:rsidP="00640466">
            <w:pPr>
              <w:jc w:val="center"/>
              <w:rPr>
                <w:rFonts w:eastAsia="Times New Roman" w:cstheme="minorHAnsi"/>
                <w:color w:val="000000"/>
                <w:szCs w:val="22"/>
                <w:lang w:eastAsia="en-GB"/>
              </w:rPr>
            </w:pPr>
            <w:r w:rsidRPr="006B3781">
              <w:rPr>
                <w:rFonts w:eastAsia="Times New Roman" w:cstheme="minorHAnsi"/>
                <w:color w:val="000000"/>
                <w:szCs w:val="22"/>
                <w:lang w:eastAsia="en-GB"/>
              </w:rPr>
              <w:t>Module 5</w:t>
            </w:r>
          </w:p>
        </w:tc>
        <w:tc>
          <w:tcPr>
            <w:tcW w:w="2292" w:type="dxa"/>
            <w:tcBorders>
              <w:top w:val="nil"/>
              <w:left w:val="nil"/>
              <w:bottom w:val="single" w:sz="4" w:space="0" w:color="auto"/>
              <w:right w:val="single" w:sz="4" w:space="0" w:color="auto"/>
            </w:tcBorders>
            <w:shd w:val="clear" w:color="auto" w:fill="auto"/>
            <w:noWrap/>
            <w:vAlign w:val="bottom"/>
            <w:hideMark/>
          </w:tcPr>
          <w:p w14:paraId="2DA0288F"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9</w:t>
            </w:r>
          </w:p>
        </w:tc>
        <w:tc>
          <w:tcPr>
            <w:tcW w:w="3339" w:type="dxa"/>
            <w:tcBorders>
              <w:top w:val="nil"/>
              <w:left w:val="nil"/>
              <w:bottom w:val="single" w:sz="4" w:space="0" w:color="auto"/>
              <w:right w:val="single" w:sz="4" w:space="0" w:color="auto"/>
            </w:tcBorders>
            <w:shd w:val="clear" w:color="auto" w:fill="auto"/>
            <w:noWrap/>
            <w:vAlign w:val="bottom"/>
            <w:hideMark/>
          </w:tcPr>
          <w:p w14:paraId="7440CBAA"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 xml:space="preserve">Speaking - Photocard </w:t>
            </w:r>
          </w:p>
        </w:tc>
        <w:tc>
          <w:tcPr>
            <w:tcW w:w="4399" w:type="dxa"/>
            <w:vMerge/>
            <w:tcBorders>
              <w:left w:val="nil"/>
              <w:right w:val="single" w:sz="4" w:space="0" w:color="auto"/>
            </w:tcBorders>
          </w:tcPr>
          <w:p w14:paraId="58F24E61"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47D87840" w14:textId="77777777" w:rsidR="00640466" w:rsidRPr="006B3781" w:rsidRDefault="00640466" w:rsidP="00640466">
            <w:pPr>
              <w:rPr>
                <w:rFonts w:eastAsia="Times New Roman" w:cstheme="minorHAnsi"/>
                <w:color w:val="000000"/>
                <w:szCs w:val="22"/>
                <w:lang w:eastAsia="en-GB"/>
              </w:rPr>
            </w:pPr>
          </w:p>
        </w:tc>
      </w:tr>
      <w:tr w:rsidR="00640466" w:rsidRPr="006B3781" w14:paraId="7EDB0540" w14:textId="5689FF33" w:rsidTr="00640466">
        <w:trPr>
          <w:trHeight w:val="352"/>
        </w:trPr>
        <w:tc>
          <w:tcPr>
            <w:tcW w:w="1496" w:type="dxa"/>
            <w:vMerge/>
            <w:tcBorders>
              <w:left w:val="single" w:sz="4" w:space="0" w:color="auto"/>
              <w:right w:val="single" w:sz="4" w:space="0" w:color="auto"/>
            </w:tcBorders>
            <w:vAlign w:val="center"/>
            <w:hideMark/>
          </w:tcPr>
          <w:p w14:paraId="3EB51490"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43E2BF57"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Key Piece 10</w:t>
            </w:r>
          </w:p>
        </w:tc>
        <w:tc>
          <w:tcPr>
            <w:tcW w:w="3339" w:type="dxa"/>
            <w:tcBorders>
              <w:top w:val="nil"/>
              <w:left w:val="nil"/>
              <w:bottom w:val="single" w:sz="4" w:space="0" w:color="auto"/>
              <w:right w:val="single" w:sz="4" w:space="0" w:color="auto"/>
            </w:tcBorders>
            <w:shd w:val="clear" w:color="auto" w:fill="auto"/>
            <w:noWrap/>
            <w:vAlign w:val="bottom"/>
            <w:hideMark/>
          </w:tcPr>
          <w:p w14:paraId="6CD33D13"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Writing - Longer text</w:t>
            </w:r>
          </w:p>
        </w:tc>
        <w:tc>
          <w:tcPr>
            <w:tcW w:w="4399" w:type="dxa"/>
            <w:vMerge/>
            <w:tcBorders>
              <w:left w:val="nil"/>
              <w:right w:val="single" w:sz="4" w:space="0" w:color="auto"/>
            </w:tcBorders>
          </w:tcPr>
          <w:p w14:paraId="74EB137F"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07101A1A" w14:textId="77777777" w:rsidR="00640466" w:rsidRPr="006B3781" w:rsidRDefault="00640466" w:rsidP="00640466">
            <w:pPr>
              <w:rPr>
                <w:rFonts w:eastAsia="Times New Roman" w:cstheme="minorHAnsi"/>
                <w:color w:val="000000"/>
                <w:szCs w:val="22"/>
                <w:lang w:eastAsia="en-GB"/>
              </w:rPr>
            </w:pPr>
          </w:p>
        </w:tc>
      </w:tr>
      <w:tr w:rsidR="00640466" w:rsidRPr="006B3781" w14:paraId="4552FFFE" w14:textId="3C1EEEC5" w:rsidTr="00640466">
        <w:trPr>
          <w:trHeight w:val="285"/>
        </w:trPr>
        <w:tc>
          <w:tcPr>
            <w:tcW w:w="1496" w:type="dxa"/>
            <w:vMerge w:val="restart"/>
            <w:tcBorders>
              <w:top w:val="nil"/>
              <w:left w:val="single" w:sz="4" w:space="0" w:color="auto"/>
              <w:bottom w:val="single" w:sz="4" w:space="0" w:color="auto"/>
              <w:right w:val="single" w:sz="4" w:space="0" w:color="auto"/>
            </w:tcBorders>
            <w:shd w:val="clear" w:color="000000" w:fill="D0D0D0"/>
            <w:noWrap/>
            <w:vAlign w:val="center"/>
            <w:hideMark/>
          </w:tcPr>
          <w:p w14:paraId="57B6DDA4" w14:textId="77777777" w:rsidR="00640466" w:rsidRPr="006B3781" w:rsidRDefault="00640466" w:rsidP="00640466">
            <w:pPr>
              <w:jc w:val="center"/>
              <w:rPr>
                <w:rFonts w:eastAsia="Times New Roman" w:cstheme="minorHAnsi"/>
                <w:color w:val="000000"/>
                <w:szCs w:val="22"/>
                <w:lang w:eastAsia="en-GB"/>
              </w:rPr>
            </w:pPr>
            <w:r w:rsidRPr="006B3781">
              <w:rPr>
                <w:rFonts w:eastAsia="Times New Roman" w:cstheme="minorHAnsi"/>
                <w:color w:val="000000"/>
                <w:szCs w:val="22"/>
                <w:lang w:eastAsia="en-GB"/>
              </w:rPr>
              <w:t xml:space="preserve">HT6 </w:t>
            </w:r>
          </w:p>
        </w:tc>
        <w:tc>
          <w:tcPr>
            <w:tcW w:w="2292" w:type="dxa"/>
            <w:tcBorders>
              <w:top w:val="nil"/>
              <w:left w:val="nil"/>
              <w:bottom w:val="single" w:sz="4" w:space="0" w:color="auto"/>
              <w:right w:val="single" w:sz="4" w:space="0" w:color="auto"/>
            </w:tcBorders>
            <w:shd w:val="clear" w:color="auto" w:fill="auto"/>
            <w:noWrap/>
            <w:vAlign w:val="bottom"/>
            <w:hideMark/>
          </w:tcPr>
          <w:p w14:paraId="1D61CDA6" w14:textId="51A8A463"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 xml:space="preserve">EOY </w:t>
            </w:r>
            <w:r w:rsidR="003B6C93" w:rsidRPr="006B3781">
              <w:rPr>
                <w:rFonts w:eastAsia="Times New Roman" w:cstheme="minorHAnsi"/>
                <w:color w:val="000000"/>
                <w:szCs w:val="22"/>
                <w:lang w:eastAsia="en-GB"/>
              </w:rPr>
              <w:t>Assessment</w:t>
            </w:r>
          </w:p>
        </w:tc>
        <w:tc>
          <w:tcPr>
            <w:tcW w:w="3339" w:type="dxa"/>
            <w:tcBorders>
              <w:top w:val="nil"/>
              <w:left w:val="nil"/>
              <w:bottom w:val="single" w:sz="4" w:space="0" w:color="auto"/>
              <w:right w:val="single" w:sz="4" w:space="0" w:color="auto"/>
            </w:tcBorders>
            <w:shd w:val="clear" w:color="auto" w:fill="auto"/>
            <w:noWrap/>
            <w:vAlign w:val="bottom"/>
            <w:hideMark/>
          </w:tcPr>
          <w:p w14:paraId="4C1B1074"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 xml:space="preserve">Reading/Listening </w:t>
            </w:r>
          </w:p>
        </w:tc>
        <w:tc>
          <w:tcPr>
            <w:tcW w:w="4399" w:type="dxa"/>
            <w:vMerge/>
            <w:tcBorders>
              <w:left w:val="nil"/>
              <w:right w:val="single" w:sz="4" w:space="0" w:color="auto"/>
            </w:tcBorders>
          </w:tcPr>
          <w:p w14:paraId="4D2E33CB"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right w:val="single" w:sz="4" w:space="0" w:color="auto"/>
            </w:tcBorders>
          </w:tcPr>
          <w:p w14:paraId="09BAC3A7" w14:textId="77777777" w:rsidR="00640466" w:rsidRPr="006B3781" w:rsidRDefault="00640466" w:rsidP="00640466">
            <w:pPr>
              <w:rPr>
                <w:rFonts w:eastAsia="Times New Roman" w:cstheme="minorHAnsi"/>
                <w:color w:val="000000"/>
                <w:szCs w:val="22"/>
                <w:lang w:eastAsia="en-GB"/>
              </w:rPr>
            </w:pPr>
          </w:p>
        </w:tc>
      </w:tr>
      <w:tr w:rsidR="00640466" w:rsidRPr="006B3781" w14:paraId="034C7895" w14:textId="5CF0871A" w:rsidTr="00640466">
        <w:trPr>
          <w:trHeight w:val="285"/>
        </w:trPr>
        <w:tc>
          <w:tcPr>
            <w:tcW w:w="1496" w:type="dxa"/>
            <w:vMerge/>
            <w:tcBorders>
              <w:top w:val="nil"/>
              <w:left w:val="single" w:sz="4" w:space="0" w:color="auto"/>
              <w:bottom w:val="single" w:sz="4" w:space="0" w:color="auto"/>
              <w:right w:val="single" w:sz="4" w:space="0" w:color="auto"/>
            </w:tcBorders>
            <w:vAlign w:val="center"/>
            <w:hideMark/>
          </w:tcPr>
          <w:p w14:paraId="1C33828D" w14:textId="77777777" w:rsidR="00640466" w:rsidRPr="006B3781" w:rsidRDefault="00640466" w:rsidP="00640466">
            <w:pPr>
              <w:rPr>
                <w:rFonts w:eastAsia="Times New Roman" w:cstheme="minorHAnsi"/>
                <w:color w:val="000000"/>
                <w:szCs w:val="22"/>
                <w:lang w:eastAsia="en-GB"/>
              </w:rPr>
            </w:pPr>
          </w:p>
        </w:tc>
        <w:tc>
          <w:tcPr>
            <w:tcW w:w="2292" w:type="dxa"/>
            <w:tcBorders>
              <w:top w:val="nil"/>
              <w:left w:val="nil"/>
              <w:bottom w:val="single" w:sz="4" w:space="0" w:color="auto"/>
              <w:right w:val="single" w:sz="4" w:space="0" w:color="auto"/>
            </w:tcBorders>
            <w:shd w:val="clear" w:color="auto" w:fill="auto"/>
            <w:noWrap/>
            <w:vAlign w:val="bottom"/>
            <w:hideMark/>
          </w:tcPr>
          <w:p w14:paraId="7F241570" w14:textId="2F1217BA"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 xml:space="preserve">EOY </w:t>
            </w:r>
            <w:r w:rsidR="00BA679D" w:rsidRPr="006B3781">
              <w:rPr>
                <w:rFonts w:eastAsia="Times New Roman" w:cstheme="minorHAnsi"/>
                <w:color w:val="000000"/>
                <w:szCs w:val="22"/>
                <w:lang w:eastAsia="en-GB"/>
              </w:rPr>
              <w:t>Assessment</w:t>
            </w:r>
          </w:p>
        </w:tc>
        <w:tc>
          <w:tcPr>
            <w:tcW w:w="3339" w:type="dxa"/>
            <w:tcBorders>
              <w:top w:val="nil"/>
              <w:left w:val="nil"/>
              <w:bottom w:val="single" w:sz="4" w:space="0" w:color="auto"/>
              <w:right w:val="single" w:sz="4" w:space="0" w:color="auto"/>
            </w:tcBorders>
            <w:shd w:val="clear" w:color="auto" w:fill="auto"/>
            <w:noWrap/>
            <w:vAlign w:val="bottom"/>
            <w:hideMark/>
          </w:tcPr>
          <w:p w14:paraId="26576F10" w14:textId="77777777" w:rsidR="00640466" w:rsidRPr="006B3781" w:rsidRDefault="00640466" w:rsidP="00640466">
            <w:pPr>
              <w:rPr>
                <w:rFonts w:eastAsia="Times New Roman" w:cstheme="minorHAnsi"/>
                <w:color w:val="000000"/>
                <w:szCs w:val="22"/>
                <w:lang w:eastAsia="en-GB"/>
              </w:rPr>
            </w:pPr>
            <w:r w:rsidRPr="006B3781">
              <w:rPr>
                <w:rFonts w:eastAsia="Times New Roman" w:cstheme="minorHAnsi"/>
                <w:color w:val="000000"/>
                <w:szCs w:val="22"/>
                <w:lang w:eastAsia="en-GB"/>
              </w:rPr>
              <w:t xml:space="preserve">Writing </w:t>
            </w:r>
          </w:p>
        </w:tc>
        <w:tc>
          <w:tcPr>
            <w:tcW w:w="4399" w:type="dxa"/>
            <w:vMerge/>
            <w:tcBorders>
              <w:left w:val="nil"/>
              <w:bottom w:val="single" w:sz="4" w:space="0" w:color="auto"/>
              <w:right w:val="single" w:sz="4" w:space="0" w:color="auto"/>
            </w:tcBorders>
          </w:tcPr>
          <w:p w14:paraId="28C9DF5F" w14:textId="77777777" w:rsidR="00640466" w:rsidRPr="006B3781" w:rsidRDefault="00640466" w:rsidP="00640466">
            <w:pPr>
              <w:rPr>
                <w:rFonts w:eastAsia="Times New Roman" w:cstheme="minorHAnsi"/>
                <w:color w:val="000000"/>
                <w:szCs w:val="22"/>
                <w:lang w:eastAsia="en-GB"/>
              </w:rPr>
            </w:pPr>
          </w:p>
        </w:tc>
        <w:tc>
          <w:tcPr>
            <w:tcW w:w="3945" w:type="dxa"/>
            <w:vMerge/>
            <w:tcBorders>
              <w:left w:val="nil"/>
              <w:bottom w:val="single" w:sz="4" w:space="0" w:color="auto"/>
              <w:right w:val="single" w:sz="4" w:space="0" w:color="auto"/>
            </w:tcBorders>
          </w:tcPr>
          <w:p w14:paraId="127BDB72" w14:textId="77777777" w:rsidR="00640466" w:rsidRPr="006B3781" w:rsidRDefault="00640466" w:rsidP="00640466">
            <w:pPr>
              <w:rPr>
                <w:rFonts w:eastAsia="Times New Roman" w:cstheme="minorHAnsi"/>
                <w:color w:val="000000"/>
                <w:szCs w:val="22"/>
                <w:lang w:eastAsia="en-GB"/>
              </w:rPr>
            </w:pPr>
          </w:p>
        </w:tc>
      </w:tr>
    </w:tbl>
    <w:p w14:paraId="41812BA2" w14:textId="77777777" w:rsidR="00B83B1E" w:rsidRPr="006B3781" w:rsidRDefault="00B83B1E"/>
    <w:p w14:paraId="1373B0B5" w14:textId="77777777" w:rsidR="00B83B1E" w:rsidRPr="006B3781" w:rsidRDefault="00B83B1E"/>
    <w:p w14:paraId="584ED4D6" w14:textId="77777777" w:rsidR="00B83B1E" w:rsidRPr="006B3781" w:rsidRDefault="00B83B1E"/>
    <w:p w14:paraId="634801B6" w14:textId="77777777" w:rsidR="00B83B1E" w:rsidRPr="006B3781" w:rsidRDefault="00B83B1E"/>
    <w:p w14:paraId="5C769981" w14:textId="77777777" w:rsidR="00B83B1E" w:rsidRPr="006B3781" w:rsidRDefault="00B83B1E"/>
    <w:p w14:paraId="4CEBC367" w14:textId="77777777" w:rsidR="00B83B1E" w:rsidRPr="006B3781" w:rsidRDefault="00B83B1E"/>
    <w:p w14:paraId="0BB42295" w14:textId="77777777" w:rsidR="00B83B1E" w:rsidRPr="006B3781" w:rsidRDefault="00B83B1E"/>
    <w:p w14:paraId="189F71A4" w14:textId="77777777" w:rsidR="00B83B1E" w:rsidRPr="006B3781" w:rsidRDefault="00B83B1E"/>
    <w:p w14:paraId="37D76D4E" w14:textId="77777777" w:rsidR="00B83B1E" w:rsidRPr="006B3781" w:rsidRDefault="00B83B1E"/>
    <w:p w14:paraId="5E89232C" w14:textId="77777777" w:rsidR="00B83B1E" w:rsidRPr="006B3781" w:rsidRDefault="00B83B1E"/>
    <w:p w14:paraId="4E174705" w14:textId="77777777" w:rsidR="00B83B1E" w:rsidRPr="006B3781" w:rsidRDefault="00B83B1E"/>
    <w:p w14:paraId="00A23366" w14:textId="77777777" w:rsidR="00B83B1E" w:rsidRPr="006B3781" w:rsidRDefault="00B83B1E"/>
    <w:sectPr w:rsidR="00B83B1E" w:rsidRPr="006B3781" w:rsidSect="00A72D09">
      <w:pgSz w:w="16838" w:h="11906" w:orient="landscape"/>
      <w:pgMar w:top="284" w:right="720" w:bottom="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0B5"/>
    <w:multiLevelType w:val="hybridMultilevel"/>
    <w:tmpl w:val="6BBA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73080"/>
    <w:multiLevelType w:val="hybridMultilevel"/>
    <w:tmpl w:val="D0282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878C4"/>
    <w:multiLevelType w:val="hybridMultilevel"/>
    <w:tmpl w:val="58228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801525"/>
    <w:multiLevelType w:val="hybridMultilevel"/>
    <w:tmpl w:val="8828F560"/>
    <w:lvl w:ilvl="0" w:tplc="B0121058">
      <w:numFmt w:val="bullet"/>
      <w:lvlText w:val="•"/>
      <w:lvlJc w:val="left"/>
      <w:pPr>
        <w:ind w:left="720" w:hanging="360"/>
      </w:pPr>
      <w:rPr>
        <w:rFonts w:ascii="Century Gothic" w:eastAsiaTheme="minorHAns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BF5541"/>
    <w:multiLevelType w:val="hybridMultilevel"/>
    <w:tmpl w:val="0358B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CA75AF"/>
    <w:multiLevelType w:val="hybridMultilevel"/>
    <w:tmpl w:val="DE90C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3C54EB"/>
    <w:multiLevelType w:val="hybridMultilevel"/>
    <w:tmpl w:val="2256C598"/>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6901"/>
    <w:multiLevelType w:val="hybridMultilevel"/>
    <w:tmpl w:val="8190FB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B75BCD"/>
    <w:multiLevelType w:val="hybridMultilevel"/>
    <w:tmpl w:val="6606569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AC96584"/>
    <w:multiLevelType w:val="hybridMultilevel"/>
    <w:tmpl w:val="961C447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AF24D20"/>
    <w:multiLevelType w:val="hybridMultilevel"/>
    <w:tmpl w:val="0E461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620673"/>
    <w:multiLevelType w:val="hybridMultilevel"/>
    <w:tmpl w:val="3208C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FD5369"/>
    <w:multiLevelType w:val="hybridMultilevel"/>
    <w:tmpl w:val="606EE310"/>
    <w:lvl w:ilvl="0" w:tplc="85404E6A">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E943CA"/>
    <w:multiLevelType w:val="hybridMultilevel"/>
    <w:tmpl w:val="96687CDC"/>
    <w:lvl w:ilvl="0" w:tplc="85404E6A">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F782024"/>
    <w:multiLevelType w:val="hybridMultilevel"/>
    <w:tmpl w:val="91E2394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D196A8F"/>
    <w:multiLevelType w:val="hybridMultilevel"/>
    <w:tmpl w:val="853AA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8894644">
    <w:abstractNumId w:val="1"/>
  </w:num>
  <w:num w:numId="2" w16cid:durableId="1624844283">
    <w:abstractNumId w:val="0"/>
  </w:num>
  <w:num w:numId="3" w16cid:durableId="988051998">
    <w:abstractNumId w:val="10"/>
  </w:num>
  <w:num w:numId="4" w16cid:durableId="435635680">
    <w:abstractNumId w:val="15"/>
  </w:num>
  <w:num w:numId="5" w16cid:durableId="463930658">
    <w:abstractNumId w:val="3"/>
  </w:num>
  <w:num w:numId="6" w16cid:durableId="1881167211">
    <w:abstractNumId w:val="7"/>
  </w:num>
  <w:num w:numId="7" w16cid:durableId="1009910700">
    <w:abstractNumId w:val="8"/>
  </w:num>
  <w:num w:numId="8" w16cid:durableId="150215710">
    <w:abstractNumId w:val="2"/>
  </w:num>
  <w:num w:numId="9" w16cid:durableId="735591006">
    <w:abstractNumId w:val="11"/>
  </w:num>
  <w:num w:numId="10" w16cid:durableId="361788315">
    <w:abstractNumId w:val="5"/>
  </w:num>
  <w:num w:numId="11" w16cid:durableId="858004687">
    <w:abstractNumId w:val="4"/>
  </w:num>
  <w:num w:numId="12" w16cid:durableId="1630473821">
    <w:abstractNumId w:val="13"/>
  </w:num>
  <w:num w:numId="13" w16cid:durableId="1126855584">
    <w:abstractNumId w:val="6"/>
  </w:num>
  <w:num w:numId="14" w16cid:durableId="1470171325">
    <w:abstractNumId w:val="12"/>
  </w:num>
  <w:num w:numId="15" w16cid:durableId="902761167">
    <w:abstractNumId w:val="9"/>
  </w:num>
  <w:num w:numId="16" w16cid:durableId="45301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1E"/>
    <w:rsid w:val="000851AD"/>
    <w:rsid w:val="000E1258"/>
    <w:rsid w:val="001A6D70"/>
    <w:rsid w:val="001A6F57"/>
    <w:rsid w:val="002E3DCE"/>
    <w:rsid w:val="00301C60"/>
    <w:rsid w:val="00334FEE"/>
    <w:rsid w:val="00353734"/>
    <w:rsid w:val="003B2C5A"/>
    <w:rsid w:val="003B6C93"/>
    <w:rsid w:val="00435615"/>
    <w:rsid w:val="00454057"/>
    <w:rsid w:val="00583F68"/>
    <w:rsid w:val="005E3807"/>
    <w:rsid w:val="00621D3D"/>
    <w:rsid w:val="00640466"/>
    <w:rsid w:val="00646779"/>
    <w:rsid w:val="006B3781"/>
    <w:rsid w:val="006F3BC3"/>
    <w:rsid w:val="00792DC8"/>
    <w:rsid w:val="00825BEA"/>
    <w:rsid w:val="008A20C0"/>
    <w:rsid w:val="00901BE5"/>
    <w:rsid w:val="009462D2"/>
    <w:rsid w:val="00991FC6"/>
    <w:rsid w:val="00993700"/>
    <w:rsid w:val="00A6670F"/>
    <w:rsid w:val="00A72D09"/>
    <w:rsid w:val="00A93B91"/>
    <w:rsid w:val="00AD1B88"/>
    <w:rsid w:val="00AE2432"/>
    <w:rsid w:val="00B019B4"/>
    <w:rsid w:val="00B04EFB"/>
    <w:rsid w:val="00B158A0"/>
    <w:rsid w:val="00B33E89"/>
    <w:rsid w:val="00B37E53"/>
    <w:rsid w:val="00B83B1E"/>
    <w:rsid w:val="00BA679D"/>
    <w:rsid w:val="00BD48B4"/>
    <w:rsid w:val="00C05BA4"/>
    <w:rsid w:val="00C7479A"/>
    <w:rsid w:val="00C86916"/>
    <w:rsid w:val="00D12460"/>
    <w:rsid w:val="00D17BAB"/>
    <w:rsid w:val="00EB44EB"/>
    <w:rsid w:val="00F63B6A"/>
    <w:rsid w:val="00F70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C6061"/>
  <w15:chartTrackingRefBased/>
  <w15:docId w15:val="{ACD3EED7-FDF4-B949-B519-87A3C71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imes New Roman (Body CS)"/>
        <w:sz w:val="22"/>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outlineLvl w:val="0"/>
    </w:pPr>
    <w:rPr>
      <w:rFonts w:ascii="Verdana" w:eastAsia="Times New Roman" w:hAnsi="Verdana" w:cs="Times New Roman"/>
      <w:b/>
      <w:color w:val="9933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rPr>
  </w:style>
  <w:style w:type="character" w:customStyle="1" w:styleId="Heading1Char">
    <w:name w:val="Heading 1 Char"/>
    <w:basedOn w:val="DefaultParagraphFont"/>
    <w:link w:val="Heading1"/>
    <w:rPr>
      <w:rFonts w:ascii="Verdana" w:eastAsia="Times New Roman" w:hAnsi="Verdana" w:cs="Times New Roman"/>
      <w:b/>
      <w:color w:val="993366"/>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AA470158AA3B4C81CCBC6D38FE3408" ma:contentTypeVersion="13" ma:contentTypeDescription="Create a new document." ma:contentTypeScope="" ma:versionID="8bd8ae8dfb8d686fb7da28a0d1509958">
  <xsd:schema xmlns:xsd="http://www.w3.org/2001/XMLSchema" xmlns:xs="http://www.w3.org/2001/XMLSchema" xmlns:p="http://schemas.microsoft.com/office/2006/metadata/properties" xmlns:ns3="b7c22a1b-9bdc-4982-a83f-a3de4327e08a" xmlns:ns4="3681a870-70cf-4dca-a593-b123af63afdb" targetNamespace="http://schemas.microsoft.com/office/2006/metadata/properties" ma:root="true" ma:fieldsID="84b291079b44875187a64fb1231fc006" ns3:_="" ns4:_="">
    <xsd:import namespace="b7c22a1b-9bdc-4982-a83f-a3de4327e08a"/>
    <xsd:import namespace="3681a870-70cf-4dca-a593-b123af63af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c22a1b-9bdc-4982-a83f-a3de4327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81a870-70cf-4dca-a593-b123af63af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998E7-A277-461B-BA18-9F3F2F8FB746}">
  <ds:schemaRefs>
    <ds:schemaRef ds:uri="http://schemas.microsoft.com/sharepoint/v3/contenttype/forms"/>
  </ds:schemaRefs>
</ds:datastoreItem>
</file>

<file path=customXml/itemProps2.xml><?xml version="1.0" encoding="utf-8"?>
<ds:datastoreItem xmlns:ds="http://schemas.openxmlformats.org/officeDocument/2006/customXml" ds:itemID="{ED2E8EC6-5874-4E89-8EE5-81F4FBE0ACE0}">
  <ds:schemaRefs>
    <ds:schemaRef ds:uri="http://schemas.openxmlformats.org/officeDocument/2006/bibliography"/>
  </ds:schemaRefs>
</ds:datastoreItem>
</file>

<file path=customXml/itemProps3.xml><?xml version="1.0" encoding="utf-8"?>
<ds:datastoreItem xmlns:ds="http://schemas.openxmlformats.org/officeDocument/2006/customXml" ds:itemID="{C0FD17FF-43DF-4136-9E83-9AD10EC4A96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c22a1b-9bdc-4982-a83f-a3de4327e08a"/>
    <ds:schemaRef ds:uri="3681a870-70cf-4dca-a593-b123af63afdb"/>
    <ds:schemaRef ds:uri="http://www.w3.org/XML/1998/namespace"/>
    <ds:schemaRef ds:uri="http://purl.org/dc/dcmitype/"/>
  </ds:schemaRefs>
</ds:datastoreItem>
</file>

<file path=customXml/itemProps4.xml><?xml version="1.0" encoding="utf-8"?>
<ds:datastoreItem xmlns:ds="http://schemas.openxmlformats.org/officeDocument/2006/customXml" ds:itemID="{D9D39C34-8DCD-4531-BF45-3553A2DE2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c22a1b-9bdc-4982-a83f-a3de4327e08a"/>
    <ds:schemaRef ds:uri="3681a870-70cf-4dca-a593-b123af63a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R  (Deputy Headteacher)</dc:creator>
  <cp:keywords/>
  <dc:description/>
  <cp:lastModifiedBy>Lawlor L</cp:lastModifiedBy>
  <cp:revision>22</cp:revision>
  <dcterms:created xsi:type="dcterms:W3CDTF">2024-06-28T10:02:00Z</dcterms:created>
  <dcterms:modified xsi:type="dcterms:W3CDTF">2024-07-11T12:10:00Z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0x010100D8AA470158AA3B4C81CCBC6D38FE3408</vt:lpwstr>
  </property>
</Properties>
</file>