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B603" w14:textId="0E5FEE48" w:rsidR="00B23EDA" w:rsidRPr="00B23EDA" w:rsidRDefault="00B23EDA" w:rsidP="00B23ED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val="en-US"/>
        </w:rPr>
      </w:pPr>
      <w:r w:rsidRPr="00B23EDA">
        <w:rPr>
          <w:rFonts w:ascii="Calibri" w:eastAsia="Times New Roman" w:hAnsi="Calibri" w:cs="Times New Roman"/>
          <w:b/>
          <w:sz w:val="28"/>
          <w:szCs w:val="24"/>
          <w:lang w:val="en-US"/>
        </w:rPr>
        <w:t>Careers Education, Information, Advice &amp; Guidance</w:t>
      </w:r>
    </w:p>
    <w:p w14:paraId="57AF78DE" w14:textId="77777777" w:rsidR="00B23EDA" w:rsidRDefault="00B23EDA" w:rsidP="00B23EDA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val="en-US"/>
        </w:rPr>
      </w:pPr>
    </w:p>
    <w:p w14:paraId="01BCBD16" w14:textId="175F6F0F" w:rsidR="00B23EDA" w:rsidRPr="00B23EDA" w:rsidRDefault="00B23EDA" w:rsidP="00B23ED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sz w:val="24"/>
          <w:szCs w:val="24"/>
        </w:rPr>
      </w:pPr>
      <w:r w:rsidRPr="00B23EDA">
        <w:rPr>
          <w:rFonts w:ascii="Lato" w:eastAsia="Calibri" w:hAnsi="Lato" w:cs="Times New Roman"/>
          <w:sz w:val="24"/>
          <w:szCs w:val="24"/>
        </w:rPr>
        <w:t xml:space="preserve">                                                          </w:t>
      </w:r>
    </w:p>
    <w:p w14:paraId="40AE9FB4" w14:textId="79B3A758" w:rsidR="00B23EDA" w:rsidRPr="00B23EDA" w:rsidRDefault="00B23EDA" w:rsidP="00774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B23EDA">
        <w:rPr>
          <w:rFonts w:ascii="Calibri" w:eastAsia="Calibri" w:hAnsi="Calibri" w:cs="Calibri"/>
          <w:b/>
          <w:bCs/>
          <w:sz w:val="26"/>
          <w:szCs w:val="28"/>
        </w:rPr>
        <w:t>Vision Statement</w:t>
      </w:r>
      <w:r w:rsidR="007746DF">
        <w:rPr>
          <w:rFonts w:ascii="Calibri" w:eastAsia="Calibri" w:hAnsi="Calibri" w:cs="Calibri"/>
          <w:b/>
          <w:bCs/>
          <w:sz w:val="26"/>
          <w:szCs w:val="28"/>
        </w:rPr>
        <w:t xml:space="preserve"> for Careers</w:t>
      </w:r>
      <w:r w:rsidRPr="00B23EDA">
        <w:rPr>
          <w:rFonts w:ascii="Calibri" w:eastAsia="Calibri" w:hAnsi="Calibri" w:cs="Calibri"/>
          <w:b/>
          <w:bCs/>
          <w:sz w:val="26"/>
          <w:szCs w:val="28"/>
        </w:rPr>
        <w:t>:</w:t>
      </w:r>
    </w:p>
    <w:p w14:paraId="06318467" w14:textId="77777777" w:rsidR="00B23EDA" w:rsidRPr="00B23EDA" w:rsidRDefault="00B23EDA" w:rsidP="00B23EDA">
      <w:pPr>
        <w:autoSpaceDE w:val="0"/>
        <w:autoSpaceDN w:val="0"/>
        <w:adjustRightInd w:val="0"/>
        <w:spacing w:after="0" w:line="276" w:lineRule="auto"/>
        <w:ind w:left="1440"/>
        <w:jc w:val="center"/>
        <w:rPr>
          <w:rFonts w:ascii="Calibri" w:eastAsia="Times New Roman" w:hAnsi="Calibri" w:cs="Myriad Pro Light"/>
          <w:color w:val="C00000"/>
          <w:lang w:eastAsia="en-GB"/>
        </w:rPr>
      </w:pPr>
    </w:p>
    <w:p w14:paraId="415852C9" w14:textId="746CC1F5" w:rsidR="00551910" w:rsidRPr="00551910" w:rsidRDefault="00B23EDA" w:rsidP="00551910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28"/>
          <w:lang w:val="en-US"/>
        </w:rPr>
      </w:pPr>
      <w:r w:rsidRPr="00B23EDA">
        <w:rPr>
          <w:rFonts w:ascii="Calibri" w:eastAsia="Times New Roman" w:hAnsi="Calibri" w:cs="Myriad Pro Light"/>
          <w:i/>
          <w:iCs/>
          <w:color w:val="C00000"/>
          <w:sz w:val="24"/>
          <w:szCs w:val="24"/>
          <w:lang w:eastAsia="en-GB"/>
        </w:rPr>
        <w:t>To provide an inclusive,</w:t>
      </w:r>
      <w:r w:rsidR="007746DF" w:rsidRPr="00371912">
        <w:rPr>
          <w:rFonts w:ascii="Calibri" w:eastAsia="Times New Roman" w:hAnsi="Calibri" w:cs="Myriad Pro Light"/>
          <w:i/>
          <w:iCs/>
          <w:color w:val="C00000"/>
          <w:sz w:val="24"/>
          <w:szCs w:val="24"/>
          <w:lang w:eastAsia="en-GB"/>
        </w:rPr>
        <w:t xml:space="preserve"> </w:t>
      </w:r>
      <w:r w:rsidRPr="00B23EDA">
        <w:rPr>
          <w:rFonts w:ascii="Calibri" w:eastAsia="Times New Roman" w:hAnsi="Calibri" w:cs="Myriad Pro Light"/>
          <w:i/>
          <w:iCs/>
          <w:color w:val="C00000"/>
          <w:sz w:val="24"/>
          <w:szCs w:val="24"/>
          <w:lang w:eastAsia="en-GB"/>
        </w:rPr>
        <w:t xml:space="preserve">careers strategy which raises </w:t>
      </w:r>
      <w:r w:rsidR="007746DF" w:rsidRPr="00371912">
        <w:rPr>
          <w:rFonts w:ascii="Calibri" w:eastAsia="Times New Roman" w:hAnsi="Calibri" w:cs="Myriad Pro Light"/>
          <w:i/>
          <w:iCs/>
          <w:color w:val="C00000"/>
          <w:sz w:val="24"/>
          <w:szCs w:val="24"/>
          <w:lang w:eastAsia="en-GB"/>
        </w:rPr>
        <w:t>student</w:t>
      </w:r>
      <w:r w:rsidRPr="00B23EDA">
        <w:rPr>
          <w:rFonts w:ascii="Calibri" w:eastAsia="Times New Roman" w:hAnsi="Calibri" w:cs="Myriad Pro Light"/>
          <w:i/>
          <w:iCs/>
          <w:color w:val="C00000"/>
          <w:sz w:val="24"/>
          <w:szCs w:val="24"/>
          <w:lang w:eastAsia="en-GB"/>
        </w:rPr>
        <w:t xml:space="preserve"> aspirations, unlocks their potential and ensures that they have the individual skills, values and qualifications to make informed choices and be successful in further education, training and employment</w:t>
      </w:r>
    </w:p>
    <w:p w14:paraId="0DED0113" w14:textId="77777777" w:rsidR="00551910" w:rsidRDefault="00551910" w:rsidP="00551910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  <w:color w:val="333333"/>
        </w:rPr>
      </w:pPr>
    </w:p>
    <w:p w14:paraId="0950C744" w14:textId="0B59C526" w:rsidR="00937C0F" w:rsidRPr="00127557" w:rsidRDefault="00551910" w:rsidP="00551910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  <w:color w:val="333333"/>
        </w:rPr>
      </w:pPr>
      <w:r>
        <w:rPr>
          <w:rFonts w:ascii="Calibri" w:hAnsi="Calibri" w:cs="Calibri"/>
          <w:b/>
          <w:bCs/>
          <w:color w:val="333333"/>
        </w:rPr>
        <w:t xml:space="preserve">Summary </w:t>
      </w:r>
      <w:r w:rsidR="00DC52F5" w:rsidRPr="00DC52F5">
        <w:rPr>
          <w:rFonts w:ascii="Calibri" w:hAnsi="Calibri" w:cs="Calibri"/>
          <w:b/>
          <w:bCs/>
          <w:color w:val="333333"/>
        </w:rPr>
        <w:t>of the Careers Programme</w:t>
      </w:r>
    </w:p>
    <w:p w14:paraId="7AF93EFC" w14:textId="7B8169A4" w:rsidR="00937C0F" w:rsidRDefault="00937C0F" w:rsidP="00937C0F">
      <w:pPr>
        <w:pStyle w:val="NoSpacing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37C0F">
        <w:rPr>
          <w:rFonts w:ascii="Calibri" w:hAnsi="Calibri" w:cs="Calibri"/>
          <w:color w:val="000000" w:themeColor="text1"/>
          <w:sz w:val="24"/>
          <w:szCs w:val="24"/>
        </w:rPr>
        <w:t>Key Features of Careers Education at Our Lady</w:t>
      </w:r>
      <w:r w:rsidR="007746DF">
        <w:rPr>
          <w:rFonts w:ascii="Calibri" w:hAnsi="Calibri" w:cs="Calibri"/>
          <w:color w:val="000000" w:themeColor="text1"/>
          <w:sz w:val="24"/>
          <w:szCs w:val="24"/>
        </w:rPr>
        <w:t xml:space="preserve"> Queen of Peace</w:t>
      </w:r>
      <w:r w:rsidR="00127557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24015C2D" w14:textId="77777777" w:rsidR="00551910" w:rsidRPr="00937C0F" w:rsidRDefault="00551910" w:rsidP="00937C0F">
      <w:pPr>
        <w:pStyle w:val="NoSpacing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46F24E18" w14:textId="2EBEABAB" w:rsidR="00937C0F" w:rsidRDefault="00937C0F" w:rsidP="00937C0F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37C0F">
        <w:rPr>
          <w:rFonts w:ascii="Calibri" w:hAnsi="Calibri" w:cs="Calibri"/>
          <w:color w:val="000000" w:themeColor="text1"/>
          <w:sz w:val="24"/>
          <w:szCs w:val="24"/>
        </w:rPr>
        <w:t>Gats</w:t>
      </w:r>
      <w:r w:rsidR="00127557">
        <w:rPr>
          <w:rFonts w:ascii="Calibri" w:hAnsi="Calibri" w:cs="Calibri"/>
          <w:color w:val="000000" w:themeColor="text1"/>
          <w:sz w:val="24"/>
          <w:szCs w:val="24"/>
        </w:rPr>
        <w:t>b</w:t>
      </w:r>
      <w:r w:rsidRPr="00937C0F">
        <w:rPr>
          <w:rFonts w:ascii="Calibri" w:hAnsi="Calibri" w:cs="Calibri"/>
          <w:color w:val="000000" w:themeColor="text1"/>
          <w:sz w:val="24"/>
          <w:szCs w:val="24"/>
        </w:rPr>
        <w:t>y Benchmark Career Plan</w:t>
      </w:r>
      <w:r w:rsidR="0012755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CC01B16" w14:textId="63CC98F5" w:rsidR="00127557" w:rsidRPr="00937C0F" w:rsidRDefault="00127557" w:rsidP="00937C0F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An annual Careers Fair in school.</w:t>
      </w:r>
    </w:p>
    <w:p w14:paraId="58AAD4FF" w14:textId="3B14E70A" w:rsidR="00937C0F" w:rsidRPr="00937C0F" w:rsidRDefault="00937C0F" w:rsidP="00937C0F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37C0F">
        <w:rPr>
          <w:rFonts w:ascii="Calibri" w:hAnsi="Calibri" w:cs="Calibri"/>
          <w:color w:val="000000" w:themeColor="text1"/>
          <w:sz w:val="24"/>
          <w:szCs w:val="24"/>
        </w:rPr>
        <w:t xml:space="preserve">Careers lessons for all students </w:t>
      </w:r>
      <w:r w:rsidR="00127557">
        <w:rPr>
          <w:rFonts w:ascii="Calibri" w:hAnsi="Calibri" w:cs="Calibri"/>
          <w:color w:val="000000" w:themeColor="text1"/>
          <w:sz w:val="24"/>
          <w:szCs w:val="24"/>
        </w:rPr>
        <w:t xml:space="preserve">delivered </w:t>
      </w:r>
      <w:r w:rsidRPr="00937C0F">
        <w:rPr>
          <w:rFonts w:ascii="Calibri" w:hAnsi="Calibri" w:cs="Calibri"/>
          <w:color w:val="000000" w:themeColor="text1"/>
          <w:sz w:val="24"/>
          <w:szCs w:val="24"/>
        </w:rPr>
        <w:t xml:space="preserve">through our </w:t>
      </w:r>
      <w:r w:rsidR="00127557">
        <w:rPr>
          <w:rFonts w:ascii="Calibri" w:hAnsi="Calibri" w:cs="Calibri"/>
          <w:color w:val="000000" w:themeColor="text1"/>
          <w:sz w:val="24"/>
          <w:szCs w:val="24"/>
        </w:rPr>
        <w:t>‘</w:t>
      </w:r>
      <w:r w:rsidRPr="00937C0F">
        <w:rPr>
          <w:rFonts w:ascii="Calibri" w:hAnsi="Calibri" w:cs="Calibri"/>
          <w:color w:val="000000" w:themeColor="text1"/>
          <w:sz w:val="24"/>
          <w:szCs w:val="24"/>
        </w:rPr>
        <w:t>Curriculum for Life</w:t>
      </w:r>
      <w:r w:rsidR="00127557">
        <w:rPr>
          <w:rFonts w:ascii="Calibri" w:hAnsi="Calibri" w:cs="Calibri"/>
          <w:color w:val="000000" w:themeColor="text1"/>
          <w:sz w:val="24"/>
          <w:szCs w:val="24"/>
        </w:rPr>
        <w:t>’</w:t>
      </w:r>
      <w:r w:rsidRPr="00937C0F">
        <w:rPr>
          <w:rFonts w:ascii="Calibri" w:hAnsi="Calibri" w:cs="Calibri"/>
          <w:color w:val="000000" w:themeColor="text1"/>
          <w:sz w:val="24"/>
          <w:szCs w:val="24"/>
        </w:rPr>
        <w:t xml:space="preserve"> Programme</w:t>
      </w:r>
      <w:r w:rsidR="00127557">
        <w:rPr>
          <w:rFonts w:ascii="Calibri" w:hAnsi="Calibri" w:cs="Calibri"/>
          <w:color w:val="000000" w:themeColor="text1"/>
          <w:sz w:val="24"/>
          <w:szCs w:val="24"/>
        </w:rPr>
        <w:t xml:space="preserve"> across Y7-11.</w:t>
      </w:r>
    </w:p>
    <w:p w14:paraId="2CBA1228" w14:textId="77777777" w:rsidR="00937C0F" w:rsidRPr="00937C0F" w:rsidRDefault="00937C0F" w:rsidP="00937C0F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37C0F">
        <w:rPr>
          <w:rFonts w:ascii="Calibri" w:hAnsi="Calibri" w:cs="Calibri"/>
          <w:color w:val="000000" w:themeColor="text1"/>
          <w:sz w:val="24"/>
          <w:szCs w:val="24"/>
        </w:rPr>
        <w:t>Strong Partnerships with the Careers and Enterprise Company and our own Enterprise Co-ordinator.</w:t>
      </w:r>
    </w:p>
    <w:p w14:paraId="79574200" w14:textId="77777777" w:rsidR="00937C0F" w:rsidRPr="00937C0F" w:rsidRDefault="00937C0F" w:rsidP="00937C0F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37C0F">
        <w:rPr>
          <w:rFonts w:ascii="Calibri" w:hAnsi="Calibri" w:cs="Calibri"/>
          <w:color w:val="000000" w:themeColor="text1"/>
          <w:sz w:val="24"/>
          <w:szCs w:val="24"/>
        </w:rPr>
        <w:t xml:space="preserve">Students experience meaningful encounters with a wide range of employers, employees and workplaces. </w:t>
      </w:r>
    </w:p>
    <w:p w14:paraId="238BE00E" w14:textId="77777777" w:rsidR="00937C0F" w:rsidRDefault="00937C0F" w:rsidP="00937C0F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37C0F">
        <w:rPr>
          <w:rFonts w:ascii="Calibri" w:hAnsi="Calibri" w:cs="Calibri"/>
          <w:color w:val="000000" w:themeColor="text1"/>
          <w:sz w:val="24"/>
          <w:szCs w:val="24"/>
        </w:rPr>
        <w:t xml:space="preserve">Support from Career North to ensure independent personalised careers advice and guidance for all students. </w:t>
      </w:r>
    </w:p>
    <w:p w14:paraId="6D443806" w14:textId="0ABDFA75" w:rsidR="00127557" w:rsidRDefault="00127557" w:rsidP="00937C0F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Year 9 Options Programme.</w:t>
      </w:r>
    </w:p>
    <w:p w14:paraId="2239E2ED" w14:textId="2BF04406" w:rsidR="007746DF" w:rsidRDefault="007746DF" w:rsidP="00937C0F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Year 10 students complete work experience</w:t>
      </w:r>
      <w:r w:rsidR="0012755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5A82989" w14:textId="49153895" w:rsidR="00127557" w:rsidRDefault="00127557" w:rsidP="00937C0F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Year 10 Taster Day at College.</w:t>
      </w:r>
    </w:p>
    <w:p w14:paraId="06518E1F" w14:textId="5B069FE3" w:rsidR="00127557" w:rsidRDefault="00127557" w:rsidP="00937C0F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Year 11 College and Apprenticeship talks.</w:t>
      </w:r>
    </w:p>
    <w:p w14:paraId="23451C83" w14:textId="77777777" w:rsidR="00127557" w:rsidRDefault="00127557" w:rsidP="00127557">
      <w:pPr>
        <w:pStyle w:val="NoSpacing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66D863C9" w14:textId="32D4171C" w:rsidR="00127557" w:rsidRPr="00113636" w:rsidRDefault="00127557" w:rsidP="0011363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sectPr w:rsidR="00127557" w:rsidRPr="00113636" w:rsidSect="007746DF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yriad Pro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046CA"/>
    <w:multiLevelType w:val="hybridMultilevel"/>
    <w:tmpl w:val="F762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5F7A"/>
    <w:multiLevelType w:val="hybridMultilevel"/>
    <w:tmpl w:val="19D8E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0AE9"/>
    <w:multiLevelType w:val="hybridMultilevel"/>
    <w:tmpl w:val="6EBEE886"/>
    <w:lvl w:ilvl="0" w:tplc="CE3085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D2714"/>
    <w:multiLevelType w:val="hybridMultilevel"/>
    <w:tmpl w:val="BFC0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534C8"/>
    <w:multiLevelType w:val="hybridMultilevel"/>
    <w:tmpl w:val="4D96E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C0599"/>
    <w:multiLevelType w:val="hybridMultilevel"/>
    <w:tmpl w:val="F68E39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D59C8"/>
    <w:multiLevelType w:val="hybridMultilevel"/>
    <w:tmpl w:val="0B7ABD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85E93"/>
    <w:multiLevelType w:val="hybridMultilevel"/>
    <w:tmpl w:val="246CAB34"/>
    <w:lvl w:ilvl="0" w:tplc="CE308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E01231"/>
    <w:multiLevelType w:val="hybridMultilevel"/>
    <w:tmpl w:val="29A62F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D13FD"/>
    <w:multiLevelType w:val="hybridMultilevel"/>
    <w:tmpl w:val="F65E15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5929">
    <w:abstractNumId w:val="4"/>
  </w:num>
  <w:num w:numId="2" w16cid:durableId="1094285916">
    <w:abstractNumId w:val="0"/>
  </w:num>
  <w:num w:numId="3" w16cid:durableId="987176059">
    <w:abstractNumId w:val="3"/>
  </w:num>
  <w:num w:numId="4" w16cid:durableId="936329544">
    <w:abstractNumId w:val="7"/>
  </w:num>
  <w:num w:numId="5" w16cid:durableId="994574871">
    <w:abstractNumId w:val="5"/>
  </w:num>
  <w:num w:numId="6" w16cid:durableId="452750408">
    <w:abstractNumId w:val="2"/>
  </w:num>
  <w:num w:numId="7" w16cid:durableId="278993948">
    <w:abstractNumId w:val="6"/>
  </w:num>
  <w:num w:numId="8" w16cid:durableId="1208370078">
    <w:abstractNumId w:val="8"/>
  </w:num>
  <w:num w:numId="9" w16cid:durableId="1836845911">
    <w:abstractNumId w:val="9"/>
  </w:num>
  <w:num w:numId="10" w16cid:durableId="142071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0F"/>
    <w:rsid w:val="000C06CA"/>
    <w:rsid w:val="00113636"/>
    <w:rsid w:val="00127557"/>
    <w:rsid w:val="001D5526"/>
    <w:rsid w:val="00291E59"/>
    <w:rsid w:val="00371912"/>
    <w:rsid w:val="00551910"/>
    <w:rsid w:val="006E6DBB"/>
    <w:rsid w:val="007746DF"/>
    <w:rsid w:val="00937C0F"/>
    <w:rsid w:val="00A23B9C"/>
    <w:rsid w:val="00B23EDA"/>
    <w:rsid w:val="00D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0070"/>
  <w15:chartTrackingRefBased/>
  <w15:docId w15:val="{C44F6C24-9FAE-42AE-B9F5-6198B9E7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C0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C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37C0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1D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5526"/>
    <w:rPr>
      <w:b/>
      <w:bCs/>
    </w:rPr>
  </w:style>
  <w:style w:type="character" w:styleId="Hyperlink">
    <w:name w:val="Hyperlink"/>
    <w:basedOn w:val="DefaultParagraphFont"/>
    <w:uiPriority w:val="99"/>
    <w:unhideWhenUsed/>
    <w:rsid w:val="00A23B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4</cp:revision>
  <dcterms:created xsi:type="dcterms:W3CDTF">2024-08-05T11:07:00Z</dcterms:created>
  <dcterms:modified xsi:type="dcterms:W3CDTF">2024-08-05T11:11:00Z</dcterms:modified>
</cp:coreProperties>
</file>