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CB603" w14:textId="0E5FEE48" w:rsidR="00B23EDA" w:rsidRPr="00B23EDA" w:rsidRDefault="00B23EDA" w:rsidP="00B23EDA">
      <w:pPr>
        <w:spacing w:after="0" w:line="240" w:lineRule="auto"/>
        <w:jc w:val="center"/>
        <w:rPr>
          <w:rFonts w:ascii="Calibri" w:eastAsia="Times New Roman" w:hAnsi="Calibri" w:cs="Times New Roman"/>
          <w:b/>
          <w:sz w:val="28"/>
          <w:szCs w:val="24"/>
          <w:lang w:val="en-US"/>
        </w:rPr>
      </w:pPr>
      <w:r w:rsidRPr="00B23EDA">
        <w:rPr>
          <w:rFonts w:ascii="Calibri" w:eastAsia="Times New Roman" w:hAnsi="Calibri" w:cs="Times New Roman"/>
          <w:b/>
          <w:sz w:val="28"/>
          <w:szCs w:val="24"/>
          <w:lang w:val="en-US"/>
        </w:rPr>
        <w:t>Careers Education, Information, Advice &amp; Guidance</w:t>
      </w:r>
    </w:p>
    <w:p w14:paraId="57AF78DE" w14:textId="77777777" w:rsidR="00B23EDA" w:rsidRDefault="00B23EDA" w:rsidP="00B23EDA">
      <w:pPr>
        <w:spacing w:after="0" w:line="240" w:lineRule="auto"/>
        <w:rPr>
          <w:rFonts w:ascii="Calibri" w:eastAsia="Times New Roman" w:hAnsi="Calibri" w:cs="Times New Roman"/>
          <w:b/>
          <w:sz w:val="28"/>
          <w:szCs w:val="24"/>
          <w:lang w:val="en-US"/>
        </w:rPr>
      </w:pPr>
    </w:p>
    <w:p w14:paraId="01BCBD16" w14:textId="175F6F0F" w:rsidR="00B23EDA" w:rsidRPr="00B23EDA" w:rsidRDefault="00B23EDA" w:rsidP="00B23EDA">
      <w:pPr>
        <w:autoSpaceDE w:val="0"/>
        <w:autoSpaceDN w:val="0"/>
        <w:adjustRightInd w:val="0"/>
        <w:spacing w:after="0" w:line="240" w:lineRule="auto"/>
        <w:rPr>
          <w:rFonts w:ascii="Lato" w:eastAsia="Calibri" w:hAnsi="Lato" w:cs="Times New Roman"/>
          <w:sz w:val="24"/>
          <w:szCs w:val="24"/>
        </w:rPr>
      </w:pPr>
      <w:r w:rsidRPr="00B23EDA">
        <w:rPr>
          <w:rFonts w:ascii="Lato" w:eastAsia="Calibri" w:hAnsi="Lato" w:cs="Times New Roman"/>
          <w:sz w:val="24"/>
          <w:szCs w:val="24"/>
        </w:rPr>
        <w:t xml:space="preserve">                                                          </w:t>
      </w:r>
    </w:p>
    <w:p w14:paraId="40AE9FB4" w14:textId="79B3A758" w:rsidR="00B23EDA" w:rsidRPr="00B23EDA" w:rsidRDefault="00B23EDA" w:rsidP="007746DF">
      <w:pPr>
        <w:autoSpaceDE w:val="0"/>
        <w:autoSpaceDN w:val="0"/>
        <w:adjustRightInd w:val="0"/>
        <w:spacing w:after="0" w:line="240" w:lineRule="auto"/>
        <w:jc w:val="center"/>
        <w:rPr>
          <w:rFonts w:ascii="Calibri" w:eastAsia="Calibri" w:hAnsi="Calibri" w:cs="Calibri"/>
          <w:b/>
          <w:bCs/>
          <w:sz w:val="24"/>
          <w:szCs w:val="24"/>
        </w:rPr>
      </w:pPr>
      <w:r w:rsidRPr="00B23EDA">
        <w:rPr>
          <w:rFonts w:ascii="Calibri" w:eastAsia="Calibri" w:hAnsi="Calibri" w:cs="Calibri"/>
          <w:b/>
          <w:bCs/>
          <w:sz w:val="26"/>
          <w:szCs w:val="28"/>
        </w:rPr>
        <w:t>Vision Statement</w:t>
      </w:r>
      <w:r w:rsidR="007746DF">
        <w:rPr>
          <w:rFonts w:ascii="Calibri" w:eastAsia="Calibri" w:hAnsi="Calibri" w:cs="Calibri"/>
          <w:b/>
          <w:bCs/>
          <w:sz w:val="26"/>
          <w:szCs w:val="28"/>
        </w:rPr>
        <w:t xml:space="preserve"> for Careers</w:t>
      </w:r>
      <w:r w:rsidRPr="00B23EDA">
        <w:rPr>
          <w:rFonts w:ascii="Calibri" w:eastAsia="Calibri" w:hAnsi="Calibri" w:cs="Calibri"/>
          <w:b/>
          <w:bCs/>
          <w:sz w:val="26"/>
          <w:szCs w:val="28"/>
        </w:rPr>
        <w:t>:</w:t>
      </w:r>
    </w:p>
    <w:p w14:paraId="06318467" w14:textId="77777777" w:rsidR="00B23EDA" w:rsidRPr="00B23EDA" w:rsidRDefault="00B23EDA" w:rsidP="00B23EDA">
      <w:pPr>
        <w:autoSpaceDE w:val="0"/>
        <w:autoSpaceDN w:val="0"/>
        <w:adjustRightInd w:val="0"/>
        <w:spacing w:after="0" w:line="276" w:lineRule="auto"/>
        <w:ind w:left="1440"/>
        <w:jc w:val="center"/>
        <w:rPr>
          <w:rFonts w:ascii="Calibri" w:eastAsia="Times New Roman" w:hAnsi="Calibri" w:cs="Myriad Pro Light"/>
          <w:color w:val="C00000"/>
          <w:lang w:eastAsia="en-GB"/>
        </w:rPr>
      </w:pPr>
    </w:p>
    <w:p w14:paraId="415852C9" w14:textId="746CC1F5" w:rsidR="00551910" w:rsidRPr="00551910" w:rsidRDefault="00B23EDA" w:rsidP="00551910">
      <w:pPr>
        <w:spacing w:after="0" w:line="240" w:lineRule="auto"/>
        <w:jc w:val="center"/>
        <w:rPr>
          <w:rFonts w:ascii="Calibri" w:eastAsia="Times New Roman" w:hAnsi="Calibri" w:cs="Times New Roman"/>
          <w:color w:val="C00000"/>
          <w:sz w:val="32"/>
          <w:szCs w:val="28"/>
          <w:lang w:val="en-US"/>
        </w:rPr>
      </w:pPr>
      <w:r w:rsidRPr="00B23EDA">
        <w:rPr>
          <w:rFonts w:ascii="Calibri" w:eastAsia="Times New Roman" w:hAnsi="Calibri" w:cs="Myriad Pro Light"/>
          <w:i/>
          <w:iCs/>
          <w:color w:val="C00000"/>
          <w:sz w:val="24"/>
          <w:szCs w:val="24"/>
          <w:lang w:eastAsia="en-GB"/>
        </w:rPr>
        <w:t>To provide an inclusive,</w:t>
      </w:r>
      <w:r w:rsidR="007746DF" w:rsidRPr="00371912">
        <w:rPr>
          <w:rFonts w:ascii="Calibri" w:eastAsia="Times New Roman" w:hAnsi="Calibri" w:cs="Myriad Pro Light"/>
          <w:i/>
          <w:iCs/>
          <w:color w:val="C00000"/>
          <w:sz w:val="24"/>
          <w:szCs w:val="24"/>
          <w:lang w:eastAsia="en-GB"/>
        </w:rPr>
        <w:t xml:space="preserve"> </w:t>
      </w:r>
      <w:r w:rsidRPr="00B23EDA">
        <w:rPr>
          <w:rFonts w:ascii="Calibri" w:eastAsia="Times New Roman" w:hAnsi="Calibri" w:cs="Myriad Pro Light"/>
          <w:i/>
          <w:iCs/>
          <w:color w:val="C00000"/>
          <w:sz w:val="24"/>
          <w:szCs w:val="24"/>
          <w:lang w:eastAsia="en-GB"/>
        </w:rPr>
        <w:t xml:space="preserve">careers strategy which raises </w:t>
      </w:r>
      <w:r w:rsidR="007746DF" w:rsidRPr="00371912">
        <w:rPr>
          <w:rFonts w:ascii="Calibri" w:eastAsia="Times New Roman" w:hAnsi="Calibri" w:cs="Myriad Pro Light"/>
          <w:i/>
          <w:iCs/>
          <w:color w:val="C00000"/>
          <w:sz w:val="24"/>
          <w:szCs w:val="24"/>
          <w:lang w:eastAsia="en-GB"/>
        </w:rPr>
        <w:t>student</w:t>
      </w:r>
      <w:r w:rsidRPr="00B23EDA">
        <w:rPr>
          <w:rFonts w:ascii="Calibri" w:eastAsia="Times New Roman" w:hAnsi="Calibri" w:cs="Myriad Pro Light"/>
          <w:i/>
          <w:iCs/>
          <w:color w:val="C00000"/>
          <w:sz w:val="24"/>
          <w:szCs w:val="24"/>
          <w:lang w:eastAsia="en-GB"/>
        </w:rPr>
        <w:t xml:space="preserve"> aspirations, unlocks their potential and ensures that they have the individual skills, values and qualifications to make informed choices and be successful in further education, training and employment</w:t>
      </w:r>
    </w:p>
    <w:p w14:paraId="23451C83" w14:textId="77777777" w:rsidR="00127557" w:rsidRDefault="00127557" w:rsidP="00127557">
      <w:pPr>
        <w:pStyle w:val="NoSpacing"/>
        <w:jc w:val="both"/>
        <w:rPr>
          <w:rFonts w:ascii="Calibri" w:hAnsi="Calibri" w:cs="Calibri"/>
          <w:color w:val="000000" w:themeColor="text1"/>
          <w:sz w:val="24"/>
          <w:szCs w:val="24"/>
        </w:rPr>
      </w:pPr>
    </w:p>
    <w:p w14:paraId="4EB2A5F6" w14:textId="77777777" w:rsidR="00127557" w:rsidRPr="007746DF" w:rsidRDefault="00127557" w:rsidP="00127557">
      <w:pPr>
        <w:pStyle w:val="NormalWeb"/>
        <w:shd w:val="clear" w:color="auto" w:fill="FFFFFF"/>
        <w:rPr>
          <w:rFonts w:ascii="Calibri" w:hAnsi="Calibri" w:cs="Calibri"/>
          <w:b/>
          <w:bCs/>
          <w:color w:val="333333"/>
        </w:rPr>
      </w:pPr>
      <w:r w:rsidRPr="007746DF">
        <w:rPr>
          <w:rFonts w:ascii="Calibri" w:hAnsi="Calibri" w:cs="Calibri"/>
          <w:b/>
          <w:bCs/>
          <w:color w:val="333333"/>
        </w:rPr>
        <w:t>Independent Careers Guidance</w:t>
      </w:r>
    </w:p>
    <w:p w14:paraId="3695AAE8" w14:textId="77777777" w:rsidR="00127557" w:rsidRPr="00127557" w:rsidRDefault="00127557" w:rsidP="00127557">
      <w:pPr>
        <w:pStyle w:val="NormalWeb"/>
        <w:shd w:val="clear" w:color="auto" w:fill="FFFFFF"/>
        <w:jc w:val="both"/>
        <w:rPr>
          <w:rFonts w:ascii="Calibri" w:hAnsi="Calibri" w:cs="Calibri"/>
        </w:rPr>
      </w:pPr>
      <w:r w:rsidRPr="00127557">
        <w:rPr>
          <w:rFonts w:ascii="Calibri" w:hAnsi="Calibri" w:cs="Calibri"/>
        </w:rPr>
        <w:t>In line with statutory guidance, Careers Education, Information, Education &amp; Guidance at Our Lady Queen of Peace ensures that all students are provided with independent careers guidance from Year 7 to Year 11. </w:t>
      </w:r>
    </w:p>
    <w:p w14:paraId="26CA4646" w14:textId="77777777" w:rsidR="00127557" w:rsidRPr="00127557" w:rsidRDefault="00127557" w:rsidP="00127557">
      <w:pPr>
        <w:pStyle w:val="NormalWeb"/>
        <w:shd w:val="clear" w:color="auto" w:fill="FFFFFF"/>
        <w:spacing w:before="0" w:beforeAutospacing="0" w:after="0" w:afterAutospacing="0"/>
        <w:jc w:val="both"/>
        <w:rPr>
          <w:rFonts w:ascii="Calibri" w:hAnsi="Calibri" w:cs="Calibri"/>
          <w:b/>
          <w:bCs/>
        </w:rPr>
      </w:pPr>
      <w:r w:rsidRPr="00127557">
        <w:rPr>
          <w:rStyle w:val="Strong"/>
          <w:rFonts w:ascii="Calibri" w:eastAsiaTheme="majorEastAsia" w:hAnsi="Calibri" w:cs="Calibri"/>
          <w:b w:val="0"/>
          <w:bCs w:val="0"/>
        </w:rPr>
        <w:t>The independent careers guidance:</w:t>
      </w:r>
    </w:p>
    <w:p w14:paraId="38F6A38D" w14:textId="77777777" w:rsidR="00127557" w:rsidRPr="00127557" w:rsidRDefault="00127557" w:rsidP="00127557">
      <w:pPr>
        <w:pStyle w:val="NormalWeb"/>
        <w:numPr>
          <w:ilvl w:val="0"/>
          <w:numId w:val="3"/>
        </w:numPr>
        <w:shd w:val="clear" w:color="auto" w:fill="FFFFFF"/>
        <w:jc w:val="both"/>
        <w:rPr>
          <w:rFonts w:ascii="Calibri" w:hAnsi="Calibri" w:cs="Calibri"/>
        </w:rPr>
      </w:pPr>
      <w:r w:rsidRPr="00127557">
        <w:rPr>
          <w:rFonts w:ascii="Calibri" w:hAnsi="Calibri" w:cs="Calibri"/>
        </w:rPr>
        <w:t>is presented in an impartial manner, showing no bias or favouritism towards a particular institution, education or work option.</w:t>
      </w:r>
    </w:p>
    <w:p w14:paraId="68ED33EF" w14:textId="77777777" w:rsidR="00127557" w:rsidRPr="00127557" w:rsidRDefault="00127557" w:rsidP="00127557">
      <w:pPr>
        <w:pStyle w:val="NormalWeb"/>
        <w:numPr>
          <w:ilvl w:val="0"/>
          <w:numId w:val="3"/>
        </w:numPr>
        <w:shd w:val="clear" w:color="auto" w:fill="FFFFFF"/>
        <w:jc w:val="both"/>
        <w:rPr>
          <w:rFonts w:ascii="Calibri" w:hAnsi="Calibri" w:cs="Calibri"/>
        </w:rPr>
      </w:pPr>
      <w:r w:rsidRPr="00127557">
        <w:rPr>
          <w:rFonts w:ascii="Calibri" w:hAnsi="Calibri" w:cs="Calibri"/>
        </w:rPr>
        <w:t>includes information on the range of education or training options, including apprenticeships and technical education routes.</w:t>
      </w:r>
    </w:p>
    <w:p w14:paraId="7147C799" w14:textId="46F80CBE" w:rsidR="00937C0F" w:rsidRPr="00127557" w:rsidRDefault="00127557" w:rsidP="00937C0F">
      <w:pPr>
        <w:pStyle w:val="NormalWeb"/>
        <w:numPr>
          <w:ilvl w:val="0"/>
          <w:numId w:val="3"/>
        </w:numPr>
        <w:shd w:val="clear" w:color="auto" w:fill="FFFFFF"/>
        <w:jc w:val="both"/>
        <w:rPr>
          <w:rFonts w:ascii="Calibri" w:hAnsi="Calibri" w:cs="Calibri"/>
        </w:rPr>
      </w:pPr>
      <w:r w:rsidRPr="00127557">
        <w:rPr>
          <w:rFonts w:ascii="Calibri" w:hAnsi="Calibri" w:cs="Calibri"/>
        </w:rPr>
        <w:t>is guidance that the person giving it considers will promote the best interests of the students to whom it is given. Careers information and guidance at Our Lady Queen of Peace is a progressive journey from Year 7 to 11.</w:t>
      </w:r>
    </w:p>
    <w:p w14:paraId="66D863C9" w14:textId="0AAA67AE" w:rsidR="00127557" w:rsidRPr="0054527B" w:rsidRDefault="00127557" w:rsidP="0054527B">
      <w:pPr>
        <w:ind w:left="360"/>
        <w:jc w:val="both"/>
        <w:rPr>
          <w:rFonts w:ascii="Calibri" w:hAnsi="Calibri" w:cs="Calibri"/>
          <w:color w:val="000000" w:themeColor="text1"/>
          <w:sz w:val="24"/>
          <w:szCs w:val="24"/>
        </w:rPr>
      </w:pPr>
    </w:p>
    <w:sectPr w:rsidR="00127557" w:rsidRPr="0054527B" w:rsidSect="007746DF">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Myriad Pro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046CA"/>
    <w:multiLevelType w:val="hybridMultilevel"/>
    <w:tmpl w:val="F762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45F7A"/>
    <w:multiLevelType w:val="hybridMultilevel"/>
    <w:tmpl w:val="19D8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70AE9"/>
    <w:multiLevelType w:val="hybridMultilevel"/>
    <w:tmpl w:val="6EBEE886"/>
    <w:lvl w:ilvl="0" w:tplc="CE30852C">
      <w:numFmt w:val="bullet"/>
      <w:lvlText w:val=""/>
      <w:lvlJc w:val="left"/>
      <w:pPr>
        <w:ind w:left="720" w:hanging="360"/>
      </w:pPr>
      <w:rPr>
        <w:rFonts w:ascii="Symbol" w:eastAsia="Times New Roman" w:hAnsi="Symbol" w:cs="Times New Roman"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D2714"/>
    <w:multiLevelType w:val="hybridMultilevel"/>
    <w:tmpl w:val="BFC0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534C8"/>
    <w:multiLevelType w:val="hybridMultilevel"/>
    <w:tmpl w:val="4D96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C0599"/>
    <w:multiLevelType w:val="hybridMultilevel"/>
    <w:tmpl w:val="F68E3986"/>
    <w:lvl w:ilvl="0" w:tplc="0809000B">
      <w:start w:val="1"/>
      <w:numFmt w:val="bullet"/>
      <w:lvlText w:val=""/>
      <w:lvlJc w:val="left"/>
      <w:pPr>
        <w:ind w:left="720" w:hanging="360"/>
      </w:pPr>
      <w:rPr>
        <w:rFonts w:ascii="Wingdings" w:hAnsi="Wingdings" w:hint="default"/>
        <w:b/>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D59C8"/>
    <w:multiLevelType w:val="hybridMultilevel"/>
    <w:tmpl w:val="0B7ABDFE"/>
    <w:lvl w:ilvl="0" w:tplc="08090003">
      <w:start w:val="1"/>
      <w:numFmt w:val="bullet"/>
      <w:lvlText w:val="o"/>
      <w:lvlJc w:val="left"/>
      <w:pPr>
        <w:ind w:left="1440" w:hanging="360"/>
      </w:pPr>
      <w:rPr>
        <w:rFonts w:ascii="Courier New" w:hAnsi="Courier New" w:cs="Courier New"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CD85E93"/>
    <w:multiLevelType w:val="hybridMultilevel"/>
    <w:tmpl w:val="246CAB34"/>
    <w:lvl w:ilvl="0" w:tplc="CE30852C">
      <w:numFmt w:val="bullet"/>
      <w:lvlText w:val=""/>
      <w:lvlJc w:val="left"/>
      <w:pPr>
        <w:ind w:left="1440" w:hanging="360"/>
      </w:pPr>
      <w:rPr>
        <w:rFonts w:ascii="Symbol" w:eastAsia="Times New Roman" w:hAnsi="Symbol" w:cs="Times New Roman"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4E01231"/>
    <w:multiLevelType w:val="hybridMultilevel"/>
    <w:tmpl w:val="29A62F60"/>
    <w:lvl w:ilvl="0" w:tplc="08090003">
      <w:start w:val="1"/>
      <w:numFmt w:val="bullet"/>
      <w:lvlText w:val="o"/>
      <w:lvlJc w:val="left"/>
      <w:pPr>
        <w:ind w:left="720" w:hanging="360"/>
      </w:pPr>
      <w:rPr>
        <w:rFonts w:ascii="Courier New" w:hAnsi="Courier New" w:cs="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D13FD"/>
    <w:multiLevelType w:val="hybridMultilevel"/>
    <w:tmpl w:val="F65E153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185929">
    <w:abstractNumId w:val="4"/>
  </w:num>
  <w:num w:numId="2" w16cid:durableId="1094285916">
    <w:abstractNumId w:val="0"/>
  </w:num>
  <w:num w:numId="3" w16cid:durableId="987176059">
    <w:abstractNumId w:val="3"/>
  </w:num>
  <w:num w:numId="4" w16cid:durableId="936329544">
    <w:abstractNumId w:val="7"/>
  </w:num>
  <w:num w:numId="5" w16cid:durableId="994574871">
    <w:abstractNumId w:val="5"/>
  </w:num>
  <w:num w:numId="6" w16cid:durableId="452750408">
    <w:abstractNumId w:val="2"/>
  </w:num>
  <w:num w:numId="7" w16cid:durableId="278993948">
    <w:abstractNumId w:val="6"/>
  </w:num>
  <w:num w:numId="8" w16cid:durableId="1208370078">
    <w:abstractNumId w:val="8"/>
  </w:num>
  <w:num w:numId="9" w16cid:durableId="1836845911">
    <w:abstractNumId w:val="9"/>
  </w:num>
  <w:num w:numId="10" w16cid:durableId="142071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0F"/>
    <w:rsid w:val="000C06CA"/>
    <w:rsid w:val="00127557"/>
    <w:rsid w:val="001D5526"/>
    <w:rsid w:val="00291E59"/>
    <w:rsid w:val="00371912"/>
    <w:rsid w:val="004867AF"/>
    <w:rsid w:val="0054527B"/>
    <w:rsid w:val="00551910"/>
    <w:rsid w:val="006E6DBB"/>
    <w:rsid w:val="007746DF"/>
    <w:rsid w:val="00937C0F"/>
    <w:rsid w:val="00A23B9C"/>
    <w:rsid w:val="00B23EDA"/>
    <w:rsid w:val="00DC5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0070"/>
  <w15:chartTrackingRefBased/>
  <w15:docId w15:val="{C44F6C24-9FAE-42AE-B9F5-6198B9E7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C0F"/>
    <w:pPr>
      <w:spacing w:line="259" w:lineRule="auto"/>
    </w:pPr>
    <w:rPr>
      <w:kern w:val="0"/>
      <w:sz w:val="22"/>
      <w:szCs w:val="22"/>
      <w14:ligatures w14:val="none"/>
    </w:rPr>
  </w:style>
  <w:style w:type="paragraph" w:styleId="Heading1">
    <w:name w:val="heading 1"/>
    <w:basedOn w:val="Normal"/>
    <w:next w:val="Normal"/>
    <w:link w:val="Heading1Char"/>
    <w:uiPriority w:val="9"/>
    <w:qFormat/>
    <w:rsid w:val="00937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C0F"/>
    <w:rPr>
      <w:rFonts w:eastAsiaTheme="majorEastAsia" w:cstheme="majorBidi"/>
      <w:color w:val="272727" w:themeColor="text1" w:themeTint="D8"/>
    </w:rPr>
  </w:style>
  <w:style w:type="paragraph" w:styleId="Title">
    <w:name w:val="Title"/>
    <w:basedOn w:val="Normal"/>
    <w:next w:val="Normal"/>
    <w:link w:val="TitleChar"/>
    <w:uiPriority w:val="10"/>
    <w:qFormat/>
    <w:rsid w:val="00937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C0F"/>
    <w:pPr>
      <w:spacing w:before="160"/>
      <w:jc w:val="center"/>
    </w:pPr>
    <w:rPr>
      <w:i/>
      <w:iCs/>
      <w:color w:val="404040" w:themeColor="text1" w:themeTint="BF"/>
    </w:rPr>
  </w:style>
  <w:style w:type="character" w:customStyle="1" w:styleId="QuoteChar">
    <w:name w:val="Quote Char"/>
    <w:basedOn w:val="DefaultParagraphFont"/>
    <w:link w:val="Quote"/>
    <w:uiPriority w:val="29"/>
    <w:rsid w:val="00937C0F"/>
    <w:rPr>
      <w:i/>
      <w:iCs/>
      <w:color w:val="404040" w:themeColor="text1" w:themeTint="BF"/>
    </w:rPr>
  </w:style>
  <w:style w:type="paragraph" w:styleId="ListParagraph">
    <w:name w:val="List Paragraph"/>
    <w:basedOn w:val="Normal"/>
    <w:uiPriority w:val="34"/>
    <w:qFormat/>
    <w:rsid w:val="00937C0F"/>
    <w:pPr>
      <w:ind w:left="720"/>
      <w:contextualSpacing/>
    </w:pPr>
  </w:style>
  <w:style w:type="character" w:styleId="IntenseEmphasis">
    <w:name w:val="Intense Emphasis"/>
    <w:basedOn w:val="DefaultParagraphFont"/>
    <w:uiPriority w:val="21"/>
    <w:qFormat/>
    <w:rsid w:val="00937C0F"/>
    <w:rPr>
      <w:i/>
      <w:iCs/>
      <w:color w:val="0F4761" w:themeColor="accent1" w:themeShade="BF"/>
    </w:rPr>
  </w:style>
  <w:style w:type="paragraph" w:styleId="IntenseQuote">
    <w:name w:val="Intense Quote"/>
    <w:basedOn w:val="Normal"/>
    <w:next w:val="Normal"/>
    <w:link w:val="IntenseQuoteChar"/>
    <w:uiPriority w:val="30"/>
    <w:qFormat/>
    <w:rsid w:val="00937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C0F"/>
    <w:rPr>
      <w:i/>
      <w:iCs/>
      <w:color w:val="0F4761" w:themeColor="accent1" w:themeShade="BF"/>
    </w:rPr>
  </w:style>
  <w:style w:type="character" w:styleId="IntenseReference">
    <w:name w:val="Intense Reference"/>
    <w:basedOn w:val="DefaultParagraphFont"/>
    <w:uiPriority w:val="32"/>
    <w:qFormat/>
    <w:rsid w:val="00937C0F"/>
    <w:rPr>
      <w:b/>
      <w:bCs/>
      <w:smallCaps/>
      <w:color w:val="0F4761" w:themeColor="accent1" w:themeShade="BF"/>
      <w:spacing w:val="5"/>
    </w:rPr>
  </w:style>
  <w:style w:type="paragraph" w:styleId="NoSpacing">
    <w:name w:val="No Spacing"/>
    <w:uiPriority w:val="1"/>
    <w:qFormat/>
    <w:rsid w:val="00937C0F"/>
    <w:pPr>
      <w:spacing w:after="0" w:line="240" w:lineRule="auto"/>
    </w:pPr>
    <w:rPr>
      <w:kern w:val="0"/>
      <w:sz w:val="22"/>
      <w:szCs w:val="22"/>
      <w14:ligatures w14:val="none"/>
    </w:rPr>
  </w:style>
  <w:style w:type="paragraph" w:styleId="NormalWeb">
    <w:name w:val="Normal (Web)"/>
    <w:basedOn w:val="Normal"/>
    <w:uiPriority w:val="99"/>
    <w:unhideWhenUsed/>
    <w:rsid w:val="001D55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5526"/>
    <w:rPr>
      <w:b/>
      <w:bCs/>
    </w:rPr>
  </w:style>
  <w:style w:type="character" w:styleId="Hyperlink">
    <w:name w:val="Hyperlink"/>
    <w:basedOn w:val="DefaultParagraphFont"/>
    <w:uiPriority w:val="99"/>
    <w:unhideWhenUsed/>
    <w:rsid w:val="00A23B9C"/>
    <w:rPr>
      <w:color w:val="467886" w:themeColor="hyperlink"/>
      <w:u w:val="single"/>
    </w:rPr>
  </w:style>
  <w:style w:type="character" w:styleId="UnresolvedMention">
    <w:name w:val="Unresolved Mention"/>
    <w:basedOn w:val="DefaultParagraphFont"/>
    <w:uiPriority w:val="99"/>
    <w:semiHidden/>
    <w:unhideWhenUsed/>
    <w:rsid w:val="00A23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3</cp:revision>
  <dcterms:created xsi:type="dcterms:W3CDTF">2024-08-05T11:08:00Z</dcterms:created>
  <dcterms:modified xsi:type="dcterms:W3CDTF">2024-08-05T11:09:00Z</dcterms:modified>
</cp:coreProperties>
</file>