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AE1C0" w14:textId="77777777" w:rsidR="00E2461B" w:rsidRDefault="00E2461B">
      <w:pPr>
        <w:pStyle w:val="Title"/>
        <w:tabs>
          <w:tab w:val="left" w:pos="720"/>
          <w:tab w:val="left" w:pos="1440"/>
          <w:tab w:val="left" w:pos="2160"/>
          <w:tab w:val="left" w:pos="2880"/>
          <w:tab w:val="left" w:pos="3600"/>
          <w:tab w:val="left" w:pos="4320"/>
          <w:tab w:val="left" w:pos="6631"/>
        </w:tabs>
        <w:ind w:left="720" w:hanging="720"/>
        <w:rPr>
          <w:rFonts w:asciiTheme="majorHAnsi" w:hAnsiTheme="majorHAnsi" w:cstheme="majorHAnsi"/>
          <w:b/>
          <w:color w:val="C00000"/>
          <w:sz w:val="44"/>
          <w:szCs w:val="44"/>
        </w:rPr>
      </w:pPr>
      <w:bookmarkStart w:id="0" w:name="_Hlk114659910"/>
    </w:p>
    <w:p w14:paraId="4D809E7D" w14:textId="77777777" w:rsidR="00E2461B" w:rsidRPr="00E2461B" w:rsidRDefault="00E2461B" w:rsidP="00E2461B">
      <w:pPr>
        <w:spacing w:line="240" w:lineRule="auto"/>
        <w:contextualSpacing/>
        <w:jc w:val="center"/>
        <w:rPr>
          <w:rFonts w:ascii="Century Gothic" w:eastAsia="Meiryo" w:hAnsi="Century Gothic" w:cs="Times New Roman"/>
          <w:color w:val="B01513"/>
          <w:kern w:val="28"/>
          <w:sz w:val="72"/>
          <w:szCs w:val="72"/>
          <w:lang w:val="en-US" w:eastAsia="ja-JP"/>
        </w:rPr>
      </w:pPr>
    </w:p>
    <w:p w14:paraId="5A4CEFC9" w14:textId="77777777" w:rsidR="00E2461B" w:rsidRPr="00E2461B" w:rsidRDefault="00E2461B" w:rsidP="00E2461B">
      <w:pPr>
        <w:spacing w:line="240" w:lineRule="auto"/>
        <w:ind w:right="-613"/>
        <w:contextualSpacing/>
        <w:jc w:val="center"/>
        <w:rPr>
          <w:rFonts w:ascii="Century Gothic" w:eastAsia="Meiryo" w:hAnsi="Century Gothic" w:cs="Times New Roman"/>
          <w:color w:val="B01513"/>
          <w:kern w:val="28"/>
          <w:sz w:val="72"/>
          <w:szCs w:val="72"/>
          <w:lang w:val="en-US" w:eastAsia="ja-JP"/>
        </w:rPr>
      </w:pPr>
      <w:r w:rsidRPr="00E2461B">
        <w:rPr>
          <w:rFonts w:ascii="Century Gothic" w:eastAsia="Meiryo" w:hAnsi="Century Gothic" w:cs="Times New Roman"/>
          <w:color w:val="B01513"/>
          <w:kern w:val="28"/>
          <w:sz w:val="72"/>
          <w:szCs w:val="72"/>
          <w:lang w:val="en-US" w:eastAsia="ja-JP"/>
        </w:rPr>
        <w:t>Our Lady Queen of Peace</w:t>
      </w:r>
    </w:p>
    <w:p w14:paraId="5497CBB5" w14:textId="77777777" w:rsidR="00E2461B" w:rsidRPr="00E2461B" w:rsidRDefault="00E2461B" w:rsidP="00E2461B">
      <w:pPr>
        <w:keepNext/>
        <w:keepLines/>
        <w:spacing w:before="400" w:after="40" w:line="240" w:lineRule="auto"/>
        <w:jc w:val="center"/>
        <w:outlineLvl w:val="0"/>
        <w:rPr>
          <w:rFonts w:ascii="Century Gothic" w:eastAsia="Meiryo" w:hAnsi="Century Gothic" w:cs="Times New Roman"/>
          <w:color w:val="595959"/>
          <w:sz w:val="48"/>
          <w:szCs w:val="28"/>
          <w:lang w:val="en-US" w:eastAsia="ja-JP"/>
        </w:rPr>
      </w:pPr>
      <w:r w:rsidRPr="00E2461B">
        <w:rPr>
          <w:rFonts w:ascii="Century Gothic" w:eastAsia="Meiryo" w:hAnsi="Century Gothic" w:cs="Times New Roman"/>
          <w:color w:val="595959"/>
          <w:sz w:val="48"/>
          <w:szCs w:val="28"/>
          <w:lang w:val="en-US" w:eastAsia="ja-JP"/>
        </w:rPr>
        <w:t>Catholic Engineering College</w:t>
      </w:r>
    </w:p>
    <w:p w14:paraId="5E6EC8DA" w14:textId="77777777" w:rsidR="00E2461B" w:rsidRPr="00E2461B" w:rsidRDefault="00E2461B" w:rsidP="00E2461B">
      <w:pPr>
        <w:spacing w:after="160" w:line="300" w:lineRule="auto"/>
        <w:rPr>
          <w:rFonts w:ascii="Century Gothic" w:eastAsia="Meiryo" w:hAnsi="Century Gothic" w:cs="Times New Roman"/>
          <w:sz w:val="17"/>
          <w:szCs w:val="17"/>
          <w:lang w:val="en-US" w:eastAsia="ja-JP"/>
        </w:rPr>
      </w:pPr>
    </w:p>
    <w:p w14:paraId="5B1C34D3" w14:textId="77777777" w:rsidR="00E2461B" w:rsidRPr="00E2461B" w:rsidRDefault="00E2461B" w:rsidP="00E2461B">
      <w:pPr>
        <w:spacing w:after="160" w:line="300" w:lineRule="auto"/>
        <w:rPr>
          <w:rFonts w:ascii="Century Gothic" w:eastAsia="Meiryo" w:hAnsi="Century Gothic" w:cs="Times New Roman"/>
          <w:sz w:val="17"/>
          <w:szCs w:val="17"/>
          <w:lang w:val="en-US" w:eastAsia="ja-JP"/>
        </w:rPr>
      </w:pPr>
    </w:p>
    <w:p w14:paraId="6423767D" w14:textId="77777777" w:rsidR="00E2461B" w:rsidRPr="00E2461B" w:rsidRDefault="00E2461B" w:rsidP="00E2461B">
      <w:pPr>
        <w:spacing w:after="160" w:line="300" w:lineRule="auto"/>
        <w:jc w:val="center"/>
        <w:rPr>
          <w:rFonts w:ascii="Century Gothic" w:eastAsia="Meiryo" w:hAnsi="Century Gothic" w:cs="Times New Roman"/>
          <w:b/>
          <w:sz w:val="32"/>
          <w:szCs w:val="17"/>
          <w:lang w:val="en-US" w:eastAsia="ja-JP"/>
        </w:rPr>
      </w:pPr>
    </w:p>
    <w:p w14:paraId="3F859292" w14:textId="77777777" w:rsidR="00E2461B" w:rsidRPr="00E2461B" w:rsidRDefault="00E2461B" w:rsidP="00E2461B">
      <w:pPr>
        <w:spacing w:after="160" w:line="300" w:lineRule="auto"/>
        <w:jc w:val="center"/>
        <w:rPr>
          <w:rFonts w:ascii="Century Gothic" w:eastAsia="Meiryo" w:hAnsi="Century Gothic" w:cs="Times New Roman"/>
          <w:b/>
          <w:sz w:val="36"/>
          <w:szCs w:val="17"/>
          <w:lang w:val="en-US" w:eastAsia="ja-JP"/>
        </w:rPr>
      </w:pPr>
      <w:r w:rsidRPr="00E2461B">
        <w:rPr>
          <w:rFonts w:ascii="Century Gothic" w:eastAsia="Meiryo" w:hAnsi="Century Gothic" w:cs="Times New Roman"/>
          <w:noProof/>
          <w:sz w:val="17"/>
          <w:szCs w:val="17"/>
          <w:lang w:val="en-US" w:eastAsia="ja-JP"/>
        </w:rPr>
        <w:object w:dxaOrig="4322" w:dyaOrig="4320" w14:anchorId="563F1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in;mso-width-percent:0;mso-height-percent:0;mso-width-percent:0;mso-height-percent:0" o:ole="">
            <v:imagedata r:id="rId8" o:title=""/>
          </v:shape>
          <o:OLEObject Type="Embed" ProgID="Photoshop.Image.12" ShapeID="_x0000_i1025" DrawAspect="Content" ObjectID="_1784654270" r:id="rId9">
            <o:FieldCodes>\s</o:FieldCodes>
          </o:OLEObject>
        </w:object>
      </w:r>
    </w:p>
    <w:p w14:paraId="0254B9DE" w14:textId="77777777" w:rsidR="00E2461B" w:rsidRPr="00E2461B" w:rsidRDefault="00E2461B" w:rsidP="00E2461B">
      <w:pPr>
        <w:spacing w:after="160" w:line="300" w:lineRule="auto"/>
        <w:jc w:val="center"/>
        <w:rPr>
          <w:rFonts w:ascii="Century Gothic" w:eastAsia="Meiryo" w:hAnsi="Century Gothic" w:cs="Times New Roman"/>
          <w:b/>
          <w:sz w:val="36"/>
          <w:szCs w:val="17"/>
          <w:lang w:val="en-US" w:eastAsia="ja-JP"/>
        </w:rPr>
      </w:pPr>
    </w:p>
    <w:p w14:paraId="076B306D" w14:textId="77777777" w:rsidR="00E2461B" w:rsidRPr="00E2461B" w:rsidRDefault="00E2461B" w:rsidP="00E2461B">
      <w:pPr>
        <w:spacing w:after="160" w:line="240" w:lineRule="auto"/>
        <w:jc w:val="center"/>
        <w:rPr>
          <w:rFonts w:ascii="Century Gothic" w:eastAsia="Meiryo" w:hAnsi="Century Gothic" w:cs="Times New Roman"/>
          <w:b/>
          <w:sz w:val="36"/>
          <w:szCs w:val="17"/>
          <w:lang w:val="en-US" w:eastAsia="ja-JP"/>
        </w:rPr>
      </w:pPr>
    </w:p>
    <w:p w14:paraId="362D709C" w14:textId="77777777" w:rsidR="00E2461B" w:rsidRPr="00E2461B" w:rsidRDefault="00E2461B" w:rsidP="00E2461B">
      <w:pPr>
        <w:spacing w:after="160" w:line="240" w:lineRule="auto"/>
        <w:jc w:val="center"/>
        <w:rPr>
          <w:rFonts w:ascii="Century Gothic" w:eastAsia="Meiryo" w:hAnsi="Century Gothic" w:cs="Times New Roman"/>
          <w:b/>
          <w:sz w:val="36"/>
          <w:szCs w:val="17"/>
          <w:lang w:val="en-US" w:eastAsia="ja-JP"/>
        </w:rPr>
      </w:pPr>
    </w:p>
    <w:p w14:paraId="0845E52F" w14:textId="019F4C9D" w:rsidR="00E2461B" w:rsidRPr="00E2461B" w:rsidRDefault="00E2461B" w:rsidP="00E2461B">
      <w:pPr>
        <w:spacing w:after="160" w:line="240" w:lineRule="auto"/>
        <w:jc w:val="center"/>
        <w:rPr>
          <w:rFonts w:ascii="Century Gothic" w:eastAsia="Meiryo" w:hAnsi="Century Gothic" w:cs="Times New Roman"/>
          <w:b/>
          <w:sz w:val="36"/>
          <w:szCs w:val="17"/>
          <w:lang w:val="en-US" w:eastAsia="ja-JP"/>
        </w:rPr>
      </w:pPr>
      <w:r>
        <w:rPr>
          <w:rFonts w:ascii="Century Gothic" w:eastAsia="Meiryo" w:hAnsi="Century Gothic" w:cs="Times New Roman"/>
          <w:b/>
          <w:sz w:val="36"/>
          <w:szCs w:val="17"/>
          <w:lang w:val="en-US" w:eastAsia="ja-JP"/>
        </w:rPr>
        <w:t>Assessment Policy</w:t>
      </w:r>
    </w:p>
    <w:p w14:paraId="7C76026E" w14:textId="77777777" w:rsidR="00E2461B" w:rsidRPr="00E2461B" w:rsidRDefault="00E2461B" w:rsidP="00E2461B">
      <w:pPr>
        <w:spacing w:after="160" w:line="240" w:lineRule="auto"/>
        <w:jc w:val="center"/>
        <w:rPr>
          <w:rFonts w:ascii="Century Gothic" w:eastAsia="Meiryo" w:hAnsi="Century Gothic" w:cs="Times New Roman"/>
          <w:b/>
          <w:sz w:val="36"/>
          <w:szCs w:val="17"/>
          <w:lang w:val="en-US" w:eastAsia="ja-JP"/>
        </w:rPr>
      </w:pPr>
    </w:p>
    <w:p w14:paraId="5648254E" w14:textId="77777777" w:rsidR="00E2461B" w:rsidRPr="00E2461B" w:rsidRDefault="00E2461B" w:rsidP="00E2461B">
      <w:pPr>
        <w:spacing w:after="160" w:line="240" w:lineRule="auto"/>
        <w:jc w:val="center"/>
        <w:rPr>
          <w:rFonts w:ascii="Century Gothic" w:eastAsia="Meiryo" w:hAnsi="Century Gothic" w:cs="Times New Roman"/>
          <w:b/>
          <w:sz w:val="36"/>
          <w:szCs w:val="17"/>
          <w:lang w:val="en-US" w:eastAsia="ja-JP"/>
        </w:rPr>
      </w:pPr>
    </w:p>
    <w:tbl>
      <w:tblPr>
        <w:tblStyle w:val="TableGrid2"/>
        <w:tblpPr w:leftFromText="180" w:rightFromText="180" w:vertAnchor="text" w:horzAnchor="margin" w:tblpXSpec="center" w:tblpY="-76"/>
        <w:tblW w:w="0" w:type="auto"/>
        <w:tblLook w:val="04A0" w:firstRow="1" w:lastRow="0" w:firstColumn="1" w:lastColumn="0" w:noHBand="0" w:noVBand="1"/>
      </w:tblPr>
      <w:tblGrid>
        <w:gridCol w:w="4508"/>
        <w:gridCol w:w="4508"/>
      </w:tblGrid>
      <w:tr w:rsidR="00E2461B" w:rsidRPr="00E2461B" w14:paraId="02FF7095" w14:textId="77777777" w:rsidTr="00E2461B">
        <w:tc>
          <w:tcPr>
            <w:tcW w:w="4508" w:type="dxa"/>
          </w:tcPr>
          <w:p w14:paraId="28CBF82E" w14:textId="77777777" w:rsidR="00E2461B" w:rsidRPr="00E2461B" w:rsidRDefault="00E2461B" w:rsidP="00E2461B">
            <w:pPr>
              <w:rPr>
                <w:rFonts w:ascii="Century Gothic" w:eastAsia="Meiryo" w:hAnsi="Century Gothic"/>
                <w:sz w:val="32"/>
                <w:lang w:val="en-US"/>
              </w:rPr>
            </w:pPr>
            <w:r w:rsidRPr="00E2461B">
              <w:rPr>
                <w:rFonts w:ascii="Century Gothic" w:eastAsia="Meiryo" w:hAnsi="Century Gothic"/>
                <w:sz w:val="32"/>
                <w:lang w:val="en-US"/>
              </w:rPr>
              <w:t>Date of Policy</w:t>
            </w:r>
          </w:p>
        </w:tc>
        <w:tc>
          <w:tcPr>
            <w:tcW w:w="4508" w:type="dxa"/>
          </w:tcPr>
          <w:p w14:paraId="33FCC432" w14:textId="77777777" w:rsidR="00E2461B" w:rsidRPr="00E2461B" w:rsidRDefault="00E2461B" w:rsidP="00E2461B">
            <w:pPr>
              <w:jc w:val="both"/>
              <w:rPr>
                <w:rFonts w:ascii="Century Gothic" w:eastAsia="Meiryo" w:hAnsi="Century Gothic"/>
                <w:sz w:val="32"/>
                <w:lang w:val="en-US"/>
              </w:rPr>
            </w:pPr>
            <w:r w:rsidRPr="00E2461B">
              <w:rPr>
                <w:rFonts w:ascii="Century Gothic" w:eastAsia="Meiryo" w:hAnsi="Century Gothic"/>
                <w:sz w:val="32"/>
                <w:lang w:val="en-US"/>
              </w:rPr>
              <w:t>Sept 2024</w:t>
            </w:r>
          </w:p>
        </w:tc>
      </w:tr>
      <w:tr w:rsidR="00E2461B" w:rsidRPr="00E2461B" w14:paraId="44442C69" w14:textId="77777777" w:rsidTr="00E2461B">
        <w:tc>
          <w:tcPr>
            <w:tcW w:w="4508" w:type="dxa"/>
          </w:tcPr>
          <w:p w14:paraId="1C8EC35F" w14:textId="77777777" w:rsidR="00E2461B" w:rsidRPr="00E2461B" w:rsidRDefault="00E2461B" w:rsidP="00E2461B">
            <w:pPr>
              <w:rPr>
                <w:rFonts w:ascii="Century Gothic" w:eastAsia="Meiryo" w:hAnsi="Century Gothic"/>
                <w:sz w:val="32"/>
                <w:lang w:val="en-US"/>
              </w:rPr>
            </w:pPr>
            <w:r w:rsidRPr="00E2461B">
              <w:rPr>
                <w:rFonts w:ascii="Century Gothic" w:eastAsia="Meiryo" w:hAnsi="Century Gothic"/>
                <w:sz w:val="32"/>
                <w:lang w:val="en-US"/>
              </w:rPr>
              <w:t>Date of Review</w:t>
            </w:r>
          </w:p>
        </w:tc>
        <w:tc>
          <w:tcPr>
            <w:tcW w:w="4508" w:type="dxa"/>
          </w:tcPr>
          <w:p w14:paraId="2BE9D2AE" w14:textId="77777777" w:rsidR="00E2461B" w:rsidRPr="00E2461B" w:rsidRDefault="00E2461B" w:rsidP="00E2461B">
            <w:pPr>
              <w:rPr>
                <w:rFonts w:ascii="Century Gothic" w:eastAsia="Meiryo" w:hAnsi="Century Gothic"/>
                <w:sz w:val="32"/>
                <w:lang w:val="en-US"/>
              </w:rPr>
            </w:pPr>
            <w:r w:rsidRPr="00E2461B">
              <w:rPr>
                <w:rFonts w:ascii="Century Gothic" w:eastAsia="Meiryo" w:hAnsi="Century Gothic"/>
                <w:sz w:val="32"/>
                <w:lang w:val="en-US"/>
              </w:rPr>
              <w:t>Sept 2025</w:t>
            </w:r>
          </w:p>
        </w:tc>
      </w:tr>
    </w:tbl>
    <w:p w14:paraId="066891C3" w14:textId="77777777" w:rsidR="00E2461B" w:rsidRPr="00E2461B" w:rsidRDefault="00E2461B" w:rsidP="00E2461B">
      <w:pPr>
        <w:spacing w:line="240" w:lineRule="auto"/>
        <w:ind w:left="720" w:hanging="720"/>
        <w:contextualSpacing/>
        <w:rPr>
          <w:rFonts w:ascii="Century Gothic" w:eastAsia="Meiryo" w:hAnsi="Century Gothic" w:cs="Times New Roman"/>
          <w:color w:val="B01513"/>
          <w:kern w:val="28"/>
          <w:sz w:val="36"/>
          <w:szCs w:val="72"/>
          <w:lang w:eastAsia="ja-JP"/>
        </w:rPr>
      </w:pPr>
    </w:p>
    <w:p w14:paraId="74ACA29B" w14:textId="77777777" w:rsidR="00E2461B" w:rsidRPr="00E2461B" w:rsidRDefault="00E2461B" w:rsidP="00E2461B">
      <w:pPr>
        <w:spacing w:line="240" w:lineRule="auto"/>
        <w:contextualSpacing/>
        <w:rPr>
          <w:rFonts w:ascii="Century Gothic" w:eastAsia="Meiryo" w:hAnsi="Century Gothic" w:cs="Times New Roman"/>
          <w:color w:val="B01513"/>
          <w:kern w:val="28"/>
          <w:sz w:val="36"/>
          <w:szCs w:val="72"/>
          <w:lang w:eastAsia="ja-JP"/>
        </w:rPr>
      </w:pPr>
    </w:p>
    <w:p w14:paraId="6A89D60E" w14:textId="77777777" w:rsidR="00E2461B" w:rsidRDefault="00E2461B" w:rsidP="00E2461B">
      <w:pPr>
        <w:spacing w:after="240" w:line="240" w:lineRule="auto"/>
        <w:jc w:val="center"/>
        <w:rPr>
          <w:rFonts w:ascii="Century Gothic" w:eastAsia="Meiryo" w:hAnsi="Century Gothic" w:cs="Times New Roman"/>
          <w:b/>
          <w:bCs/>
          <w:color w:val="C00000"/>
          <w:lang w:val="en-US" w:eastAsia="ja-JP"/>
        </w:rPr>
      </w:pPr>
    </w:p>
    <w:p w14:paraId="40A38201" w14:textId="77777777" w:rsidR="00E2461B" w:rsidRDefault="00E2461B" w:rsidP="00E2461B">
      <w:pPr>
        <w:spacing w:after="240" w:line="240" w:lineRule="auto"/>
        <w:jc w:val="center"/>
        <w:rPr>
          <w:rFonts w:ascii="Century Gothic" w:eastAsia="Meiryo" w:hAnsi="Century Gothic" w:cs="Times New Roman"/>
          <w:b/>
          <w:bCs/>
          <w:color w:val="C00000"/>
          <w:lang w:val="en-US" w:eastAsia="ja-JP"/>
        </w:rPr>
      </w:pPr>
    </w:p>
    <w:p w14:paraId="506E027A" w14:textId="77777777" w:rsidR="00E2461B" w:rsidRDefault="00E2461B" w:rsidP="00E2461B">
      <w:pPr>
        <w:spacing w:after="240" w:line="240" w:lineRule="auto"/>
        <w:jc w:val="center"/>
        <w:rPr>
          <w:rFonts w:ascii="Century Gothic" w:eastAsia="Meiryo" w:hAnsi="Century Gothic" w:cs="Times New Roman"/>
          <w:b/>
          <w:bCs/>
          <w:color w:val="C00000"/>
          <w:lang w:val="en-US" w:eastAsia="ja-JP"/>
        </w:rPr>
      </w:pPr>
    </w:p>
    <w:p w14:paraId="1DE6FA10" w14:textId="5BBF2EA9" w:rsidR="00E2461B" w:rsidRPr="00E2461B" w:rsidRDefault="00E2461B" w:rsidP="00E2461B">
      <w:pPr>
        <w:spacing w:after="240" w:line="240" w:lineRule="auto"/>
        <w:jc w:val="center"/>
        <w:rPr>
          <w:rFonts w:ascii="Century Gothic" w:eastAsia="Meiryo" w:hAnsi="Century Gothic" w:cs="Times New Roman"/>
          <w:b/>
          <w:bCs/>
          <w:color w:val="C00000"/>
          <w:lang w:val="en-US" w:eastAsia="ja-JP"/>
        </w:rPr>
      </w:pPr>
      <w:r w:rsidRPr="00E2461B">
        <w:rPr>
          <w:rFonts w:ascii="Century Gothic" w:eastAsia="Meiryo" w:hAnsi="Century Gothic" w:cs="Times New Roman"/>
          <w:b/>
          <w:bCs/>
          <w:color w:val="C00000"/>
          <w:lang w:val="en-US" w:eastAsia="ja-JP"/>
        </w:rPr>
        <w:lastRenderedPageBreak/>
        <w:t>Contents</w:t>
      </w:r>
    </w:p>
    <w:p w14:paraId="41140510" w14:textId="77777777" w:rsidR="00E2461B" w:rsidRPr="00E2461B" w:rsidRDefault="00E2461B" w:rsidP="00E2461B">
      <w:pPr>
        <w:spacing w:after="240" w:line="240" w:lineRule="auto"/>
        <w:jc w:val="center"/>
        <w:rPr>
          <w:rFonts w:ascii="Century Gothic" w:eastAsia="Meiryo" w:hAnsi="Century Gothic" w:cs="Times New Roman"/>
          <w:b/>
          <w:bCs/>
          <w:color w:val="C00000"/>
          <w:lang w:val="en-US" w:eastAsia="ja-JP"/>
        </w:rPr>
      </w:pPr>
    </w:p>
    <w:tbl>
      <w:tblPr>
        <w:tblStyle w:val="TableGrid3"/>
        <w:tblW w:w="9842" w:type="dxa"/>
        <w:tblLook w:val="04A0" w:firstRow="1" w:lastRow="0" w:firstColumn="1" w:lastColumn="0" w:noHBand="0" w:noVBand="1"/>
      </w:tblPr>
      <w:tblGrid>
        <w:gridCol w:w="7887"/>
        <w:gridCol w:w="1955"/>
      </w:tblGrid>
      <w:tr w:rsidR="00E2461B" w:rsidRPr="00E2461B" w14:paraId="7FEC69CB" w14:textId="77777777" w:rsidTr="009019EB">
        <w:trPr>
          <w:trHeight w:val="513"/>
        </w:trPr>
        <w:tc>
          <w:tcPr>
            <w:tcW w:w="7887" w:type="dxa"/>
          </w:tcPr>
          <w:p w14:paraId="38131B11" w14:textId="77777777" w:rsidR="00E2461B" w:rsidRPr="00E2461B" w:rsidRDefault="00E2461B" w:rsidP="00E2461B">
            <w:pPr>
              <w:spacing w:after="240"/>
              <w:ind w:left="720"/>
              <w:contextualSpacing/>
              <w:jc w:val="both"/>
              <w:rPr>
                <w:rFonts w:ascii="Century Gothic" w:eastAsia="Meiryo" w:hAnsi="Century Gothic"/>
                <w:b/>
                <w:bCs/>
                <w:lang w:val="en-US"/>
              </w:rPr>
            </w:pPr>
            <w:r w:rsidRPr="00E2461B">
              <w:rPr>
                <w:rFonts w:ascii="Century Gothic" w:eastAsia="Meiryo" w:hAnsi="Century Gothic"/>
                <w:b/>
                <w:bCs/>
                <w:lang w:val="en-US"/>
              </w:rPr>
              <w:t>Contents</w:t>
            </w:r>
          </w:p>
        </w:tc>
        <w:tc>
          <w:tcPr>
            <w:tcW w:w="1955" w:type="dxa"/>
          </w:tcPr>
          <w:p w14:paraId="5002365D" w14:textId="77777777" w:rsidR="00E2461B" w:rsidRPr="00E2461B" w:rsidRDefault="00E2461B" w:rsidP="00E2461B">
            <w:pPr>
              <w:spacing w:after="240"/>
              <w:jc w:val="center"/>
              <w:rPr>
                <w:rFonts w:ascii="Century Gothic" w:eastAsia="Meiryo" w:hAnsi="Century Gothic"/>
                <w:b/>
                <w:bCs/>
                <w:lang w:val="en-US"/>
              </w:rPr>
            </w:pPr>
            <w:r w:rsidRPr="00E2461B">
              <w:rPr>
                <w:rFonts w:ascii="Century Gothic" w:eastAsia="Meiryo" w:hAnsi="Century Gothic"/>
                <w:b/>
                <w:bCs/>
                <w:lang w:val="en-US"/>
              </w:rPr>
              <w:t>Page</w:t>
            </w:r>
          </w:p>
        </w:tc>
      </w:tr>
      <w:tr w:rsidR="00E2461B" w:rsidRPr="00E2461B" w14:paraId="4F48377A" w14:textId="77777777" w:rsidTr="009019EB">
        <w:trPr>
          <w:trHeight w:val="577"/>
        </w:trPr>
        <w:tc>
          <w:tcPr>
            <w:tcW w:w="7887" w:type="dxa"/>
            <w:vAlign w:val="center"/>
          </w:tcPr>
          <w:p w14:paraId="2BA3930C" w14:textId="488AE436" w:rsidR="00E2461B" w:rsidRPr="00E2461B" w:rsidRDefault="00877D63" w:rsidP="00E2461B">
            <w:pPr>
              <w:ind w:left="1077" w:hanging="1077"/>
              <w:rPr>
                <w:rFonts w:ascii="Century Gothic" w:eastAsia="Meiryo" w:hAnsi="Century Gothic"/>
                <w:sz w:val="22"/>
                <w:szCs w:val="22"/>
                <w:lang w:val="en-US"/>
              </w:rPr>
            </w:pPr>
            <w:r w:rsidRPr="001F322C">
              <w:rPr>
                <w:rFonts w:ascii="Century Gothic" w:eastAsia="Meiryo" w:hAnsi="Century Gothic"/>
                <w:sz w:val="22"/>
                <w:szCs w:val="22"/>
                <w:lang w:val="en-US"/>
              </w:rPr>
              <w:t>Legal Framework</w:t>
            </w:r>
          </w:p>
        </w:tc>
        <w:tc>
          <w:tcPr>
            <w:tcW w:w="1955" w:type="dxa"/>
            <w:vAlign w:val="center"/>
          </w:tcPr>
          <w:p w14:paraId="3D4D0867" w14:textId="095837A8" w:rsidR="00E2461B" w:rsidRPr="00E2461B" w:rsidRDefault="00877D63"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3</w:t>
            </w:r>
          </w:p>
        </w:tc>
      </w:tr>
      <w:tr w:rsidR="00E2461B" w:rsidRPr="00E2461B" w14:paraId="0C35C2B9" w14:textId="77777777" w:rsidTr="009019EB">
        <w:trPr>
          <w:trHeight w:val="577"/>
        </w:trPr>
        <w:tc>
          <w:tcPr>
            <w:tcW w:w="7887" w:type="dxa"/>
            <w:vAlign w:val="center"/>
          </w:tcPr>
          <w:p w14:paraId="208517EB" w14:textId="42BAC734" w:rsidR="00E2461B" w:rsidRPr="00E2461B" w:rsidRDefault="00877D63" w:rsidP="00E2461B">
            <w:pPr>
              <w:ind w:left="1077" w:hanging="1077"/>
              <w:rPr>
                <w:rFonts w:ascii="Century Gothic" w:eastAsia="Meiryo" w:hAnsi="Century Gothic"/>
                <w:sz w:val="22"/>
                <w:szCs w:val="22"/>
                <w:lang w:val="en-US"/>
              </w:rPr>
            </w:pPr>
            <w:r w:rsidRPr="001F322C">
              <w:rPr>
                <w:rFonts w:ascii="Century Gothic" w:eastAsia="Meiryo" w:hAnsi="Century Gothic"/>
                <w:sz w:val="22"/>
                <w:szCs w:val="22"/>
                <w:lang w:val="en-US"/>
              </w:rPr>
              <w:t>Principles</w:t>
            </w:r>
          </w:p>
        </w:tc>
        <w:tc>
          <w:tcPr>
            <w:tcW w:w="1955" w:type="dxa"/>
            <w:vAlign w:val="center"/>
          </w:tcPr>
          <w:p w14:paraId="2CF3489F" w14:textId="185BCFE5" w:rsidR="00E2461B" w:rsidRPr="00E2461B" w:rsidRDefault="00877D63"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3</w:t>
            </w:r>
          </w:p>
        </w:tc>
      </w:tr>
      <w:tr w:rsidR="00E2461B" w:rsidRPr="00E2461B" w14:paraId="28E9C483" w14:textId="77777777" w:rsidTr="009019EB">
        <w:trPr>
          <w:trHeight w:val="577"/>
        </w:trPr>
        <w:tc>
          <w:tcPr>
            <w:tcW w:w="7887" w:type="dxa"/>
            <w:vAlign w:val="center"/>
          </w:tcPr>
          <w:p w14:paraId="057BE736" w14:textId="434EA374" w:rsidR="00E2461B" w:rsidRPr="00E2461B" w:rsidRDefault="00877D63" w:rsidP="00E2461B">
            <w:pPr>
              <w:ind w:left="1077" w:hanging="1077"/>
              <w:rPr>
                <w:rFonts w:ascii="Century Gothic" w:eastAsia="Meiryo" w:hAnsi="Century Gothic"/>
                <w:sz w:val="22"/>
                <w:szCs w:val="22"/>
                <w:lang w:val="en-US"/>
              </w:rPr>
            </w:pPr>
            <w:r w:rsidRPr="001F322C">
              <w:rPr>
                <w:rFonts w:ascii="Century Gothic" w:eastAsia="Meiryo" w:hAnsi="Century Gothic"/>
                <w:sz w:val="22"/>
                <w:szCs w:val="22"/>
                <w:lang w:val="en-US"/>
              </w:rPr>
              <w:t>Definitions</w:t>
            </w:r>
          </w:p>
        </w:tc>
        <w:tc>
          <w:tcPr>
            <w:tcW w:w="1955" w:type="dxa"/>
            <w:vAlign w:val="center"/>
          </w:tcPr>
          <w:p w14:paraId="7D61B856" w14:textId="15434FF2" w:rsidR="00E2461B" w:rsidRPr="00E2461B" w:rsidRDefault="00877D63"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4</w:t>
            </w:r>
          </w:p>
        </w:tc>
      </w:tr>
      <w:tr w:rsidR="00E2461B" w:rsidRPr="00E2461B" w14:paraId="2336DD5D" w14:textId="77777777" w:rsidTr="009019EB">
        <w:trPr>
          <w:trHeight w:val="577"/>
        </w:trPr>
        <w:tc>
          <w:tcPr>
            <w:tcW w:w="7887" w:type="dxa"/>
            <w:vAlign w:val="center"/>
          </w:tcPr>
          <w:p w14:paraId="2B24A670" w14:textId="30640D1F" w:rsidR="00E2461B" w:rsidRPr="00E2461B" w:rsidRDefault="00877D63" w:rsidP="00E2461B">
            <w:pPr>
              <w:ind w:left="1077" w:hanging="1077"/>
              <w:rPr>
                <w:rFonts w:ascii="Century Gothic" w:eastAsia="Meiryo" w:hAnsi="Century Gothic"/>
                <w:sz w:val="22"/>
                <w:szCs w:val="22"/>
                <w:lang w:val="en-US"/>
              </w:rPr>
            </w:pPr>
            <w:r w:rsidRPr="001F322C">
              <w:rPr>
                <w:rFonts w:ascii="Century Gothic" w:eastAsia="Meiryo" w:hAnsi="Century Gothic"/>
                <w:sz w:val="22"/>
                <w:szCs w:val="22"/>
                <w:lang w:val="en-US"/>
              </w:rPr>
              <w:t>Rationale</w:t>
            </w:r>
          </w:p>
        </w:tc>
        <w:tc>
          <w:tcPr>
            <w:tcW w:w="1955" w:type="dxa"/>
            <w:vAlign w:val="center"/>
          </w:tcPr>
          <w:p w14:paraId="3811F027" w14:textId="525EC2E4" w:rsidR="00E2461B" w:rsidRPr="00E2461B" w:rsidRDefault="00877D63"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4</w:t>
            </w:r>
          </w:p>
        </w:tc>
      </w:tr>
      <w:tr w:rsidR="00E2461B" w:rsidRPr="00E2461B" w14:paraId="79FBC911" w14:textId="77777777" w:rsidTr="009019EB">
        <w:trPr>
          <w:trHeight w:val="577"/>
        </w:trPr>
        <w:tc>
          <w:tcPr>
            <w:tcW w:w="7887" w:type="dxa"/>
            <w:vAlign w:val="center"/>
          </w:tcPr>
          <w:p w14:paraId="0AD7006C" w14:textId="5229AE3E" w:rsidR="00E2461B" w:rsidRPr="00E2461B" w:rsidRDefault="00877D63" w:rsidP="00E2461B">
            <w:pPr>
              <w:ind w:left="1077" w:hanging="1077"/>
              <w:rPr>
                <w:rFonts w:ascii="Century Gothic" w:hAnsi="Century Gothic"/>
                <w:sz w:val="22"/>
                <w:szCs w:val="22"/>
              </w:rPr>
            </w:pPr>
            <w:r w:rsidRPr="001F322C">
              <w:rPr>
                <w:rFonts w:ascii="Century Gothic" w:hAnsi="Century Gothic"/>
                <w:sz w:val="22"/>
                <w:szCs w:val="22"/>
              </w:rPr>
              <w:t>Roles &amp; Responsibilities</w:t>
            </w:r>
          </w:p>
        </w:tc>
        <w:tc>
          <w:tcPr>
            <w:tcW w:w="1955" w:type="dxa"/>
            <w:vAlign w:val="center"/>
          </w:tcPr>
          <w:p w14:paraId="7537D538" w14:textId="59697DB4" w:rsidR="00E2461B" w:rsidRPr="00E2461B" w:rsidRDefault="00877D63"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5</w:t>
            </w:r>
          </w:p>
        </w:tc>
      </w:tr>
      <w:tr w:rsidR="00E2461B" w:rsidRPr="00E2461B" w14:paraId="4463E484" w14:textId="77777777" w:rsidTr="009019EB">
        <w:trPr>
          <w:trHeight w:val="577"/>
        </w:trPr>
        <w:tc>
          <w:tcPr>
            <w:tcW w:w="7887" w:type="dxa"/>
            <w:vAlign w:val="center"/>
          </w:tcPr>
          <w:p w14:paraId="4B5D779A" w14:textId="46417D1C" w:rsidR="00E2461B" w:rsidRPr="00E2461B" w:rsidRDefault="00877D63" w:rsidP="00E2461B">
            <w:pPr>
              <w:rPr>
                <w:rFonts w:ascii="Century Gothic" w:hAnsi="Century Gothic"/>
                <w:sz w:val="22"/>
                <w:szCs w:val="22"/>
              </w:rPr>
            </w:pPr>
            <w:r w:rsidRPr="001F322C">
              <w:rPr>
                <w:rFonts w:ascii="Century Gothic" w:hAnsi="Century Gothic"/>
                <w:sz w:val="22"/>
                <w:szCs w:val="22"/>
              </w:rPr>
              <w:t>Training</w:t>
            </w:r>
          </w:p>
        </w:tc>
        <w:tc>
          <w:tcPr>
            <w:tcW w:w="1955" w:type="dxa"/>
            <w:vAlign w:val="center"/>
          </w:tcPr>
          <w:p w14:paraId="5BC23479" w14:textId="3F0836C3" w:rsidR="00E2461B" w:rsidRPr="00E2461B" w:rsidRDefault="00877D63"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6</w:t>
            </w:r>
          </w:p>
        </w:tc>
      </w:tr>
      <w:tr w:rsidR="00E2461B" w:rsidRPr="00E2461B" w14:paraId="07E3B75D" w14:textId="77777777" w:rsidTr="009019EB">
        <w:trPr>
          <w:trHeight w:val="577"/>
        </w:trPr>
        <w:tc>
          <w:tcPr>
            <w:tcW w:w="7887" w:type="dxa"/>
            <w:vAlign w:val="center"/>
          </w:tcPr>
          <w:p w14:paraId="47427EA2" w14:textId="07A42DDC" w:rsidR="00E2461B" w:rsidRPr="00E2461B" w:rsidRDefault="00877D63" w:rsidP="00E2461B">
            <w:pPr>
              <w:ind w:left="1077" w:hanging="1077"/>
              <w:rPr>
                <w:rFonts w:ascii="Century Gothic" w:hAnsi="Century Gothic"/>
                <w:sz w:val="22"/>
                <w:szCs w:val="22"/>
              </w:rPr>
            </w:pPr>
            <w:r w:rsidRPr="001F322C">
              <w:rPr>
                <w:rFonts w:ascii="Century Gothic" w:hAnsi="Century Gothic"/>
                <w:sz w:val="22"/>
                <w:szCs w:val="22"/>
              </w:rPr>
              <w:t xml:space="preserve">Benefits of Summative Assessment </w:t>
            </w:r>
          </w:p>
        </w:tc>
        <w:tc>
          <w:tcPr>
            <w:tcW w:w="1955" w:type="dxa"/>
            <w:vAlign w:val="center"/>
          </w:tcPr>
          <w:p w14:paraId="5D00EF28" w14:textId="01ECBD3F" w:rsidR="00E2461B" w:rsidRPr="00E2461B" w:rsidRDefault="001F322C"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7</w:t>
            </w:r>
          </w:p>
        </w:tc>
      </w:tr>
      <w:tr w:rsidR="00E2461B" w:rsidRPr="00E2461B" w14:paraId="1E80ECE7" w14:textId="77777777" w:rsidTr="009019EB">
        <w:trPr>
          <w:trHeight w:val="577"/>
        </w:trPr>
        <w:tc>
          <w:tcPr>
            <w:tcW w:w="7887" w:type="dxa"/>
            <w:vAlign w:val="center"/>
          </w:tcPr>
          <w:p w14:paraId="45FE187E" w14:textId="4C9F7944" w:rsidR="00E2461B" w:rsidRPr="00E2461B" w:rsidRDefault="00877D63" w:rsidP="00E2461B">
            <w:pPr>
              <w:ind w:left="1077" w:hanging="1077"/>
              <w:rPr>
                <w:rFonts w:ascii="Century Gothic" w:hAnsi="Century Gothic"/>
                <w:sz w:val="22"/>
                <w:szCs w:val="22"/>
              </w:rPr>
            </w:pPr>
            <w:r w:rsidRPr="001F322C">
              <w:rPr>
                <w:rFonts w:ascii="Century Gothic" w:hAnsi="Century Gothic"/>
                <w:sz w:val="22"/>
                <w:szCs w:val="22"/>
              </w:rPr>
              <w:t>School Data Collections &amp; Reporting Cycles</w:t>
            </w:r>
          </w:p>
        </w:tc>
        <w:tc>
          <w:tcPr>
            <w:tcW w:w="1955" w:type="dxa"/>
            <w:vAlign w:val="center"/>
          </w:tcPr>
          <w:p w14:paraId="3FFE6BF8" w14:textId="7224C365" w:rsidR="00E2461B" w:rsidRPr="00E2461B" w:rsidRDefault="001F322C"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8</w:t>
            </w:r>
          </w:p>
        </w:tc>
      </w:tr>
      <w:tr w:rsidR="00E2461B" w:rsidRPr="00E2461B" w14:paraId="159F0D3D" w14:textId="77777777" w:rsidTr="009019EB">
        <w:trPr>
          <w:trHeight w:val="577"/>
        </w:trPr>
        <w:tc>
          <w:tcPr>
            <w:tcW w:w="7887" w:type="dxa"/>
            <w:vAlign w:val="center"/>
          </w:tcPr>
          <w:p w14:paraId="530D0B4B" w14:textId="78356A0E" w:rsidR="00E2461B" w:rsidRPr="00E2461B" w:rsidRDefault="001F322C" w:rsidP="00E2461B">
            <w:pPr>
              <w:rPr>
                <w:rFonts w:ascii="Century Gothic" w:hAnsi="Century Gothic"/>
                <w:sz w:val="22"/>
                <w:szCs w:val="22"/>
              </w:rPr>
            </w:pPr>
            <w:r w:rsidRPr="001F322C">
              <w:rPr>
                <w:rFonts w:ascii="Century Gothic" w:hAnsi="Century Gothic"/>
                <w:sz w:val="22"/>
                <w:szCs w:val="22"/>
              </w:rPr>
              <w:t>Keys to Judgement</w:t>
            </w:r>
          </w:p>
        </w:tc>
        <w:tc>
          <w:tcPr>
            <w:tcW w:w="1955" w:type="dxa"/>
            <w:vAlign w:val="center"/>
          </w:tcPr>
          <w:p w14:paraId="367730FC" w14:textId="34328170" w:rsidR="00E2461B" w:rsidRPr="00E2461B" w:rsidRDefault="001F322C" w:rsidP="00E2461B">
            <w:pPr>
              <w:ind w:left="1077" w:hanging="1077"/>
              <w:jc w:val="center"/>
              <w:rPr>
                <w:rFonts w:ascii="Century Gothic" w:eastAsia="Meiryo" w:hAnsi="Century Gothic"/>
                <w:sz w:val="22"/>
                <w:szCs w:val="22"/>
                <w:lang w:val="en-US"/>
              </w:rPr>
            </w:pPr>
            <w:r w:rsidRPr="001F322C">
              <w:rPr>
                <w:rFonts w:ascii="Century Gothic" w:eastAsia="Meiryo" w:hAnsi="Century Gothic"/>
                <w:sz w:val="22"/>
                <w:szCs w:val="22"/>
                <w:lang w:val="en-US"/>
              </w:rPr>
              <w:t>8</w:t>
            </w:r>
          </w:p>
        </w:tc>
      </w:tr>
      <w:tr w:rsidR="00E2461B" w:rsidRPr="00E2461B" w14:paraId="2ABE3621" w14:textId="77777777" w:rsidTr="009019EB">
        <w:trPr>
          <w:trHeight w:val="577"/>
        </w:trPr>
        <w:tc>
          <w:tcPr>
            <w:tcW w:w="7887" w:type="dxa"/>
            <w:vAlign w:val="center"/>
          </w:tcPr>
          <w:p w14:paraId="11CBA0E6" w14:textId="0BCF6488" w:rsidR="00E2461B" w:rsidRPr="00E2461B" w:rsidRDefault="001F322C" w:rsidP="00E2461B">
            <w:pPr>
              <w:ind w:left="1077" w:hanging="1077"/>
              <w:rPr>
                <w:rFonts w:ascii="Century Gothic" w:hAnsi="Century Gothic"/>
                <w:sz w:val="22"/>
                <w:szCs w:val="22"/>
              </w:rPr>
            </w:pPr>
            <w:r w:rsidRPr="001F322C">
              <w:rPr>
                <w:rFonts w:ascii="Century Gothic" w:hAnsi="Century Gothic"/>
                <w:sz w:val="22"/>
                <w:szCs w:val="22"/>
              </w:rPr>
              <w:t xml:space="preserve">Appendix 1: </w:t>
            </w:r>
            <w:r w:rsidRPr="001F322C">
              <w:rPr>
                <w:rFonts w:ascii="Century Gothic" w:hAnsi="Century Gothic"/>
                <w:sz w:val="22"/>
                <w:szCs w:val="22"/>
              </w:rPr>
              <w:t>The Assessment &amp; Reporting Process for Subject Leaders</w:t>
            </w:r>
          </w:p>
        </w:tc>
        <w:tc>
          <w:tcPr>
            <w:tcW w:w="1955" w:type="dxa"/>
            <w:vAlign w:val="center"/>
          </w:tcPr>
          <w:p w14:paraId="4BE852D3" w14:textId="2E506E21" w:rsidR="00E2461B" w:rsidRPr="00E2461B" w:rsidRDefault="001F322C" w:rsidP="00E2461B">
            <w:pPr>
              <w:ind w:left="1077" w:hanging="1077"/>
              <w:jc w:val="center"/>
              <w:rPr>
                <w:rFonts w:ascii="Century Gothic" w:eastAsia="Meiryo" w:hAnsi="Century Gothic"/>
                <w:sz w:val="22"/>
                <w:szCs w:val="22"/>
                <w:lang w:val="en-US"/>
              </w:rPr>
            </w:pPr>
            <w:r>
              <w:rPr>
                <w:rFonts w:ascii="Century Gothic" w:eastAsia="Meiryo" w:hAnsi="Century Gothic"/>
                <w:sz w:val="22"/>
                <w:szCs w:val="22"/>
                <w:lang w:val="en-US"/>
              </w:rPr>
              <w:t>9</w:t>
            </w:r>
          </w:p>
        </w:tc>
      </w:tr>
      <w:tr w:rsidR="00E2461B" w:rsidRPr="00E2461B" w14:paraId="6581469A" w14:textId="77777777" w:rsidTr="009019EB">
        <w:trPr>
          <w:trHeight w:val="577"/>
        </w:trPr>
        <w:tc>
          <w:tcPr>
            <w:tcW w:w="7887" w:type="dxa"/>
            <w:vAlign w:val="center"/>
          </w:tcPr>
          <w:p w14:paraId="5E2F62C8" w14:textId="77777777" w:rsidR="00E2461B" w:rsidRPr="00E2461B" w:rsidRDefault="00E2461B" w:rsidP="00E2461B">
            <w:pPr>
              <w:rPr>
                <w:rFonts w:ascii="Century Gothic" w:eastAsia="Meiryo" w:hAnsi="Century Gothic"/>
                <w:sz w:val="24"/>
                <w:szCs w:val="24"/>
                <w:lang w:val="en-US"/>
              </w:rPr>
            </w:pPr>
          </w:p>
        </w:tc>
        <w:tc>
          <w:tcPr>
            <w:tcW w:w="1955" w:type="dxa"/>
            <w:vAlign w:val="center"/>
          </w:tcPr>
          <w:p w14:paraId="5AED87D8" w14:textId="77777777" w:rsidR="00E2461B" w:rsidRPr="00E2461B" w:rsidRDefault="00E2461B" w:rsidP="00E2461B">
            <w:pPr>
              <w:ind w:left="1077" w:hanging="1077"/>
              <w:jc w:val="center"/>
              <w:rPr>
                <w:rFonts w:ascii="Century Gothic" w:eastAsia="Meiryo" w:hAnsi="Century Gothic"/>
                <w:sz w:val="24"/>
                <w:szCs w:val="24"/>
                <w:lang w:val="en-US"/>
              </w:rPr>
            </w:pPr>
          </w:p>
        </w:tc>
      </w:tr>
      <w:tr w:rsidR="00E2461B" w:rsidRPr="00E2461B" w14:paraId="0D840D11" w14:textId="77777777" w:rsidTr="009019EB">
        <w:trPr>
          <w:trHeight w:val="577"/>
        </w:trPr>
        <w:tc>
          <w:tcPr>
            <w:tcW w:w="7887" w:type="dxa"/>
            <w:vAlign w:val="center"/>
          </w:tcPr>
          <w:p w14:paraId="2B7E79AF" w14:textId="77777777" w:rsidR="00E2461B" w:rsidRPr="00E2461B" w:rsidRDefault="00E2461B" w:rsidP="00E2461B">
            <w:pPr>
              <w:ind w:left="1077" w:hanging="1077"/>
              <w:rPr>
                <w:rFonts w:ascii="Century Gothic" w:eastAsia="Meiryo" w:hAnsi="Century Gothic"/>
                <w:sz w:val="24"/>
                <w:szCs w:val="24"/>
                <w:lang w:val="en-US"/>
              </w:rPr>
            </w:pPr>
          </w:p>
        </w:tc>
        <w:tc>
          <w:tcPr>
            <w:tcW w:w="1955" w:type="dxa"/>
            <w:vAlign w:val="center"/>
          </w:tcPr>
          <w:p w14:paraId="2E0EEC17" w14:textId="77777777" w:rsidR="00E2461B" w:rsidRPr="00E2461B" w:rsidRDefault="00E2461B" w:rsidP="00E2461B">
            <w:pPr>
              <w:ind w:left="1077" w:hanging="1077"/>
              <w:jc w:val="center"/>
              <w:rPr>
                <w:rFonts w:ascii="Century Gothic" w:eastAsia="Meiryo" w:hAnsi="Century Gothic"/>
                <w:sz w:val="24"/>
                <w:szCs w:val="24"/>
                <w:lang w:val="en-US"/>
              </w:rPr>
            </w:pPr>
          </w:p>
        </w:tc>
      </w:tr>
      <w:tr w:rsidR="00E2461B" w:rsidRPr="00E2461B" w14:paraId="2FBED1C2" w14:textId="77777777" w:rsidTr="009019EB">
        <w:trPr>
          <w:trHeight w:val="577"/>
        </w:trPr>
        <w:tc>
          <w:tcPr>
            <w:tcW w:w="7887" w:type="dxa"/>
            <w:vAlign w:val="center"/>
          </w:tcPr>
          <w:p w14:paraId="1DF60F6F" w14:textId="77777777" w:rsidR="00E2461B" w:rsidRPr="00E2461B" w:rsidRDefault="00E2461B" w:rsidP="00E2461B">
            <w:pPr>
              <w:ind w:left="1077" w:hanging="1077"/>
              <w:rPr>
                <w:rFonts w:ascii="Century Gothic" w:eastAsia="Meiryo" w:hAnsi="Century Gothic"/>
                <w:sz w:val="24"/>
                <w:szCs w:val="24"/>
                <w:lang w:val="en-US"/>
              </w:rPr>
            </w:pPr>
          </w:p>
        </w:tc>
        <w:tc>
          <w:tcPr>
            <w:tcW w:w="1955" w:type="dxa"/>
            <w:vAlign w:val="center"/>
          </w:tcPr>
          <w:p w14:paraId="03BAC907" w14:textId="77777777" w:rsidR="00E2461B" w:rsidRPr="00E2461B" w:rsidRDefault="00E2461B" w:rsidP="00E2461B">
            <w:pPr>
              <w:ind w:left="1077" w:hanging="1077"/>
              <w:jc w:val="center"/>
              <w:rPr>
                <w:rFonts w:ascii="Century Gothic" w:eastAsia="Meiryo" w:hAnsi="Century Gothic"/>
                <w:sz w:val="24"/>
                <w:szCs w:val="24"/>
                <w:lang w:val="en-US"/>
              </w:rPr>
            </w:pPr>
          </w:p>
        </w:tc>
      </w:tr>
      <w:tr w:rsidR="00E2461B" w:rsidRPr="00E2461B" w14:paraId="1E9F3F2C" w14:textId="77777777" w:rsidTr="009019EB">
        <w:trPr>
          <w:trHeight w:val="577"/>
        </w:trPr>
        <w:tc>
          <w:tcPr>
            <w:tcW w:w="7887" w:type="dxa"/>
            <w:vAlign w:val="center"/>
          </w:tcPr>
          <w:p w14:paraId="4681CC81" w14:textId="77777777" w:rsidR="00E2461B" w:rsidRPr="00E2461B" w:rsidRDefault="00E2461B" w:rsidP="00E2461B">
            <w:pPr>
              <w:ind w:left="1077" w:hanging="1077"/>
              <w:rPr>
                <w:rFonts w:ascii="Century Gothic" w:eastAsia="Meiryo" w:hAnsi="Century Gothic"/>
                <w:sz w:val="24"/>
                <w:szCs w:val="24"/>
                <w:lang w:val="en-US"/>
              </w:rPr>
            </w:pPr>
          </w:p>
        </w:tc>
        <w:tc>
          <w:tcPr>
            <w:tcW w:w="1955" w:type="dxa"/>
            <w:vAlign w:val="center"/>
          </w:tcPr>
          <w:p w14:paraId="7C8F4035" w14:textId="77777777" w:rsidR="00E2461B" w:rsidRPr="00E2461B" w:rsidRDefault="00E2461B" w:rsidP="00E2461B">
            <w:pPr>
              <w:ind w:left="1077" w:hanging="1077"/>
              <w:jc w:val="center"/>
              <w:rPr>
                <w:rFonts w:ascii="Century Gothic" w:eastAsia="Meiryo" w:hAnsi="Century Gothic"/>
                <w:sz w:val="24"/>
                <w:szCs w:val="24"/>
                <w:lang w:val="en-US"/>
              </w:rPr>
            </w:pPr>
          </w:p>
        </w:tc>
      </w:tr>
      <w:tr w:rsidR="00E2461B" w:rsidRPr="00E2461B" w14:paraId="4575C3C6" w14:textId="77777777" w:rsidTr="009019EB">
        <w:trPr>
          <w:trHeight w:val="577"/>
        </w:trPr>
        <w:tc>
          <w:tcPr>
            <w:tcW w:w="7887" w:type="dxa"/>
            <w:vAlign w:val="center"/>
          </w:tcPr>
          <w:p w14:paraId="5E472FA8" w14:textId="77777777" w:rsidR="00E2461B" w:rsidRPr="00E2461B" w:rsidRDefault="00E2461B" w:rsidP="00E2461B">
            <w:pPr>
              <w:ind w:left="1077" w:hanging="1077"/>
              <w:rPr>
                <w:rFonts w:ascii="Century Gothic" w:eastAsia="Meiryo" w:hAnsi="Century Gothic"/>
                <w:sz w:val="24"/>
                <w:szCs w:val="24"/>
                <w:lang w:val="en-US"/>
              </w:rPr>
            </w:pPr>
          </w:p>
        </w:tc>
        <w:tc>
          <w:tcPr>
            <w:tcW w:w="1955" w:type="dxa"/>
            <w:vAlign w:val="center"/>
          </w:tcPr>
          <w:p w14:paraId="6BFC3478" w14:textId="77777777" w:rsidR="00E2461B" w:rsidRPr="00E2461B" w:rsidRDefault="00E2461B" w:rsidP="00E2461B">
            <w:pPr>
              <w:ind w:left="1077" w:hanging="1077"/>
              <w:jc w:val="center"/>
              <w:rPr>
                <w:rFonts w:ascii="Century Gothic" w:eastAsia="Meiryo" w:hAnsi="Century Gothic"/>
                <w:sz w:val="24"/>
                <w:szCs w:val="24"/>
                <w:lang w:val="en-US"/>
              </w:rPr>
            </w:pPr>
          </w:p>
        </w:tc>
      </w:tr>
      <w:tr w:rsidR="00E2461B" w:rsidRPr="00E2461B" w14:paraId="6A3F38A3" w14:textId="77777777" w:rsidTr="009019EB">
        <w:trPr>
          <w:trHeight w:val="577"/>
        </w:trPr>
        <w:tc>
          <w:tcPr>
            <w:tcW w:w="7887" w:type="dxa"/>
            <w:vAlign w:val="center"/>
          </w:tcPr>
          <w:p w14:paraId="51E45739" w14:textId="77777777" w:rsidR="00E2461B" w:rsidRPr="00E2461B" w:rsidRDefault="00E2461B" w:rsidP="00E2461B">
            <w:pPr>
              <w:ind w:left="1077" w:hanging="1077"/>
              <w:rPr>
                <w:rFonts w:ascii="Century Gothic" w:eastAsia="Meiryo" w:hAnsi="Century Gothic"/>
                <w:sz w:val="24"/>
                <w:szCs w:val="24"/>
                <w:lang w:val="en-US"/>
              </w:rPr>
            </w:pPr>
          </w:p>
        </w:tc>
        <w:tc>
          <w:tcPr>
            <w:tcW w:w="1955" w:type="dxa"/>
            <w:vAlign w:val="center"/>
          </w:tcPr>
          <w:p w14:paraId="3FF30CCF" w14:textId="77777777" w:rsidR="00E2461B" w:rsidRPr="00E2461B" w:rsidRDefault="00E2461B" w:rsidP="00E2461B">
            <w:pPr>
              <w:ind w:left="1077" w:hanging="1077"/>
              <w:jc w:val="center"/>
              <w:rPr>
                <w:rFonts w:ascii="Century Gothic" w:eastAsia="Meiryo" w:hAnsi="Century Gothic"/>
                <w:sz w:val="24"/>
                <w:szCs w:val="24"/>
                <w:lang w:val="en-US"/>
              </w:rPr>
            </w:pPr>
          </w:p>
        </w:tc>
      </w:tr>
    </w:tbl>
    <w:p w14:paraId="166CC472" w14:textId="77777777" w:rsidR="00E2461B" w:rsidRPr="00E2461B" w:rsidRDefault="00E2461B" w:rsidP="00E2461B">
      <w:pPr>
        <w:spacing w:after="240" w:line="240" w:lineRule="auto"/>
        <w:jc w:val="both"/>
        <w:rPr>
          <w:rFonts w:ascii="Century Gothic" w:eastAsia="Meiryo" w:hAnsi="Century Gothic" w:cs="Times New Roman"/>
          <w:lang w:val="en-US" w:eastAsia="ja-JP"/>
        </w:rPr>
      </w:pPr>
    </w:p>
    <w:p w14:paraId="030357C0" w14:textId="77777777" w:rsidR="00E2461B" w:rsidRDefault="00E2461B">
      <w:pPr>
        <w:pStyle w:val="Title"/>
        <w:tabs>
          <w:tab w:val="left" w:pos="720"/>
          <w:tab w:val="left" w:pos="1440"/>
          <w:tab w:val="left" w:pos="2160"/>
          <w:tab w:val="left" w:pos="2880"/>
          <w:tab w:val="left" w:pos="3600"/>
          <w:tab w:val="left" w:pos="4320"/>
          <w:tab w:val="left" w:pos="6631"/>
        </w:tabs>
        <w:ind w:left="720" w:hanging="720"/>
        <w:rPr>
          <w:rFonts w:asciiTheme="majorHAnsi" w:hAnsiTheme="majorHAnsi" w:cstheme="majorHAnsi"/>
          <w:b/>
          <w:color w:val="C00000"/>
          <w:sz w:val="44"/>
          <w:szCs w:val="44"/>
        </w:rPr>
      </w:pPr>
    </w:p>
    <w:p w14:paraId="5E97EB03" w14:textId="77777777" w:rsidR="00E2461B" w:rsidRDefault="00E2461B">
      <w:pPr>
        <w:pStyle w:val="Title"/>
        <w:tabs>
          <w:tab w:val="left" w:pos="720"/>
          <w:tab w:val="left" w:pos="1440"/>
          <w:tab w:val="left" w:pos="2160"/>
          <w:tab w:val="left" w:pos="2880"/>
          <w:tab w:val="left" w:pos="3600"/>
          <w:tab w:val="left" w:pos="4320"/>
          <w:tab w:val="left" w:pos="6631"/>
        </w:tabs>
        <w:ind w:left="720" w:hanging="720"/>
        <w:rPr>
          <w:rFonts w:asciiTheme="majorHAnsi" w:hAnsiTheme="majorHAnsi" w:cstheme="majorHAnsi"/>
          <w:b/>
          <w:color w:val="C00000"/>
          <w:sz w:val="44"/>
          <w:szCs w:val="44"/>
        </w:rPr>
      </w:pPr>
    </w:p>
    <w:p w14:paraId="2BD71257" w14:textId="77777777" w:rsidR="00E2461B" w:rsidRDefault="00E2461B">
      <w:pPr>
        <w:pStyle w:val="Title"/>
        <w:tabs>
          <w:tab w:val="left" w:pos="720"/>
          <w:tab w:val="left" w:pos="1440"/>
          <w:tab w:val="left" w:pos="2160"/>
          <w:tab w:val="left" w:pos="2880"/>
          <w:tab w:val="left" w:pos="3600"/>
          <w:tab w:val="left" w:pos="4320"/>
          <w:tab w:val="left" w:pos="6631"/>
        </w:tabs>
        <w:ind w:left="720" w:hanging="720"/>
        <w:rPr>
          <w:rFonts w:asciiTheme="majorHAnsi" w:hAnsiTheme="majorHAnsi" w:cstheme="majorHAnsi"/>
          <w:b/>
          <w:color w:val="C00000"/>
          <w:sz w:val="44"/>
          <w:szCs w:val="44"/>
        </w:rPr>
      </w:pPr>
    </w:p>
    <w:p w14:paraId="6B8CD509" w14:textId="77777777" w:rsidR="00E2461B" w:rsidRDefault="00E2461B">
      <w:pPr>
        <w:pStyle w:val="Title"/>
        <w:tabs>
          <w:tab w:val="left" w:pos="720"/>
          <w:tab w:val="left" w:pos="1440"/>
          <w:tab w:val="left" w:pos="2160"/>
          <w:tab w:val="left" w:pos="2880"/>
          <w:tab w:val="left" w:pos="3600"/>
          <w:tab w:val="left" w:pos="4320"/>
          <w:tab w:val="left" w:pos="6631"/>
        </w:tabs>
        <w:ind w:left="720" w:hanging="720"/>
        <w:rPr>
          <w:rFonts w:asciiTheme="majorHAnsi" w:hAnsiTheme="majorHAnsi" w:cstheme="majorHAnsi"/>
          <w:b/>
          <w:color w:val="C00000"/>
          <w:sz w:val="44"/>
          <w:szCs w:val="44"/>
        </w:rPr>
      </w:pPr>
    </w:p>
    <w:p w14:paraId="62DEAE0D" w14:textId="77777777" w:rsidR="00E2461B" w:rsidRDefault="00E2461B">
      <w:pPr>
        <w:pStyle w:val="Title"/>
        <w:tabs>
          <w:tab w:val="left" w:pos="720"/>
          <w:tab w:val="left" w:pos="1440"/>
          <w:tab w:val="left" w:pos="2160"/>
          <w:tab w:val="left" w:pos="2880"/>
          <w:tab w:val="left" w:pos="3600"/>
          <w:tab w:val="left" w:pos="4320"/>
          <w:tab w:val="left" w:pos="6631"/>
        </w:tabs>
        <w:ind w:left="720" w:hanging="720"/>
        <w:rPr>
          <w:rFonts w:asciiTheme="majorHAnsi" w:hAnsiTheme="majorHAnsi" w:cstheme="majorHAnsi"/>
          <w:b/>
          <w:color w:val="C00000"/>
          <w:sz w:val="44"/>
          <w:szCs w:val="44"/>
        </w:rPr>
      </w:pPr>
    </w:p>
    <w:p w14:paraId="7F081296" w14:textId="77777777" w:rsidR="00E2461B" w:rsidRDefault="00E2461B">
      <w:pPr>
        <w:pStyle w:val="Title"/>
        <w:tabs>
          <w:tab w:val="left" w:pos="720"/>
          <w:tab w:val="left" w:pos="1440"/>
          <w:tab w:val="left" w:pos="2160"/>
          <w:tab w:val="left" w:pos="2880"/>
          <w:tab w:val="left" w:pos="3600"/>
          <w:tab w:val="left" w:pos="4320"/>
          <w:tab w:val="left" w:pos="6631"/>
        </w:tabs>
        <w:ind w:left="720" w:hanging="720"/>
        <w:rPr>
          <w:rFonts w:asciiTheme="majorHAnsi" w:hAnsiTheme="majorHAnsi" w:cstheme="majorHAnsi"/>
          <w:b/>
          <w:color w:val="C00000"/>
          <w:sz w:val="44"/>
          <w:szCs w:val="44"/>
        </w:rPr>
      </w:pPr>
    </w:p>
    <w:p w14:paraId="2BEAA1D1" w14:textId="77777777" w:rsidR="00E2461B" w:rsidRDefault="00E2461B" w:rsidP="00E2461B">
      <w:pPr>
        <w:pStyle w:val="Title"/>
        <w:tabs>
          <w:tab w:val="left" w:pos="720"/>
          <w:tab w:val="left" w:pos="1440"/>
          <w:tab w:val="left" w:pos="2160"/>
          <w:tab w:val="left" w:pos="2880"/>
          <w:tab w:val="left" w:pos="3600"/>
          <w:tab w:val="left" w:pos="4320"/>
          <w:tab w:val="left" w:pos="6631"/>
        </w:tabs>
        <w:rPr>
          <w:rFonts w:asciiTheme="majorHAnsi" w:hAnsiTheme="majorHAnsi" w:cstheme="majorHAnsi"/>
          <w:b/>
          <w:color w:val="C00000"/>
          <w:sz w:val="44"/>
          <w:szCs w:val="44"/>
        </w:rPr>
      </w:pPr>
    </w:p>
    <w:p w14:paraId="794AD6D4" w14:textId="634E8DDD" w:rsidR="00195DF4" w:rsidRPr="00A70581" w:rsidRDefault="00F675FD">
      <w:pPr>
        <w:pStyle w:val="Title"/>
        <w:tabs>
          <w:tab w:val="left" w:pos="720"/>
          <w:tab w:val="left" w:pos="1440"/>
          <w:tab w:val="left" w:pos="2160"/>
          <w:tab w:val="left" w:pos="2880"/>
          <w:tab w:val="left" w:pos="3600"/>
          <w:tab w:val="left" w:pos="4320"/>
          <w:tab w:val="left" w:pos="6631"/>
        </w:tabs>
        <w:ind w:left="720" w:hanging="720"/>
        <w:rPr>
          <w:rFonts w:asciiTheme="majorHAnsi" w:hAnsiTheme="majorHAnsi" w:cstheme="majorHAnsi"/>
          <w:b/>
          <w:color w:val="C00000"/>
          <w:sz w:val="44"/>
          <w:szCs w:val="44"/>
        </w:rPr>
      </w:pPr>
      <w:r w:rsidRPr="00A70581">
        <w:rPr>
          <w:rFonts w:asciiTheme="majorHAnsi" w:hAnsiTheme="majorHAnsi" w:cstheme="majorHAnsi"/>
          <w:b/>
          <w:noProof/>
          <w:color w:val="C00000"/>
          <w:sz w:val="44"/>
          <w:szCs w:val="44"/>
          <w:lang w:eastAsia="en-GB"/>
        </w:rPr>
        <w:lastRenderedPageBreak/>
        <mc:AlternateContent>
          <mc:Choice Requires="wps">
            <w:drawing>
              <wp:anchor distT="0" distB="0" distL="114300" distR="114300" simplePos="0" relativeHeight="251658240" behindDoc="0" locked="0" layoutInCell="1" allowOverlap="1" wp14:anchorId="794AD7B8" wp14:editId="794AD7B9">
                <wp:simplePos x="0" y="0"/>
                <wp:positionH relativeFrom="column">
                  <wp:posOffset>3902710</wp:posOffset>
                </wp:positionH>
                <wp:positionV relativeFrom="paragraph">
                  <wp:posOffset>-238760</wp:posOffset>
                </wp:positionV>
                <wp:extent cx="6350" cy="901700"/>
                <wp:effectExtent l="0" t="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901700"/>
                        </a:xfrm>
                        <a:prstGeom prst="line">
                          <a:avLst/>
                        </a:prstGeom>
                        <a:noFill/>
                        <a:ln w="9525" cap="rnd">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pt,-18.8pt" to="307.8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" strokecolor="#c00000">
                <v:stroke endcap="round"/>
                <o:lock v:ext="edit" shapetype="f"/>
              </v:line>
            </w:pict>
          </mc:Fallback>
        </mc:AlternateContent>
      </w:r>
      <w:r w:rsidRPr="00A70581">
        <w:rPr>
          <w:rFonts w:asciiTheme="majorHAnsi" w:hAnsiTheme="majorHAnsi" w:cstheme="majorHAnsi"/>
          <w:b/>
          <w:color w:val="C00000"/>
          <w:sz w:val="44"/>
          <w:szCs w:val="44"/>
        </w:rPr>
        <w:t>Our Lady Queen of Peace</w:t>
      </w:r>
      <w:r w:rsidRPr="00A70581">
        <w:rPr>
          <w:rFonts w:asciiTheme="majorHAnsi" w:hAnsiTheme="majorHAnsi" w:cstheme="majorHAnsi"/>
          <w:sz w:val="44"/>
          <w:szCs w:val="44"/>
        </w:rPr>
        <w:tab/>
      </w:r>
      <w:r w:rsidRPr="00A70581">
        <w:rPr>
          <w:rFonts w:asciiTheme="majorHAnsi" w:hAnsiTheme="majorHAnsi" w:cstheme="majorHAnsi"/>
          <w:b/>
          <w:color w:val="C00000"/>
          <w:sz w:val="36"/>
          <w:szCs w:val="36"/>
        </w:rPr>
        <w:t>Quality of Education</w:t>
      </w:r>
    </w:p>
    <w:p w14:paraId="794AD6D5" w14:textId="6724A68D" w:rsidR="00195DF4" w:rsidRPr="00A70581" w:rsidRDefault="00F675FD">
      <w:pPr>
        <w:pStyle w:val="Header"/>
        <w:tabs>
          <w:tab w:val="clear" w:pos="9026"/>
          <w:tab w:val="left" w:pos="6631"/>
        </w:tabs>
        <w:rPr>
          <w:rFonts w:asciiTheme="majorHAnsi" w:hAnsiTheme="majorHAnsi" w:cstheme="majorHAnsi"/>
          <w:color w:val="C00000"/>
          <w:sz w:val="36"/>
          <w:szCs w:val="36"/>
        </w:rPr>
      </w:pPr>
      <w:r w:rsidRPr="00A70581">
        <w:rPr>
          <w:rFonts w:asciiTheme="majorHAnsi" w:hAnsiTheme="majorHAnsi" w:cstheme="majorHAnsi"/>
          <w:color w:val="7F7F7F" w:themeColor="text1" w:themeTint="80"/>
          <w:sz w:val="44"/>
          <w:szCs w:val="44"/>
        </w:rPr>
        <w:t xml:space="preserve">           </w:t>
      </w:r>
      <w:r w:rsidRPr="00A70581">
        <w:rPr>
          <w:rFonts w:asciiTheme="majorHAnsi" w:hAnsiTheme="majorHAnsi" w:cstheme="majorHAnsi"/>
          <w:color w:val="7F7F7F" w:themeColor="text1" w:themeTint="80"/>
          <w:sz w:val="40"/>
          <w:szCs w:val="40"/>
        </w:rPr>
        <w:t>Catholic Engineering College</w:t>
      </w:r>
      <w:r w:rsidRPr="00A70581">
        <w:rPr>
          <w:rFonts w:asciiTheme="majorHAnsi" w:hAnsiTheme="majorHAnsi" w:cstheme="majorHAnsi"/>
          <w:color w:val="7F7F7F" w:themeColor="text1" w:themeTint="80"/>
          <w:sz w:val="44"/>
          <w:szCs w:val="44"/>
        </w:rPr>
        <w:tab/>
      </w:r>
      <w:r w:rsidR="00A70581">
        <w:rPr>
          <w:rFonts w:asciiTheme="majorHAnsi" w:hAnsiTheme="majorHAnsi" w:cstheme="majorHAnsi"/>
          <w:color w:val="7F7F7F" w:themeColor="text1" w:themeTint="80"/>
          <w:sz w:val="36"/>
          <w:szCs w:val="36"/>
        </w:rPr>
        <w:t xml:space="preserve">Assessment </w:t>
      </w:r>
      <w:r w:rsidR="00A70581">
        <w:rPr>
          <w:rFonts w:asciiTheme="majorHAnsi" w:hAnsiTheme="majorHAnsi" w:cstheme="majorHAnsi"/>
          <w:b/>
          <w:bCs/>
          <w:color w:val="7F7F7F" w:themeColor="text1" w:themeTint="80"/>
          <w:sz w:val="36"/>
          <w:szCs w:val="36"/>
        </w:rPr>
        <w:t>of</w:t>
      </w:r>
      <w:r w:rsidR="00A70581">
        <w:rPr>
          <w:rFonts w:asciiTheme="majorHAnsi" w:hAnsiTheme="majorHAnsi" w:cstheme="majorHAnsi"/>
          <w:color w:val="7F7F7F" w:themeColor="text1" w:themeTint="80"/>
          <w:sz w:val="36"/>
          <w:szCs w:val="36"/>
        </w:rPr>
        <w:t xml:space="preserve"> Learning</w:t>
      </w:r>
    </w:p>
    <w:bookmarkEnd w:id="0"/>
    <w:p w14:paraId="794AD6D6" w14:textId="77777777" w:rsidR="00195DF4" w:rsidRPr="00A70581" w:rsidRDefault="00195DF4">
      <w:pPr>
        <w:rPr>
          <w:rFonts w:cstheme="minorHAnsi"/>
          <w:b/>
          <w:bCs/>
        </w:rPr>
      </w:pPr>
    </w:p>
    <w:p w14:paraId="7E4242AF" w14:textId="77777777" w:rsidR="00E2461B" w:rsidRDefault="00E2461B" w:rsidP="00E2461B">
      <w:pPr>
        <w:rPr>
          <w:rFonts w:cstheme="minorHAnsi"/>
          <w:b/>
          <w:bCs/>
          <w:sz w:val="28"/>
          <w:szCs w:val="24"/>
        </w:rPr>
      </w:pPr>
    </w:p>
    <w:p w14:paraId="6DBAAB1F" w14:textId="17D91689" w:rsidR="00E2461B" w:rsidRPr="00E2461B" w:rsidRDefault="00F675FD" w:rsidP="00E2461B">
      <w:pPr>
        <w:rPr>
          <w:rFonts w:cstheme="minorHAnsi"/>
          <w:b/>
          <w:bCs/>
          <w:sz w:val="28"/>
          <w:szCs w:val="24"/>
        </w:rPr>
      </w:pPr>
      <w:r w:rsidRPr="00E2461B">
        <w:rPr>
          <w:rFonts w:cstheme="minorHAnsi"/>
          <w:b/>
          <w:bCs/>
          <w:sz w:val="28"/>
          <w:szCs w:val="24"/>
        </w:rPr>
        <w:t>Mission Statement</w:t>
      </w:r>
    </w:p>
    <w:p w14:paraId="1FF2D5B1" w14:textId="77777777" w:rsidR="00E2461B" w:rsidRDefault="00E2461B" w:rsidP="00E2461B">
      <w:pPr>
        <w:jc w:val="center"/>
        <w:rPr>
          <w:rFonts w:cstheme="minorHAnsi"/>
          <w:b/>
          <w:bCs/>
          <w:sz w:val="24"/>
        </w:rPr>
      </w:pPr>
    </w:p>
    <w:p w14:paraId="794AD6D8" w14:textId="41FCB527" w:rsidR="00195DF4" w:rsidRPr="00E2461B" w:rsidRDefault="00E2461B" w:rsidP="00E2461B">
      <w:pPr>
        <w:jc w:val="center"/>
        <w:rPr>
          <w:rFonts w:cstheme="minorHAnsi"/>
          <w:b/>
          <w:bCs/>
          <w:sz w:val="24"/>
        </w:rPr>
      </w:pPr>
      <w:r w:rsidRPr="00E2461B">
        <w:rPr>
          <w:rFonts w:cstheme="minorHAnsi"/>
          <w:b/>
          <w:bCs/>
          <w:sz w:val="24"/>
        </w:rPr>
        <w:t>In Christ we grow</w:t>
      </w:r>
    </w:p>
    <w:p w14:paraId="794AD6D9" w14:textId="41EC0DC5" w:rsidR="00195DF4" w:rsidRPr="00A70581" w:rsidRDefault="00E2461B" w:rsidP="00E2461B">
      <w:pPr>
        <w:jc w:val="center"/>
        <w:rPr>
          <w:rFonts w:cstheme="minorHAnsi"/>
          <w:sz w:val="24"/>
          <w:szCs w:val="24"/>
        </w:rPr>
      </w:pPr>
      <w:r>
        <w:rPr>
          <w:rFonts w:cstheme="minorHAnsi"/>
          <w:sz w:val="24"/>
          <w:szCs w:val="24"/>
        </w:rPr>
        <w:t>‘</w:t>
      </w:r>
      <w:r w:rsidR="00F675FD" w:rsidRPr="00A70581">
        <w:rPr>
          <w:rFonts w:cstheme="minorHAnsi"/>
          <w:sz w:val="24"/>
          <w:szCs w:val="24"/>
        </w:rPr>
        <w:t>As a learning community, we live out our Mission Statement striving for excellence through caring, sharing and achieving.</w:t>
      </w:r>
      <w:r>
        <w:rPr>
          <w:rFonts w:cstheme="minorHAnsi"/>
          <w:sz w:val="24"/>
          <w:szCs w:val="24"/>
        </w:rPr>
        <w:t>’</w:t>
      </w:r>
    </w:p>
    <w:p w14:paraId="794AD6DA" w14:textId="77777777" w:rsidR="00195DF4" w:rsidRPr="00A70581" w:rsidRDefault="00195DF4">
      <w:pPr>
        <w:jc w:val="both"/>
        <w:rPr>
          <w:rFonts w:cstheme="minorHAnsi"/>
          <w:sz w:val="24"/>
          <w:szCs w:val="24"/>
        </w:rPr>
      </w:pPr>
    </w:p>
    <w:p w14:paraId="177AD5CB" w14:textId="1408908C" w:rsidR="00A70581" w:rsidRPr="00A70581" w:rsidRDefault="00A70581" w:rsidP="00A70581">
      <w:pPr>
        <w:pStyle w:val="ListParagraph"/>
        <w:numPr>
          <w:ilvl w:val="0"/>
          <w:numId w:val="19"/>
        </w:numPr>
        <w:jc w:val="both"/>
        <w:rPr>
          <w:rFonts w:cstheme="minorHAnsi"/>
          <w:b/>
          <w:bCs/>
          <w:sz w:val="28"/>
          <w:szCs w:val="28"/>
        </w:rPr>
      </w:pPr>
      <w:r w:rsidRPr="00A70581">
        <w:rPr>
          <w:rFonts w:cstheme="minorHAnsi"/>
          <w:b/>
          <w:bCs/>
          <w:sz w:val="28"/>
          <w:szCs w:val="28"/>
        </w:rPr>
        <w:t xml:space="preserve">Legal </w:t>
      </w:r>
      <w:r w:rsidR="006814E3">
        <w:rPr>
          <w:rFonts w:cstheme="minorHAnsi"/>
          <w:b/>
          <w:bCs/>
          <w:sz w:val="28"/>
          <w:szCs w:val="28"/>
        </w:rPr>
        <w:t>F</w:t>
      </w:r>
      <w:r w:rsidRPr="00A70581">
        <w:rPr>
          <w:rFonts w:cstheme="minorHAnsi"/>
          <w:b/>
          <w:bCs/>
          <w:sz w:val="28"/>
          <w:szCs w:val="28"/>
        </w:rPr>
        <w:t>ramework</w:t>
      </w:r>
    </w:p>
    <w:p w14:paraId="06ACD7EB" w14:textId="77777777" w:rsidR="00A70581" w:rsidRDefault="00A70581" w:rsidP="00A70581">
      <w:pPr>
        <w:jc w:val="both"/>
        <w:rPr>
          <w:rFonts w:cstheme="minorHAnsi"/>
          <w:sz w:val="24"/>
          <w:szCs w:val="24"/>
        </w:rPr>
      </w:pPr>
    </w:p>
    <w:p w14:paraId="5E687FB2" w14:textId="4E6152A8" w:rsidR="00A70581" w:rsidRPr="00E2461B" w:rsidRDefault="00A70581" w:rsidP="00A70581">
      <w:pPr>
        <w:jc w:val="both"/>
        <w:rPr>
          <w:rFonts w:cstheme="minorHAnsi"/>
          <w:sz w:val="24"/>
          <w:szCs w:val="24"/>
        </w:rPr>
      </w:pPr>
      <w:r w:rsidRPr="00E2461B">
        <w:rPr>
          <w:rFonts w:cstheme="minorHAnsi"/>
          <w:sz w:val="24"/>
          <w:szCs w:val="24"/>
        </w:rPr>
        <w:t xml:space="preserve">This policy has due regard to all relevant legislation and statutory guidance including, but not limited to, the following: </w:t>
      </w:r>
    </w:p>
    <w:p w14:paraId="69F7BD48" w14:textId="77777777" w:rsidR="00A70581" w:rsidRPr="00E2461B" w:rsidRDefault="00A70581" w:rsidP="00A70581">
      <w:pPr>
        <w:ind w:left="720"/>
        <w:jc w:val="both"/>
        <w:rPr>
          <w:rFonts w:cstheme="minorHAnsi"/>
          <w:sz w:val="24"/>
          <w:szCs w:val="24"/>
        </w:rPr>
      </w:pPr>
      <w:r w:rsidRPr="00E2461B">
        <w:rPr>
          <w:rFonts w:cstheme="minorHAnsi"/>
          <w:sz w:val="24"/>
          <w:szCs w:val="24"/>
        </w:rPr>
        <w:t>•</w:t>
      </w:r>
      <w:r w:rsidRPr="00E2461B">
        <w:rPr>
          <w:rFonts w:cstheme="minorHAnsi"/>
          <w:sz w:val="24"/>
          <w:szCs w:val="24"/>
        </w:rPr>
        <w:tab/>
        <w:t xml:space="preserve">Equality Act 2010 </w:t>
      </w:r>
    </w:p>
    <w:p w14:paraId="2736B16E" w14:textId="77777777" w:rsidR="00A70581" w:rsidRPr="00E2461B" w:rsidRDefault="00A70581" w:rsidP="00A70581">
      <w:pPr>
        <w:ind w:left="720"/>
        <w:jc w:val="both"/>
        <w:rPr>
          <w:rFonts w:cstheme="minorHAnsi"/>
          <w:sz w:val="24"/>
          <w:szCs w:val="24"/>
        </w:rPr>
      </w:pPr>
      <w:r w:rsidRPr="00E2461B">
        <w:rPr>
          <w:rFonts w:cstheme="minorHAnsi"/>
          <w:sz w:val="24"/>
          <w:szCs w:val="24"/>
        </w:rPr>
        <w:t>•</w:t>
      </w:r>
      <w:r w:rsidRPr="00E2461B">
        <w:rPr>
          <w:rFonts w:cstheme="minorHAnsi"/>
          <w:sz w:val="24"/>
          <w:szCs w:val="24"/>
        </w:rPr>
        <w:tab/>
        <w:t>DfE (2015) ‘Special educational needs and disability code of practice: 0 to 25 years’</w:t>
      </w:r>
    </w:p>
    <w:p w14:paraId="78419CBA" w14:textId="77777777" w:rsidR="00A70581" w:rsidRPr="00E2461B" w:rsidRDefault="00A70581" w:rsidP="00A70581">
      <w:pPr>
        <w:jc w:val="both"/>
        <w:rPr>
          <w:rFonts w:cstheme="minorHAnsi"/>
          <w:sz w:val="24"/>
          <w:szCs w:val="24"/>
        </w:rPr>
      </w:pPr>
      <w:r w:rsidRPr="00E2461B">
        <w:rPr>
          <w:rFonts w:cstheme="minorHAnsi"/>
          <w:sz w:val="24"/>
          <w:szCs w:val="24"/>
        </w:rPr>
        <w:t>This policy operates in conjunction with the following school policies:</w:t>
      </w:r>
    </w:p>
    <w:p w14:paraId="08268EA0" w14:textId="2F4F988D" w:rsidR="00A70581" w:rsidRPr="00E2461B" w:rsidRDefault="00A70581" w:rsidP="00A70581">
      <w:pPr>
        <w:ind w:left="720"/>
        <w:jc w:val="both"/>
        <w:rPr>
          <w:rFonts w:cstheme="minorHAnsi"/>
          <w:sz w:val="24"/>
          <w:szCs w:val="24"/>
        </w:rPr>
      </w:pPr>
      <w:r w:rsidRPr="00E2461B">
        <w:rPr>
          <w:rFonts w:cstheme="minorHAnsi"/>
          <w:sz w:val="24"/>
          <w:szCs w:val="24"/>
        </w:rPr>
        <w:t>•</w:t>
      </w:r>
      <w:r w:rsidRPr="00E2461B">
        <w:rPr>
          <w:rFonts w:cstheme="minorHAnsi"/>
          <w:sz w:val="24"/>
          <w:szCs w:val="24"/>
        </w:rPr>
        <w:tab/>
        <w:t>Feedback Policy</w:t>
      </w:r>
    </w:p>
    <w:p w14:paraId="4A3A37C3" w14:textId="77777777" w:rsidR="00A70581" w:rsidRPr="00E2461B" w:rsidRDefault="00A70581" w:rsidP="00A70581">
      <w:pPr>
        <w:ind w:left="720"/>
        <w:jc w:val="both"/>
        <w:rPr>
          <w:rFonts w:cstheme="minorHAnsi"/>
          <w:sz w:val="24"/>
          <w:szCs w:val="24"/>
        </w:rPr>
      </w:pPr>
      <w:r w:rsidRPr="00E2461B">
        <w:rPr>
          <w:rFonts w:cstheme="minorHAnsi"/>
          <w:sz w:val="24"/>
          <w:szCs w:val="24"/>
        </w:rPr>
        <w:t>•</w:t>
      </w:r>
      <w:r w:rsidRPr="00E2461B">
        <w:rPr>
          <w:rFonts w:cstheme="minorHAnsi"/>
          <w:sz w:val="24"/>
          <w:szCs w:val="24"/>
        </w:rPr>
        <w:tab/>
        <w:t>Non-examination Assessment Policy</w:t>
      </w:r>
    </w:p>
    <w:p w14:paraId="367A110D" w14:textId="1B9C1FBC" w:rsidR="00A70581" w:rsidRPr="00E2461B" w:rsidRDefault="00A70581" w:rsidP="00A70581">
      <w:pPr>
        <w:ind w:left="720"/>
        <w:jc w:val="both"/>
        <w:rPr>
          <w:rFonts w:cstheme="minorHAnsi"/>
          <w:sz w:val="24"/>
          <w:szCs w:val="24"/>
        </w:rPr>
      </w:pPr>
      <w:r w:rsidRPr="00E2461B">
        <w:rPr>
          <w:rFonts w:cstheme="minorHAnsi"/>
          <w:sz w:val="24"/>
          <w:szCs w:val="24"/>
        </w:rPr>
        <w:t>•</w:t>
      </w:r>
      <w:r w:rsidRPr="00E2461B">
        <w:rPr>
          <w:rFonts w:cstheme="minorHAnsi"/>
          <w:sz w:val="24"/>
          <w:szCs w:val="24"/>
        </w:rPr>
        <w:tab/>
        <w:t>Exam Policy</w:t>
      </w:r>
    </w:p>
    <w:p w14:paraId="0D6E7360" w14:textId="77777777" w:rsidR="00A70581" w:rsidRDefault="00A70581" w:rsidP="00A70581">
      <w:pPr>
        <w:pStyle w:val="ListParagraph"/>
        <w:jc w:val="both"/>
        <w:rPr>
          <w:rFonts w:cstheme="minorHAnsi"/>
          <w:sz w:val="24"/>
          <w:szCs w:val="24"/>
        </w:rPr>
      </w:pPr>
    </w:p>
    <w:p w14:paraId="58818833" w14:textId="0FD8DBA1" w:rsidR="00A70581" w:rsidRPr="00A70581" w:rsidRDefault="00A70581" w:rsidP="00A70581">
      <w:pPr>
        <w:pStyle w:val="ListParagraph"/>
        <w:numPr>
          <w:ilvl w:val="0"/>
          <w:numId w:val="19"/>
        </w:numPr>
        <w:jc w:val="both"/>
        <w:rPr>
          <w:rFonts w:cstheme="minorHAnsi"/>
          <w:b/>
          <w:bCs/>
          <w:sz w:val="28"/>
          <w:szCs w:val="28"/>
        </w:rPr>
      </w:pPr>
      <w:r w:rsidRPr="00A70581">
        <w:rPr>
          <w:rFonts w:cstheme="minorHAnsi"/>
          <w:b/>
          <w:bCs/>
          <w:sz w:val="28"/>
          <w:szCs w:val="28"/>
        </w:rPr>
        <w:t>Principles</w:t>
      </w:r>
    </w:p>
    <w:p w14:paraId="7DE3A270" w14:textId="36BBD17C" w:rsidR="00A70581" w:rsidRDefault="00A70581" w:rsidP="00A70581">
      <w:pPr>
        <w:jc w:val="both"/>
        <w:rPr>
          <w:rFonts w:cstheme="minorHAnsi"/>
          <w:sz w:val="24"/>
          <w:szCs w:val="24"/>
        </w:rPr>
      </w:pPr>
    </w:p>
    <w:p w14:paraId="58F510AF" w14:textId="3E41013F" w:rsidR="00A70581" w:rsidRPr="00E2461B" w:rsidRDefault="009A3DBE" w:rsidP="00A70581">
      <w:pPr>
        <w:jc w:val="both"/>
        <w:rPr>
          <w:rFonts w:cstheme="minorHAnsi"/>
          <w:sz w:val="24"/>
          <w:szCs w:val="24"/>
        </w:rPr>
      </w:pPr>
      <w:r w:rsidRPr="00E2461B">
        <w:rPr>
          <w:rFonts w:cstheme="minorHAnsi"/>
          <w:sz w:val="24"/>
          <w:szCs w:val="24"/>
        </w:rPr>
        <w:t>Assessment at Our Lady Queen of Peace aims to:</w:t>
      </w:r>
    </w:p>
    <w:p w14:paraId="6A090824" w14:textId="77777777" w:rsidR="00A70581" w:rsidRPr="00E2461B" w:rsidRDefault="00A70581" w:rsidP="00A70581">
      <w:pPr>
        <w:jc w:val="both"/>
        <w:rPr>
          <w:rFonts w:cstheme="minorHAnsi"/>
          <w:sz w:val="24"/>
          <w:szCs w:val="24"/>
        </w:rPr>
      </w:pPr>
    </w:p>
    <w:p w14:paraId="2052F063" w14:textId="6C8E9D44" w:rsidR="00C854F4" w:rsidRPr="00E2461B" w:rsidRDefault="00C854F4" w:rsidP="00C854F4">
      <w:pPr>
        <w:numPr>
          <w:ilvl w:val="0"/>
          <w:numId w:val="1"/>
        </w:numPr>
        <w:ind w:left="540"/>
        <w:jc w:val="both"/>
        <w:rPr>
          <w:rFonts w:cstheme="minorHAnsi"/>
          <w:sz w:val="24"/>
          <w:szCs w:val="24"/>
        </w:rPr>
      </w:pPr>
      <w:r w:rsidRPr="00E2461B">
        <w:rPr>
          <w:rFonts w:cstheme="minorHAnsi"/>
          <w:sz w:val="24"/>
          <w:szCs w:val="24"/>
        </w:rPr>
        <w:t>Assess how well students are learning the planned curriculum</w:t>
      </w:r>
    </w:p>
    <w:p w14:paraId="5A7AD1D5" w14:textId="7FEABB46" w:rsidR="00C4674B" w:rsidRPr="00E2461B" w:rsidRDefault="00C4674B" w:rsidP="00C854F4">
      <w:pPr>
        <w:numPr>
          <w:ilvl w:val="0"/>
          <w:numId w:val="1"/>
        </w:numPr>
        <w:ind w:left="540"/>
        <w:jc w:val="both"/>
        <w:rPr>
          <w:rFonts w:cstheme="minorHAnsi"/>
          <w:sz w:val="24"/>
          <w:szCs w:val="24"/>
        </w:rPr>
      </w:pPr>
      <w:r w:rsidRPr="00E2461B">
        <w:rPr>
          <w:rFonts w:cstheme="minorHAnsi"/>
          <w:sz w:val="24"/>
          <w:szCs w:val="24"/>
        </w:rPr>
        <w:t>Recognise the achievement that students are making in their learning</w:t>
      </w:r>
    </w:p>
    <w:p w14:paraId="66724FE3" w14:textId="4DCB6449" w:rsidR="00C854F4" w:rsidRPr="00E2461B" w:rsidRDefault="00C854F4" w:rsidP="00C854F4">
      <w:pPr>
        <w:numPr>
          <w:ilvl w:val="0"/>
          <w:numId w:val="1"/>
        </w:numPr>
        <w:ind w:left="540"/>
        <w:jc w:val="both"/>
        <w:rPr>
          <w:rFonts w:cstheme="minorHAnsi"/>
          <w:sz w:val="24"/>
          <w:szCs w:val="24"/>
        </w:rPr>
      </w:pPr>
      <w:r w:rsidRPr="00E2461B">
        <w:rPr>
          <w:rFonts w:cstheme="minorHAnsi"/>
          <w:sz w:val="24"/>
          <w:szCs w:val="24"/>
        </w:rPr>
        <w:t>Allow teachers to ensure that students are on track to meet the curriculum endpoints</w:t>
      </w:r>
    </w:p>
    <w:p w14:paraId="2FEE9959" w14:textId="5ED9AB8C"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Enable all students, including students with Special Educational Needs and Disabilities (SEND), to make effective progress.</w:t>
      </w:r>
    </w:p>
    <w:p w14:paraId="6F7DB881" w14:textId="4F5E00DE"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 xml:space="preserve">Allow teachers to check students’ understanding effectively, and identify and correct </w:t>
      </w:r>
      <w:r w:rsidR="00C854F4" w:rsidRPr="00E2461B">
        <w:rPr>
          <w:rFonts w:cstheme="minorHAnsi"/>
          <w:sz w:val="24"/>
          <w:szCs w:val="24"/>
        </w:rPr>
        <w:t>misconceptions</w:t>
      </w:r>
      <w:r w:rsidRPr="00E2461B">
        <w:rPr>
          <w:rFonts w:cstheme="minorHAnsi"/>
          <w:sz w:val="24"/>
          <w:szCs w:val="24"/>
        </w:rPr>
        <w:t xml:space="preserve"> </w:t>
      </w:r>
    </w:p>
    <w:p w14:paraId="451C3083" w14:textId="5E4E1126"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Allow teachers to check understanding to inform teaching; enabling them to fill any gaps in knowledge and understanding</w:t>
      </w:r>
    </w:p>
    <w:p w14:paraId="657DF0F9" w14:textId="5879DD85"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Allow teachers to determine whether a child has embedded key concepts in their long-term memory, and can apply these fluently</w:t>
      </w:r>
    </w:p>
    <w:p w14:paraId="29EF3827" w14:textId="0A928CDA"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Give students effective feedback so they know what they have done well and what they need to improve</w:t>
      </w:r>
    </w:p>
    <w:p w14:paraId="5949F3C1" w14:textId="40CFBF3F"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Enable students to understand what they must do to reach end of lesson, unit, topic, academic year, and key stage expectations</w:t>
      </w:r>
    </w:p>
    <w:p w14:paraId="051906D0" w14:textId="1FD6CE86"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 xml:space="preserve">Set realistic targets, track progress towards </w:t>
      </w:r>
      <w:r w:rsidR="00C854F4" w:rsidRPr="00E2461B">
        <w:rPr>
          <w:rFonts w:cstheme="minorHAnsi"/>
          <w:sz w:val="24"/>
          <w:szCs w:val="24"/>
        </w:rPr>
        <w:t xml:space="preserve">these </w:t>
      </w:r>
      <w:r w:rsidRPr="00E2461B">
        <w:rPr>
          <w:rFonts w:cstheme="minorHAnsi"/>
          <w:sz w:val="24"/>
          <w:szCs w:val="24"/>
        </w:rPr>
        <w:t>targets and put in place additional support to facilitate student attainment and progress</w:t>
      </w:r>
    </w:p>
    <w:p w14:paraId="2C2708EB" w14:textId="77777777"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Give parents a clear idea of what their child can do and what they need to do to make progress</w:t>
      </w:r>
    </w:p>
    <w:p w14:paraId="708DF16A" w14:textId="02D3E779" w:rsidR="00A70581" w:rsidRPr="00E2461B" w:rsidRDefault="00A70581" w:rsidP="00A70581">
      <w:pPr>
        <w:numPr>
          <w:ilvl w:val="0"/>
          <w:numId w:val="1"/>
        </w:numPr>
        <w:ind w:left="540"/>
        <w:jc w:val="both"/>
        <w:rPr>
          <w:rFonts w:cstheme="minorHAnsi"/>
          <w:sz w:val="24"/>
          <w:szCs w:val="24"/>
        </w:rPr>
      </w:pPr>
      <w:r w:rsidRPr="00E2461B">
        <w:rPr>
          <w:rFonts w:cstheme="minorHAnsi"/>
          <w:sz w:val="24"/>
          <w:szCs w:val="24"/>
        </w:rPr>
        <w:t>Address the school’s local context by addressing the typical gaps that occur in students’ knowledge and understanding to reduce social disadvantage</w:t>
      </w:r>
    </w:p>
    <w:p w14:paraId="231D8FD5" w14:textId="5D5CE21B" w:rsidR="006814E3" w:rsidRPr="00E2461B" w:rsidRDefault="00A70581" w:rsidP="00E2461B">
      <w:pPr>
        <w:numPr>
          <w:ilvl w:val="0"/>
          <w:numId w:val="1"/>
        </w:numPr>
        <w:ind w:left="540"/>
        <w:jc w:val="both"/>
        <w:rPr>
          <w:rFonts w:cstheme="minorHAnsi"/>
          <w:sz w:val="24"/>
          <w:szCs w:val="24"/>
        </w:rPr>
      </w:pPr>
      <w:r w:rsidRPr="00E2461B">
        <w:rPr>
          <w:rFonts w:cstheme="minorHAnsi"/>
          <w:sz w:val="24"/>
          <w:szCs w:val="24"/>
        </w:rPr>
        <w:t>Provide information that can be used to evaluate teaching and learning practice, and the effectiveness of the school’s curriculum intent</w:t>
      </w:r>
      <w:r w:rsidR="00C854F4" w:rsidRPr="00E2461B">
        <w:rPr>
          <w:rFonts w:cstheme="minorHAnsi"/>
          <w:sz w:val="24"/>
          <w:szCs w:val="24"/>
        </w:rPr>
        <w:t xml:space="preserve"> &amp; implementatio</w:t>
      </w:r>
      <w:r w:rsidR="00E2461B">
        <w:rPr>
          <w:rFonts w:cstheme="minorHAnsi"/>
          <w:sz w:val="24"/>
          <w:szCs w:val="24"/>
        </w:rPr>
        <w:t>n.</w:t>
      </w:r>
    </w:p>
    <w:p w14:paraId="30C4830A" w14:textId="77777777" w:rsidR="006814E3" w:rsidRDefault="006814E3" w:rsidP="006814E3">
      <w:pPr>
        <w:ind w:left="180"/>
        <w:jc w:val="both"/>
        <w:rPr>
          <w:rFonts w:cstheme="minorHAnsi"/>
        </w:rPr>
      </w:pPr>
    </w:p>
    <w:p w14:paraId="3C38A76C" w14:textId="2EFAF68D" w:rsidR="00A70581" w:rsidRPr="006814E3" w:rsidRDefault="00A70581" w:rsidP="00A70581">
      <w:pPr>
        <w:pStyle w:val="ListParagraph"/>
        <w:numPr>
          <w:ilvl w:val="0"/>
          <w:numId w:val="19"/>
        </w:numPr>
        <w:jc w:val="both"/>
        <w:rPr>
          <w:rFonts w:cstheme="minorHAnsi"/>
          <w:b/>
          <w:bCs/>
          <w:sz w:val="28"/>
          <w:szCs w:val="28"/>
        </w:rPr>
      </w:pPr>
      <w:r w:rsidRPr="006814E3">
        <w:rPr>
          <w:rFonts w:cstheme="minorHAnsi"/>
          <w:b/>
          <w:bCs/>
          <w:sz w:val="28"/>
          <w:szCs w:val="28"/>
        </w:rPr>
        <w:t>Definitions</w:t>
      </w:r>
    </w:p>
    <w:p w14:paraId="32BD95BE" w14:textId="77777777" w:rsidR="00A70581" w:rsidRDefault="00A70581" w:rsidP="00A70581">
      <w:pPr>
        <w:jc w:val="both"/>
        <w:rPr>
          <w:rFonts w:cstheme="minorHAnsi"/>
          <w:sz w:val="24"/>
          <w:szCs w:val="24"/>
        </w:rPr>
      </w:pPr>
    </w:p>
    <w:p w14:paraId="13A1EA15" w14:textId="77777777" w:rsidR="00A70581" w:rsidRPr="00E2461B" w:rsidRDefault="00A70581" w:rsidP="00A70581">
      <w:pPr>
        <w:jc w:val="both"/>
        <w:rPr>
          <w:rFonts w:cstheme="minorHAnsi"/>
          <w:sz w:val="24"/>
          <w:szCs w:val="24"/>
        </w:rPr>
      </w:pPr>
      <w:r w:rsidRPr="00E2461B">
        <w:rPr>
          <w:rFonts w:cstheme="minorHAnsi"/>
          <w:b/>
          <w:sz w:val="24"/>
          <w:szCs w:val="24"/>
        </w:rPr>
        <w:t>Assessment:</w:t>
      </w:r>
      <w:r w:rsidRPr="00E2461B">
        <w:rPr>
          <w:rFonts w:cstheme="minorHAnsi"/>
          <w:sz w:val="24"/>
          <w:szCs w:val="24"/>
        </w:rPr>
        <w:t xml:space="preserve"> Activities undertaken by pupils that assess their skills, which:</w:t>
      </w:r>
    </w:p>
    <w:p w14:paraId="459DF16F" w14:textId="77777777" w:rsidR="00A70581" w:rsidRPr="00E2461B" w:rsidRDefault="00A70581" w:rsidP="00A70581">
      <w:pPr>
        <w:numPr>
          <w:ilvl w:val="0"/>
          <w:numId w:val="20"/>
        </w:numPr>
        <w:jc w:val="both"/>
        <w:rPr>
          <w:rFonts w:cstheme="minorHAnsi"/>
          <w:sz w:val="24"/>
          <w:szCs w:val="24"/>
        </w:rPr>
      </w:pPr>
      <w:r w:rsidRPr="00E2461B">
        <w:rPr>
          <w:rFonts w:cstheme="minorHAnsi"/>
          <w:sz w:val="24"/>
          <w:szCs w:val="24"/>
        </w:rPr>
        <w:t>Provide information to use as feedback.</w:t>
      </w:r>
    </w:p>
    <w:p w14:paraId="574405F1" w14:textId="77777777" w:rsidR="00A70581" w:rsidRPr="00E2461B" w:rsidRDefault="00A70581" w:rsidP="00A70581">
      <w:pPr>
        <w:numPr>
          <w:ilvl w:val="0"/>
          <w:numId w:val="20"/>
        </w:numPr>
        <w:jc w:val="both"/>
        <w:rPr>
          <w:rFonts w:cstheme="minorHAnsi"/>
          <w:sz w:val="24"/>
          <w:szCs w:val="24"/>
        </w:rPr>
      </w:pPr>
      <w:r w:rsidRPr="00E2461B">
        <w:rPr>
          <w:rFonts w:cstheme="minorHAnsi"/>
          <w:sz w:val="24"/>
          <w:szCs w:val="24"/>
        </w:rPr>
        <w:t>Enable modification of teaching and learning activities to improve achievement.</w:t>
      </w:r>
    </w:p>
    <w:p w14:paraId="67A4C77D" w14:textId="77777777" w:rsidR="00A70581" w:rsidRPr="00E2461B" w:rsidRDefault="00A70581" w:rsidP="00A70581">
      <w:pPr>
        <w:numPr>
          <w:ilvl w:val="0"/>
          <w:numId w:val="20"/>
        </w:numPr>
        <w:jc w:val="both"/>
        <w:rPr>
          <w:rFonts w:cstheme="minorHAnsi"/>
          <w:sz w:val="24"/>
          <w:szCs w:val="24"/>
        </w:rPr>
      </w:pPr>
      <w:r w:rsidRPr="00E2461B">
        <w:rPr>
          <w:rFonts w:cstheme="minorHAnsi"/>
          <w:sz w:val="24"/>
          <w:szCs w:val="24"/>
        </w:rPr>
        <w:t>Lead to formative or summative feedback regarding a pupil’s academic progress.</w:t>
      </w:r>
    </w:p>
    <w:p w14:paraId="0F70CC04" w14:textId="77777777" w:rsidR="00A70581" w:rsidRPr="00E2461B" w:rsidRDefault="00A70581" w:rsidP="00A70581">
      <w:pPr>
        <w:ind w:left="720"/>
        <w:jc w:val="both"/>
        <w:rPr>
          <w:rFonts w:cstheme="minorHAnsi"/>
          <w:sz w:val="24"/>
          <w:szCs w:val="24"/>
        </w:rPr>
      </w:pPr>
    </w:p>
    <w:p w14:paraId="3785F78D" w14:textId="77777777" w:rsidR="00A70581" w:rsidRPr="00E2461B" w:rsidRDefault="00A70581" w:rsidP="00A70581">
      <w:pPr>
        <w:jc w:val="both"/>
        <w:rPr>
          <w:rFonts w:cstheme="minorHAnsi"/>
          <w:sz w:val="24"/>
          <w:szCs w:val="24"/>
        </w:rPr>
      </w:pPr>
      <w:r w:rsidRPr="00E2461B">
        <w:rPr>
          <w:rFonts w:cstheme="minorHAnsi"/>
          <w:b/>
          <w:sz w:val="24"/>
          <w:szCs w:val="24"/>
        </w:rPr>
        <w:t>Diagnostic assessment:</w:t>
      </w:r>
      <w:r w:rsidRPr="00E2461B">
        <w:rPr>
          <w:rFonts w:cstheme="minorHAnsi"/>
          <w:sz w:val="24"/>
          <w:szCs w:val="24"/>
        </w:rPr>
        <w:t xml:space="preserve"> Any activity which aims to quantify what pupils already know about a topic and gives teachers initial data to measure progress from.</w:t>
      </w:r>
    </w:p>
    <w:p w14:paraId="046D6DA2" w14:textId="77777777" w:rsidR="00A70581" w:rsidRPr="00E2461B" w:rsidRDefault="00A70581" w:rsidP="00A70581">
      <w:pPr>
        <w:jc w:val="both"/>
        <w:rPr>
          <w:rFonts w:cstheme="minorHAnsi"/>
          <w:sz w:val="24"/>
          <w:szCs w:val="24"/>
        </w:rPr>
      </w:pPr>
    </w:p>
    <w:p w14:paraId="2976C0B4" w14:textId="5057786B" w:rsidR="00A70581" w:rsidRPr="00E2461B" w:rsidRDefault="00A70581" w:rsidP="00A70581">
      <w:pPr>
        <w:jc w:val="both"/>
        <w:rPr>
          <w:rFonts w:cstheme="minorHAnsi"/>
          <w:sz w:val="24"/>
          <w:szCs w:val="24"/>
        </w:rPr>
      </w:pPr>
      <w:r w:rsidRPr="00E2461B">
        <w:rPr>
          <w:rFonts w:cstheme="minorHAnsi"/>
          <w:b/>
          <w:sz w:val="24"/>
          <w:szCs w:val="24"/>
        </w:rPr>
        <w:t>Formative assessment:</w:t>
      </w:r>
      <w:r w:rsidRPr="00E2461B">
        <w:rPr>
          <w:rFonts w:cstheme="minorHAnsi"/>
          <w:sz w:val="24"/>
          <w:szCs w:val="24"/>
        </w:rPr>
        <w:t xml:space="preserve"> Any activity which assesses progress throughout the lesson, or school term and guides teachers in how to modify their teaching to help their pupils achieve. This is </w:t>
      </w:r>
      <w:r w:rsidRPr="00E2461B">
        <w:rPr>
          <w:rFonts w:cstheme="minorHAnsi"/>
          <w:b/>
          <w:bCs/>
          <w:sz w:val="24"/>
          <w:szCs w:val="24"/>
        </w:rPr>
        <w:t xml:space="preserve">Assessment </w:t>
      </w:r>
      <w:r w:rsidRPr="00E2461B">
        <w:rPr>
          <w:rFonts w:cstheme="minorHAnsi"/>
          <w:b/>
          <w:bCs/>
          <w:sz w:val="24"/>
          <w:szCs w:val="24"/>
          <w:u w:val="single"/>
        </w:rPr>
        <w:t>for</w:t>
      </w:r>
      <w:r w:rsidRPr="00E2461B">
        <w:rPr>
          <w:rFonts w:cstheme="minorHAnsi"/>
          <w:b/>
          <w:bCs/>
          <w:sz w:val="24"/>
          <w:szCs w:val="24"/>
        </w:rPr>
        <w:t xml:space="preserve"> Learning</w:t>
      </w:r>
      <w:r w:rsidRPr="00E2461B">
        <w:rPr>
          <w:rFonts w:cstheme="minorHAnsi"/>
          <w:sz w:val="24"/>
          <w:szCs w:val="24"/>
        </w:rPr>
        <w:t>.</w:t>
      </w:r>
    </w:p>
    <w:p w14:paraId="0CBCBB89" w14:textId="77777777" w:rsidR="00A70581" w:rsidRPr="00E2461B" w:rsidRDefault="00A70581" w:rsidP="00A70581">
      <w:pPr>
        <w:jc w:val="both"/>
        <w:rPr>
          <w:rFonts w:cstheme="minorHAnsi"/>
          <w:sz w:val="24"/>
          <w:szCs w:val="24"/>
        </w:rPr>
      </w:pPr>
    </w:p>
    <w:p w14:paraId="4BCB831F" w14:textId="7D2C634D" w:rsidR="00A70581" w:rsidRPr="00E2461B" w:rsidRDefault="00A70581" w:rsidP="00A70581">
      <w:pPr>
        <w:jc w:val="both"/>
        <w:rPr>
          <w:rFonts w:cstheme="minorHAnsi"/>
          <w:b/>
          <w:bCs/>
          <w:sz w:val="24"/>
          <w:szCs w:val="24"/>
        </w:rPr>
      </w:pPr>
      <w:r w:rsidRPr="00E2461B">
        <w:rPr>
          <w:rFonts w:cstheme="minorHAnsi"/>
          <w:b/>
          <w:sz w:val="24"/>
          <w:szCs w:val="24"/>
        </w:rPr>
        <w:t>Summative assessment:</w:t>
      </w:r>
      <w:r w:rsidRPr="00E2461B">
        <w:rPr>
          <w:rFonts w:cstheme="minorHAnsi"/>
          <w:sz w:val="24"/>
          <w:szCs w:val="24"/>
        </w:rPr>
        <w:t xml:space="preserve"> Activities and examinations which formally assess how well students have learned and remembered the curriculum – these take place twice yearly. This is </w:t>
      </w:r>
      <w:r w:rsidRPr="00E2461B">
        <w:rPr>
          <w:rFonts w:cstheme="minorHAnsi"/>
          <w:b/>
          <w:bCs/>
          <w:sz w:val="24"/>
          <w:szCs w:val="24"/>
        </w:rPr>
        <w:t xml:space="preserve">Assessment </w:t>
      </w:r>
      <w:r w:rsidRPr="00E2461B">
        <w:rPr>
          <w:rFonts w:cstheme="minorHAnsi"/>
          <w:b/>
          <w:bCs/>
          <w:sz w:val="24"/>
          <w:szCs w:val="24"/>
          <w:u w:val="single"/>
        </w:rPr>
        <w:t>of</w:t>
      </w:r>
      <w:r w:rsidRPr="00E2461B">
        <w:rPr>
          <w:rFonts w:cstheme="minorHAnsi"/>
          <w:b/>
          <w:bCs/>
          <w:sz w:val="24"/>
          <w:szCs w:val="24"/>
        </w:rPr>
        <w:t xml:space="preserve"> Learning.</w:t>
      </w:r>
    </w:p>
    <w:p w14:paraId="7AAFFFE1" w14:textId="77777777" w:rsidR="00813CF4" w:rsidRPr="00E2461B" w:rsidRDefault="00813CF4" w:rsidP="00A70581">
      <w:pPr>
        <w:jc w:val="both"/>
        <w:rPr>
          <w:rFonts w:cstheme="minorHAnsi"/>
          <w:b/>
          <w:bCs/>
          <w:sz w:val="24"/>
          <w:szCs w:val="24"/>
        </w:rPr>
      </w:pPr>
    </w:p>
    <w:p w14:paraId="3A7BD5AF" w14:textId="771E4226" w:rsidR="00813CF4" w:rsidRPr="00E2461B" w:rsidRDefault="00813CF4" w:rsidP="00813CF4">
      <w:pPr>
        <w:jc w:val="both"/>
        <w:rPr>
          <w:rFonts w:cstheme="minorHAnsi"/>
          <w:sz w:val="24"/>
          <w:szCs w:val="24"/>
        </w:rPr>
      </w:pPr>
      <w:r w:rsidRPr="00E2461B">
        <w:rPr>
          <w:rFonts w:cstheme="minorHAnsi"/>
          <w:b/>
          <w:bCs/>
          <w:sz w:val="24"/>
          <w:szCs w:val="24"/>
        </w:rPr>
        <w:t>Validity</w:t>
      </w:r>
      <w:r w:rsidRPr="00E2461B">
        <w:rPr>
          <w:rFonts w:cstheme="minorHAnsi"/>
          <w:sz w:val="24"/>
          <w:szCs w:val="24"/>
        </w:rPr>
        <w:t>: is understood as the degree to which an assessment measures that which it intends to measure, and the suitability of the data generated for the interpretations intended to be drawn from them</w:t>
      </w:r>
    </w:p>
    <w:p w14:paraId="22D4887C" w14:textId="77777777" w:rsidR="00813CF4" w:rsidRPr="00E2461B" w:rsidRDefault="00813CF4" w:rsidP="00813CF4">
      <w:pPr>
        <w:jc w:val="both"/>
        <w:rPr>
          <w:rFonts w:cstheme="minorHAnsi"/>
          <w:sz w:val="24"/>
          <w:szCs w:val="24"/>
        </w:rPr>
      </w:pPr>
    </w:p>
    <w:p w14:paraId="3BC17F94" w14:textId="5EDC9D2B" w:rsidR="00813CF4" w:rsidRPr="00E2461B" w:rsidRDefault="00813CF4" w:rsidP="00813CF4">
      <w:pPr>
        <w:jc w:val="both"/>
        <w:rPr>
          <w:rFonts w:cstheme="minorHAnsi"/>
          <w:sz w:val="24"/>
          <w:szCs w:val="24"/>
        </w:rPr>
      </w:pPr>
      <w:r w:rsidRPr="00E2461B">
        <w:rPr>
          <w:rFonts w:cstheme="minorHAnsi"/>
          <w:b/>
          <w:bCs/>
          <w:sz w:val="24"/>
          <w:szCs w:val="24"/>
        </w:rPr>
        <w:t>Reliability:</w:t>
      </w:r>
      <w:r w:rsidRPr="00E2461B">
        <w:rPr>
          <w:rFonts w:cstheme="minorHAnsi"/>
          <w:sz w:val="24"/>
          <w:szCs w:val="24"/>
        </w:rPr>
        <w:t xml:space="preserve"> is understood as the consistency with which an assessment performs its function</w:t>
      </w:r>
    </w:p>
    <w:p w14:paraId="3CE816A2" w14:textId="3CE6F5BA" w:rsidR="00813CF4" w:rsidRPr="00E2461B" w:rsidRDefault="00813CF4" w:rsidP="00813CF4">
      <w:pPr>
        <w:jc w:val="both"/>
        <w:rPr>
          <w:rFonts w:cstheme="minorHAnsi"/>
          <w:sz w:val="24"/>
          <w:szCs w:val="24"/>
        </w:rPr>
      </w:pPr>
    </w:p>
    <w:p w14:paraId="3E3A1ACE" w14:textId="55C48962" w:rsidR="00A70581" w:rsidRPr="00E2461B" w:rsidRDefault="00813CF4" w:rsidP="00813CF4">
      <w:pPr>
        <w:jc w:val="both"/>
        <w:rPr>
          <w:rFonts w:cstheme="minorHAnsi"/>
          <w:sz w:val="24"/>
          <w:szCs w:val="24"/>
        </w:rPr>
      </w:pPr>
      <w:r w:rsidRPr="00E2461B">
        <w:rPr>
          <w:rFonts w:cstheme="minorHAnsi"/>
          <w:b/>
          <w:bCs/>
          <w:sz w:val="24"/>
          <w:szCs w:val="24"/>
        </w:rPr>
        <w:t>Moderation</w:t>
      </w:r>
      <w:r w:rsidRPr="00E2461B">
        <w:rPr>
          <w:rFonts w:cstheme="minorHAnsi"/>
          <w:sz w:val="24"/>
          <w:szCs w:val="24"/>
        </w:rPr>
        <w:t>: is necessary to help ensure consistency and accuracy of assessment judgements</w:t>
      </w:r>
    </w:p>
    <w:p w14:paraId="39DF72CC" w14:textId="77777777" w:rsidR="00813CF4" w:rsidRPr="00E2461B" w:rsidRDefault="00813CF4" w:rsidP="00813CF4">
      <w:pPr>
        <w:jc w:val="both"/>
        <w:rPr>
          <w:rFonts w:cstheme="minorHAnsi"/>
          <w:sz w:val="24"/>
          <w:szCs w:val="24"/>
        </w:rPr>
      </w:pPr>
    </w:p>
    <w:p w14:paraId="7E0F7EE8" w14:textId="2D280786" w:rsidR="00275B66" w:rsidRPr="00E2461B" w:rsidRDefault="00275B66" w:rsidP="00813CF4">
      <w:pPr>
        <w:jc w:val="both"/>
        <w:rPr>
          <w:rFonts w:cstheme="minorHAnsi"/>
          <w:sz w:val="24"/>
          <w:szCs w:val="24"/>
        </w:rPr>
      </w:pPr>
      <w:r w:rsidRPr="00E2461B">
        <w:rPr>
          <w:rFonts w:cstheme="minorHAnsi"/>
          <w:sz w:val="24"/>
          <w:szCs w:val="24"/>
        </w:rPr>
        <w:t>The quality assurance of formative assessment, and Assessment for Learning is led by the Assistant Headteacher (Teaching &amp; Learning) and more detail is provided in the Teaching &amp; Learning Policy.</w:t>
      </w:r>
    </w:p>
    <w:p w14:paraId="13BBD839" w14:textId="77777777" w:rsidR="00275B66" w:rsidRPr="00E2461B" w:rsidRDefault="00275B66" w:rsidP="00813CF4">
      <w:pPr>
        <w:jc w:val="both"/>
        <w:rPr>
          <w:rFonts w:cstheme="minorHAnsi"/>
          <w:sz w:val="24"/>
          <w:szCs w:val="24"/>
        </w:rPr>
      </w:pPr>
    </w:p>
    <w:p w14:paraId="7B4C309F" w14:textId="103BFD80" w:rsidR="00275B66" w:rsidRPr="00E2461B" w:rsidRDefault="00275B66" w:rsidP="00813CF4">
      <w:pPr>
        <w:jc w:val="both"/>
        <w:rPr>
          <w:rFonts w:cstheme="minorHAnsi"/>
          <w:sz w:val="24"/>
          <w:szCs w:val="24"/>
        </w:rPr>
      </w:pPr>
      <w:r w:rsidRPr="00E2461B">
        <w:rPr>
          <w:rFonts w:cstheme="minorHAnsi"/>
          <w:sz w:val="24"/>
          <w:szCs w:val="24"/>
        </w:rPr>
        <w:t>The quality assurance of summative assessment, and Assessment of Learning, is led by the Deputy Headteacher (Curriculum) and details are provided below.</w:t>
      </w:r>
    </w:p>
    <w:p w14:paraId="4E9EBB9C" w14:textId="77777777" w:rsidR="00275B66" w:rsidRPr="00E2461B" w:rsidRDefault="00275B66" w:rsidP="00813CF4">
      <w:pPr>
        <w:jc w:val="both"/>
        <w:rPr>
          <w:rFonts w:cstheme="minorHAnsi"/>
          <w:sz w:val="24"/>
          <w:szCs w:val="24"/>
        </w:rPr>
      </w:pPr>
    </w:p>
    <w:p w14:paraId="2DBA62EB" w14:textId="759EE870" w:rsidR="00A70581" w:rsidRPr="006814E3" w:rsidRDefault="00A70581" w:rsidP="00A70581">
      <w:pPr>
        <w:pStyle w:val="ListParagraph"/>
        <w:numPr>
          <w:ilvl w:val="0"/>
          <w:numId w:val="19"/>
        </w:numPr>
        <w:jc w:val="both"/>
        <w:rPr>
          <w:rFonts w:cstheme="minorHAnsi"/>
          <w:b/>
          <w:bCs/>
          <w:sz w:val="28"/>
          <w:szCs w:val="28"/>
        </w:rPr>
      </w:pPr>
      <w:r w:rsidRPr="006814E3">
        <w:rPr>
          <w:rFonts w:cstheme="minorHAnsi"/>
          <w:b/>
          <w:bCs/>
          <w:sz w:val="28"/>
          <w:szCs w:val="28"/>
        </w:rPr>
        <w:t>Rationale</w:t>
      </w:r>
    </w:p>
    <w:p w14:paraId="1F83FD34" w14:textId="77777777" w:rsidR="00A70581" w:rsidRPr="00E2461B" w:rsidRDefault="00A70581" w:rsidP="00A70581">
      <w:pPr>
        <w:jc w:val="both"/>
        <w:rPr>
          <w:rFonts w:cstheme="minorHAnsi"/>
          <w:sz w:val="28"/>
          <w:szCs w:val="28"/>
        </w:rPr>
      </w:pPr>
    </w:p>
    <w:p w14:paraId="796991CC" w14:textId="2E50F85A" w:rsidR="00A70581" w:rsidRPr="00E2461B" w:rsidRDefault="00A70581" w:rsidP="00A70581">
      <w:pPr>
        <w:jc w:val="both"/>
        <w:rPr>
          <w:rFonts w:cstheme="minorHAnsi"/>
          <w:sz w:val="24"/>
          <w:szCs w:val="24"/>
        </w:rPr>
      </w:pPr>
      <w:r w:rsidRPr="00E2461B">
        <w:rPr>
          <w:rFonts w:cstheme="minorHAnsi"/>
          <w:sz w:val="24"/>
          <w:szCs w:val="24"/>
        </w:rPr>
        <w:t xml:space="preserve">The process of assessment is central to helping students to progress and fulfil their potential. </w:t>
      </w:r>
    </w:p>
    <w:p w14:paraId="2451A125" w14:textId="77777777" w:rsidR="00A70581" w:rsidRPr="00E2461B" w:rsidRDefault="00A70581" w:rsidP="00A70581">
      <w:pPr>
        <w:jc w:val="both"/>
        <w:rPr>
          <w:rFonts w:cstheme="minorHAnsi"/>
          <w:sz w:val="24"/>
          <w:szCs w:val="24"/>
        </w:rPr>
      </w:pPr>
      <w:r w:rsidRPr="00E2461B">
        <w:rPr>
          <w:rFonts w:cstheme="minorHAnsi"/>
          <w:sz w:val="24"/>
          <w:szCs w:val="24"/>
        </w:rPr>
        <w:t>Effective summative assessments:</w:t>
      </w:r>
    </w:p>
    <w:p w14:paraId="38DF5A74" w14:textId="77777777" w:rsidR="00A70581" w:rsidRPr="00E2461B" w:rsidRDefault="00A70581" w:rsidP="00A70581">
      <w:pPr>
        <w:pStyle w:val="ListParagraph"/>
        <w:numPr>
          <w:ilvl w:val="0"/>
          <w:numId w:val="21"/>
        </w:numPr>
        <w:jc w:val="both"/>
        <w:rPr>
          <w:rFonts w:cstheme="minorHAnsi"/>
          <w:sz w:val="24"/>
          <w:szCs w:val="24"/>
        </w:rPr>
      </w:pPr>
      <w:r w:rsidRPr="00E2461B">
        <w:rPr>
          <w:rFonts w:cstheme="minorHAnsi"/>
          <w:sz w:val="24"/>
          <w:szCs w:val="24"/>
        </w:rPr>
        <w:t>identify how well students are learning the curriculum</w:t>
      </w:r>
    </w:p>
    <w:p w14:paraId="1C1DB52A" w14:textId="5392915C" w:rsidR="00A70581" w:rsidRPr="00E2461B" w:rsidRDefault="00A70581" w:rsidP="00A70581">
      <w:pPr>
        <w:pStyle w:val="ListParagraph"/>
        <w:numPr>
          <w:ilvl w:val="0"/>
          <w:numId w:val="21"/>
        </w:numPr>
        <w:jc w:val="both"/>
        <w:rPr>
          <w:rFonts w:cstheme="minorHAnsi"/>
          <w:sz w:val="24"/>
          <w:szCs w:val="24"/>
        </w:rPr>
      </w:pPr>
      <w:r w:rsidRPr="00E2461B">
        <w:rPr>
          <w:rFonts w:cstheme="minorHAnsi"/>
          <w:sz w:val="24"/>
          <w:szCs w:val="24"/>
        </w:rPr>
        <w:t>allow teachers to identify areas of strength and those that need further development</w:t>
      </w:r>
    </w:p>
    <w:p w14:paraId="21D1499D" w14:textId="24104CCA" w:rsidR="00A70581" w:rsidRPr="00E2461B" w:rsidRDefault="00A70581" w:rsidP="00A70581">
      <w:pPr>
        <w:pStyle w:val="ListParagraph"/>
        <w:numPr>
          <w:ilvl w:val="0"/>
          <w:numId w:val="21"/>
        </w:numPr>
        <w:jc w:val="both"/>
        <w:rPr>
          <w:rFonts w:cstheme="minorHAnsi"/>
          <w:sz w:val="24"/>
          <w:szCs w:val="24"/>
        </w:rPr>
      </w:pPr>
      <w:r w:rsidRPr="00E2461B">
        <w:rPr>
          <w:rFonts w:cstheme="minorHAnsi"/>
          <w:sz w:val="24"/>
          <w:szCs w:val="24"/>
        </w:rPr>
        <w:t>allow Subject Leaders to refine their schemes of work and curriculum overviews</w:t>
      </w:r>
    </w:p>
    <w:p w14:paraId="6CFC4E7B" w14:textId="008F306F" w:rsidR="00A70581" w:rsidRPr="00E2461B" w:rsidRDefault="00A70581" w:rsidP="00A70581">
      <w:pPr>
        <w:pStyle w:val="ListParagraph"/>
        <w:numPr>
          <w:ilvl w:val="0"/>
          <w:numId w:val="21"/>
        </w:numPr>
        <w:jc w:val="both"/>
        <w:rPr>
          <w:rFonts w:cstheme="minorHAnsi"/>
          <w:sz w:val="24"/>
          <w:szCs w:val="24"/>
        </w:rPr>
      </w:pPr>
      <w:r w:rsidRPr="00E2461B">
        <w:rPr>
          <w:rFonts w:cstheme="minorHAnsi"/>
          <w:sz w:val="24"/>
          <w:szCs w:val="24"/>
        </w:rPr>
        <w:t xml:space="preserve">allow Senior Leaders </w:t>
      </w:r>
      <w:r w:rsidR="00C854F4" w:rsidRPr="00E2461B">
        <w:rPr>
          <w:rFonts w:cstheme="minorHAnsi"/>
          <w:sz w:val="24"/>
          <w:szCs w:val="24"/>
        </w:rPr>
        <w:t xml:space="preserve">to </w:t>
      </w:r>
      <w:r w:rsidRPr="00E2461B">
        <w:rPr>
          <w:rFonts w:cstheme="minorHAnsi"/>
          <w:sz w:val="24"/>
          <w:szCs w:val="24"/>
        </w:rPr>
        <w:t>monitor the progress students are making in school</w:t>
      </w:r>
    </w:p>
    <w:p w14:paraId="2B917EA7" w14:textId="77777777" w:rsidR="00A70581" w:rsidRPr="00E2461B" w:rsidRDefault="00A70581" w:rsidP="00A70581">
      <w:pPr>
        <w:jc w:val="both"/>
        <w:rPr>
          <w:rFonts w:cstheme="minorHAnsi"/>
          <w:sz w:val="24"/>
          <w:szCs w:val="24"/>
        </w:rPr>
      </w:pPr>
    </w:p>
    <w:p w14:paraId="412AF9F1" w14:textId="418BDABD" w:rsidR="00A70581" w:rsidRPr="00E2461B" w:rsidRDefault="00A70581" w:rsidP="00A70581">
      <w:pPr>
        <w:jc w:val="both"/>
        <w:rPr>
          <w:rFonts w:cstheme="minorHAnsi"/>
          <w:sz w:val="24"/>
          <w:szCs w:val="24"/>
        </w:rPr>
      </w:pPr>
      <w:r w:rsidRPr="00E2461B">
        <w:rPr>
          <w:rFonts w:cstheme="minorHAnsi"/>
          <w:sz w:val="24"/>
          <w:szCs w:val="24"/>
        </w:rPr>
        <w:t xml:space="preserve">All summative assessments that are undertaken at Our Lady Queen of Peace undergo a rigorous quality assurance process led by the Deputy Headteacher to ensure that assessments are as </w:t>
      </w:r>
      <w:r w:rsidRPr="00E2461B">
        <w:rPr>
          <w:rFonts w:cstheme="minorHAnsi"/>
          <w:b/>
          <w:bCs/>
          <w:sz w:val="24"/>
          <w:szCs w:val="24"/>
        </w:rPr>
        <w:t>valid</w:t>
      </w:r>
      <w:r w:rsidRPr="00E2461B">
        <w:rPr>
          <w:rFonts w:cstheme="minorHAnsi"/>
          <w:sz w:val="24"/>
          <w:szCs w:val="24"/>
        </w:rPr>
        <w:t xml:space="preserve"> as possible, effectively </w:t>
      </w:r>
      <w:r w:rsidR="00C854F4" w:rsidRPr="00E2461B">
        <w:rPr>
          <w:rFonts w:cstheme="minorHAnsi"/>
          <w:sz w:val="24"/>
          <w:szCs w:val="24"/>
        </w:rPr>
        <w:t>assess</w:t>
      </w:r>
      <w:r w:rsidRPr="00E2461B">
        <w:rPr>
          <w:rFonts w:cstheme="minorHAnsi"/>
          <w:sz w:val="24"/>
          <w:szCs w:val="24"/>
        </w:rPr>
        <w:t xml:space="preserve"> a wide range of the curriculum content covered and avoid bias, generalisation, or discrimination. This process also ensures that student assessments are suitable for those with additional needs and SEND.</w:t>
      </w:r>
    </w:p>
    <w:p w14:paraId="605C8832" w14:textId="77777777" w:rsidR="00A70581" w:rsidRDefault="00A70581" w:rsidP="00A70581">
      <w:pPr>
        <w:jc w:val="both"/>
        <w:rPr>
          <w:rFonts w:cstheme="minorHAnsi"/>
          <w:sz w:val="24"/>
          <w:szCs w:val="24"/>
        </w:rPr>
      </w:pPr>
    </w:p>
    <w:p w14:paraId="48AF882A" w14:textId="77777777" w:rsidR="00E2461B" w:rsidRDefault="00E2461B" w:rsidP="00A70581">
      <w:pPr>
        <w:jc w:val="both"/>
        <w:rPr>
          <w:rFonts w:cstheme="minorHAnsi"/>
          <w:sz w:val="24"/>
          <w:szCs w:val="24"/>
        </w:rPr>
      </w:pPr>
    </w:p>
    <w:p w14:paraId="679202B6" w14:textId="77777777" w:rsidR="00E2461B" w:rsidRDefault="00E2461B" w:rsidP="00A70581">
      <w:pPr>
        <w:jc w:val="both"/>
        <w:rPr>
          <w:rFonts w:cstheme="minorHAnsi"/>
          <w:sz w:val="24"/>
          <w:szCs w:val="24"/>
        </w:rPr>
      </w:pPr>
    </w:p>
    <w:p w14:paraId="177DE350" w14:textId="454B94D9" w:rsidR="00A70581" w:rsidRPr="006814E3" w:rsidRDefault="00A70581" w:rsidP="00A70581">
      <w:pPr>
        <w:pStyle w:val="ListParagraph"/>
        <w:numPr>
          <w:ilvl w:val="0"/>
          <w:numId w:val="19"/>
        </w:numPr>
        <w:jc w:val="both"/>
        <w:rPr>
          <w:rFonts w:cstheme="minorHAnsi"/>
          <w:b/>
          <w:bCs/>
          <w:sz w:val="28"/>
          <w:szCs w:val="28"/>
        </w:rPr>
      </w:pPr>
      <w:r w:rsidRPr="006814E3">
        <w:rPr>
          <w:rFonts w:cstheme="minorHAnsi"/>
          <w:b/>
          <w:bCs/>
          <w:sz w:val="28"/>
          <w:szCs w:val="28"/>
        </w:rPr>
        <w:lastRenderedPageBreak/>
        <w:t>Roles &amp; Responsibilities</w:t>
      </w:r>
    </w:p>
    <w:p w14:paraId="599AF65A" w14:textId="77777777" w:rsidR="00A70581" w:rsidRDefault="00A70581" w:rsidP="00A70581">
      <w:pPr>
        <w:jc w:val="both"/>
        <w:rPr>
          <w:rFonts w:cstheme="minorHAnsi"/>
          <w:sz w:val="24"/>
          <w:szCs w:val="24"/>
        </w:rPr>
      </w:pPr>
    </w:p>
    <w:p w14:paraId="5FDB1658" w14:textId="797AA57B" w:rsidR="00A70581" w:rsidRPr="00E2461B" w:rsidRDefault="00A70581" w:rsidP="00A70581">
      <w:pPr>
        <w:jc w:val="both"/>
        <w:rPr>
          <w:rFonts w:cstheme="minorHAnsi"/>
          <w:sz w:val="24"/>
          <w:szCs w:val="24"/>
        </w:rPr>
      </w:pPr>
      <w:r w:rsidRPr="00E2461B">
        <w:rPr>
          <w:rFonts w:cstheme="minorHAnsi"/>
          <w:sz w:val="24"/>
          <w:szCs w:val="24"/>
        </w:rPr>
        <w:t xml:space="preserve">The </w:t>
      </w:r>
      <w:r w:rsidRPr="00E2461B">
        <w:rPr>
          <w:rFonts w:cstheme="minorHAnsi"/>
          <w:bCs/>
          <w:sz w:val="24"/>
          <w:szCs w:val="24"/>
        </w:rPr>
        <w:t>governing body will be</w:t>
      </w:r>
      <w:r w:rsidRPr="00E2461B">
        <w:rPr>
          <w:rFonts w:cstheme="minorHAnsi"/>
          <w:sz w:val="24"/>
          <w:szCs w:val="24"/>
        </w:rPr>
        <w:t xml:space="preserve"> responsible for: </w:t>
      </w:r>
    </w:p>
    <w:p w14:paraId="72F52AA6" w14:textId="77777777" w:rsidR="00A70581" w:rsidRPr="00E2461B" w:rsidRDefault="00A70581" w:rsidP="00A70581">
      <w:pPr>
        <w:numPr>
          <w:ilvl w:val="0"/>
          <w:numId w:val="22"/>
        </w:numPr>
        <w:jc w:val="both"/>
        <w:rPr>
          <w:rFonts w:cstheme="minorHAnsi"/>
          <w:sz w:val="24"/>
          <w:szCs w:val="24"/>
        </w:rPr>
      </w:pPr>
      <w:r w:rsidRPr="00E2461B">
        <w:rPr>
          <w:rFonts w:cstheme="minorHAnsi"/>
          <w:sz w:val="24"/>
          <w:szCs w:val="24"/>
        </w:rPr>
        <w:t xml:space="preserve">Monitoring the success of this policy. </w:t>
      </w:r>
    </w:p>
    <w:p w14:paraId="427205BC" w14:textId="77777777" w:rsidR="00A70581" w:rsidRPr="00E2461B" w:rsidRDefault="00A70581" w:rsidP="00A70581">
      <w:pPr>
        <w:numPr>
          <w:ilvl w:val="0"/>
          <w:numId w:val="22"/>
        </w:numPr>
        <w:jc w:val="both"/>
        <w:rPr>
          <w:rFonts w:cstheme="minorHAnsi"/>
          <w:sz w:val="24"/>
          <w:szCs w:val="24"/>
        </w:rPr>
      </w:pPr>
      <w:r w:rsidRPr="00E2461B">
        <w:rPr>
          <w:rFonts w:cstheme="minorHAnsi"/>
          <w:sz w:val="24"/>
          <w:szCs w:val="24"/>
        </w:rPr>
        <w:t xml:space="preserve">Ensuring that this policy, as written, does not discriminate on any grounds, including, but not limited to age, disability, gender reassignment, pregnancy and maternity, race, religion or belief, sex, and sexual orientation. </w:t>
      </w:r>
    </w:p>
    <w:p w14:paraId="2B52D8A3" w14:textId="77777777" w:rsidR="00A70581" w:rsidRPr="00E2461B" w:rsidRDefault="00A70581" w:rsidP="00A70581">
      <w:pPr>
        <w:numPr>
          <w:ilvl w:val="0"/>
          <w:numId w:val="22"/>
        </w:numPr>
        <w:jc w:val="both"/>
        <w:rPr>
          <w:rFonts w:cstheme="minorHAnsi"/>
          <w:sz w:val="24"/>
          <w:szCs w:val="24"/>
        </w:rPr>
      </w:pPr>
      <w:r w:rsidRPr="00E2461B">
        <w:rPr>
          <w:rFonts w:cstheme="minorHAnsi"/>
          <w:sz w:val="24"/>
          <w:szCs w:val="24"/>
        </w:rPr>
        <w:t xml:space="preserve">Reviewing this policy on an </w:t>
      </w:r>
      <w:r w:rsidRPr="00E2461B">
        <w:rPr>
          <w:rFonts w:cstheme="minorHAnsi"/>
          <w:b/>
          <w:bCs/>
          <w:sz w:val="24"/>
          <w:szCs w:val="24"/>
          <w:u w:val="single"/>
        </w:rPr>
        <w:t>annual</w:t>
      </w:r>
      <w:r w:rsidRPr="00E2461B">
        <w:rPr>
          <w:rFonts w:cstheme="minorHAnsi"/>
          <w:sz w:val="24"/>
          <w:szCs w:val="24"/>
        </w:rPr>
        <w:t xml:space="preserve"> basis, in conjunction with relevant members of staff. </w:t>
      </w:r>
    </w:p>
    <w:p w14:paraId="249DA0BC" w14:textId="77777777" w:rsidR="00A70581" w:rsidRPr="00E2461B" w:rsidRDefault="00A70581" w:rsidP="00A70581">
      <w:pPr>
        <w:ind w:left="720"/>
        <w:jc w:val="both"/>
        <w:rPr>
          <w:rFonts w:cstheme="minorHAnsi"/>
          <w:sz w:val="24"/>
          <w:szCs w:val="24"/>
        </w:rPr>
      </w:pPr>
    </w:p>
    <w:p w14:paraId="244DA8CD" w14:textId="53218BD1" w:rsidR="00A70581" w:rsidRPr="00E2461B" w:rsidRDefault="00A70581" w:rsidP="00A70581">
      <w:pPr>
        <w:jc w:val="both"/>
        <w:rPr>
          <w:rFonts w:cstheme="minorHAnsi"/>
          <w:sz w:val="24"/>
          <w:szCs w:val="24"/>
        </w:rPr>
      </w:pPr>
      <w:r w:rsidRPr="00E2461B">
        <w:rPr>
          <w:rFonts w:cstheme="minorHAnsi"/>
          <w:sz w:val="24"/>
          <w:szCs w:val="24"/>
        </w:rPr>
        <w:t>The Deputy H</w:t>
      </w:r>
      <w:r w:rsidRPr="00E2461B">
        <w:rPr>
          <w:rFonts w:cstheme="minorHAnsi"/>
          <w:bCs/>
          <w:sz w:val="24"/>
          <w:szCs w:val="24"/>
        </w:rPr>
        <w:t>eadteacher will be</w:t>
      </w:r>
      <w:r w:rsidRPr="00E2461B">
        <w:rPr>
          <w:rFonts w:cstheme="minorHAnsi"/>
          <w:sz w:val="24"/>
          <w:szCs w:val="24"/>
        </w:rPr>
        <w:t xml:space="preserve"> responsible for:</w:t>
      </w:r>
    </w:p>
    <w:p w14:paraId="5251942B" w14:textId="41A08EF4" w:rsidR="00A70581" w:rsidRPr="00E2461B" w:rsidRDefault="00A70581" w:rsidP="00A70581">
      <w:pPr>
        <w:numPr>
          <w:ilvl w:val="0"/>
          <w:numId w:val="23"/>
        </w:numPr>
        <w:jc w:val="both"/>
        <w:rPr>
          <w:rFonts w:cstheme="minorHAnsi"/>
          <w:sz w:val="24"/>
          <w:szCs w:val="24"/>
        </w:rPr>
      </w:pPr>
      <w:r w:rsidRPr="00E2461B">
        <w:rPr>
          <w:rFonts w:cstheme="minorHAnsi"/>
          <w:sz w:val="24"/>
          <w:szCs w:val="24"/>
        </w:rPr>
        <w:t>Ensuring this policy is adhered to consistently across the school</w:t>
      </w:r>
    </w:p>
    <w:p w14:paraId="15F5DAA8" w14:textId="2627E21D" w:rsidR="00A70581" w:rsidRPr="00E2461B" w:rsidRDefault="00A70581" w:rsidP="00A70581">
      <w:pPr>
        <w:numPr>
          <w:ilvl w:val="0"/>
          <w:numId w:val="23"/>
        </w:numPr>
        <w:jc w:val="both"/>
        <w:rPr>
          <w:rFonts w:cstheme="minorHAnsi"/>
          <w:sz w:val="24"/>
          <w:szCs w:val="24"/>
        </w:rPr>
      </w:pPr>
      <w:r w:rsidRPr="00E2461B">
        <w:rPr>
          <w:rFonts w:cstheme="minorHAnsi"/>
          <w:sz w:val="24"/>
          <w:szCs w:val="24"/>
        </w:rPr>
        <w:t>Ensuring staff are supported and appropriately trained to undertake their duties in relation to assessments</w:t>
      </w:r>
    </w:p>
    <w:p w14:paraId="349C11E8" w14:textId="3058F05C" w:rsidR="00A70581" w:rsidRPr="00E2461B" w:rsidRDefault="00A70581" w:rsidP="00A70581">
      <w:pPr>
        <w:numPr>
          <w:ilvl w:val="0"/>
          <w:numId w:val="23"/>
        </w:numPr>
        <w:jc w:val="both"/>
        <w:rPr>
          <w:rFonts w:cstheme="minorHAnsi"/>
          <w:sz w:val="24"/>
          <w:szCs w:val="24"/>
        </w:rPr>
      </w:pPr>
      <w:r w:rsidRPr="00E2461B">
        <w:rPr>
          <w:rFonts w:cstheme="minorHAnsi"/>
          <w:sz w:val="24"/>
          <w:szCs w:val="24"/>
        </w:rPr>
        <w:t>Leading the quality assurance of summative assessments before assessments are used</w:t>
      </w:r>
    </w:p>
    <w:p w14:paraId="13544D0C" w14:textId="522A04FE" w:rsidR="00A70581" w:rsidRPr="00E2461B" w:rsidRDefault="00A70581" w:rsidP="00A70581">
      <w:pPr>
        <w:numPr>
          <w:ilvl w:val="0"/>
          <w:numId w:val="23"/>
        </w:numPr>
        <w:jc w:val="both"/>
        <w:rPr>
          <w:rFonts w:cstheme="minorHAnsi"/>
          <w:sz w:val="24"/>
          <w:szCs w:val="24"/>
        </w:rPr>
      </w:pPr>
      <w:r w:rsidRPr="00E2461B">
        <w:rPr>
          <w:rFonts w:cstheme="minorHAnsi"/>
          <w:sz w:val="24"/>
          <w:szCs w:val="24"/>
        </w:rPr>
        <w:t>Leading the analysis of assessment data following data collections to monitor the progress students, groups of students, and classes are making across the curriculum</w:t>
      </w:r>
    </w:p>
    <w:p w14:paraId="5718ED51" w14:textId="3789FFD5" w:rsidR="00C854F4" w:rsidRPr="00E2461B" w:rsidRDefault="00C854F4" w:rsidP="00A70581">
      <w:pPr>
        <w:numPr>
          <w:ilvl w:val="0"/>
          <w:numId w:val="23"/>
        </w:numPr>
        <w:jc w:val="both"/>
        <w:rPr>
          <w:rFonts w:cstheme="minorHAnsi"/>
          <w:sz w:val="24"/>
          <w:szCs w:val="24"/>
        </w:rPr>
      </w:pPr>
      <w:r w:rsidRPr="00E2461B">
        <w:rPr>
          <w:rFonts w:cstheme="minorHAnsi"/>
          <w:sz w:val="24"/>
          <w:szCs w:val="24"/>
        </w:rPr>
        <w:t>Oversee the intervention programmes that are put in place to ensure students that have been identified as underachieving go on to catch up</w:t>
      </w:r>
    </w:p>
    <w:p w14:paraId="1B882047" w14:textId="10346803" w:rsidR="00A70581" w:rsidRPr="00E2461B" w:rsidRDefault="00A70581" w:rsidP="00A70581">
      <w:pPr>
        <w:numPr>
          <w:ilvl w:val="0"/>
          <w:numId w:val="23"/>
        </w:numPr>
        <w:jc w:val="both"/>
        <w:rPr>
          <w:rFonts w:cstheme="minorHAnsi"/>
          <w:sz w:val="24"/>
          <w:szCs w:val="24"/>
        </w:rPr>
      </w:pPr>
      <w:r w:rsidRPr="00E2461B">
        <w:rPr>
          <w:rFonts w:cstheme="minorHAnsi"/>
          <w:sz w:val="24"/>
          <w:szCs w:val="24"/>
        </w:rPr>
        <w:t>Reporting on the progress of students twice-yearly to SLT and the governing body</w:t>
      </w:r>
    </w:p>
    <w:p w14:paraId="2C6BFDB3" w14:textId="661549D8" w:rsidR="00A70581" w:rsidRPr="00E2461B" w:rsidRDefault="00A70581" w:rsidP="00A70581">
      <w:pPr>
        <w:numPr>
          <w:ilvl w:val="0"/>
          <w:numId w:val="23"/>
        </w:numPr>
        <w:jc w:val="both"/>
        <w:rPr>
          <w:rFonts w:cstheme="minorHAnsi"/>
          <w:sz w:val="24"/>
          <w:szCs w:val="24"/>
        </w:rPr>
      </w:pPr>
      <w:r w:rsidRPr="00E2461B">
        <w:rPr>
          <w:rFonts w:cstheme="minorHAnsi"/>
          <w:sz w:val="24"/>
          <w:szCs w:val="24"/>
        </w:rPr>
        <w:t>Ensuring staff with responsibilities relating to assessment meet internal and external deadlines</w:t>
      </w:r>
    </w:p>
    <w:p w14:paraId="0868F2BF" w14:textId="77777777" w:rsidR="006814E3" w:rsidRPr="00E2461B" w:rsidRDefault="006814E3" w:rsidP="009A3DBE">
      <w:pPr>
        <w:ind w:left="720"/>
        <w:jc w:val="both"/>
        <w:rPr>
          <w:rFonts w:cstheme="minorHAnsi"/>
          <w:sz w:val="24"/>
          <w:szCs w:val="24"/>
        </w:rPr>
      </w:pPr>
    </w:p>
    <w:p w14:paraId="1FCA8A8C" w14:textId="058C853D" w:rsidR="00A70581" w:rsidRPr="00E2461B" w:rsidRDefault="00A70581" w:rsidP="00A70581">
      <w:pPr>
        <w:jc w:val="both"/>
        <w:rPr>
          <w:rFonts w:cstheme="minorHAnsi"/>
          <w:sz w:val="24"/>
          <w:szCs w:val="24"/>
        </w:rPr>
      </w:pPr>
      <w:r w:rsidRPr="00E2461B">
        <w:rPr>
          <w:rFonts w:cstheme="minorHAnsi"/>
          <w:sz w:val="24"/>
          <w:szCs w:val="24"/>
        </w:rPr>
        <w:t>The Assistant Headteacher: SENDCO will be responsible for:</w:t>
      </w:r>
    </w:p>
    <w:p w14:paraId="3831E730" w14:textId="0AFA719E" w:rsidR="00A70581" w:rsidRPr="00E2461B" w:rsidRDefault="00A70581" w:rsidP="00A70581">
      <w:pPr>
        <w:numPr>
          <w:ilvl w:val="0"/>
          <w:numId w:val="25"/>
        </w:numPr>
        <w:jc w:val="both"/>
        <w:rPr>
          <w:rFonts w:cstheme="minorHAnsi"/>
          <w:sz w:val="24"/>
          <w:szCs w:val="24"/>
        </w:rPr>
      </w:pPr>
      <w:r w:rsidRPr="00E2461B">
        <w:rPr>
          <w:rFonts w:cstheme="minorHAnsi"/>
          <w:sz w:val="24"/>
          <w:szCs w:val="24"/>
        </w:rPr>
        <w:t>Determining appropriate access arrangements for pupils with SEND</w:t>
      </w:r>
    </w:p>
    <w:p w14:paraId="73C19622" w14:textId="77777777" w:rsidR="00C854F4" w:rsidRPr="00E2461B" w:rsidRDefault="00C854F4" w:rsidP="00C854F4">
      <w:pPr>
        <w:ind w:left="720"/>
        <w:jc w:val="both"/>
        <w:rPr>
          <w:rFonts w:cstheme="minorHAnsi"/>
          <w:sz w:val="24"/>
          <w:szCs w:val="24"/>
        </w:rPr>
      </w:pPr>
    </w:p>
    <w:p w14:paraId="68DCFC44" w14:textId="689F84C3" w:rsidR="00A70581" w:rsidRPr="00E2461B" w:rsidRDefault="00A70581" w:rsidP="00A70581">
      <w:pPr>
        <w:jc w:val="both"/>
        <w:rPr>
          <w:rFonts w:cstheme="minorHAnsi"/>
          <w:sz w:val="24"/>
          <w:szCs w:val="24"/>
        </w:rPr>
      </w:pPr>
      <w:r w:rsidRPr="00E2461B">
        <w:rPr>
          <w:rFonts w:cstheme="minorHAnsi"/>
          <w:sz w:val="24"/>
          <w:szCs w:val="24"/>
        </w:rPr>
        <w:t>Subject Leaders will be responsible for:</w:t>
      </w:r>
    </w:p>
    <w:p w14:paraId="319FA384" w14:textId="5A1693ED" w:rsidR="009A3DBE" w:rsidRPr="00E2461B" w:rsidRDefault="009A3DBE" w:rsidP="00A70581">
      <w:pPr>
        <w:pStyle w:val="ListParagraph"/>
        <w:numPr>
          <w:ilvl w:val="0"/>
          <w:numId w:val="25"/>
        </w:numPr>
        <w:jc w:val="both"/>
        <w:rPr>
          <w:rFonts w:cstheme="minorHAnsi"/>
          <w:sz w:val="24"/>
          <w:szCs w:val="24"/>
        </w:rPr>
      </w:pPr>
      <w:r w:rsidRPr="00E2461B">
        <w:rPr>
          <w:rFonts w:cstheme="minorHAnsi"/>
          <w:sz w:val="24"/>
          <w:szCs w:val="24"/>
        </w:rPr>
        <w:t xml:space="preserve">Determining the key knowledge and skills that students should learn each year </w:t>
      </w:r>
    </w:p>
    <w:p w14:paraId="73996294" w14:textId="370D3421" w:rsidR="00F675FD" w:rsidRPr="00E2461B" w:rsidRDefault="00F675FD" w:rsidP="00A70581">
      <w:pPr>
        <w:pStyle w:val="ListParagraph"/>
        <w:numPr>
          <w:ilvl w:val="0"/>
          <w:numId w:val="25"/>
        </w:numPr>
        <w:jc w:val="both"/>
        <w:rPr>
          <w:rFonts w:cstheme="minorHAnsi"/>
          <w:sz w:val="24"/>
          <w:szCs w:val="24"/>
        </w:rPr>
      </w:pPr>
      <w:r w:rsidRPr="00E2461B">
        <w:rPr>
          <w:rFonts w:cstheme="minorHAnsi"/>
          <w:sz w:val="24"/>
          <w:szCs w:val="24"/>
        </w:rPr>
        <w:t>Creating a subject specific assessment policy which includes both summative and formative assessment strategies that will be seen in each department</w:t>
      </w:r>
      <w:r w:rsidR="009A3DBE" w:rsidRPr="00E2461B">
        <w:rPr>
          <w:rFonts w:cstheme="minorHAnsi"/>
          <w:sz w:val="24"/>
          <w:szCs w:val="24"/>
        </w:rPr>
        <w:t xml:space="preserve"> which is reviewed annually</w:t>
      </w:r>
    </w:p>
    <w:p w14:paraId="1F01A50C" w14:textId="2E259A33" w:rsidR="00A70581" w:rsidRPr="00E2461B" w:rsidRDefault="00A70581" w:rsidP="00A70581">
      <w:pPr>
        <w:pStyle w:val="ListParagraph"/>
        <w:numPr>
          <w:ilvl w:val="0"/>
          <w:numId w:val="25"/>
        </w:numPr>
        <w:jc w:val="both"/>
        <w:rPr>
          <w:rFonts w:cstheme="minorHAnsi"/>
          <w:sz w:val="24"/>
          <w:szCs w:val="24"/>
        </w:rPr>
      </w:pPr>
      <w:r w:rsidRPr="00E2461B">
        <w:rPr>
          <w:rFonts w:cstheme="minorHAnsi"/>
          <w:sz w:val="24"/>
          <w:szCs w:val="24"/>
        </w:rPr>
        <w:t>The design of reliable and valid age-appropriate assessments that test how well students are learning and remember the curriculum</w:t>
      </w:r>
    </w:p>
    <w:p w14:paraId="6BB2CE6C" w14:textId="58F6C3CE" w:rsidR="00A70581" w:rsidRPr="00E2461B" w:rsidRDefault="00A70581" w:rsidP="00A70581">
      <w:pPr>
        <w:pStyle w:val="ListParagraph"/>
        <w:numPr>
          <w:ilvl w:val="0"/>
          <w:numId w:val="25"/>
        </w:numPr>
        <w:jc w:val="both"/>
        <w:rPr>
          <w:rFonts w:cstheme="minorHAnsi"/>
          <w:sz w:val="24"/>
          <w:szCs w:val="24"/>
        </w:rPr>
      </w:pPr>
      <w:r w:rsidRPr="00E2461B">
        <w:rPr>
          <w:rFonts w:cstheme="minorHAnsi"/>
          <w:sz w:val="24"/>
          <w:szCs w:val="24"/>
        </w:rPr>
        <w:t>Creating mark-schemes and performance criteria to be used to by all subject teachers</w:t>
      </w:r>
    </w:p>
    <w:p w14:paraId="4968D86E" w14:textId="0345FA75" w:rsidR="00A70581" w:rsidRPr="00E2461B" w:rsidRDefault="00A70581" w:rsidP="00A70581">
      <w:pPr>
        <w:pStyle w:val="ListParagraph"/>
        <w:numPr>
          <w:ilvl w:val="0"/>
          <w:numId w:val="25"/>
        </w:numPr>
        <w:jc w:val="both"/>
        <w:rPr>
          <w:rFonts w:cstheme="minorHAnsi"/>
          <w:sz w:val="24"/>
          <w:szCs w:val="24"/>
        </w:rPr>
      </w:pPr>
      <w:r w:rsidRPr="00E2461B">
        <w:rPr>
          <w:rFonts w:cstheme="minorHAnsi"/>
          <w:sz w:val="24"/>
          <w:szCs w:val="24"/>
        </w:rPr>
        <w:t>Leading the moderation and standardisation of assessments within the subject</w:t>
      </w:r>
    </w:p>
    <w:p w14:paraId="6AA681DA" w14:textId="6312EA0F" w:rsidR="00A70581" w:rsidRPr="00E2461B" w:rsidRDefault="00A70581" w:rsidP="00A70581">
      <w:pPr>
        <w:pStyle w:val="ListParagraph"/>
        <w:numPr>
          <w:ilvl w:val="0"/>
          <w:numId w:val="25"/>
        </w:numPr>
        <w:jc w:val="both"/>
        <w:rPr>
          <w:rFonts w:cstheme="minorHAnsi"/>
          <w:sz w:val="24"/>
          <w:szCs w:val="24"/>
        </w:rPr>
      </w:pPr>
      <w:r w:rsidRPr="00E2461B">
        <w:rPr>
          <w:rFonts w:cstheme="minorHAnsi"/>
          <w:sz w:val="24"/>
          <w:szCs w:val="24"/>
        </w:rPr>
        <w:t>Actively engaging with the quality assurance process led by the Deputy Headteacher</w:t>
      </w:r>
    </w:p>
    <w:p w14:paraId="06443C45" w14:textId="6A110D21" w:rsidR="00A70581" w:rsidRPr="00E2461B" w:rsidRDefault="00A70581" w:rsidP="00A70581">
      <w:pPr>
        <w:pStyle w:val="ListParagraph"/>
        <w:numPr>
          <w:ilvl w:val="0"/>
          <w:numId w:val="25"/>
        </w:numPr>
        <w:jc w:val="both"/>
        <w:rPr>
          <w:rFonts w:cstheme="minorHAnsi"/>
          <w:sz w:val="24"/>
          <w:szCs w:val="24"/>
        </w:rPr>
      </w:pPr>
      <w:r w:rsidRPr="00E2461B">
        <w:rPr>
          <w:rFonts w:cstheme="minorHAnsi"/>
          <w:sz w:val="24"/>
          <w:szCs w:val="24"/>
        </w:rPr>
        <w:t>Meeting all deadlines set regarding assessment and data collections</w:t>
      </w:r>
    </w:p>
    <w:p w14:paraId="648E3ECA" w14:textId="54D1E635" w:rsidR="00A70581" w:rsidRPr="00E2461B" w:rsidRDefault="00A70581" w:rsidP="00A70581">
      <w:pPr>
        <w:pStyle w:val="ListParagraph"/>
        <w:numPr>
          <w:ilvl w:val="0"/>
          <w:numId w:val="25"/>
        </w:numPr>
        <w:jc w:val="both"/>
        <w:rPr>
          <w:rFonts w:cstheme="minorHAnsi"/>
          <w:sz w:val="24"/>
          <w:szCs w:val="24"/>
        </w:rPr>
      </w:pPr>
      <w:r w:rsidRPr="00E2461B">
        <w:rPr>
          <w:rFonts w:cstheme="minorHAnsi"/>
          <w:sz w:val="24"/>
          <w:szCs w:val="24"/>
        </w:rPr>
        <w:t>Ensuring that students are prepared for assessments in the same way across all teaching groups</w:t>
      </w:r>
    </w:p>
    <w:p w14:paraId="33CAB3E8" w14:textId="1265BEB3" w:rsidR="00A70581" w:rsidRPr="00E2461B" w:rsidRDefault="00A70581" w:rsidP="00A70581">
      <w:pPr>
        <w:pStyle w:val="ListParagraph"/>
        <w:numPr>
          <w:ilvl w:val="0"/>
          <w:numId w:val="25"/>
        </w:numPr>
        <w:jc w:val="both"/>
        <w:rPr>
          <w:rFonts w:cstheme="minorHAnsi"/>
          <w:sz w:val="24"/>
          <w:szCs w:val="24"/>
        </w:rPr>
      </w:pPr>
      <w:r w:rsidRPr="00E2461B">
        <w:rPr>
          <w:rFonts w:cstheme="minorHAnsi"/>
          <w:sz w:val="24"/>
          <w:szCs w:val="24"/>
        </w:rPr>
        <w:t>Analysi</w:t>
      </w:r>
      <w:r w:rsidR="00C854F4" w:rsidRPr="00E2461B">
        <w:rPr>
          <w:rFonts w:cstheme="minorHAnsi"/>
          <w:sz w:val="24"/>
          <w:szCs w:val="24"/>
        </w:rPr>
        <w:t>ng</w:t>
      </w:r>
      <w:r w:rsidRPr="00E2461B">
        <w:rPr>
          <w:rFonts w:cstheme="minorHAnsi"/>
          <w:sz w:val="24"/>
          <w:szCs w:val="24"/>
        </w:rPr>
        <w:t xml:space="preserve"> the performance of the cohort, teaching groups and student groups following summative assessments and reporting their findings and any necessary actions to be taken to the Deputy Headteacher</w:t>
      </w:r>
    </w:p>
    <w:p w14:paraId="5870563B" w14:textId="334FE200" w:rsidR="009A3DBE" w:rsidRPr="00E2461B" w:rsidRDefault="009A3DBE" w:rsidP="00A70581">
      <w:pPr>
        <w:pStyle w:val="ListParagraph"/>
        <w:numPr>
          <w:ilvl w:val="0"/>
          <w:numId w:val="25"/>
        </w:numPr>
        <w:jc w:val="both"/>
        <w:rPr>
          <w:rFonts w:cstheme="minorHAnsi"/>
          <w:sz w:val="24"/>
          <w:szCs w:val="24"/>
        </w:rPr>
      </w:pPr>
      <w:r w:rsidRPr="00E2461B">
        <w:rPr>
          <w:rFonts w:cstheme="minorHAnsi"/>
          <w:sz w:val="24"/>
          <w:szCs w:val="24"/>
        </w:rPr>
        <w:t>Identifying the professional development needs for their team relating to assessment</w:t>
      </w:r>
    </w:p>
    <w:p w14:paraId="4B1D2095" w14:textId="00BE6411" w:rsidR="009A3DBE" w:rsidRPr="00E2461B" w:rsidRDefault="009A3DBE" w:rsidP="00A70581">
      <w:pPr>
        <w:pStyle w:val="ListParagraph"/>
        <w:numPr>
          <w:ilvl w:val="0"/>
          <w:numId w:val="25"/>
        </w:numPr>
        <w:jc w:val="both"/>
        <w:rPr>
          <w:rFonts w:cstheme="minorHAnsi"/>
          <w:sz w:val="24"/>
          <w:szCs w:val="24"/>
        </w:rPr>
      </w:pPr>
      <w:r w:rsidRPr="00E2461B">
        <w:rPr>
          <w:rFonts w:cstheme="minorHAnsi"/>
          <w:sz w:val="24"/>
          <w:szCs w:val="24"/>
        </w:rPr>
        <w:t>Maintaining an assessment portfolio of assessed work at Key Stage 3 and 4 to ensure consistency of standards</w:t>
      </w:r>
      <w:r w:rsidR="00C854F4" w:rsidRPr="00E2461B">
        <w:rPr>
          <w:rFonts w:cstheme="minorHAnsi"/>
          <w:sz w:val="24"/>
          <w:szCs w:val="24"/>
        </w:rPr>
        <w:t xml:space="preserve"> and the determination of key attainment benchmarks</w:t>
      </w:r>
    </w:p>
    <w:p w14:paraId="5EE314A6" w14:textId="77777777" w:rsidR="00A70581" w:rsidRPr="00E2461B" w:rsidRDefault="00A70581" w:rsidP="00A70581">
      <w:pPr>
        <w:jc w:val="both"/>
        <w:rPr>
          <w:rFonts w:cstheme="minorHAnsi"/>
          <w:sz w:val="24"/>
          <w:szCs w:val="24"/>
        </w:rPr>
      </w:pPr>
    </w:p>
    <w:p w14:paraId="2A7BB0AB" w14:textId="1BD7059C" w:rsidR="009A3DBE" w:rsidRPr="00E2461B" w:rsidRDefault="009A3DBE" w:rsidP="00A70581">
      <w:pPr>
        <w:jc w:val="both"/>
        <w:rPr>
          <w:rFonts w:cstheme="minorHAnsi"/>
          <w:sz w:val="24"/>
          <w:szCs w:val="24"/>
        </w:rPr>
      </w:pPr>
      <w:r w:rsidRPr="00E2461B">
        <w:rPr>
          <w:rFonts w:cstheme="minorHAnsi"/>
          <w:sz w:val="24"/>
          <w:szCs w:val="24"/>
        </w:rPr>
        <w:t>Learning Managers will be responsible for:</w:t>
      </w:r>
    </w:p>
    <w:p w14:paraId="281CAF4E" w14:textId="2EA476C1" w:rsidR="009A3DBE" w:rsidRPr="00E2461B" w:rsidRDefault="009A3DBE" w:rsidP="009A3DBE">
      <w:pPr>
        <w:pStyle w:val="ListParagraph"/>
        <w:numPr>
          <w:ilvl w:val="0"/>
          <w:numId w:val="28"/>
        </w:numPr>
        <w:jc w:val="both"/>
        <w:rPr>
          <w:rFonts w:cstheme="minorHAnsi"/>
          <w:sz w:val="24"/>
          <w:szCs w:val="24"/>
        </w:rPr>
      </w:pPr>
      <w:r w:rsidRPr="00E2461B">
        <w:rPr>
          <w:rFonts w:cstheme="minorHAnsi"/>
          <w:sz w:val="24"/>
          <w:szCs w:val="24"/>
        </w:rPr>
        <w:t>Knowing how well students in their year groups are performing in each subject area</w:t>
      </w:r>
    </w:p>
    <w:p w14:paraId="2C0F2D3C" w14:textId="27990631" w:rsidR="009A3DBE" w:rsidRPr="00E2461B" w:rsidRDefault="009A3DBE" w:rsidP="009A3DBE">
      <w:pPr>
        <w:pStyle w:val="ListParagraph"/>
        <w:numPr>
          <w:ilvl w:val="0"/>
          <w:numId w:val="28"/>
        </w:numPr>
        <w:jc w:val="both"/>
        <w:rPr>
          <w:rFonts w:cstheme="minorHAnsi"/>
          <w:sz w:val="24"/>
          <w:szCs w:val="24"/>
        </w:rPr>
      </w:pPr>
      <w:r w:rsidRPr="00E2461B">
        <w:rPr>
          <w:rFonts w:cstheme="minorHAnsi"/>
          <w:sz w:val="24"/>
          <w:szCs w:val="24"/>
        </w:rPr>
        <w:t>Identifying students causing concern with their Attitude to Learning or Homework and ensure appropriate intervention is put in place</w:t>
      </w:r>
    </w:p>
    <w:p w14:paraId="75C46F0B" w14:textId="211ABF4D" w:rsidR="00C854F4" w:rsidRPr="00E2461B" w:rsidRDefault="00C854F4" w:rsidP="009A3DBE">
      <w:pPr>
        <w:pStyle w:val="ListParagraph"/>
        <w:numPr>
          <w:ilvl w:val="0"/>
          <w:numId w:val="28"/>
        </w:numPr>
        <w:jc w:val="both"/>
        <w:rPr>
          <w:rFonts w:cstheme="minorHAnsi"/>
          <w:sz w:val="24"/>
          <w:szCs w:val="24"/>
        </w:rPr>
      </w:pPr>
      <w:r w:rsidRPr="00E2461B">
        <w:rPr>
          <w:rFonts w:cstheme="minorHAnsi"/>
          <w:sz w:val="24"/>
          <w:szCs w:val="24"/>
        </w:rPr>
        <w:t>Liaising with Subject Leaders &amp; teachers to ensure appropriate academic support is put in place</w:t>
      </w:r>
    </w:p>
    <w:p w14:paraId="3E84B436" w14:textId="328B7B8A" w:rsidR="009A3DBE" w:rsidRPr="00E2461B" w:rsidRDefault="009A3DBE" w:rsidP="009A3DBE">
      <w:pPr>
        <w:pStyle w:val="ListParagraph"/>
        <w:numPr>
          <w:ilvl w:val="0"/>
          <w:numId w:val="28"/>
        </w:numPr>
        <w:jc w:val="both"/>
        <w:rPr>
          <w:rFonts w:cstheme="minorHAnsi"/>
          <w:sz w:val="24"/>
          <w:szCs w:val="24"/>
        </w:rPr>
      </w:pPr>
      <w:r w:rsidRPr="00E2461B">
        <w:rPr>
          <w:rFonts w:cstheme="minorHAnsi"/>
          <w:sz w:val="24"/>
          <w:szCs w:val="24"/>
        </w:rPr>
        <w:lastRenderedPageBreak/>
        <w:t>Working with students and parents who are underachieving to allow them to make better progress</w:t>
      </w:r>
    </w:p>
    <w:p w14:paraId="6F8092C5" w14:textId="0947CC12" w:rsidR="009A3DBE" w:rsidRPr="00E2461B" w:rsidRDefault="009A3DBE" w:rsidP="009A3DBE">
      <w:pPr>
        <w:pStyle w:val="ListParagraph"/>
        <w:numPr>
          <w:ilvl w:val="0"/>
          <w:numId w:val="28"/>
        </w:numPr>
        <w:jc w:val="both"/>
        <w:rPr>
          <w:rFonts w:cstheme="minorHAnsi"/>
          <w:sz w:val="24"/>
          <w:szCs w:val="24"/>
        </w:rPr>
      </w:pPr>
      <w:r w:rsidRPr="00E2461B">
        <w:rPr>
          <w:rFonts w:cstheme="minorHAnsi"/>
          <w:sz w:val="24"/>
          <w:szCs w:val="24"/>
        </w:rPr>
        <w:t>Inform pastoral care decisions and make referrals to the SENDCO</w:t>
      </w:r>
    </w:p>
    <w:p w14:paraId="2763143E" w14:textId="77777777" w:rsidR="009A3DBE" w:rsidRPr="00E2461B" w:rsidRDefault="009A3DBE" w:rsidP="00A70581">
      <w:pPr>
        <w:jc w:val="both"/>
        <w:rPr>
          <w:rFonts w:cstheme="minorHAnsi"/>
          <w:sz w:val="24"/>
          <w:szCs w:val="24"/>
        </w:rPr>
      </w:pPr>
    </w:p>
    <w:p w14:paraId="06B70B47" w14:textId="77777777" w:rsidR="00A70581" w:rsidRPr="00E2461B" w:rsidRDefault="00A70581" w:rsidP="00A70581">
      <w:pPr>
        <w:jc w:val="both"/>
        <w:rPr>
          <w:rFonts w:cstheme="minorHAnsi"/>
          <w:sz w:val="24"/>
          <w:szCs w:val="24"/>
        </w:rPr>
      </w:pPr>
      <w:r w:rsidRPr="00E2461B">
        <w:rPr>
          <w:rFonts w:cstheme="minorHAnsi"/>
          <w:sz w:val="24"/>
          <w:szCs w:val="24"/>
        </w:rPr>
        <w:t>Class teachers will be responsible for:</w:t>
      </w:r>
    </w:p>
    <w:p w14:paraId="37224D2D" w14:textId="710BBEF1" w:rsidR="00F675FD" w:rsidRPr="00E2461B" w:rsidRDefault="00F675FD" w:rsidP="00A70581">
      <w:pPr>
        <w:numPr>
          <w:ilvl w:val="0"/>
          <w:numId w:val="25"/>
        </w:numPr>
        <w:jc w:val="both"/>
        <w:rPr>
          <w:rFonts w:cstheme="minorHAnsi"/>
          <w:sz w:val="24"/>
          <w:szCs w:val="24"/>
        </w:rPr>
      </w:pPr>
      <w:r w:rsidRPr="00E2461B">
        <w:rPr>
          <w:rFonts w:cstheme="minorHAnsi"/>
          <w:sz w:val="24"/>
          <w:szCs w:val="24"/>
        </w:rPr>
        <w:t>Understanding the school and subject specific assessment policy for subjects that they teach</w:t>
      </w:r>
    </w:p>
    <w:p w14:paraId="3DF62FAB" w14:textId="70AD9C28" w:rsidR="009A3DBE" w:rsidRPr="00E2461B" w:rsidRDefault="009A3DBE" w:rsidP="00A70581">
      <w:pPr>
        <w:numPr>
          <w:ilvl w:val="0"/>
          <w:numId w:val="25"/>
        </w:numPr>
        <w:jc w:val="both"/>
        <w:rPr>
          <w:rFonts w:cstheme="minorHAnsi"/>
          <w:sz w:val="24"/>
          <w:szCs w:val="24"/>
        </w:rPr>
      </w:pPr>
      <w:r w:rsidRPr="00E2461B">
        <w:rPr>
          <w:rFonts w:cstheme="minorHAnsi"/>
          <w:sz w:val="24"/>
          <w:szCs w:val="24"/>
        </w:rPr>
        <w:t>Know the key knowledge and skills that students should learn each year</w:t>
      </w:r>
    </w:p>
    <w:p w14:paraId="27A13595" w14:textId="5879E53D" w:rsidR="00C854F4" w:rsidRPr="00E2461B" w:rsidRDefault="00C854F4" w:rsidP="00A70581">
      <w:pPr>
        <w:numPr>
          <w:ilvl w:val="0"/>
          <w:numId w:val="25"/>
        </w:numPr>
        <w:jc w:val="both"/>
        <w:rPr>
          <w:rFonts w:cstheme="minorHAnsi"/>
          <w:sz w:val="24"/>
          <w:szCs w:val="24"/>
        </w:rPr>
      </w:pPr>
      <w:r w:rsidRPr="00E2461B">
        <w:rPr>
          <w:rFonts w:cstheme="minorHAnsi"/>
          <w:sz w:val="24"/>
          <w:szCs w:val="24"/>
        </w:rPr>
        <w:t>Ensure that the assessment criteria are shared with students in advance of assessments</w:t>
      </w:r>
    </w:p>
    <w:p w14:paraId="37385632" w14:textId="7070EC33" w:rsidR="00A70581" w:rsidRPr="00E2461B" w:rsidRDefault="00A70581" w:rsidP="00A70581">
      <w:pPr>
        <w:numPr>
          <w:ilvl w:val="0"/>
          <w:numId w:val="25"/>
        </w:numPr>
        <w:jc w:val="both"/>
        <w:rPr>
          <w:rFonts w:cstheme="minorHAnsi"/>
          <w:sz w:val="24"/>
          <w:szCs w:val="24"/>
        </w:rPr>
      </w:pPr>
      <w:r w:rsidRPr="00E2461B">
        <w:rPr>
          <w:rFonts w:cstheme="minorHAnsi"/>
          <w:sz w:val="24"/>
          <w:szCs w:val="24"/>
        </w:rPr>
        <w:t>Preparing the students that they teach for upcoming assessments as directed by their Subject Leader</w:t>
      </w:r>
    </w:p>
    <w:p w14:paraId="074F86DF" w14:textId="4C3D1676" w:rsidR="00A70581" w:rsidRPr="00E2461B" w:rsidRDefault="00A70581" w:rsidP="00A70581">
      <w:pPr>
        <w:numPr>
          <w:ilvl w:val="0"/>
          <w:numId w:val="25"/>
        </w:numPr>
        <w:jc w:val="both"/>
        <w:rPr>
          <w:rFonts w:cstheme="minorHAnsi"/>
          <w:sz w:val="24"/>
          <w:szCs w:val="24"/>
        </w:rPr>
      </w:pPr>
      <w:r w:rsidRPr="00E2461B">
        <w:rPr>
          <w:rFonts w:cstheme="minorHAnsi"/>
          <w:sz w:val="24"/>
          <w:szCs w:val="24"/>
        </w:rPr>
        <w:t>Marking completed assessments in line with the mark scheme / assessment criteria provided</w:t>
      </w:r>
    </w:p>
    <w:p w14:paraId="10318B6B" w14:textId="4F8919C9" w:rsidR="00C854F4" w:rsidRPr="00E2461B" w:rsidRDefault="00C854F4" w:rsidP="00A70581">
      <w:pPr>
        <w:numPr>
          <w:ilvl w:val="0"/>
          <w:numId w:val="25"/>
        </w:numPr>
        <w:jc w:val="both"/>
        <w:rPr>
          <w:rFonts w:cstheme="minorHAnsi"/>
          <w:sz w:val="24"/>
          <w:szCs w:val="24"/>
        </w:rPr>
      </w:pPr>
      <w:r w:rsidRPr="00E2461B">
        <w:rPr>
          <w:rFonts w:cstheme="minorHAnsi"/>
          <w:sz w:val="24"/>
          <w:szCs w:val="24"/>
        </w:rPr>
        <w:t>Ensuring students are given effective feedback to help them improve and that students respond to this</w:t>
      </w:r>
    </w:p>
    <w:p w14:paraId="5B37FFD2" w14:textId="6F8D0624" w:rsidR="00A70581" w:rsidRPr="00E2461B" w:rsidRDefault="00A70581" w:rsidP="00A70581">
      <w:pPr>
        <w:numPr>
          <w:ilvl w:val="0"/>
          <w:numId w:val="25"/>
        </w:numPr>
        <w:jc w:val="both"/>
        <w:rPr>
          <w:rFonts w:cstheme="minorHAnsi"/>
          <w:sz w:val="24"/>
          <w:szCs w:val="24"/>
        </w:rPr>
      </w:pPr>
      <w:r w:rsidRPr="00E2461B">
        <w:rPr>
          <w:rFonts w:cstheme="minorHAnsi"/>
          <w:sz w:val="24"/>
          <w:szCs w:val="24"/>
        </w:rPr>
        <w:t>Actively engaging with the moderation and standardisation process</w:t>
      </w:r>
    </w:p>
    <w:p w14:paraId="10F5D02A" w14:textId="1CB3C720" w:rsidR="00A70581" w:rsidRPr="00E2461B" w:rsidRDefault="00A70581" w:rsidP="00A70581">
      <w:pPr>
        <w:numPr>
          <w:ilvl w:val="0"/>
          <w:numId w:val="25"/>
        </w:numPr>
        <w:jc w:val="both"/>
        <w:rPr>
          <w:rFonts w:cstheme="minorHAnsi"/>
          <w:sz w:val="24"/>
          <w:szCs w:val="24"/>
        </w:rPr>
      </w:pPr>
      <w:r w:rsidRPr="00E2461B">
        <w:rPr>
          <w:rFonts w:cstheme="minorHAnsi"/>
          <w:sz w:val="24"/>
          <w:szCs w:val="24"/>
        </w:rPr>
        <w:t>Meeting all deadlines set by their Subject Leader regarding assessment and data collections</w:t>
      </w:r>
    </w:p>
    <w:p w14:paraId="413F82BF" w14:textId="64D3222F" w:rsidR="00A70581" w:rsidRPr="00E2461B" w:rsidRDefault="00A70581" w:rsidP="00A70581">
      <w:pPr>
        <w:numPr>
          <w:ilvl w:val="0"/>
          <w:numId w:val="25"/>
        </w:numPr>
        <w:jc w:val="both"/>
        <w:rPr>
          <w:rFonts w:cstheme="minorHAnsi"/>
          <w:sz w:val="24"/>
          <w:szCs w:val="24"/>
        </w:rPr>
      </w:pPr>
      <w:r w:rsidRPr="00E2461B">
        <w:rPr>
          <w:rFonts w:cstheme="minorHAnsi"/>
          <w:sz w:val="24"/>
          <w:szCs w:val="24"/>
        </w:rPr>
        <w:t>Analysing the performance of their own teaching groups to determine which areas of the curriculum students are learning well, and where they have gaps</w:t>
      </w:r>
    </w:p>
    <w:p w14:paraId="4FFE67B3" w14:textId="180F802A" w:rsidR="00A70581" w:rsidRDefault="00A70581" w:rsidP="00A70581">
      <w:pPr>
        <w:numPr>
          <w:ilvl w:val="0"/>
          <w:numId w:val="25"/>
        </w:numPr>
        <w:jc w:val="both"/>
        <w:rPr>
          <w:rFonts w:cstheme="minorHAnsi"/>
          <w:sz w:val="24"/>
          <w:szCs w:val="24"/>
        </w:rPr>
      </w:pPr>
      <w:r w:rsidRPr="00E2461B">
        <w:rPr>
          <w:rFonts w:cstheme="minorHAnsi"/>
          <w:sz w:val="24"/>
          <w:szCs w:val="24"/>
        </w:rPr>
        <w:t>Putting strategies in place for their own teaching groups to close any gaps that have been identified</w:t>
      </w:r>
    </w:p>
    <w:p w14:paraId="0CA10DF5" w14:textId="77777777" w:rsidR="00E2461B" w:rsidRPr="00E2461B" w:rsidRDefault="00E2461B" w:rsidP="00E2461B">
      <w:pPr>
        <w:ind w:left="720"/>
        <w:jc w:val="both"/>
        <w:rPr>
          <w:rFonts w:cstheme="minorHAnsi"/>
          <w:sz w:val="24"/>
          <w:szCs w:val="24"/>
        </w:rPr>
      </w:pPr>
    </w:p>
    <w:p w14:paraId="755666A5" w14:textId="730BC366" w:rsidR="00A70581" w:rsidRPr="006814E3" w:rsidRDefault="00A70581" w:rsidP="00A70581">
      <w:pPr>
        <w:pStyle w:val="ListParagraph"/>
        <w:numPr>
          <w:ilvl w:val="0"/>
          <w:numId w:val="19"/>
        </w:numPr>
        <w:jc w:val="both"/>
        <w:rPr>
          <w:rFonts w:cstheme="minorHAnsi"/>
          <w:b/>
          <w:bCs/>
          <w:sz w:val="28"/>
          <w:szCs w:val="28"/>
        </w:rPr>
      </w:pPr>
      <w:r w:rsidRPr="006814E3">
        <w:rPr>
          <w:rFonts w:cstheme="minorHAnsi"/>
          <w:b/>
          <w:bCs/>
          <w:sz w:val="28"/>
          <w:szCs w:val="28"/>
        </w:rPr>
        <w:t>Training of Staff</w:t>
      </w:r>
    </w:p>
    <w:p w14:paraId="27F60F42" w14:textId="77777777" w:rsidR="00A70581" w:rsidRDefault="00A70581" w:rsidP="00A70581">
      <w:pPr>
        <w:jc w:val="both"/>
        <w:rPr>
          <w:rFonts w:cstheme="minorHAnsi"/>
          <w:sz w:val="24"/>
          <w:szCs w:val="24"/>
        </w:rPr>
      </w:pPr>
    </w:p>
    <w:p w14:paraId="003CA6F7" w14:textId="291D859D" w:rsidR="00A70581" w:rsidRPr="00E2461B" w:rsidRDefault="00A70581" w:rsidP="00A70581">
      <w:pPr>
        <w:jc w:val="both"/>
        <w:rPr>
          <w:rFonts w:cstheme="minorHAnsi"/>
          <w:sz w:val="24"/>
          <w:szCs w:val="24"/>
        </w:rPr>
      </w:pPr>
      <w:r w:rsidRPr="00E2461B">
        <w:rPr>
          <w:rFonts w:cstheme="minorHAnsi"/>
          <w:sz w:val="24"/>
          <w:szCs w:val="24"/>
        </w:rPr>
        <w:t xml:space="preserve">Teachers and Teaching Assistants will be provided with a copy of this policy as part of their induction and are informed of any changes to this policy.  All teachers and Teaching Assistants will be trained to identify pupils potentially at risk of not meeting their expected targets, so that appropriate support can be put in place for these pupils.  Teachers and Teaching Assistants will receive regular and ongoing training as part of their development. </w:t>
      </w:r>
    </w:p>
    <w:p w14:paraId="6944DCE0" w14:textId="77777777" w:rsidR="00A70581" w:rsidRPr="00E2461B" w:rsidRDefault="00A70581" w:rsidP="00A70581">
      <w:pPr>
        <w:jc w:val="both"/>
        <w:rPr>
          <w:rFonts w:cstheme="minorHAnsi"/>
          <w:sz w:val="28"/>
          <w:szCs w:val="28"/>
        </w:rPr>
      </w:pPr>
    </w:p>
    <w:p w14:paraId="39AB1D1C" w14:textId="39D00028" w:rsidR="00A70581" w:rsidRPr="006814E3" w:rsidRDefault="00A70581" w:rsidP="00A70581">
      <w:pPr>
        <w:pStyle w:val="ListParagraph"/>
        <w:numPr>
          <w:ilvl w:val="0"/>
          <w:numId w:val="19"/>
        </w:numPr>
        <w:jc w:val="both"/>
        <w:rPr>
          <w:rFonts w:cstheme="minorHAnsi"/>
          <w:b/>
          <w:bCs/>
          <w:sz w:val="28"/>
          <w:szCs w:val="28"/>
        </w:rPr>
      </w:pPr>
      <w:r w:rsidRPr="006814E3">
        <w:rPr>
          <w:rFonts w:cstheme="minorHAnsi"/>
          <w:b/>
          <w:bCs/>
          <w:sz w:val="28"/>
          <w:szCs w:val="28"/>
        </w:rPr>
        <w:t>Summative Assessment in School</w:t>
      </w:r>
    </w:p>
    <w:p w14:paraId="30900EFB" w14:textId="77777777" w:rsidR="00A70581" w:rsidRDefault="00A70581" w:rsidP="00A70581">
      <w:pPr>
        <w:jc w:val="both"/>
        <w:rPr>
          <w:rFonts w:cstheme="minorHAnsi"/>
          <w:sz w:val="24"/>
          <w:szCs w:val="24"/>
        </w:rPr>
      </w:pPr>
    </w:p>
    <w:p w14:paraId="2F783576" w14:textId="3F1B61D1" w:rsidR="00A70581" w:rsidRPr="00E2461B" w:rsidRDefault="00A70581" w:rsidP="00A70581">
      <w:pPr>
        <w:jc w:val="both"/>
        <w:rPr>
          <w:rFonts w:cstheme="minorHAnsi"/>
          <w:sz w:val="24"/>
          <w:szCs w:val="24"/>
        </w:rPr>
      </w:pPr>
      <w:r w:rsidRPr="00E2461B">
        <w:rPr>
          <w:rFonts w:cstheme="minorHAnsi"/>
          <w:sz w:val="24"/>
          <w:szCs w:val="24"/>
        </w:rPr>
        <w:t>In most subjects’ students will complete two summative assessments each year: a mid-year and end of year examination. These assessments will be designed by Subject Leaders to assess how well students have learned the curriculum and whether they are meeting age and ability related expectations.</w:t>
      </w:r>
    </w:p>
    <w:p w14:paraId="57DD8034" w14:textId="77777777" w:rsidR="00E2461B" w:rsidRDefault="00E2461B" w:rsidP="00A70581">
      <w:pPr>
        <w:jc w:val="both"/>
        <w:rPr>
          <w:rFonts w:cstheme="minorHAnsi"/>
          <w:i/>
          <w:sz w:val="24"/>
          <w:szCs w:val="24"/>
        </w:rPr>
      </w:pPr>
    </w:p>
    <w:p w14:paraId="14DB0462" w14:textId="19A130E5" w:rsidR="00A70581" w:rsidRPr="00E2461B" w:rsidRDefault="00A70581" w:rsidP="00A70581">
      <w:pPr>
        <w:jc w:val="both"/>
        <w:rPr>
          <w:rFonts w:cstheme="minorHAnsi"/>
          <w:i/>
          <w:sz w:val="24"/>
          <w:szCs w:val="24"/>
        </w:rPr>
      </w:pPr>
      <w:r w:rsidRPr="00E2461B">
        <w:rPr>
          <w:rFonts w:cstheme="minorHAnsi"/>
          <w:i/>
          <w:sz w:val="24"/>
          <w:szCs w:val="24"/>
        </w:rPr>
        <w:t>Subjects where this does not apply are Art, Technology and Core PE where students work is assessed at the end of a project or rotation.</w:t>
      </w:r>
    </w:p>
    <w:p w14:paraId="5A0144D4" w14:textId="77777777" w:rsidR="00A70581" w:rsidRDefault="00A70581" w:rsidP="00A70581">
      <w:pPr>
        <w:jc w:val="both"/>
        <w:rPr>
          <w:rFonts w:cstheme="minorHAnsi"/>
          <w:sz w:val="24"/>
          <w:szCs w:val="24"/>
        </w:rPr>
      </w:pPr>
    </w:p>
    <w:p w14:paraId="39571305" w14:textId="0FAB95B0" w:rsidR="009A3DBE" w:rsidRPr="009A3DBE" w:rsidRDefault="009A3DBE" w:rsidP="00A70581">
      <w:pPr>
        <w:jc w:val="both"/>
        <w:rPr>
          <w:rFonts w:cstheme="minorHAnsi"/>
          <w:b/>
          <w:bCs/>
          <w:sz w:val="24"/>
          <w:szCs w:val="24"/>
          <w:u w:val="single"/>
        </w:rPr>
      </w:pPr>
      <w:r w:rsidRPr="009A3DBE">
        <w:rPr>
          <w:rFonts w:cstheme="minorHAnsi"/>
          <w:b/>
          <w:bCs/>
          <w:sz w:val="24"/>
          <w:szCs w:val="24"/>
          <w:u w:val="single"/>
        </w:rPr>
        <w:t>Benefits of Summative Assessment</w:t>
      </w:r>
    </w:p>
    <w:p w14:paraId="04829192" w14:textId="77777777" w:rsidR="009A3DBE" w:rsidRDefault="009A3DBE" w:rsidP="00A70581">
      <w:pPr>
        <w:jc w:val="both"/>
        <w:rPr>
          <w:rFonts w:cstheme="minorHAnsi"/>
          <w:sz w:val="24"/>
          <w:szCs w:val="24"/>
        </w:rPr>
      </w:pPr>
    </w:p>
    <w:p w14:paraId="52A39350" w14:textId="77777777" w:rsidR="009A3DBE" w:rsidRPr="00E2461B" w:rsidRDefault="009A3DBE" w:rsidP="009A3DBE">
      <w:pPr>
        <w:jc w:val="both"/>
        <w:rPr>
          <w:rFonts w:cstheme="minorHAnsi"/>
          <w:sz w:val="24"/>
          <w:szCs w:val="24"/>
        </w:rPr>
      </w:pPr>
      <w:r w:rsidRPr="00E2461B">
        <w:rPr>
          <w:rFonts w:cstheme="minorHAnsi"/>
          <w:sz w:val="24"/>
          <w:szCs w:val="24"/>
        </w:rPr>
        <w:t>Summative Assessment information produced is based on a variety of evidence of curriculum knowledge, understanding and skills, is targeted, and appropriate for informing teaching and learning.</w:t>
      </w:r>
    </w:p>
    <w:p w14:paraId="68574923" w14:textId="43421FCE" w:rsidR="009A3DBE" w:rsidRPr="00E2461B" w:rsidRDefault="009A3DBE" w:rsidP="009A3DBE">
      <w:pPr>
        <w:jc w:val="both"/>
        <w:rPr>
          <w:rFonts w:cstheme="minorHAnsi"/>
          <w:sz w:val="24"/>
          <w:szCs w:val="24"/>
        </w:rPr>
      </w:pPr>
      <w:r w:rsidRPr="00E2461B">
        <w:rPr>
          <w:rFonts w:cstheme="minorHAnsi"/>
          <w:b/>
          <w:sz w:val="24"/>
          <w:szCs w:val="24"/>
        </w:rPr>
        <w:t>Students</w:t>
      </w:r>
      <w:r w:rsidRPr="00E2461B">
        <w:rPr>
          <w:rFonts w:cstheme="minorHAnsi"/>
          <w:sz w:val="24"/>
          <w:szCs w:val="24"/>
        </w:rPr>
        <w:t xml:space="preserve">: </w:t>
      </w:r>
    </w:p>
    <w:p w14:paraId="779DC530" w14:textId="77777777" w:rsidR="009A3DBE" w:rsidRPr="00E2461B" w:rsidRDefault="009A3DBE" w:rsidP="009A3DBE">
      <w:pPr>
        <w:numPr>
          <w:ilvl w:val="0"/>
          <w:numId w:val="29"/>
        </w:numPr>
        <w:jc w:val="both"/>
        <w:rPr>
          <w:rFonts w:cstheme="minorHAnsi"/>
          <w:sz w:val="24"/>
          <w:szCs w:val="24"/>
        </w:rPr>
      </w:pPr>
      <w:r w:rsidRPr="00E2461B">
        <w:rPr>
          <w:rFonts w:cstheme="minorHAnsi"/>
          <w:sz w:val="24"/>
          <w:szCs w:val="24"/>
        </w:rPr>
        <w:t>receive information about how well they have learned and understood a curriculum area taught over time</w:t>
      </w:r>
    </w:p>
    <w:p w14:paraId="7AA2BDD7" w14:textId="77777777" w:rsidR="009A3DBE" w:rsidRPr="00E2461B" w:rsidRDefault="009A3DBE" w:rsidP="009A3DBE">
      <w:pPr>
        <w:numPr>
          <w:ilvl w:val="0"/>
          <w:numId w:val="29"/>
        </w:numPr>
        <w:jc w:val="both"/>
        <w:rPr>
          <w:rFonts w:cstheme="minorHAnsi"/>
          <w:sz w:val="24"/>
          <w:szCs w:val="24"/>
        </w:rPr>
      </w:pPr>
      <w:r w:rsidRPr="00E2461B">
        <w:rPr>
          <w:rFonts w:cstheme="minorHAnsi"/>
          <w:sz w:val="24"/>
          <w:szCs w:val="24"/>
        </w:rPr>
        <w:t xml:space="preserve">can respond to feedback provided on how they can continue to improve. </w:t>
      </w:r>
    </w:p>
    <w:p w14:paraId="5059E79A" w14:textId="77777777" w:rsidR="009A3DBE" w:rsidRPr="00E2461B" w:rsidRDefault="009A3DBE" w:rsidP="009A3DBE">
      <w:pPr>
        <w:jc w:val="both"/>
        <w:rPr>
          <w:rFonts w:cstheme="minorHAnsi"/>
          <w:sz w:val="24"/>
          <w:szCs w:val="24"/>
        </w:rPr>
      </w:pPr>
      <w:r w:rsidRPr="00E2461B">
        <w:rPr>
          <w:rFonts w:cstheme="minorHAnsi"/>
          <w:b/>
          <w:sz w:val="24"/>
          <w:szCs w:val="24"/>
        </w:rPr>
        <w:t>Parents</w:t>
      </w:r>
      <w:r w:rsidRPr="00E2461B">
        <w:rPr>
          <w:rFonts w:cstheme="minorHAnsi"/>
          <w:sz w:val="24"/>
          <w:szCs w:val="24"/>
        </w:rPr>
        <w:t xml:space="preserve">: </w:t>
      </w:r>
    </w:p>
    <w:p w14:paraId="2416DA96" w14:textId="77777777" w:rsidR="009A3DBE" w:rsidRPr="00E2461B" w:rsidRDefault="009A3DBE" w:rsidP="009A3DBE">
      <w:pPr>
        <w:numPr>
          <w:ilvl w:val="0"/>
          <w:numId w:val="32"/>
        </w:numPr>
        <w:jc w:val="both"/>
        <w:rPr>
          <w:rFonts w:cstheme="minorHAnsi"/>
          <w:sz w:val="24"/>
          <w:szCs w:val="24"/>
        </w:rPr>
      </w:pPr>
      <w:r w:rsidRPr="00E2461B">
        <w:rPr>
          <w:rFonts w:cstheme="minorHAnsi"/>
          <w:sz w:val="24"/>
          <w:szCs w:val="24"/>
        </w:rPr>
        <w:t xml:space="preserve">are informed about the achievement, progress and wider outcomes of their children in a range of curriculum area </w:t>
      </w:r>
    </w:p>
    <w:p w14:paraId="0CB4342F" w14:textId="77777777" w:rsidR="00877D63" w:rsidRDefault="00877D63" w:rsidP="009A3DBE">
      <w:pPr>
        <w:jc w:val="both"/>
        <w:rPr>
          <w:rFonts w:cstheme="minorHAnsi"/>
          <w:b/>
          <w:sz w:val="24"/>
          <w:szCs w:val="24"/>
        </w:rPr>
      </w:pPr>
    </w:p>
    <w:p w14:paraId="2F4BCDEE" w14:textId="77777777" w:rsidR="00877D63" w:rsidRDefault="00877D63" w:rsidP="009A3DBE">
      <w:pPr>
        <w:jc w:val="both"/>
        <w:rPr>
          <w:rFonts w:cstheme="minorHAnsi"/>
          <w:b/>
          <w:sz w:val="24"/>
          <w:szCs w:val="24"/>
        </w:rPr>
      </w:pPr>
    </w:p>
    <w:p w14:paraId="1BCC6597" w14:textId="7842A1F3" w:rsidR="009A3DBE" w:rsidRPr="00E2461B" w:rsidRDefault="009A3DBE" w:rsidP="009A3DBE">
      <w:pPr>
        <w:jc w:val="both"/>
        <w:rPr>
          <w:rFonts w:cstheme="minorHAnsi"/>
          <w:sz w:val="24"/>
          <w:szCs w:val="24"/>
        </w:rPr>
      </w:pPr>
      <w:r w:rsidRPr="00E2461B">
        <w:rPr>
          <w:rFonts w:cstheme="minorHAnsi"/>
          <w:b/>
          <w:sz w:val="24"/>
          <w:szCs w:val="24"/>
        </w:rPr>
        <w:lastRenderedPageBreak/>
        <w:t>Teachers</w:t>
      </w:r>
      <w:r w:rsidRPr="00E2461B">
        <w:rPr>
          <w:rFonts w:cstheme="minorHAnsi"/>
          <w:sz w:val="24"/>
          <w:szCs w:val="24"/>
        </w:rPr>
        <w:t xml:space="preserve">: </w:t>
      </w:r>
    </w:p>
    <w:p w14:paraId="0B621512" w14:textId="77777777" w:rsidR="009A3DBE" w:rsidRPr="00E2461B" w:rsidRDefault="009A3DBE" w:rsidP="009A3DBE">
      <w:pPr>
        <w:numPr>
          <w:ilvl w:val="0"/>
          <w:numId w:val="30"/>
        </w:numPr>
        <w:jc w:val="both"/>
        <w:rPr>
          <w:rFonts w:cstheme="minorHAnsi"/>
          <w:sz w:val="24"/>
          <w:szCs w:val="24"/>
        </w:rPr>
      </w:pPr>
      <w:r w:rsidRPr="00E2461B">
        <w:rPr>
          <w:rFonts w:cstheme="minorHAnsi"/>
          <w:sz w:val="24"/>
          <w:szCs w:val="24"/>
        </w:rPr>
        <w:t>can evaluate both pupil learning at the end of a curriculum area (based on pupil-level outcomes) and the impact of their own teaching (based on class-level outcomes)</w:t>
      </w:r>
    </w:p>
    <w:p w14:paraId="4CCF0464" w14:textId="77777777" w:rsidR="009A3DBE" w:rsidRPr="00E2461B" w:rsidRDefault="009A3DBE" w:rsidP="009A3DBE">
      <w:pPr>
        <w:numPr>
          <w:ilvl w:val="0"/>
          <w:numId w:val="30"/>
        </w:numPr>
        <w:jc w:val="both"/>
        <w:rPr>
          <w:rFonts w:cstheme="minorHAnsi"/>
          <w:sz w:val="24"/>
          <w:szCs w:val="24"/>
        </w:rPr>
      </w:pPr>
      <w:r w:rsidRPr="00E2461B">
        <w:rPr>
          <w:rFonts w:cstheme="minorHAnsi"/>
          <w:sz w:val="24"/>
          <w:szCs w:val="24"/>
        </w:rPr>
        <w:t>can plan for subsequent teaching and learning to ensure an even deeper understanding of the curriculum</w:t>
      </w:r>
    </w:p>
    <w:p w14:paraId="3CE85AA7" w14:textId="387F0983" w:rsidR="009A3DBE" w:rsidRPr="00E2461B" w:rsidRDefault="009A3DBE" w:rsidP="009A3DBE">
      <w:pPr>
        <w:jc w:val="both"/>
        <w:rPr>
          <w:rFonts w:cstheme="minorHAnsi"/>
          <w:b/>
          <w:sz w:val="24"/>
          <w:szCs w:val="24"/>
        </w:rPr>
      </w:pPr>
      <w:r w:rsidRPr="00E2461B">
        <w:rPr>
          <w:rFonts w:cstheme="minorHAnsi"/>
          <w:b/>
          <w:sz w:val="24"/>
          <w:szCs w:val="24"/>
        </w:rPr>
        <w:t>School Leaders:</w:t>
      </w:r>
    </w:p>
    <w:p w14:paraId="38EA88D8" w14:textId="77777777" w:rsidR="009A3DBE" w:rsidRPr="00E2461B" w:rsidRDefault="009A3DBE" w:rsidP="009A3DBE">
      <w:pPr>
        <w:numPr>
          <w:ilvl w:val="0"/>
          <w:numId w:val="31"/>
        </w:numPr>
        <w:jc w:val="both"/>
        <w:rPr>
          <w:rFonts w:cstheme="minorHAnsi"/>
          <w:sz w:val="24"/>
          <w:szCs w:val="24"/>
        </w:rPr>
      </w:pPr>
      <w:r w:rsidRPr="00E2461B">
        <w:rPr>
          <w:rFonts w:cstheme="minorHAnsi"/>
          <w:sz w:val="24"/>
          <w:szCs w:val="24"/>
        </w:rPr>
        <w:t>can monitor the performance of pupil cohorts and the impact of curriculum implementation</w:t>
      </w:r>
    </w:p>
    <w:p w14:paraId="18908796" w14:textId="77777777" w:rsidR="009A3DBE" w:rsidRPr="00E2461B" w:rsidRDefault="009A3DBE" w:rsidP="009A3DBE">
      <w:pPr>
        <w:numPr>
          <w:ilvl w:val="0"/>
          <w:numId w:val="31"/>
        </w:numPr>
        <w:jc w:val="both"/>
        <w:rPr>
          <w:rFonts w:cstheme="minorHAnsi"/>
          <w:sz w:val="24"/>
          <w:szCs w:val="24"/>
        </w:rPr>
      </w:pPr>
      <w:r w:rsidRPr="00E2461B">
        <w:rPr>
          <w:rFonts w:cstheme="minorHAnsi"/>
          <w:sz w:val="24"/>
          <w:szCs w:val="24"/>
        </w:rPr>
        <w:t>identify where interventions may be required</w:t>
      </w:r>
    </w:p>
    <w:p w14:paraId="7BAE330C" w14:textId="1ACE4324" w:rsidR="009A3DBE" w:rsidRPr="00E2461B" w:rsidRDefault="009A3DBE" w:rsidP="009A3DBE">
      <w:pPr>
        <w:numPr>
          <w:ilvl w:val="0"/>
          <w:numId w:val="31"/>
        </w:numPr>
        <w:jc w:val="both"/>
        <w:rPr>
          <w:rFonts w:cstheme="minorHAnsi"/>
          <w:sz w:val="24"/>
          <w:szCs w:val="24"/>
        </w:rPr>
      </w:pPr>
      <w:r w:rsidRPr="00E2461B">
        <w:rPr>
          <w:rFonts w:cstheme="minorHAnsi"/>
          <w:sz w:val="24"/>
          <w:szCs w:val="24"/>
        </w:rPr>
        <w:t>work with teachers to ensure students are supported to achieve sufficient progress and expected attainment across the curriculum</w:t>
      </w:r>
    </w:p>
    <w:p w14:paraId="6CD3816A" w14:textId="77777777" w:rsidR="009A3DBE" w:rsidRPr="00E2461B" w:rsidRDefault="009A3DBE" w:rsidP="00A70581">
      <w:pPr>
        <w:jc w:val="both"/>
        <w:rPr>
          <w:rFonts w:cstheme="minorHAnsi"/>
          <w:sz w:val="24"/>
          <w:szCs w:val="24"/>
        </w:rPr>
      </w:pPr>
    </w:p>
    <w:p w14:paraId="70B5E578" w14:textId="6CA0533D" w:rsidR="00A70581" w:rsidRPr="00E2461B" w:rsidRDefault="009A3DBE" w:rsidP="00A70581">
      <w:pPr>
        <w:jc w:val="both"/>
        <w:rPr>
          <w:rFonts w:cstheme="minorHAnsi"/>
          <w:b/>
          <w:bCs/>
          <w:sz w:val="24"/>
          <w:szCs w:val="24"/>
          <w:u w:val="single"/>
        </w:rPr>
      </w:pPr>
      <w:r w:rsidRPr="00E2461B">
        <w:rPr>
          <w:rFonts w:cstheme="minorHAnsi"/>
          <w:b/>
          <w:bCs/>
          <w:sz w:val="24"/>
          <w:szCs w:val="24"/>
          <w:u w:val="single"/>
        </w:rPr>
        <w:t xml:space="preserve">Assessment </w:t>
      </w:r>
      <w:r w:rsidR="00A70581" w:rsidRPr="00E2461B">
        <w:rPr>
          <w:rFonts w:cstheme="minorHAnsi"/>
          <w:b/>
          <w:bCs/>
          <w:sz w:val="24"/>
          <w:szCs w:val="24"/>
          <w:u w:val="single"/>
        </w:rPr>
        <w:t>Design</w:t>
      </w:r>
    </w:p>
    <w:p w14:paraId="2A8E9A8F" w14:textId="6DB8E55F" w:rsidR="00A70581" w:rsidRPr="00E2461B" w:rsidRDefault="00A70581" w:rsidP="00A70581">
      <w:pPr>
        <w:jc w:val="both"/>
        <w:rPr>
          <w:rFonts w:cstheme="minorHAnsi"/>
          <w:sz w:val="24"/>
          <w:szCs w:val="24"/>
        </w:rPr>
      </w:pPr>
      <w:r w:rsidRPr="00E2461B">
        <w:rPr>
          <w:rFonts w:cstheme="minorHAnsi"/>
          <w:sz w:val="24"/>
          <w:szCs w:val="24"/>
        </w:rPr>
        <w:t>When designing these assessments Subject Leaders will ensure that a wide range of knowledge and skills are tested to allow valid conclusions to be made regarding student progress. As part of the assessment design process Subject Leaders will create the initial parts of an Assessment Portfolio including:</w:t>
      </w:r>
    </w:p>
    <w:p w14:paraId="7EAB3699" w14:textId="261FC1CF" w:rsidR="00A70581" w:rsidRPr="00E2461B" w:rsidRDefault="00A70581" w:rsidP="00A70581">
      <w:pPr>
        <w:pStyle w:val="ListParagraph"/>
        <w:numPr>
          <w:ilvl w:val="0"/>
          <w:numId w:val="26"/>
        </w:numPr>
        <w:jc w:val="both"/>
        <w:rPr>
          <w:rFonts w:cstheme="minorHAnsi"/>
          <w:b/>
          <w:sz w:val="24"/>
          <w:szCs w:val="24"/>
        </w:rPr>
      </w:pPr>
      <w:r w:rsidRPr="00E2461B">
        <w:rPr>
          <w:rFonts w:cstheme="minorHAnsi"/>
          <w:sz w:val="24"/>
          <w:szCs w:val="24"/>
        </w:rPr>
        <w:t>Curriculum Overview with content to be assessed highlighted</w:t>
      </w:r>
    </w:p>
    <w:p w14:paraId="5C03CAA3" w14:textId="1F11FBEA" w:rsidR="00A70581" w:rsidRPr="00E2461B" w:rsidRDefault="00A70581" w:rsidP="00A70581">
      <w:pPr>
        <w:pStyle w:val="ListParagraph"/>
        <w:numPr>
          <w:ilvl w:val="0"/>
          <w:numId w:val="26"/>
        </w:numPr>
        <w:jc w:val="both"/>
        <w:rPr>
          <w:rFonts w:cstheme="minorHAnsi"/>
          <w:b/>
          <w:sz w:val="24"/>
          <w:szCs w:val="24"/>
        </w:rPr>
      </w:pPr>
      <w:r w:rsidRPr="00E2461B">
        <w:rPr>
          <w:rFonts w:cstheme="minorHAnsi"/>
          <w:sz w:val="24"/>
          <w:szCs w:val="24"/>
        </w:rPr>
        <w:t>Draft assessments and mark schemes</w:t>
      </w:r>
    </w:p>
    <w:p w14:paraId="02EA8EA1" w14:textId="15F9D8AC" w:rsidR="00A70581" w:rsidRPr="00E2461B" w:rsidRDefault="00A70581" w:rsidP="00A70581">
      <w:pPr>
        <w:pStyle w:val="ListParagraph"/>
        <w:numPr>
          <w:ilvl w:val="0"/>
          <w:numId w:val="26"/>
        </w:numPr>
        <w:jc w:val="both"/>
        <w:rPr>
          <w:rFonts w:cstheme="minorHAnsi"/>
          <w:b/>
          <w:sz w:val="24"/>
          <w:szCs w:val="24"/>
        </w:rPr>
      </w:pPr>
      <w:r w:rsidRPr="00E2461B">
        <w:rPr>
          <w:rFonts w:cstheme="minorHAnsi"/>
          <w:sz w:val="24"/>
          <w:szCs w:val="24"/>
        </w:rPr>
        <w:t>Draft indicative performance criteria for students based on starting points</w:t>
      </w:r>
    </w:p>
    <w:p w14:paraId="0A8DCA03" w14:textId="446CCEDA" w:rsidR="00A70581" w:rsidRPr="00E2461B" w:rsidRDefault="00A70581" w:rsidP="00A70581">
      <w:pPr>
        <w:pStyle w:val="ListParagraph"/>
        <w:numPr>
          <w:ilvl w:val="0"/>
          <w:numId w:val="26"/>
        </w:numPr>
        <w:jc w:val="both"/>
        <w:rPr>
          <w:rFonts w:cstheme="minorHAnsi"/>
          <w:b/>
          <w:sz w:val="24"/>
          <w:szCs w:val="24"/>
        </w:rPr>
      </w:pPr>
      <w:r w:rsidRPr="00E2461B">
        <w:rPr>
          <w:rFonts w:cstheme="minorHAnsi"/>
          <w:sz w:val="24"/>
          <w:szCs w:val="24"/>
        </w:rPr>
        <w:t>Details of when assessments will be completed</w:t>
      </w:r>
    </w:p>
    <w:p w14:paraId="7A552B66" w14:textId="1018943C" w:rsidR="00A70581" w:rsidRPr="00E2461B" w:rsidRDefault="00A70581" w:rsidP="00A70581">
      <w:pPr>
        <w:pStyle w:val="ListParagraph"/>
        <w:numPr>
          <w:ilvl w:val="0"/>
          <w:numId w:val="26"/>
        </w:numPr>
        <w:jc w:val="both"/>
        <w:rPr>
          <w:rFonts w:cstheme="minorHAnsi"/>
          <w:b/>
          <w:sz w:val="24"/>
          <w:szCs w:val="24"/>
        </w:rPr>
      </w:pPr>
      <w:r w:rsidRPr="00E2461B">
        <w:rPr>
          <w:rFonts w:cstheme="minorHAnsi"/>
          <w:sz w:val="24"/>
          <w:szCs w:val="24"/>
        </w:rPr>
        <w:t>Details of the moderation and standardisation arrangements in place and when these will take place</w:t>
      </w:r>
    </w:p>
    <w:p w14:paraId="6161127C" w14:textId="77777777" w:rsidR="00A70581" w:rsidRPr="00E2461B" w:rsidRDefault="00A70581" w:rsidP="00A70581">
      <w:pPr>
        <w:jc w:val="both"/>
        <w:rPr>
          <w:rFonts w:cstheme="minorHAnsi"/>
          <w:b/>
          <w:sz w:val="24"/>
          <w:szCs w:val="24"/>
        </w:rPr>
      </w:pPr>
    </w:p>
    <w:p w14:paraId="07566BC7" w14:textId="2CEB2019" w:rsidR="00A70581" w:rsidRPr="00E2461B" w:rsidRDefault="00A70581" w:rsidP="00A70581">
      <w:pPr>
        <w:jc w:val="both"/>
        <w:rPr>
          <w:rFonts w:cstheme="minorHAnsi"/>
          <w:sz w:val="24"/>
          <w:szCs w:val="24"/>
        </w:rPr>
      </w:pPr>
      <w:r w:rsidRPr="00E2461B">
        <w:rPr>
          <w:rFonts w:cstheme="minorHAnsi"/>
          <w:sz w:val="24"/>
          <w:szCs w:val="24"/>
        </w:rPr>
        <w:t>At this stage of the design process Subject Leaders will meet with the Deputy Headteacher who will:</w:t>
      </w:r>
    </w:p>
    <w:p w14:paraId="1D2F7F05" w14:textId="7E0279B0" w:rsidR="00A70581" w:rsidRPr="00E2461B" w:rsidRDefault="00A70581" w:rsidP="00A70581">
      <w:pPr>
        <w:pStyle w:val="ListParagraph"/>
        <w:numPr>
          <w:ilvl w:val="0"/>
          <w:numId w:val="27"/>
        </w:numPr>
        <w:jc w:val="both"/>
        <w:rPr>
          <w:rFonts w:cstheme="minorHAnsi"/>
          <w:sz w:val="24"/>
          <w:szCs w:val="24"/>
        </w:rPr>
      </w:pPr>
      <w:r w:rsidRPr="00E2461B">
        <w:rPr>
          <w:rFonts w:cstheme="minorHAnsi"/>
          <w:sz w:val="24"/>
          <w:szCs w:val="24"/>
        </w:rPr>
        <w:t>Review the assessments to ensure that they test what subject leaders intend</w:t>
      </w:r>
    </w:p>
    <w:p w14:paraId="5B9B2FC0" w14:textId="4ACF1556" w:rsidR="00A70581" w:rsidRPr="00E2461B" w:rsidRDefault="00A70581" w:rsidP="00A70581">
      <w:pPr>
        <w:pStyle w:val="ListParagraph"/>
        <w:numPr>
          <w:ilvl w:val="0"/>
          <w:numId w:val="27"/>
        </w:numPr>
        <w:jc w:val="both"/>
        <w:rPr>
          <w:rFonts w:cstheme="minorHAnsi"/>
          <w:sz w:val="24"/>
          <w:szCs w:val="24"/>
        </w:rPr>
      </w:pPr>
      <w:r w:rsidRPr="00E2461B">
        <w:rPr>
          <w:rFonts w:cstheme="minorHAnsi"/>
          <w:sz w:val="24"/>
          <w:szCs w:val="24"/>
        </w:rPr>
        <w:t>Review the formatting of assessments to ensure that they are suitable for students and will not lead to cognitive overload</w:t>
      </w:r>
    </w:p>
    <w:p w14:paraId="121CAB69" w14:textId="260ED06C" w:rsidR="00A70581" w:rsidRPr="00E2461B" w:rsidRDefault="00A70581" w:rsidP="00A70581">
      <w:pPr>
        <w:pStyle w:val="ListParagraph"/>
        <w:numPr>
          <w:ilvl w:val="0"/>
          <w:numId w:val="27"/>
        </w:numPr>
        <w:jc w:val="both"/>
        <w:rPr>
          <w:rFonts w:cstheme="minorHAnsi"/>
          <w:sz w:val="24"/>
          <w:szCs w:val="24"/>
        </w:rPr>
      </w:pPr>
      <w:r w:rsidRPr="00E2461B">
        <w:rPr>
          <w:rFonts w:cstheme="minorHAnsi"/>
          <w:sz w:val="24"/>
          <w:szCs w:val="24"/>
        </w:rPr>
        <w:t>Ensure that assessments are accessible for students and provide guidance</w:t>
      </w:r>
    </w:p>
    <w:p w14:paraId="40AB330C" w14:textId="6AC9F33C" w:rsidR="00A70581" w:rsidRPr="00E2461B" w:rsidRDefault="00A70581" w:rsidP="00A70581">
      <w:pPr>
        <w:pStyle w:val="ListParagraph"/>
        <w:numPr>
          <w:ilvl w:val="0"/>
          <w:numId w:val="27"/>
        </w:numPr>
        <w:jc w:val="both"/>
        <w:rPr>
          <w:rFonts w:cstheme="minorHAnsi"/>
          <w:sz w:val="24"/>
          <w:szCs w:val="24"/>
        </w:rPr>
      </w:pPr>
      <w:r w:rsidRPr="00E2461B">
        <w:rPr>
          <w:rFonts w:cstheme="minorHAnsi"/>
          <w:sz w:val="24"/>
          <w:szCs w:val="24"/>
        </w:rPr>
        <w:t>Provide a written summary of the meeting to the Subject Leader with any actions identified</w:t>
      </w:r>
    </w:p>
    <w:p w14:paraId="5789459D" w14:textId="77777777" w:rsidR="00E2461B" w:rsidRDefault="00E2461B" w:rsidP="00A70581">
      <w:pPr>
        <w:jc w:val="both"/>
        <w:rPr>
          <w:rFonts w:cstheme="minorHAnsi"/>
          <w:b/>
          <w:bCs/>
          <w:sz w:val="24"/>
          <w:szCs w:val="24"/>
          <w:u w:val="single"/>
        </w:rPr>
      </w:pPr>
    </w:p>
    <w:p w14:paraId="752E83BC" w14:textId="5B794CEF" w:rsidR="00A70581" w:rsidRPr="00E2461B" w:rsidRDefault="009A3DBE" w:rsidP="00A70581">
      <w:pPr>
        <w:jc w:val="both"/>
        <w:rPr>
          <w:rFonts w:cstheme="minorHAnsi"/>
          <w:b/>
          <w:bCs/>
          <w:sz w:val="24"/>
          <w:szCs w:val="24"/>
        </w:rPr>
      </w:pPr>
      <w:r w:rsidRPr="00E2461B">
        <w:rPr>
          <w:rFonts w:cstheme="minorHAnsi"/>
          <w:b/>
          <w:bCs/>
          <w:sz w:val="24"/>
          <w:szCs w:val="24"/>
          <w:u w:val="single"/>
        </w:rPr>
        <w:t xml:space="preserve">Assessment </w:t>
      </w:r>
      <w:r w:rsidR="00A70581" w:rsidRPr="00E2461B">
        <w:rPr>
          <w:rFonts w:cstheme="minorHAnsi"/>
          <w:b/>
          <w:bCs/>
          <w:sz w:val="24"/>
          <w:szCs w:val="24"/>
          <w:u w:val="single"/>
        </w:rPr>
        <w:t>Implementation</w:t>
      </w:r>
    </w:p>
    <w:p w14:paraId="306A0B17" w14:textId="2B2269E2" w:rsidR="00A70581" w:rsidRPr="00E2461B" w:rsidRDefault="00A70581" w:rsidP="00A70581">
      <w:pPr>
        <w:jc w:val="both"/>
        <w:rPr>
          <w:rFonts w:cstheme="minorHAnsi"/>
          <w:sz w:val="24"/>
          <w:szCs w:val="24"/>
        </w:rPr>
      </w:pPr>
    </w:p>
    <w:p w14:paraId="031706AE" w14:textId="3A2EA119" w:rsidR="00A70581" w:rsidRPr="00E2461B" w:rsidRDefault="00A70581" w:rsidP="00A70581">
      <w:pPr>
        <w:jc w:val="both"/>
        <w:rPr>
          <w:rFonts w:cstheme="minorHAnsi"/>
          <w:sz w:val="24"/>
          <w:szCs w:val="24"/>
        </w:rPr>
      </w:pPr>
      <w:r w:rsidRPr="00E2461B">
        <w:rPr>
          <w:rFonts w:cstheme="minorHAnsi"/>
          <w:sz w:val="24"/>
          <w:szCs w:val="24"/>
        </w:rPr>
        <w:t xml:space="preserve">Summative </w:t>
      </w:r>
      <w:r w:rsidR="00736290" w:rsidRPr="00E2461B">
        <w:rPr>
          <w:rFonts w:cstheme="minorHAnsi"/>
          <w:sz w:val="24"/>
          <w:szCs w:val="24"/>
        </w:rPr>
        <w:t>assessments</w:t>
      </w:r>
      <w:r w:rsidRPr="00E2461B">
        <w:rPr>
          <w:rFonts w:cstheme="minorHAnsi"/>
          <w:sz w:val="24"/>
          <w:szCs w:val="24"/>
        </w:rPr>
        <w:t xml:space="preserve"> should be well planned, and dates of assessments provided to students at least two weeks in advance. </w:t>
      </w:r>
    </w:p>
    <w:p w14:paraId="3B449507" w14:textId="77777777" w:rsidR="00A70581" w:rsidRPr="00E2461B" w:rsidRDefault="00A70581" w:rsidP="00A70581">
      <w:pPr>
        <w:jc w:val="both"/>
        <w:rPr>
          <w:rFonts w:cstheme="minorHAnsi"/>
          <w:sz w:val="24"/>
          <w:szCs w:val="24"/>
        </w:rPr>
      </w:pPr>
    </w:p>
    <w:p w14:paraId="52406DA4" w14:textId="12AB468D" w:rsidR="00A70581" w:rsidRPr="00E2461B" w:rsidRDefault="00A70581" w:rsidP="00A70581">
      <w:pPr>
        <w:jc w:val="both"/>
        <w:rPr>
          <w:rFonts w:cstheme="minorHAnsi"/>
          <w:sz w:val="24"/>
          <w:szCs w:val="24"/>
        </w:rPr>
      </w:pPr>
      <w:r w:rsidRPr="00E2461B">
        <w:rPr>
          <w:rFonts w:cstheme="minorHAnsi"/>
          <w:sz w:val="24"/>
          <w:szCs w:val="24"/>
        </w:rPr>
        <w:t>Revision lists should be provided to students – this should include all curriculum that has been taught, not just what is being assessed. Usually this will be the curriculum overview, or an amended form.</w:t>
      </w:r>
    </w:p>
    <w:p w14:paraId="4FC9ED71" w14:textId="77777777" w:rsidR="00A70581" w:rsidRPr="00E2461B" w:rsidRDefault="00A70581" w:rsidP="00A70581">
      <w:pPr>
        <w:jc w:val="both"/>
        <w:rPr>
          <w:rFonts w:cstheme="minorHAnsi"/>
          <w:sz w:val="24"/>
          <w:szCs w:val="24"/>
        </w:rPr>
      </w:pPr>
    </w:p>
    <w:p w14:paraId="31E0356B" w14:textId="2A8F8508" w:rsidR="00275B66" w:rsidRPr="00E2461B" w:rsidRDefault="00A70581" w:rsidP="00A70581">
      <w:pPr>
        <w:jc w:val="both"/>
        <w:rPr>
          <w:rFonts w:cstheme="minorHAnsi"/>
          <w:sz w:val="24"/>
          <w:szCs w:val="24"/>
        </w:rPr>
      </w:pPr>
      <w:r w:rsidRPr="00E2461B">
        <w:rPr>
          <w:rFonts w:cstheme="minorHAnsi"/>
          <w:sz w:val="24"/>
          <w:szCs w:val="24"/>
        </w:rPr>
        <w:t>Where a student is absent for an assessment, reasonable steps should be taken for a student to complete this when they return however this due consideration should be taken to any curriculum gaps that may be caused by this.</w:t>
      </w:r>
    </w:p>
    <w:p w14:paraId="41966CE6" w14:textId="77777777" w:rsidR="00A70581" w:rsidRPr="00E2461B" w:rsidRDefault="00A70581" w:rsidP="00A70581">
      <w:pPr>
        <w:jc w:val="both"/>
        <w:rPr>
          <w:rFonts w:cstheme="minorHAnsi"/>
          <w:sz w:val="24"/>
          <w:szCs w:val="24"/>
        </w:rPr>
      </w:pPr>
    </w:p>
    <w:p w14:paraId="211539C8" w14:textId="5F52AF6E" w:rsidR="00A70581" w:rsidRPr="00E2461B" w:rsidRDefault="00275B66" w:rsidP="00A70581">
      <w:pPr>
        <w:jc w:val="both"/>
        <w:rPr>
          <w:rFonts w:cstheme="minorHAnsi"/>
          <w:sz w:val="24"/>
          <w:szCs w:val="24"/>
        </w:rPr>
      </w:pPr>
      <w:r w:rsidRPr="00E2461B">
        <w:rPr>
          <w:rFonts w:cstheme="minorHAnsi"/>
          <w:b/>
          <w:bCs/>
          <w:sz w:val="24"/>
          <w:szCs w:val="24"/>
          <w:u w:val="single"/>
        </w:rPr>
        <w:t xml:space="preserve">Moderation &amp; </w:t>
      </w:r>
      <w:r w:rsidR="006814E3" w:rsidRPr="00E2461B">
        <w:rPr>
          <w:rFonts w:cstheme="minorHAnsi"/>
          <w:b/>
          <w:bCs/>
          <w:sz w:val="24"/>
          <w:szCs w:val="24"/>
          <w:u w:val="single"/>
        </w:rPr>
        <w:t>Results</w:t>
      </w:r>
    </w:p>
    <w:p w14:paraId="5F905DBE" w14:textId="6A0BF49C" w:rsidR="00A70581" w:rsidRPr="00E2461B" w:rsidRDefault="00A70581" w:rsidP="00A70581">
      <w:pPr>
        <w:jc w:val="both"/>
        <w:rPr>
          <w:rFonts w:cstheme="minorHAnsi"/>
          <w:sz w:val="24"/>
          <w:szCs w:val="24"/>
        </w:rPr>
      </w:pPr>
    </w:p>
    <w:p w14:paraId="45645D10" w14:textId="5DB848D4" w:rsidR="00275B66" w:rsidRPr="00E2461B" w:rsidRDefault="00275B66" w:rsidP="00A70581">
      <w:pPr>
        <w:jc w:val="both"/>
        <w:rPr>
          <w:rFonts w:cstheme="minorHAnsi"/>
          <w:sz w:val="24"/>
          <w:szCs w:val="24"/>
        </w:rPr>
      </w:pPr>
      <w:r w:rsidRPr="00E2461B">
        <w:rPr>
          <w:rFonts w:cstheme="minorHAnsi"/>
          <w:sz w:val="24"/>
          <w:szCs w:val="24"/>
        </w:rPr>
        <w:t>Examples of work meeting expectations should be available in the Assessment Portfolio from previous years (unless in examples where there has been significant curriculum changes). These should be used as starting point for moderation.</w:t>
      </w:r>
    </w:p>
    <w:p w14:paraId="2D4017A9" w14:textId="77777777" w:rsidR="00275B66" w:rsidRPr="00E2461B" w:rsidRDefault="00275B66" w:rsidP="00A70581">
      <w:pPr>
        <w:jc w:val="both"/>
        <w:rPr>
          <w:rFonts w:cstheme="minorHAnsi"/>
          <w:sz w:val="24"/>
          <w:szCs w:val="24"/>
        </w:rPr>
      </w:pPr>
    </w:p>
    <w:p w14:paraId="7F150397" w14:textId="6503E09B" w:rsidR="00A70581" w:rsidRPr="00E2461B" w:rsidRDefault="00A70581" w:rsidP="00A70581">
      <w:pPr>
        <w:jc w:val="both"/>
        <w:rPr>
          <w:rFonts w:cstheme="minorHAnsi"/>
          <w:sz w:val="24"/>
          <w:szCs w:val="24"/>
        </w:rPr>
      </w:pPr>
      <w:r w:rsidRPr="00E2461B">
        <w:rPr>
          <w:rFonts w:cstheme="minorHAnsi"/>
          <w:sz w:val="24"/>
          <w:szCs w:val="24"/>
        </w:rPr>
        <w:t>The results of all summative assessments should be recorded in SIMS as a raw score which will be converted to a percentage</w:t>
      </w:r>
      <w:r w:rsidR="00736290" w:rsidRPr="00E2461B">
        <w:rPr>
          <w:rFonts w:cstheme="minorHAnsi"/>
          <w:sz w:val="24"/>
          <w:szCs w:val="24"/>
        </w:rPr>
        <w:t xml:space="preserve"> (by SIMS).</w:t>
      </w:r>
    </w:p>
    <w:p w14:paraId="1C0F668D" w14:textId="77777777" w:rsidR="00275B66" w:rsidRPr="00E2461B" w:rsidRDefault="00275B66" w:rsidP="00A70581">
      <w:pPr>
        <w:jc w:val="both"/>
        <w:rPr>
          <w:rFonts w:cstheme="minorHAnsi"/>
          <w:sz w:val="24"/>
          <w:szCs w:val="24"/>
        </w:rPr>
      </w:pPr>
    </w:p>
    <w:p w14:paraId="7BF88293" w14:textId="7C45E6B2" w:rsidR="00275B66" w:rsidRPr="00E2461B" w:rsidRDefault="00275B66" w:rsidP="00A70581">
      <w:pPr>
        <w:jc w:val="both"/>
        <w:rPr>
          <w:rFonts w:cstheme="minorHAnsi"/>
          <w:sz w:val="24"/>
          <w:szCs w:val="24"/>
        </w:rPr>
      </w:pPr>
      <w:r w:rsidRPr="00E2461B">
        <w:rPr>
          <w:rFonts w:cstheme="minorHAnsi"/>
          <w:sz w:val="24"/>
          <w:szCs w:val="24"/>
        </w:rPr>
        <w:t>Examples of student work should be added to the assessment portfolio to exemplify “</w:t>
      </w:r>
      <w:r w:rsidR="00736290" w:rsidRPr="00E2461B">
        <w:rPr>
          <w:rFonts w:cstheme="minorHAnsi"/>
          <w:sz w:val="24"/>
          <w:szCs w:val="24"/>
        </w:rPr>
        <w:t>on target</w:t>
      </w:r>
      <w:r w:rsidRPr="00E2461B">
        <w:rPr>
          <w:rFonts w:cstheme="minorHAnsi"/>
          <w:sz w:val="24"/>
          <w:szCs w:val="24"/>
        </w:rPr>
        <w:t>” for each year group and starting point. Examples should include students with SEND and those that are eligible for Pupil Premium.</w:t>
      </w:r>
    </w:p>
    <w:p w14:paraId="7681BFAF" w14:textId="77777777" w:rsidR="009A3DBE" w:rsidRPr="00E2461B" w:rsidRDefault="009A3DBE" w:rsidP="00A70581">
      <w:pPr>
        <w:jc w:val="both"/>
        <w:rPr>
          <w:rFonts w:cstheme="minorHAnsi"/>
          <w:sz w:val="24"/>
          <w:szCs w:val="24"/>
        </w:rPr>
      </w:pPr>
    </w:p>
    <w:p w14:paraId="1E86754A" w14:textId="12A8469C" w:rsidR="009A3DBE" w:rsidRPr="00E2461B" w:rsidRDefault="009A3DBE" w:rsidP="00A70581">
      <w:pPr>
        <w:jc w:val="both"/>
        <w:rPr>
          <w:rFonts w:cstheme="minorHAnsi"/>
          <w:sz w:val="24"/>
          <w:szCs w:val="24"/>
        </w:rPr>
      </w:pPr>
      <w:r w:rsidRPr="00E2461B">
        <w:rPr>
          <w:rFonts w:cstheme="minorHAnsi"/>
          <w:sz w:val="24"/>
          <w:szCs w:val="24"/>
        </w:rPr>
        <w:t>These results will then be analysed by teachers and leaders to identify how this assessment information will be used to inform future teaching or curriculum decisions.</w:t>
      </w:r>
    </w:p>
    <w:p w14:paraId="08C4C957" w14:textId="77777777" w:rsidR="00A70581" w:rsidRDefault="00A70581" w:rsidP="00A70581">
      <w:pPr>
        <w:jc w:val="both"/>
        <w:rPr>
          <w:rFonts w:cstheme="minorHAnsi"/>
          <w:sz w:val="24"/>
          <w:szCs w:val="24"/>
        </w:rPr>
      </w:pPr>
    </w:p>
    <w:p w14:paraId="79603FA9" w14:textId="00B69120" w:rsidR="006814E3" w:rsidRPr="006814E3" w:rsidRDefault="006814E3" w:rsidP="006814E3">
      <w:pPr>
        <w:pStyle w:val="ListParagraph"/>
        <w:numPr>
          <w:ilvl w:val="0"/>
          <w:numId w:val="19"/>
        </w:numPr>
        <w:jc w:val="both"/>
        <w:rPr>
          <w:rFonts w:cstheme="minorHAnsi"/>
          <w:b/>
          <w:bCs/>
          <w:sz w:val="28"/>
          <w:szCs w:val="28"/>
        </w:rPr>
      </w:pPr>
      <w:r w:rsidRPr="006814E3">
        <w:rPr>
          <w:rFonts w:cstheme="minorHAnsi"/>
          <w:b/>
          <w:bCs/>
          <w:sz w:val="28"/>
          <w:szCs w:val="28"/>
        </w:rPr>
        <w:t>School Data Collections &amp; Reporting Cycles</w:t>
      </w:r>
    </w:p>
    <w:p w14:paraId="2661A1C1" w14:textId="77777777" w:rsidR="006814E3" w:rsidRDefault="006814E3" w:rsidP="006814E3">
      <w:pPr>
        <w:jc w:val="both"/>
        <w:rPr>
          <w:rFonts w:cstheme="minorHAnsi"/>
          <w:sz w:val="24"/>
          <w:szCs w:val="24"/>
        </w:rPr>
      </w:pPr>
    </w:p>
    <w:p w14:paraId="44393EB8" w14:textId="3586A0B3" w:rsidR="006814E3" w:rsidRPr="00E2461B" w:rsidRDefault="006814E3" w:rsidP="006814E3">
      <w:pPr>
        <w:jc w:val="both"/>
        <w:rPr>
          <w:rFonts w:cstheme="minorHAnsi"/>
          <w:sz w:val="24"/>
          <w:szCs w:val="24"/>
        </w:rPr>
      </w:pPr>
      <w:r w:rsidRPr="00E2461B">
        <w:rPr>
          <w:rFonts w:cstheme="minorHAnsi"/>
          <w:sz w:val="24"/>
          <w:szCs w:val="24"/>
        </w:rPr>
        <w:t xml:space="preserve">At the beginning of each year an Assessment, Recording &amp; Reporting (ARR) calendar is produced by the Deputy Headteacher to identify key points in the year where student performance information will be collected and analysed centrally across the school – these are referred to as our </w:t>
      </w:r>
      <w:r w:rsidRPr="00E2461B">
        <w:rPr>
          <w:rFonts w:cstheme="minorHAnsi"/>
          <w:b/>
          <w:sz w:val="24"/>
          <w:szCs w:val="24"/>
        </w:rPr>
        <w:t>Data Collections</w:t>
      </w:r>
      <w:r w:rsidRPr="00E2461B">
        <w:rPr>
          <w:rFonts w:cstheme="minorHAnsi"/>
          <w:sz w:val="24"/>
          <w:szCs w:val="24"/>
        </w:rPr>
        <w:t xml:space="preserve">. In line with recommendations contained within the latest OFSTED handbook, and the Teacher Workload Advisory Group Report (‘Making Data Work’) we only ask for this data at two points during the year. These data collections are spaced throughout the year and shared well in advance to ensure that the data collection process does not increase the workload of teachers. </w:t>
      </w:r>
    </w:p>
    <w:p w14:paraId="6327F561" w14:textId="77777777" w:rsidR="006814E3" w:rsidRPr="00E2461B" w:rsidRDefault="006814E3" w:rsidP="006814E3">
      <w:pPr>
        <w:jc w:val="both"/>
        <w:rPr>
          <w:rFonts w:cstheme="minorHAnsi"/>
          <w:sz w:val="24"/>
          <w:szCs w:val="24"/>
        </w:rPr>
      </w:pPr>
    </w:p>
    <w:p w14:paraId="2C85F852" w14:textId="55D71CA2" w:rsidR="006814E3" w:rsidRPr="00E2461B" w:rsidRDefault="006814E3" w:rsidP="006814E3">
      <w:pPr>
        <w:jc w:val="both"/>
        <w:rPr>
          <w:rFonts w:cstheme="minorHAnsi"/>
          <w:sz w:val="24"/>
          <w:szCs w:val="24"/>
        </w:rPr>
      </w:pPr>
      <w:r w:rsidRPr="00E2461B">
        <w:rPr>
          <w:rFonts w:cstheme="minorHAnsi"/>
          <w:sz w:val="24"/>
          <w:szCs w:val="24"/>
        </w:rPr>
        <w:t>During each data collection, teaching staff should complete their data entry by 5pm on the Tuesday of the identified week; Subject Leaders then have an additional week to provide further quality assurance and confirmation of the data that has been entered.</w:t>
      </w:r>
    </w:p>
    <w:p w14:paraId="2A9421DB" w14:textId="77777777" w:rsidR="006814E3" w:rsidRPr="00E2461B" w:rsidRDefault="006814E3" w:rsidP="006814E3">
      <w:pPr>
        <w:jc w:val="both"/>
        <w:rPr>
          <w:rFonts w:cstheme="minorHAnsi"/>
          <w:sz w:val="24"/>
          <w:szCs w:val="24"/>
        </w:rPr>
      </w:pPr>
    </w:p>
    <w:p w14:paraId="0FE38DA7" w14:textId="1D84AAA6" w:rsidR="006814E3" w:rsidRPr="00E2461B" w:rsidRDefault="006814E3" w:rsidP="006814E3">
      <w:pPr>
        <w:jc w:val="both"/>
        <w:rPr>
          <w:rFonts w:cstheme="minorHAnsi"/>
          <w:sz w:val="24"/>
          <w:szCs w:val="24"/>
        </w:rPr>
      </w:pPr>
      <w:r w:rsidRPr="00E2461B">
        <w:rPr>
          <w:rFonts w:cstheme="minorHAnsi"/>
          <w:sz w:val="24"/>
          <w:szCs w:val="24"/>
        </w:rPr>
        <w:t>At Key Stage 3 teachers will provide three summary pieces of information per student:</w:t>
      </w:r>
    </w:p>
    <w:p w14:paraId="27BDF0E6" w14:textId="2A54E2DB" w:rsidR="006814E3" w:rsidRPr="00E2461B" w:rsidRDefault="006814E3" w:rsidP="006814E3">
      <w:pPr>
        <w:numPr>
          <w:ilvl w:val="0"/>
          <w:numId w:val="5"/>
        </w:numPr>
        <w:jc w:val="both"/>
        <w:rPr>
          <w:rFonts w:cstheme="minorHAnsi"/>
          <w:sz w:val="24"/>
          <w:szCs w:val="24"/>
        </w:rPr>
      </w:pPr>
      <w:r w:rsidRPr="00E2461B">
        <w:rPr>
          <w:rFonts w:cstheme="minorHAnsi"/>
          <w:sz w:val="24"/>
          <w:szCs w:val="24"/>
        </w:rPr>
        <w:t xml:space="preserve">Indication of </w:t>
      </w:r>
      <w:r w:rsidR="00736290" w:rsidRPr="00E2461B">
        <w:rPr>
          <w:rFonts w:cstheme="minorHAnsi"/>
          <w:sz w:val="24"/>
          <w:szCs w:val="24"/>
        </w:rPr>
        <w:t>p</w:t>
      </w:r>
      <w:r w:rsidRPr="00E2461B">
        <w:rPr>
          <w:rFonts w:cstheme="minorHAnsi"/>
          <w:sz w:val="24"/>
          <w:szCs w:val="24"/>
        </w:rPr>
        <w:t>rogress following internal subject moderation &amp; standardisation (based on Summative assessments)</w:t>
      </w:r>
    </w:p>
    <w:p w14:paraId="3CCF67FE" w14:textId="2785B716" w:rsidR="006814E3" w:rsidRPr="00E2461B" w:rsidRDefault="00736290" w:rsidP="006814E3">
      <w:pPr>
        <w:numPr>
          <w:ilvl w:val="1"/>
          <w:numId w:val="5"/>
        </w:numPr>
        <w:jc w:val="both"/>
        <w:rPr>
          <w:rFonts w:cstheme="minorHAnsi"/>
          <w:b/>
          <w:sz w:val="24"/>
          <w:szCs w:val="24"/>
        </w:rPr>
      </w:pPr>
      <w:r w:rsidRPr="00E2461B">
        <w:rPr>
          <w:rFonts w:cstheme="minorHAnsi"/>
          <w:b/>
          <w:sz w:val="24"/>
          <w:szCs w:val="24"/>
        </w:rPr>
        <w:t>Above Target</w:t>
      </w:r>
    </w:p>
    <w:p w14:paraId="7BD55D34" w14:textId="237C22C8" w:rsidR="006814E3" w:rsidRPr="00E2461B" w:rsidRDefault="00736290" w:rsidP="006814E3">
      <w:pPr>
        <w:numPr>
          <w:ilvl w:val="1"/>
          <w:numId w:val="5"/>
        </w:numPr>
        <w:jc w:val="both"/>
        <w:rPr>
          <w:rFonts w:cstheme="minorHAnsi"/>
          <w:b/>
          <w:sz w:val="24"/>
          <w:szCs w:val="24"/>
        </w:rPr>
      </w:pPr>
      <w:r w:rsidRPr="00E2461B">
        <w:rPr>
          <w:rFonts w:cstheme="minorHAnsi"/>
          <w:b/>
          <w:sz w:val="24"/>
          <w:szCs w:val="24"/>
        </w:rPr>
        <w:t>On Target</w:t>
      </w:r>
    </w:p>
    <w:p w14:paraId="43657D3D" w14:textId="7EEEC43D" w:rsidR="006814E3" w:rsidRPr="00E2461B" w:rsidRDefault="00736290" w:rsidP="006814E3">
      <w:pPr>
        <w:numPr>
          <w:ilvl w:val="1"/>
          <w:numId w:val="5"/>
        </w:numPr>
        <w:jc w:val="both"/>
        <w:rPr>
          <w:rFonts w:cstheme="minorHAnsi"/>
          <w:b/>
          <w:sz w:val="24"/>
          <w:szCs w:val="24"/>
        </w:rPr>
      </w:pPr>
      <w:r w:rsidRPr="00E2461B">
        <w:rPr>
          <w:rFonts w:cstheme="minorHAnsi"/>
          <w:b/>
          <w:sz w:val="24"/>
          <w:szCs w:val="24"/>
        </w:rPr>
        <w:t>Below Target</w:t>
      </w:r>
    </w:p>
    <w:p w14:paraId="278275FD" w14:textId="38002FE9" w:rsidR="006814E3" w:rsidRPr="00E2461B" w:rsidRDefault="00736290" w:rsidP="006814E3">
      <w:pPr>
        <w:numPr>
          <w:ilvl w:val="1"/>
          <w:numId w:val="5"/>
        </w:numPr>
        <w:jc w:val="both"/>
        <w:rPr>
          <w:rFonts w:cstheme="minorHAnsi"/>
          <w:b/>
          <w:sz w:val="24"/>
          <w:szCs w:val="24"/>
        </w:rPr>
      </w:pPr>
      <w:r w:rsidRPr="00E2461B">
        <w:rPr>
          <w:rFonts w:cstheme="minorHAnsi"/>
          <w:b/>
          <w:sz w:val="24"/>
          <w:szCs w:val="24"/>
        </w:rPr>
        <w:t>Cause for Concern</w:t>
      </w:r>
    </w:p>
    <w:p w14:paraId="0B7A76FA" w14:textId="6306790F" w:rsidR="006814E3" w:rsidRPr="00E2461B" w:rsidRDefault="006814E3" w:rsidP="006814E3">
      <w:pPr>
        <w:numPr>
          <w:ilvl w:val="0"/>
          <w:numId w:val="5"/>
        </w:numPr>
        <w:jc w:val="both"/>
        <w:rPr>
          <w:rFonts w:cstheme="minorHAnsi"/>
          <w:b/>
          <w:sz w:val="24"/>
          <w:szCs w:val="24"/>
        </w:rPr>
      </w:pPr>
      <w:r w:rsidRPr="00E2461B">
        <w:rPr>
          <w:rFonts w:cstheme="minorHAnsi"/>
          <w:sz w:val="24"/>
          <w:szCs w:val="24"/>
        </w:rPr>
        <w:t>Area for Improvement</w:t>
      </w:r>
    </w:p>
    <w:p w14:paraId="7C9FB3F2" w14:textId="2E3A0566" w:rsidR="006814E3" w:rsidRPr="00E2461B" w:rsidRDefault="006814E3" w:rsidP="006814E3">
      <w:pPr>
        <w:numPr>
          <w:ilvl w:val="1"/>
          <w:numId w:val="5"/>
        </w:numPr>
        <w:jc w:val="both"/>
        <w:rPr>
          <w:rFonts w:cstheme="minorHAnsi"/>
          <w:b/>
          <w:sz w:val="24"/>
          <w:szCs w:val="24"/>
        </w:rPr>
      </w:pPr>
      <w:r w:rsidRPr="00E2461B">
        <w:rPr>
          <w:rFonts w:cstheme="minorHAnsi"/>
          <w:sz w:val="24"/>
          <w:szCs w:val="24"/>
        </w:rPr>
        <w:t>One area for each student to work on based on their recent assessment – this will be in the form of a comment bank</w:t>
      </w:r>
    </w:p>
    <w:p w14:paraId="52F522CE" w14:textId="77777777" w:rsidR="006814E3" w:rsidRPr="00E2461B" w:rsidRDefault="006814E3" w:rsidP="006814E3">
      <w:pPr>
        <w:numPr>
          <w:ilvl w:val="0"/>
          <w:numId w:val="5"/>
        </w:numPr>
        <w:jc w:val="both"/>
        <w:rPr>
          <w:rFonts w:cstheme="minorHAnsi"/>
          <w:sz w:val="24"/>
          <w:szCs w:val="24"/>
        </w:rPr>
      </w:pPr>
      <w:r w:rsidRPr="00E2461B">
        <w:rPr>
          <w:rFonts w:cstheme="minorHAnsi"/>
          <w:sz w:val="24"/>
          <w:szCs w:val="24"/>
        </w:rPr>
        <w:t>Attitude to Learning</w:t>
      </w:r>
    </w:p>
    <w:p w14:paraId="21452602" w14:textId="58B0A730" w:rsidR="006814E3" w:rsidRPr="00E2461B" w:rsidRDefault="00736290" w:rsidP="006814E3">
      <w:pPr>
        <w:numPr>
          <w:ilvl w:val="1"/>
          <w:numId w:val="5"/>
        </w:numPr>
        <w:jc w:val="both"/>
        <w:rPr>
          <w:rFonts w:cstheme="minorHAnsi"/>
          <w:b/>
          <w:sz w:val="24"/>
          <w:szCs w:val="24"/>
        </w:rPr>
      </w:pPr>
      <w:r w:rsidRPr="00E2461B">
        <w:rPr>
          <w:rFonts w:cstheme="minorHAnsi"/>
          <w:b/>
          <w:sz w:val="24"/>
          <w:szCs w:val="24"/>
        </w:rPr>
        <w:t>Excellent</w:t>
      </w:r>
    </w:p>
    <w:p w14:paraId="74CFE727" w14:textId="72DC41BC" w:rsidR="006814E3" w:rsidRPr="00E2461B" w:rsidRDefault="00736290" w:rsidP="006814E3">
      <w:pPr>
        <w:numPr>
          <w:ilvl w:val="1"/>
          <w:numId w:val="5"/>
        </w:numPr>
        <w:jc w:val="both"/>
        <w:rPr>
          <w:rFonts w:cstheme="minorHAnsi"/>
          <w:b/>
          <w:sz w:val="24"/>
          <w:szCs w:val="24"/>
        </w:rPr>
      </w:pPr>
      <w:r w:rsidRPr="00E2461B">
        <w:rPr>
          <w:rFonts w:cstheme="minorHAnsi"/>
          <w:b/>
          <w:sz w:val="24"/>
          <w:szCs w:val="24"/>
        </w:rPr>
        <w:t>Good</w:t>
      </w:r>
    </w:p>
    <w:p w14:paraId="66E3A77F" w14:textId="2E6B97C1" w:rsidR="006814E3" w:rsidRPr="00E2461B" w:rsidRDefault="00736290" w:rsidP="006814E3">
      <w:pPr>
        <w:numPr>
          <w:ilvl w:val="1"/>
          <w:numId w:val="5"/>
        </w:numPr>
        <w:jc w:val="both"/>
        <w:rPr>
          <w:rFonts w:cstheme="minorHAnsi"/>
          <w:b/>
          <w:sz w:val="24"/>
          <w:szCs w:val="24"/>
        </w:rPr>
      </w:pPr>
      <w:r w:rsidRPr="00E2461B">
        <w:rPr>
          <w:rFonts w:cstheme="minorHAnsi"/>
          <w:b/>
          <w:sz w:val="24"/>
          <w:szCs w:val="24"/>
        </w:rPr>
        <w:t>Improvements Needed</w:t>
      </w:r>
    </w:p>
    <w:p w14:paraId="469D955E" w14:textId="3A7C4CBE" w:rsidR="006814E3" w:rsidRPr="00E2461B" w:rsidRDefault="00736290" w:rsidP="006814E3">
      <w:pPr>
        <w:numPr>
          <w:ilvl w:val="1"/>
          <w:numId w:val="5"/>
        </w:numPr>
        <w:jc w:val="both"/>
        <w:rPr>
          <w:rFonts w:cstheme="minorHAnsi"/>
          <w:b/>
          <w:sz w:val="24"/>
          <w:szCs w:val="24"/>
        </w:rPr>
      </w:pPr>
      <w:r w:rsidRPr="00E2461B">
        <w:rPr>
          <w:rFonts w:cstheme="minorHAnsi"/>
          <w:b/>
          <w:sz w:val="24"/>
          <w:szCs w:val="24"/>
        </w:rPr>
        <w:t>Cause for Concern</w:t>
      </w:r>
    </w:p>
    <w:p w14:paraId="26781602" w14:textId="77777777" w:rsidR="006814E3" w:rsidRPr="00E2461B" w:rsidRDefault="006814E3" w:rsidP="006814E3">
      <w:pPr>
        <w:numPr>
          <w:ilvl w:val="0"/>
          <w:numId w:val="5"/>
        </w:numPr>
        <w:jc w:val="both"/>
        <w:rPr>
          <w:rFonts w:cstheme="minorHAnsi"/>
          <w:sz w:val="24"/>
          <w:szCs w:val="24"/>
        </w:rPr>
      </w:pPr>
      <w:r w:rsidRPr="00E2461B">
        <w:rPr>
          <w:rFonts w:cstheme="minorHAnsi"/>
          <w:sz w:val="24"/>
          <w:szCs w:val="24"/>
        </w:rPr>
        <w:t>Homework</w:t>
      </w:r>
    </w:p>
    <w:p w14:paraId="618C3A4A" w14:textId="77777777" w:rsidR="006814E3" w:rsidRPr="00E2461B" w:rsidRDefault="006814E3" w:rsidP="006814E3">
      <w:pPr>
        <w:numPr>
          <w:ilvl w:val="1"/>
          <w:numId w:val="5"/>
        </w:numPr>
        <w:jc w:val="both"/>
        <w:rPr>
          <w:rFonts w:cstheme="minorHAnsi"/>
          <w:b/>
          <w:sz w:val="24"/>
          <w:szCs w:val="24"/>
        </w:rPr>
      </w:pPr>
      <w:r w:rsidRPr="00E2461B">
        <w:rPr>
          <w:rFonts w:cstheme="minorHAnsi"/>
          <w:b/>
          <w:sz w:val="24"/>
          <w:szCs w:val="24"/>
        </w:rPr>
        <w:t>Excellent</w:t>
      </w:r>
    </w:p>
    <w:p w14:paraId="5BA51DD8" w14:textId="77777777" w:rsidR="006814E3" w:rsidRPr="00E2461B" w:rsidRDefault="006814E3" w:rsidP="006814E3">
      <w:pPr>
        <w:numPr>
          <w:ilvl w:val="1"/>
          <w:numId w:val="5"/>
        </w:numPr>
        <w:jc w:val="both"/>
        <w:rPr>
          <w:rFonts w:cstheme="minorHAnsi"/>
          <w:b/>
          <w:sz w:val="24"/>
          <w:szCs w:val="24"/>
        </w:rPr>
      </w:pPr>
      <w:r w:rsidRPr="00E2461B">
        <w:rPr>
          <w:rFonts w:cstheme="minorHAnsi"/>
          <w:b/>
          <w:sz w:val="24"/>
          <w:szCs w:val="24"/>
        </w:rPr>
        <w:t>Good</w:t>
      </w:r>
    </w:p>
    <w:p w14:paraId="6876D610" w14:textId="77777777" w:rsidR="00736290" w:rsidRPr="00E2461B" w:rsidRDefault="00736290" w:rsidP="00736290">
      <w:pPr>
        <w:numPr>
          <w:ilvl w:val="1"/>
          <w:numId w:val="5"/>
        </w:numPr>
        <w:jc w:val="both"/>
        <w:rPr>
          <w:rFonts w:cstheme="minorHAnsi"/>
          <w:b/>
          <w:sz w:val="24"/>
          <w:szCs w:val="24"/>
        </w:rPr>
      </w:pPr>
      <w:r w:rsidRPr="00E2461B">
        <w:rPr>
          <w:rFonts w:cstheme="minorHAnsi"/>
          <w:b/>
          <w:sz w:val="24"/>
          <w:szCs w:val="24"/>
        </w:rPr>
        <w:t>Improvements Needed</w:t>
      </w:r>
    </w:p>
    <w:p w14:paraId="31FF018D" w14:textId="77777777" w:rsidR="00736290" w:rsidRPr="00E2461B" w:rsidRDefault="00736290" w:rsidP="00736290">
      <w:pPr>
        <w:numPr>
          <w:ilvl w:val="1"/>
          <w:numId w:val="5"/>
        </w:numPr>
        <w:jc w:val="both"/>
        <w:rPr>
          <w:rFonts w:cstheme="minorHAnsi"/>
          <w:b/>
          <w:sz w:val="24"/>
          <w:szCs w:val="24"/>
        </w:rPr>
      </w:pPr>
      <w:r w:rsidRPr="00E2461B">
        <w:rPr>
          <w:rFonts w:cstheme="minorHAnsi"/>
          <w:b/>
          <w:sz w:val="24"/>
          <w:szCs w:val="24"/>
        </w:rPr>
        <w:t>Cause for Concern</w:t>
      </w:r>
    </w:p>
    <w:p w14:paraId="62B6FDF5" w14:textId="77777777" w:rsidR="006814E3" w:rsidRPr="00E2461B" w:rsidRDefault="006814E3" w:rsidP="006814E3">
      <w:pPr>
        <w:jc w:val="both"/>
        <w:rPr>
          <w:rFonts w:cstheme="minorHAnsi"/>
          <w:sz w:val="24"/>
          <w:szCs w:val="24"/>
        </w:rPr>
      </w:pPr>
    </w:p>
    <w:p w14:paraId="21398B4E" w14:textId="77777777" w:rsidR="006814E3" w:rsidRPr="00E2461B" w:rsidRDefault="006814E3" w:rsidP="006814E3">
      <w:pPr>
        <w:jc w:val="both"/>
        <w:rPr>
          <w:rFonts w:cstheme="minorHAnsi"/>
          <w:sz w:val="24"/>
          <w:szCs w:val="24"/>
        </w:rPr>
      </w:pPr>
      <w:r w:rsidRPr="00E2461B">
        <w:rPr>
          <w:rFonts w:cstheme="minorHAnsi"/>
          <w:sz w:val="24"/>
          <w:szCs w:val="24"/>
        </w:rPr>
        <w:t>At Key Stage 4 teachers will provide two summary pieces of information per student:</w:t>
      </w:r>
    </w:p>
    <w:p w14:paraId="37A1E702" w14:textId="4763CDED" w:rsidR="006814E3" w:rsidRPr="00E2461B" w:rsidRDefault="006814E3" w:rsidP="006814E3">
      <w:pPr>
        <w:numPr>
          <w:ilvl w:val="0"/>
          <w:numId w:val="5"/>
        </w:numPr>
        <w:jc w:val="both"/>
        <w:rPr>
          <w:rFonts w:cstheme="minorHAnsi"/>
          <w:sz w:val="24"/>
          <w:szCs w:val="24"/>
        </w:rPr>
      </w:pPr>
      <w:r w:rsidRPr="00E2461B">
        <w:rPr>
          <w:rFonts w:cstheme="minorHAnsi"/>
          <w:sz w:val="24"/>
          <w:szCs w:val="24"/>
        </w:rPr>
        <w:t xml:space="preserve">Indication of </w:t>
      </w:r>
      <w:r w:rsidR="00736290" w:rsidRPr="00E2461B">
        <w:rPr>
          <w:rFonts w:cstheme="minorHAnsi"/>
          <w:sz w:val="24"/>
          <w:szCs w:val="24"/>
        </w:rPr>
        <w:t>p</w:t>
      </w:r>
      <w:r w:rsidRPr="00E2461B">
        <w:rPr>
          <w:rFonts w:cstheme="minorHAnsi"/>
          <w:sz w:val="24"/>
          <w:szCs w:val="24"/>
        </w:rPr>
        <w:t>rogress following internal subject moderation &amp; standardisation</w:t>
      </w:r>
    </w:p>
    <w:p w14:paraId="70FA5C10" w14:textId="45919F83" w:rsidR="006814E3" w:rsidRPr="00E2461B" w:rsidRDefault="006814E3" w:rsidP="006814E3">
      <w:pPr>
        <w:numPr>
          <w:ilvl w:val="1"/>
          <w:numId w:val="5"/>
        </w:numPr>
        <w:jc w:val="both"/>
        <w:rPr>
          <w:rFonts w:cstheme="minorHAnsi"/>
          <w:i/>
          <w:sz w:val="24"/>
          <w:szCs w:val="24"/>
        </w:rPr>
      </w:pPr>
      <w:r w:rsidRPr="00E2461B">
        <w:rPr>
          <w:rFonts w:cstheme="minorHAnsi"/>
          <w:sz w:val="24"/>
          <w:szCs w:val="24"/>
        </w:rPr>
        <w:t>This will be in the form of a GCSE grade (or equivalent)</w:t>
      </w:r>
    </w:p>
    <w:p w14:paraId="10E713AD" w14:textId="77777777" w:rsidR="006814E3" w:rsidRPr="00E2461B" w:rsidRDefault="006814E3" w:rsidP="006814E3">
      <w:pPr>
        <w:numPr>
          <w:ilvl w:val="0"/>
          <w:numId w:val="5"/>
        </w:numPr>
        <w:jc w:val="both"/>
        <w:rPr>
          <w:rFonts w:cstheme="minorHAnsi"/>
          <w:b/>
          <w:sz w:val="24"/>
          <w:szCs w:val="24"/>
        </w:rPr>
      </w:pPr>
      <w:r w:rsidRPr="00E2461B">
        <w:rPr>
          <w:rFonts w:cstheme="minorHAnsi"/>
          <w:sz w:val="24"/>
          <w:szCs w:val="24"/>
        </w:rPr>
        <w:t>Area for Improvement</w:t>
      </w:r>
    </w:p>
    <w:p w14:paraId="015765BF" w14:textId="52B8490C" w:rsidR="006814E3" w:rsidRPr="00E2461B" w:rsidRDefault="006814E3" w:rsidP="006814E3">
      <w:pPr>
        <w:numPr>
          <w:ilvl w:val="1"/>
          <w:numId w:val="5"/>
        </w:numPr>
        <w:jc w:val="both"/>
        <w:rPr>
          <w:rFonts w:cstheme="minorHAnsi"/>
          <w:b/>
          <w:sz w:val="24"/>
          <w:szCs w:val="24"/>
        </w:rPr>
      </w:pPr>
      <w:r w:rsidRPr="00E2461B">
        <w:rPr>
          <w:rFonts w:cstheme="minorHAnsi"/>
          <w:sz w:val="24"/>
          <w:szCs w:val="24"/>
        </w:rPr>
        <w:lastRenderedPageBreak/>
        <w:t>One area for each student to work on based on their recent assessment – this will be in the form of a comment bank</w:t>
      </w:r>
    </w:p>
    <w:p w14:paraId="2F457348" w14:textId="77777777" w:rsidR="006814E3" w:rsidRPr="00E2461B" w:rsidRDefault="006814E3" w:rsidP="006814E3">
      <w:pPr>
        <w:numPr>
          <w:ilvl w:val="0"/>
          <w:numId w:val="5"/>
        </w:numPr>
        <w:jc w:val="both"/>
        <w:rPr>
          <w:rFonts w:cstheme="minorHAnsi"/>
          <w:sz w:val="24"/>
          <w:szCs w:val="24"/>
        </w:rPr>
      </w:pPr>
      <w:r w:rsidRPr="00E2461B">
        <w:rPr>
          <w:rFonts w:cstheme="minorHAnsi"/>
          <w:sz w:val="24"/>
          <w:szCs w:val="24"/>
        </w:rPr>
        <w:t>Attitude to Learning</w:t>
      </w:r>
    </w:p>
    <w:p w14:paraId="166464A2" w14:textId="77777777" w:rsidR="00736290" w:rsidRPr="00E2461B" w:rsidRDefault="00736290" w:rsidP="00736290">
      <w:pPr>
        <w:numPr>
          <w:ilvl w:val="1"/>
          <w:numId w:val="5"/>
        </w:numPr>
        <w:jc w:val="both"/>
        <w:rPr>
          <w:rFonts w:cstheme="minorHAnsi"/>
          <w:b/>
          <w:sz w:val="24"/>
          <w:szCs w:val="24"/>
        </w:rPr>
      </w:pPr>
      <w:r w:rsidRPr="00E2461B">
        <w:rPr>
          <w:rFonts w:cstheme="minorHAnsi"/>
          <w:b/>
          <w:sz w:val="24"/>
          <w:szCs w:val="24"/>
        </w:rPr>
        <w:t>Excellent</w:t>
      </w:r>
    </w:p>
    <w:p w14:paraId="24754C4E" w14:textId="77777777" w:rsidR="00736290" w:rsidRPr="00E2461B" w:rsidRDefault="00736290" w:rsidP="00736290">
      <w:pPr>
        <w:numPr>
          <w:ilvl w:val="1"/>
          <w:numId w:val="5"/>
        </w:numPr>
        <w:jc w:val="both"/>
        <w:rPr>
          <w:rFonts w:cstheme="minorHAnsi"/>
          <w:b/>
          <w:sz w:val="24"/>
          <w:szCs w:val="24"/>
        </w:rPr>
      </w:pPr>
      <w:r w:rsidRPr="00E2461B">
        <w:rPr>
          <w:rFonts w:cstheme="minorHAnsi"/>
          <w:b/>
          <w:sz w:val="24"/>
          <w:szCs w:val="24"/>
        </w:rPr>
        <w:t>Good</w:t>
      </w:r>
    </w:p>
    <w:p w14:paraId="42FD21AE" w14:textId="77777777" w:rsidR="00736290" w:rsidRPr="00E2461B" w:rsidRDefault="00736290" w:rsidP="00736290">
      <w:pPr>
        <w:numPr>
          <w:ilvl w:val="1"/>
          <w:numId w:val="5"/>
        </w:numPr>
        <w:jc w:val="both"/>
        <w:rPr>
          <w:rFonts w:cstheme="minorHAnsi"/>
          <w:b/>
          <w:sz w:val="24"/>
          <w:szCs w:val="24"/>
        </w:rPr>
      </w:pPr>
      <w:r w:rsidRPr="00E2461B">
        <w:rPr>
          <w:rFonts w:cstheme="minorHAnsi"/>
          <w:b/>
          <w:sz w:val="24"/>
          <w:szCs w:val="24"/>
        </w:rPr>
        <w:t>Improvements Needed</w:t>
      </w:r>
    </w:p>
    <w:p w14:paraId="0401E5C8" w14:textId="77777777" w:rsidR="00736290" w:rsidRPr="00E2461B" w:rsidRDefault="00736290" w:rsidP="00736290">
      <w:pPr>
        <w:numPr>
          <w:ilvl w:val="1"/>
          <w:numId w:val="5"/>
        </w:numPr>
        <w:jc w:val="both"/>
        <w:rPr>
          <w:rFonts w:cstheme="minorHAnsi"/>
          <w:b/>
          <w:sz w:val="24"/>
          <w:szCs w:val="24"/>
        </w:rPr>
      </w:pPr>
      <w:r w:rsidRPr="00E2461B">
        <w:rPr>
          <w:rFonts w:cstheme="minorHAnsi"/>
          <w:b/>
          <w:sz w:val="24"/>
          <w:szCs w:val="24"/>
        </w:rPr>
        <w:t>Cause for Concern</w:t>
      </w:r>
    </w:p>
    <w:p w14:paraId="57D8EDC4" w14:textId="77777777" w:rsidR="006814E3" w:rsidRPr="00E2461B" w:rsidRDefault="006814E3" w:rsidP="006814E3">
      <w:pPr>
        <w:numPr>
          <w:ilvl w:val="0"/>
          <w:numId w:val="5"/>
        </w:numPr>
        <w:jc w:val="both"/>
        <w:rPr>
          <w:rFonts w:cstheme="minorHAnsi"/>
          <w:sz w:val="24"/>
          <w:szCs w:val="24"/>
        </w:rPr>
      </w:pPr>
      <w:r w:rsidRPr="00E2461B">
        <w:rPr>
          <w:rFonts w:cstheme="minorHAnsi"/>
          <w:sz w:val="24"/>
          <w:szCs w:val="24"/>
        </w:rPr>
        <w:t>Homework</w:t>
      </w:r>
    </w:p>
    <w:p w14:paraId="38265650" w14:textId="77777777" w:rsidR="006814E3" w:rsidRPr="00E2461B" w:rsidRDefault="006814E3" w:rsidP="006814E3">
      <w:pPr>
        <w:numPr>
          <w:ilvl w:val="1"/>
          <w:numId w:val="5"/>
        </w:numPr>
        <w:jc w:val="both"/>
        <w:rPr>
          <w:rFonts w:cstheme="minorHAnsi"/>
          <w:b/>
          <w:sz w:val="24"/>
          <w:szCs w:val="24"/>
        </w:rPr>
      </w:pPr>
      <w:r w:rsidRPr="00E2461B">
        <w:rPr>
          <w:rFonts w:cstheme="minorHAnsi"/>
          <w:b/>
          <w:sz w:val="24"/>
          <w:szCs w:val="24"/>
        </w:rPr>
        <w:t>Excellent</w:t>
      </w:r>
    </w:p>
    <w:p w14:paraId="31CA1A4C" w14:textId="77777777" w:rsidR="006814E3" w:rsidRPr="00E2461B" w:rsidRDefault="006814E3" w:rsidP="006814E3">
      <w:pPr>
        <w:numPr>
          <w:ilvl w:val="1"/>
          <w:numId w:val="5"/>
        </w:numPr>
        <w:jc w:val="both"/>
        <w:rPr>
          <w:rFonts w:cstheme="minorHAnsi"/>
          <w:b/>
          <w:sz w:val="24"/>
          <w:szCs w:val="24"/>
        </w:rPr>
      </w:pPr>
      <w:r w:rsidRPr="00E2461B">
        <w:rPr>
          <w:rFonts w:cstheme="minorHAnsi"/>
          <w:b/>
          <w:sz w:val="24"/>
          <w:szCs w:val="24"/>
        </w:rPr>
        <w:t>Good</w:t>
      </w:r>
    </w:p>
    <w:p w14:paraId="315FAA48" w14:textId="77777777" w:rsidR="00736290" w:rsidRPr="00E2461B" w:rsidRDefault="00736290" w:rsidP="00736290">
      <w:pPr>
        <w:numPr>
          <w:ilvl w:val="1"/>
          <w:numId w:val="5"/>
        </w:numPr>
        <w:jc w:val="both"/>
        <w:rPr>
          <w:rFonts w:cstheme="minorHAnsi"/>
          <w:b/>
          <w:sz w:val="24"/>
          <w:szCs w:val="24"/>
        </w:rPr>
      </w:pPr>
      <w:r w:rsidRPr="00E2461B">
        <w:rPr>
          <w:rFonts w:cstheme="minorHAnsi"/>
          <w:b/>
          <w:sz w:val="24"/>
          <w:szCs w:val="24"/>
        </w:rPr>
        <w:t>Improvements Needed</w:t>
      </w:r>
    </w:p>
    <w:p w14:paraId="3E144960" w14:textId="77777777" w:rsidR="00736290" w:rsidRPr="00E2461B" w:rsidRDefault="00736290" w:rsidP="00736290">
      <w:pPr>
        <w:numPr>
          <w:ilvl w:val="1"/>
          <w:numId w:val="5"/>
        </w:numPr>
        <w:jc w:val="both"/>
        <w:rPr>
          <w:rFonts w:cstheme="minorHAnsi"/>
          <w:b/>
          <w:sz w:val="24"/>
          <w:szCs w:val="24"/>
        </w:rPr>
      </w:pPr>
      <w:r w:rsidRPr="00E2461B">
        <w:rPr>
          <w:rFonts w:cstheme="minorHAnsi"/>
          <w:b/>
          <w:sz w:val="24"/>
          <w:szCs w:val="24"/>
        </w:rPr>
        <w:t>Cause for Concern</w:t>
      </w:r>
    </w:p>
    <w:p w14:paraId="77902113" w14:textId="77777777" w:rsidR="006814E3" w:rsidRPr="00E2461B" w:rsidRDefault="006814E3" w:rsidP="006814E3">
      <w:pPr>
        <w:jc w:val="both"/>
        <w:rPr>
          <w:rFonts w:cstheme="minorHAnsi"/>
          <w:sz w:val="24"/>
          <w:szCs w:val="24"/>
        </w:rPr>
      </w:pPr>
    </w:p>
    <w:p w14:paraId="6F51DB59" w14:textId="7F99CD92" w:rsidR="006814E3" w:rsidRPr="00E2461B" w:rsidRDefault="006814E3" w:rsidP="006814E3">
      <w:pPr>
        <w:jc w:val="both"/>
        <w:rPr>
          <w:rFonts w:cstheme="minorHAnsi"/>
          <w:sz w:val="24"/>
          <w:szCs w:val="24"/>
        </w:rPr>
      </w:pPr>
      <w:r w:rsidRPr="00E2461B">
        <w:rPr>
          <w:rFonts w:cstheme="minorHAnsi"/>
          <w:sz w:val="24"/>
          <w:szCs w:val="24"/>
        </w:rPr>
        <w:t>Following each data collection</w:t>
      </w:r>
      <w:r w:rsidR="00736290" w:rsidRPr="00E2461B">
        <w:rPr>
          <w:rFonts w:cstheme="minorHAnsi"/>
          <w:sz w:val="24"/>
          <w:szCs w:val="24"/>
        </w:rPr>
        <w:t>,</w:t>
      </w:r>
      <w:r w:rsidRPr="00E2461B">
        <w:rPr>
          <w:rFonts w:cstheme="minorHAnsi"/>
          <w:sz w:val="24"/>
          <w:szCs w:val="24"/>
        </w:rPr>
        <w:t xml:space="preserve"> a report will be generated containing this information and also information relating to Student Conduct (Achievements &amp; </w:t>
      </w:r>
      <w:r w:rsidR="00736290" w:rsidRPr="00E2461B">
        <w:rPr>
          <w:rFonts w:cstheme="minorHAnsi"/>
          <w:sz w:val="24"/>
          <w:szCs w:val="24"/>
        </w:rPr>
        <w:t>Behaviour</w:t>
      </w:r>
      <w:r w:rsidRPr="00E2461B">
        <w:rPr>
          <w:rFonts w:cstheme="minorHAnsi"/>
          <w:sz w:val="24"/>
          <w:szCs w:val="24"/>
        </w:rPr>
        <w:t xml:space="preserve">) &amp; Attendance which will be sent home to parents via </w:t>
      </w:r>
      <w:proofErr w:type="spellStart"/>
      <w:r w:rsidRPr="00E2461B">
        <w:rPr>
          <w:rFonts w:cstheme="minorHAnsi"/>
          <w:sz w:val="24"/>
          <w:szCs w:val="24"/>
        </w:rPr>
        <w:t>ParentMail</w:t>
      </w:r>
      <w:proofErr w:type="spellEnd"/>
      <w:r w:rsidRPr="00E2461B">
        <w:rPr>
          <w:rFonts w:cstheme="minorHAnsi"/>
          <w:sz w:val="24"/>
          <w:szCs w:val="24"/>
        </w:rPr>
        <w:t>.</w:t>
      </w:r>
    </w:p>
    <w:p w14:paraId="42153FB1" w14:textId="77777777" w:rsidR="006814E3" w:rsidRDefault="006814E3" w:rsidP="006814E3">
      <w:pPr>
        <w:jc w:val="both"/>
        <w:rPr>
          <w:rFonts w:cstheme="minorHAnsi"/>
          <w:sz w:val="24"/>
          <w:szCs w:val="24"/>
        </w:rPr>
      </w:pPr>
    </w:p>
    <w:p w14:paraId="4A032E25" w14:textId="00EF1778" w:rsidR="006F4358" w:rsidRDefault="006F4358" w:rsidP="006F4358">
      <w:pPr>
        <w:rPr>
          <w:rFonts w:cstheme="minorHAnsi"/>
          <w:b/>
          <w:bCs/>
          <w:sz w:val="28"/>
          <w:szCs w:val="28"/>
        </w:rPr>
      </w:pPr>
      <w:r>
        <w:rPr>
          <w:rFonts w:cstheme="minorHAnsi"/>
          <w:b/>
          <w:bCs/>
          <w:sz w:val="28"/>
          <w:szCs w:val="28"/>
        </w:rPr>
        <w:t>Keys to Judgement</w:t>
      </w:r>
    </w:p>
    <w:p w14:paraId="3E492B62" w14:textId="77777777" w:rsidR="006F4358" w:rsidRPr="00FB04EF" w:rsidRDefault="006F4358" w:rsidP="006F4358">
      <w:pPr>
        <w:rPr>
          <w:rFonts w:cstheme="minorHAnsi"/>
          <w:b/>
          <w:bCs/>
          <w:sz w:val="20"/>
          <w:szCs w:val="20"/>
        </w:rPr>
      </w:pPr>
    </w:p>
    <w:p w14:paraId="18122D17" w14:textId="77777777" w:rsidR="006F4358" w:rsidRPr="00FB04EF" w:rsidRDefault="006F4358" w:rsidP="006F4358">
      <w:pPr>
        <w:rPr>
          <w:rFonts w:cstheme="minorHAnsi"/>
          <w:b/>
          <w:bCs/>
          <w:sz w:val="28"/>
          <w:szCs w:val="28"/>
        </w:rPr>
      </w:pPr>
      <w:r w:rsidRPr="00FB04EF">
        <w:rPr>
          <w:rFonts w:cstheme="minorHAnsi"/>
          <w:b/>
          <w:bCs/>
          <w:sz w:val="28"/>
          <w:szCs w:val="28"/>
        </w:rPr>
        <w:t>Attitude to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562"/>
        <w:gridCol w:w="2666"/>
      </w:tblGrid>
      <w:tr w:rsidR="006F4358" w:rsidRPr="00FB04EF" w14:paraId="327095E5" w14:textId="77777777" w:rsidTr="007B5922">
        <w:trPr>
          <w:trHeight w:val="243"/>
        </w:trPr>
        <w:tc>
          <w:tcPr>
            <w:tcW w:w="1250" w:type="pct"/>
            <w:shd w:val="clear" w:color="auto" w:fill="00B0F0"/>
          </w:tcPr>
          <w:p w14:paraId="0C5880B5" w14:textId="77777777" w:rsidR="006F4358" w:rsidRPr="00FB04EF" w:rsidRDefault="006F4358" w:rsidP="007B5922">
            <w:pPr>
              <w:pStyle w:val="NoSpacing"/>
              <w:jc w:val="center"/>
              <w:rPr>
                <w:rFonts w:asciiTheme="minorHAnsi" w:hAnsiTheme="minorHAnsi" w:cstheme="minorHAnsi"/>
                <w:b/>
                <w:sz w:val="20"/>
              </w:rPr>
            </w:pPr>
            <w:r>
              <w:rPr>
                <w:rFonts w:asciiTheme="minorHAnsi" w:hAnsiTheme="minorHAnsi" w:cstheme="minorHAnsi"/>
                <w:b/>
                <w:sz w:val="20"/>
              </w:rPr>
              <w:t>Excellent</w:t>
            </w:r>
          </w:p>
        </w:tc>
        <w:tc>
          <w:tcPr>
            <w:tcW w:w="1250" w:type="pct"/>
            <w:shd w:val="clear" w:color="auto" w:fill="92D050"/>
          </w:tcPr>
          <w:p w14:paraId="3A4E5FD1" w14:textId="77777777" w:rsidR="006F4358" w:rsidRPr="00FB04EF" w:rsidRDefault="006F4358" w:rsidP="007B5922">
            <w:pPr>
              <w:pStyle w:val="NoSpacing"/>
              <w:jc w:val="center"/>
              <w:rPr>
                <w:rFonts w:asciiTheme="minorHAnsi" w:hAnsiTheme="minorHAnsi" w:cstheme="minorHAnsi"/>
                <w:b/>
                <w:sz w:val="20"/>
              </w:rPr>
            </w:pPr>
            <w:r>
              <w:rPr>
                <w:rFonts w:asciiTheme="minorHAnsi" w:hAnsiTheme="minorHAnsi" w:cstheme="minorHAnsi"/>
                <w:b/>
                <w:sz w:val="20"/>
              </w:rPr>
              <w:t>Good</w:t>
            </w:r>
          </w:p>
        </w:tc>
        <w:tc>
          <w:tcPr>
            <w:tcW w:w="1225" w:type="pct"/>
            <w:shd w:val="clear" w:color="auto" w:fill="FFC000"/>
          </w:tcPr>
          <w:p w14:paraId="6BBEBA60" w14:textId="77777777" w:rsidR="006F4358" w:rsidRPr="00FB04EF" w:rsidRDefault="006F4358" w:rsidP="007B5922">
            <w:pPr>
              <w:pStyle w:val="NoSpacing"/>
              <w:jc w:val="center"/>
              <w:rPr>
                <w:rFonts w:asciiTheme="minorHAnsi" w:hAnsiTheme="minorHAnsi" w:cstheme="minorHAnsi"/>
                <w:b/>
                <w:sz w:val="20"/>
              </w:rPr>
            </w:pPr>
            <w:r>
              <w:rPr>
                <w:rFonts w:asciiTheme="minorHAnsi" w:hAnsiTheme="minorHAnsi" w:cstheme="minorHAnsi"/>
                <w:b/>
                <w:sz w:val="20"/>
              </w:rPr>
              <w:t>Improvements Needed</w:t>
            </w:r>
          </w:p>
        </w:tc>
        <w:tc>
          <w:tcPr>
            <w:tcW w:w="1275" w:type="pct"/>
            <w:shd w:val="clear" w:color="auto" w:fill="FF6699"/>
          </w:tcPr>
          <w:p w14:paraId="0F00F2D5" w14:textId="77777777" w:rsidR="006F4358" w:rsidRPr="00FB04EF" w:rsidRDefault="006F4358" w:rsidP="007B5922">
            <w:pPr>
              <w:pStyle w:val="NoSpacing"/>
              <w:jc w:val="center"/>
              <w:rPr>
                <w:rFonts w:asciiTheme="minorHAnsi" w:hAnsiTheme="minorHAnsi" w:cstheme="minorHAnsi"/>
                <w:b/>
                <w:sz w:val="20"/>
              </w:rPr>
            </w:pPr>
            <w:r>
              <w:rPr>
                <w:rFonts w:asciiTheme="minorHAnsi" w:hAnsiTheme="minorHAnsi" w:cstheme="minorHAnsi"/>
                <w:b/>
                <w:sz w:val="20"/>
              </w:rPr>
              <w:t>Cause for Concern</w:t>
            </w:r>
          </w:p>
        </w:tc>
      </w:tr>
      <w:tr w:rsidR="006F4358" w:rsidRPr="00FB04EF" w14:paraId="149C16C1" w14:textId="77777777" w:rsidTr="007B5922">
        <w:tc>
          <w:tcPr>
            <w:tcW w:w="1250" w:type="pct"/>
            <w:shd w:val="clear" w:color="auto" w:fill="auto"/>
          </w:tcPr>
          <w:p w14:paraId="243334BB" w14:textId="77777777" w:rsidR="006F4358" w:rsidRDefault="006F4358" w:rsidP="007B5922">
            <w:pPr>
              <w:pStyle w:val="NoSpacing"/>
              <w:numPr>
                <w:ilvl w:val="0"/>
                <w:numId w:val="9"/>
              </w:numPr>
              <w:ind w:left="360"/>
              <w:rPr>
                <w:rFonts w:asciiTheme="minorHAnsi" w:hAnsiTheme="minorHAnsi" w:cstheme="minorHAnsi"/>
                <w:bCs/>
                <w:sz w:val="20"/>
                <w:szCs w:val="20"/>
              </w:rPr>
            </w:pPr>
            <w:r>
              <w:rPr>
                <w:rFonts w:asciiTheme="minorHAnsi" w:hAnsiTheme="minorHAnsi" w:cstheme="minorHAnsi"/>
                <w:bCs/>
                <w:sz w:val="20"/>
                <w:szCs w:val="20"/>
              </w:rPr>
              <w:t>Excellent attitude and effort in class</w:t>
            </w:r>
          </w:p>
          <w:p w14:paraId="5B7AA8CC" w14:textId="77777777" w:rsidR="006F4358" w:rsidRDefault="006F4358" w:rsidP="007B5922">
            <w:pPr>
              <w:pStyle w:val="NoSpacing"/>
              <w:numPr>
                <w:ilvl w:val="0"/>
                <w:numId w:val="9"/>
              </w:numPr>
              <w:ind w:left="360"/>
              <w:rPr>
                <w:rFonts w:asciiTheme="minorHAnsi" w:hAnsiTheme="minorHAnsi" w:cstheme="minorHAnsi"/>
                <w:bCs/>
                <w:sz w:val="20"/>
                <w:szCs w:val="20"/>
              </w:rPr>
            </w:pPr>
            <w:r>
              <w:rPr>
                <w:rFonts w:asciiTheme="minorHAnsi" w:hAnsiTheme="minorHAnsi" w:cstheme="minorHAnsi"/>
                <w:bCs/>
                <w:sz w:val="20"/>
                <w:szCs w:val="20"/>
              </w:rPr>
              <w:t>Always completes all work set to the best of their ability</w:t>
            </w:r>
          </w:p>
          <w:p w14:paraId="0BAA832A" w14:textId="77777777" w:rsidR="006F4358" w:rsidRPr="00FB04EF" w:rsidRDefault="006F4358" w:rsidP="007B5922">
            <w:pPr>
              <w:pStyle w:val="NoSpacing"/>
              <w:numPr>
                <w:ilvl w:val="0"/>
                <w:numId w:val="9"/>
              </w:numPr>
              <w:ind w:left="360"/>
              <w:rPr>
                <w:rFonts w:asciiTheme="minorHAnsi" w:hAnsiTheme="minorHAnsi" w:cstheme="minorHAnsi"/>
                <w:bCs/>
                <w:sz w:val="18"/>
                <w:szCs w:val="20"/>
              </w:rPr>
            </w:pPr>
            <w:r>
              <w:rPr>
                <w:rFonts w:asciiTheme="minorHAnsi" w:hAnsiTheme="minorHAnsi" w:cstheme="minorHAnsi"/>
                <w:bCs/>
                <w:sz w:val="20"/>
                <w:szCs w:val="20"/>
              </w:rPr>
              <w:t>Engages in lesson and asks questions</w:t>
            </w:r>
          </w:p>
        </w:tc>
        <w:tc>
          <w:tcPr>
            <w:tcW w:w="1250" w:type="pct"/>
            <w:shd w:val="clear" w:color="auto" w:fill="auto"/>
          </w:tcPr>
          <w:p w14:paraId="277688B3" w14:textId="1C063C7A" w:rsidR="006F4358" w:rsidRDefault="00100805" w:rsidP="007B5922">
            <w:pPr>
              <w:pStyle w:val="NoSpacing"/>
              <w:numPr>
                <w:ilvl w:val="0"/>
                <w:numId w:val="9"/>
              </w:numPr>
              <w:ind w:left="360"/>
              <w:rPr>
                <w:rFonts w:asciiTheme="minorHAnsi" w:hAnsiTheme="minorHAnsi" w:cstheme="minorHAnsi"/>
                <w:bCs/>
                <w:sz w:val="20"/>
                <w:szCs w:val="20"/>
              </w:rPr>
            </w:pPr>
            <w:r>
              <w:rPr>
                <w:rFonts w:asciiTheme="minorHAnsi" w:hAnsiTheme="minorHAnsi" w:cstheme="minorHAnsi"/>
                <w:bCs/>
                <w:sz w:val="20"/>
                <w:szCs w:val="20"/>
              </w:rPr>
              <w:t>Positive</w:t>
            </w:r>
            <w:r w:rsidR="006F4358">
              <w:rPr>
                <w:rFonts w:asciiTheme="minorHAnsi" w:hAnsiTheme="minorHAnsi" w:cstheme="minorHAnsi"/>
                <w:bCs/>
                <w:sz w:val="20"/>
                <w:szCs w:val="20"/>
              </w:rPr>
              <w:t xml:space="preserve"> attitude and effort in class</w:t>
            </w:r>
          </w:p>
          <w:p w14:paraId="0966F57A" w14:textId="77777777" w:rsidR="006F4358" w:rsidRDefault="006F4358" w:rsidP="007B5922">
            <w:pPr>
              <w:pStyle w:val="NoSpacing"/>
              <w:numPr>
                <w:ilvl w:val="0"/>
                <w:numId w:val="9"/>
              </w:numPr>
              <w:ind w:left="360"/>
              <w:rPr>
                <w:rFonts w:asciiTheme="minorHAnsi" w:hAnsiTheme="minorHAnsi" w:cstheme="minorHAnsi"/>
                <w:bCs/>
                <w:sz w:val="20"/>
                <w:szCs w:val="20"/>
              </w:rPr>
            </w:pPr>
            <w:r>
              <w:rPr>
                <w:rFonts w:asciiTheme="minorHAnsi" w:hAnsiTheme="minorHAnsi" w:cstheme="minorHAnsi"/>
                <w:bCs/>
                <w:sz w:val="20"/>
                <w:szCs w:val="20"/>
              </w:rPr>
              <w:t>Usually completes all work set to the best of their ability</w:t>
            </w:r>
          </w:p>
          <w:p w14:paraId="4DE3F082" w14:textId="56FE78AC" w:rsidR="006F4358" w:rsidRPr="00FB04EF" w:rsidRDefault="00100805" w:rsidP="007B5922">
            <w:pPr>
              <w:pStyle w:val="NoSpacing"/>
              <w:numPr>
                <w:ilvl w:val="0"/>
                <w:numId w:val="9"/>
              </w:numPr>
              <w:ind w:left="405"/>
              <w:rPr>
                <w:rFonts w:asciiTheme="minorHAnsi" w:hAnsiTheme="minorHAnsi" w:cstheme="minorHAnsi"/>
                <w:bCs/>
                <w:sz w:val="18"/>
                <w:szCs w:val="20"/>
              </w:rPr>
            </w:pPr>
            <w:r>
              <w:rPr>
                <w:rFonts w:asciiTheme="minorHAnsi" w:hAnsiTheme="minorHAnsi" w:cstheme="minorHAnsi"/>
                <w:bCs/>
                <w:sz w:val="20"/>
                <w:szCs w:val="20"/>
              </w:rPr>
              <w:t>Usually</w:t>
            </w:r>
            <w:r w:rsidR="006F4358">
              <w:rPr>
                <w:rFonts w:asciiTheme="minorHAnsi" w:hAnsiTheme="minorHAnsi" w:cstheme="minorHAnsi"/>
                <w:bCs/>
                <w:sz w:val="20"/>
                <w:szCs w:val="20"/>
              </w:rPr>
              <w:t xml:space="preserve"> engages in lesson and asks questions</w:t>
            </w:r>
          </w:p>
        </w:tc>
        <w:tc>
          <w:tcPr>
            <w:tcW w:w="1225" w:type="pct"/>
            <w:shd w:val="clear" w:color="auto" w:fill="auto"/>
          </w:tcPr>
          <w:p w14:paraId="3C8E84FE" w14:textId="32C72A75" w:rsidR="006F4358" w:rsidRDefault="006F4358" w:rsidP="007B5922">
            <w:pPr>
              <w:pStyle w:val="NoSpacing"/>
              <w:numPr>
                <w:ilvl w:val="0"/>
                <w:numId w:val="9"/>
              </w:numPr>
              <w:ind w:left="367" w:hanging="367"/>
              <w:rPr>
                <w:rFonts w:asciiTheme="minorHAnsi" w:hAnsiTheme="minorHAnsi" w:cstheme="minorHAnsi"/>
                <w:bCs/>
                <w:sz w:val="20"/>
                <w:szCs w:val="20"/>
              </w:rPr>
            </w:pPr>
            <w:r>
              <w:rPr>
                <w:rFonts w:asciiTheme="minorHAnsi" w:hAnsiTheme="minorHAnsi" w:cstheme="minorHAnsi"/>
                <w:bCs/>
                <w:sz w:val="20"/>
                <w:szCs w:val="20"/>
              </w:rPr>
              <w:t xml:space="preserve">Attitude and effort in class is </w:t>
            </w:r>
            <w:r w:rsidR="00100805">
              <w:rPr>
                <w:rFonts w:asciiTheme="minorHAnsi" w:hAnsiTheme="minorHAnsi" w:cstheme="minorHAnsi"/>
                <w:bCs/>
                <w:sz w:val="20"/>
                <w:szCs w:val="20"/>
              </w:rPr>
              <w:t>inconsistent</w:t>
            </w:r>
          </w:p>
          <w:p w14:paraId="4290CEFA" w14:textId="77777777" w:rsidR="006F4358" w:rsidRDefault="006F4358" w:rsidP="007B5922">
            <w:pPr>
              <w:pStyle w:val="NoSpacing"/>
              <w:rPr>
                <w:rFonts w:asciiTheme="minorHAnsi" w:hAnsiTheme="minorHAnsi" w:cstheme="minorHAnsi"/>
                <w:bCs/>
                <w:sz w:val="20"/>
                <w:szCs w:val="20"/>
              </w:rPr>
            </w:pPr>
          </w:p>
          <w:p w14:paraId="48612A55" w14:textId="77777777" w:rsidR="006F4358" w:rsidRPr="006F4358" w:rsidRDefault="006F4358" w:rsidP="007B5922">
            <w:pPr>
              <w:pStyle w:val="NoSpacing"/>
              <w:rPr>
                <w:rFonts w:asciiTheme="minorHAnsi" w:hAnsiTheme="minorHAnsi" w:cstheme="minorHAnsi"/>
                <w:b/>
                <w:sz w:val="20"/>
                <w:szCs w:val="20"/>
              </w:rPr>
            </w:pPr>
            <w:r w:rsidRPr="006F4358">
              <w:rPr>
                <w:rFonts w:asciiTheme="minorHAnsi" w:hAnsiTheme="minorHAnsi" w:cstheme="minorHAnsi"/>
                <w:b/>
                <w:sz w:val="20"/>
                <w:szCs w:val="20"/>
              </w:rPr>
              <w:t>Or</w:t>
            </w:r>
          </w:p>
          <w:p w14:paraId="52A1CCBB" w14:textId="77777777" w:rsidR="006F4358" w:rsidRDefault="006F4358" w:rsidP="007B5922">
            <w:pPr>
              <w:pStyle w:val="NoSpacing"/>
              <w:rPr>
                <w:rFonts w:asciiTheme="minorHAnsi" w:hAnsiTheme="minorHAnsi" w:cstheme="minorHAnsi"/>
                <w:bCs/>
                <w:sz w:val="20"/>
                <w:szCs w:val="20"/>
              </w:rPr>
            </w:pPr>
          </w:p>
          <w:p w14:paraId="2437F136" w14:textId="72D225F1" w:rsidR="006F4358" w:rsidRPr="00FB04EF" w:rsidRDefault="006F4358" w:rsidP="007B5922">
            <w:pPr>
              <w:pStyle w:val="NoSpacing"/>
              <w:numPr>
                <w:ilvl w:val="0"/>
                <w:numId w:val="9"/>
              </w:numPr>
              <w:ind w:left="367" w:hanging="367"/>
              <w:rPr>
                <w:rFonts w:asciiTheme="minorHAnsi" w:hAnsiTheme="minorHAnsi" w:cstheme="minorHAnsi"/>
                <w:bCs/>
                <w:sz w:val="18"/>
                <w:szCs w:val="20"/>
              </w:rPr>
            </w:pPr>
            <w:r>
              <w:rPr>
                <w:rFonts w:asciiTheme="minorHAnsi" w:hAnsiTheme="minorHAnsi" w:cstheme="minorHAnsi"/>
                <w:bCs/>
                <w:sz w:val="20"/>
                <w:szCs w:val="20"/>
              </w:rPr>
              <w:t xml:space="preserve">Work completed is not </w:t>
            </w:r>
            <w:r w:rsidR="00100805">
              <w:rPr>
                <w:rFonts w:asciiTheme="minorHAnsi" w:hAnsiTheme="minorHAnsi" w:cstheme="minorHAnsi"/>
                <w:bCs/>
                <w:sz w:val="20"/>
                <w:szCs w:val="20"/>
              </w:rPr>
              <w:t xml:space="preserve">usually </w:t>
            </w:r>
            <w:r>
              <w:rPr>
                <w:rFonts w:asciiTheme="minorHAnsi" w:hAnsiTheme="minorHAnsi" w:cstheme="minorHAnsi"/>
                <w:bCs/>
                <w:sz w:val="20"/>
                <w:szCs w:val="20"/>
              </w:rPr>
              <w:t>to the best of their ability</w:t>
            </w:r>
          </w:p>
        </w:tc>
        <w:tc>
          <w:tcPr>
            <w:tcW w:w="1275" w:type="pct"/>
            <w:shd w:val="clear" w:color="auto" w:fill="auto"/>
          </w:tcPr>
          <w:p w14:paraId="112D5ED7" w14:textId="77777777" w:rsidR="006F4358" w:rsidRPr="00FB04EF" w:rsidRDefault="006F4358" w:rsidP="007B5922">
            <w:pPr>
              <w:pStyle w:val="NoSpacing"/>
              <w:numPr>
                <w:ilvl w:val="0"/>
                <w:numId w:val="9"/>
              </w:numPr>
              <w:ind w:left="419"/>
              <w:rPr>
                <w:rFonts w:asciiTheme="minorHAnsi" w:hAnsiTheme="minorHAnsi" w:cstheme="minorHAnsi"/>
                <w:bCs/>
                <w:sz w:val="18"/>
                <w:szCs w:val="20"/>
              </w:rPr>
            </w:pPr>
            <w:r>
              <w:rPr>
                <w:rFonts w:asciiTheme="minorHAnsi" w:hAnsiTheme="minorHAnsi" w:cstheme="minorHAnsi"/>
                <w:bCs/>
                <w:sz w:val="20"/>
                <w:szCs w:val="20"/>
              </w:rPr>
              <w:t>Attitude and effort is regularly not good and is impacting on progress</w:t>
            </w:r>
          </w:p>
        </w:tc>
      </w:tr>
    </w:tbl>
    <w:p w14:paraId="4321A9E1" w14:textId="77777777" w:rsidR="006F4358" w:rsidRPr="00FB04EF" w:rsidRDefault="006F4358" w:rsidP="006F4358">
      <w:pPr>
        <w:rPr>
          <w:rFonts w:cstheme="minorHAnsi"/>
          <w:b/>
          <w:bCs/>
          <w:sz w:val="20"/>
          <w:szCs w:val="20"/>
        </w:rPr>
      </w:pPr>
    </w:p>
    <w:p w14:paraId="7D7EE650" w14:textId="77777777" w:rsidR="006F4358" w:rsidRPr="00FB04EF" w:rsidRDefault="006F4358" w:rsidP="006F4358">
      <w:pPr>
        <w:rPr>
          <w:rFonts w:cstheme="minorHAnsi"/>
          <w:b/>
          <w:bCs/>
          <w:sz w:val="28"/>
          <w:szCs w:val="28"/>
        </w:rPr>
      </w:pPr>
      <w:r w:rsidRPr="00FB04EF">
        <w:rPr>
          <w:rFonts w:cstheme="minorHAnsi"/>
          <w:b/>
          <w:bCs/>
          <w:sz w:val="28"/>
          <w:szCs w:val="28"/>
        </w:rPr>
        <w:t>Homework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564"/>
        <w:gridCol w:w="2664"/>
      </w:tblGrid>
      <w:tr w:rsidR="006F4358" w:rsidRPr="00FB04EF" w14:paraId="1A308587" w14:textId="77777777" w:rsidTr="007B5922">
        <w:trPr>
          <w:trHeight w:val="243"/>
        </w:trPr>
        <w:tc>
          <w:tcPr>
            <w:tcW w:w="1250" w:type="pct"/>
            <w:shd w:val="clear" w:color="auto" w:fill="00B0F0"/>
          </w:tcPr>
          <w:p w14:paraId="08569981" w14:textId="77777777" w:rsidR="006F4358" w:rsidRPr="00FB04EF" w:rsidRDefault="006F4358" w:rsidP="007B5922">
            <w:pPr>
              <w:pStyle w:val="NoSpacing"/>
              <w:jc w:val="center"/>
              <w:rPr>
                <w:rFonts w:asciiTheme="minorHAnsi" w:hAnsiTheme="minorHAnsi" w:cstheme="minorHAnsi"/>
                <w:b/>
                <w:sz w:val="20"/>
              </w:rPr>
            </w:pPr>
            <w:r>
              <w:rPr>
                <w:rFonts w:asciiTheme="minorHAnsi" w:hAnsiTheme="minorHAnsi" w:cstheme="minorHAnsi"/>
                <w:b/>
                <w:sz w:val="20"/>
              </w:rPr>
              <w:t>Excellent</w:t>
            </w:r>
          </w:p>
        </w:tc>
        <w:tc>
          <w:tcPr>
            <w:tcW w:w="1250" w:type="pct"/>
            <w:shd w:val="clear" w:color="auto" w:fill="92D050"/>
          </w:tcPr>
          <w:p w14:paraId="7D4BA8E0" w14:textId="77777777" w:rsidR="006F4358" w:rsidRPr="00FB04EF" w:rsidRDefault="006F4358" w:rsidP="007B5922">
            <w:pPr>
              <w:pStyle w:val="NoSpacing"/>
              <w:jc w:val="center"/>
              <w:rPr>
                <w:rFonts w:asciiTheme="minorHAnsi" w:hAnsiTheme="minorHAnsi" w:cstheme="minorHAnsi"/>
                <w:b/>
                <w:sz w:val="20"/>
              </w:rPr>
            </w:pPr>
            <w:r>
              <w:rPr>
                <w:rFonts w:asciiTheme="minorHAnsi" w:hAnsiTheme="minorHAnsi" w:cstheme="minorHAnsi"/>
                <w:b/>
                <w:sz w:val="20"/>
              </w:rPr>
              <w:t>Good</w:t>
            </w:r>
          </w:p>
        </w:tc>
        <w:tc>
          <w:tcPr>
            <w:tcW w:w="1226" w:type="pct"/>
            <w:shd w:val="clear" w:color="auto" w:fill="FFC000"/>
          </w:tcPr>
          <w:p w14:paraId="5A9A905C" w14:textId="77777777" w:rsidR="006F4358" w:rsidRPr="00FB04EF" w:rsidRDefault="006F4358" w:rsidP="007B5922">
            <w:pPr>
              <w:pStyle w:val="NoSpacing"/>
              <w:jc w:val="center"/>
              <w:rPr>
                <w:rFonts w:asciiTheme="minorHAnsi" w:hAnsiTheme="minorHAnsi" w:cstheme="minorHAnsi"/>
                <w:b/>
                <w:sz w:val="20"/>
              </w:rPr>
            </w:pPr>
            <w:r>
              <w:rPr>
                <w:rFonts w:asciiTheme="minorHAnsi" w:hAnsiTheme="minorHAnsi" w:cstheme="minorHAnsi"/>
                <w:b/>
                <w:sz w:val="20"/>
              </w:rPr>
              <w:t>Improvements Needed</w:t>
            </w:r>
          </w:p>
        </w:tc>
        <w:tc>
          <w:tcPr>
            <w:tcW w:w="1274" w:type="pct"/>
            <w:shd w:val="clear" w:color="auto" w:fill="FF6699"/>
          </w:tcPr>
          <w:p w14:paraId="76A10457" w14:textId="77777777" w:rsidR="006F4358" w:rsidRPr="00FB04EF" w:rsidRDefault="006F4358" w:rsidP="007B5922">
            <w:pPr>
              <w:pStyle w:val="NoSpacing"/>
              <w:jc w:val="center"/>
              <w:rPr>
                <w:rFonts w:asciiTheme="minorHAnsi" w:hAnsiTheme="minorHAnsi" w:cstheme="minorHAnsi"/>
                <w:b/>
                <w:sz w:val="20"/>
              </w:rPr>
            </w:pPr>
            <w:r>
              <w:rPr>
                <w:rFonts w:asciiTheme="minorHAnsi" w:hAnsiTheme="minorHAnsi" w:cstheme="minorHAnsi"/>
                <w:b/>
                <w:sz w:val="20"/>
              </w:rPr>
              <w:t>Cause for Concern</w:t>
            </w:r>
          </w:p>
        </w:tc>
      </w:tr>
      <w:tr w:rsidR="006F4358" w:rsidRPr="00FB04EF" w14:paraId="4E6D6D87" w14:textId="77777777" w:rsidTr="007B5922">
        <w:trPr>
          <w:trHeight w:val="677"/>
        </w:trPr>
        <w:tc>
          <w:tcPr>
            <w:tcW w:w="1250" w:type="pct"/>
            <w:shd w:val="clear" w:color="auto" w:fill="auto"/>
          </w:tcPr>
          <w:p w14:paraId="527F52B3" w14:textId="77777777" w:rsidR="006F4358" w:rsidRPr="00784668" w:rsidRDefault="006F4358" w:rsidP="007B5922">
            <w:pPr>
              <w:pStyle w:val="NoSpacing"/>
              <w:numPr>
                <w:ilvl w:val="0"/>
                <w:numId w:val="9"/>
              </w:numPr>
              <w:ind w:left="360"/>
              <w:rPr>
                <w:rFonts w:asciiTheme="minorHAnsi" w:hAnsiTheme="minorHAnsi" w:cstheme="minorHAnsi"/>
                <w:bCs/>
                <w:sz w:val="20"/>
                <w:szCs w:val="20"/>
              </w:rPr>
            </w:pPr>
            <w:r w:rsidRPr="00784668">
              <w:rPr>
                <w:rFonts w:asciiTheme="minorHAnsi" w:hAnsiTheme="minorHAnsi" w:cstheme="minorHAnsi"/>
                <w:bCs/>
                <w:sz w:val="20"/>
                <w:szCs w:val="20"/>
              </w:rPr>
              <w:t>Always submitted on time</w:t>
            </w:r>
          </w:p>
          <w:p w14:paraId="799481E1" w14:textId="77777777" w:rsidR="006F4358" w:rsidRPr="00FB04EF" w:rsidRDefault="006F4358" w:rsidP="007B5922">
            <w:pPr>
              <w:pStyle w:val="NoSpacing"/>
              <w:numPr>
                <w:ilvl w:val="0"/>
                <w:numId w:val="9"/>
              </w:numPr>
              <w:ind w:left="360"/>
              <w:rPr>
                <w:rFonts w:asciiTheme="minorHAnsi" w:hAnsiTheme="minorHAnsi" w:cstheme="minorHAnsi"/>
                <w:bCs/>
                <w:sz w:val="18"/>
                <w:szCs w:val="20"/>
              </w:rPr>
            </w:pPr>
            <w:r w:rsidRPr="00784668">
              <w:rPr>
                <w:rFonts w:asciiTheme="minorHAnsi" w:hAnsiTheme="minorHAnsi" w:cstheme="minorHAnsi"/>
                <w:bCs/>
                <w:sz w:val="20"/>
                <w:szCs w:val="20"/>
              </w:rPr>
              <w:t>Work completed to a good standard</w:t>
            </w:r>
          </w:p>
        </w:tc>
        <w:tc>
          <w:tcPr>
            <w:tcW w:w="1250" w:type="pct"/>
            <w:shd w:val="clear" w:color="auto" w:fill="auto"/>
          </w:tcPr>
          <w:p w14:paraId="5147814F" w14:textId="77777777" w:rsidR="006F4358" w:rsidRPr="00784668" w:rsidRDefault="006F4358" w:rsidP="007B5922">
            <w:pPr>
              <w:pStyle w:val="NoSpacing"/>
              <w:numPr>
                <w:ilvl w:val="0"/>
                <w:numId w:val="9"/>
              </w:numPr>
              <w:ind w:left="405"/>
              <w:rPr>
                <w:rFonts w:asciiTheme="minorHAnsi" w:hAnsiTheme="minorHAnsi" w:cstheme="minorHAnsi"/>
                <w:bCs/>
                <w:sz w:val="20"/>
                <w:szCs w:val="20"/>
              </w:rPr>
            </w:pPr>
            <w:r w:rsidRPr="00784668">
              <w:rPr>
                <w:rFonts w:asciiTheme="minorHAnsi" w:hAnsiTheme="minorHAnsi" w:cstheme="minorHAnsi"/>
                <w:bCs/>
                <w:sz w:val="20"/>
                <w:szCs w:val="20"/>
              </w:rPr>
              <w:t>Usually submitted on time</w:t>
            </w:r>
          </w:p>
          <w:p w14:paraId="3F38952E" w14:textId="77777777" w:rsidR="006F4358" w:rsidRPr="00FB04EF" w:rsidRDefault="006F4358" w:rsidP="007B5922">
            <w:pPr>
              <w:pStyle w:val="NoSpacing"/>
              <w:numPr>
                <w:ilvl w:val="0"/>
                <w:numId w:val="9"/>
              </w:numPr>
              <w:ind w:left="405"/>
              <w:rPr>
                <w:rFonts w:asciiTheme="minorHAnsi" w:hAnsiTheme="minorHAnsi" w:cstheme="minorHAnsi"/>
                <w:bCs/>
                <w:sz w:val="18"/>
                <w:szCs w:val="20"/>
              </w:rPr>
            </w:pPr>
            <w:r w:rsidRPr="00784668">
              <w:rPr>
                <w:rFonts w:asciiTheme="minorHAnsi" w:hAnsiTheme="minorHAnsi" w:cstheme="minorHAnsi"/>
                <w:bCs/>
                <w:sz w:val="20"/>
                <w:szCs w:val="20"/>
              </w:rPr>
              <w:t>Work completed to a good standard</w:t>
            </w:r>
          </w:p>
        </w:tc>
        <w:tc>
          <w:tcPr>
            <w:tcW w:w="1226" w:type="pct"/>
            <w:shd w:val="clear" w:color="auto" w:fill="auto"/>
          </w:tcPr>
          <w:p w14:paraId="78BFEB9C" w14:textId="77777777" w:rsidR="006F4358" w:rsidRDefault="006F4358" w:rsidP="007B5922">
            <w:pPr>
              <w:pStyle w:val="NoSpacing"/>
              <w:numPr>
                <w:ilvl w:val="0"/>
                <w:numId w:val="9"/>
              </w:numPr>
              <w:ind w:left="379"/>
              <w:rPr>
                <w:rFonts w:asciiTheme="minorHAnsi" w:hAnsiTheme="minorHAnsi" w:cstheme="minorHAnsi"/>
                <w:bCs/>
                <w:sz w:val="20"/>
                <w:szCs w:val="20"/>
              </w:rPr>
            </w:pPr>
            <w:r w:rsidRPr="00784668">
              <w:rPr>
                <w:rFonts w:asciiTheme="minorHAnsi" w:hAnsiTheme="minorHAnsi" w:cstheme="minorHAnsi"/>
                <w:bCs/>
                <w:sz w:val="20"/>
                <w:szCs w:val="20"/>
              </w:rPr>
              <w:t>Regularly not submitted on time</w:t>
            </w:r>
          </w:p>
          <w:p w14:paraId="75BEC112" w14:textId="77777777" w:rsidR="006F4358" w:rsidRDefault="006F4358" w:rsidP="007B5922">
            <w:pPr>
              <w:pStyle w:val="NoSpacing"/>
              <w:ind w:left="379"/>
              <w:rPr>
                <w:rFonts w:asciiTheme="minorHAnsi" w:hAnsiTheme="minorHAnsi" w:cstheme="minorHAnsi"/>
                <w:bCs/>
                <w:sz w:val="20"/>
                <w:szCs w:val="20"/>
              </w:rPr>
            </w:pPr>
          </w:p>
          <w:p w14:paraId="3201C40E" w14:textId="77777777" w:rsidR="006F4358" w:rsidRPr="006F4358" w:rsidRDefault="006F4358" w:rsidP="007B5922">
            <w:pPr>
              <w:pStyle w:val="NoSpacing"/>
              <w:ind w:left="19"/>
              <w:rPr>
                <w:rFonts w:asciiTheme="minorHAnsi" w:hAnsiTheme="minorHAnsi" w:cstheme="minorHAnsi"/>
                <w:b/>
                <w:sz w:val="20"/>
                <w:szCs w:val="20"/>
              </w:rPr>
            </w:pPr>
            <w:r w:rsidRPr="006F4358">
              <w:rPr>
                <w:rFonts w:asciiTheme="minorHAnsi" w:hAnsiTheme="minorHAnsi" w:cstheme="minorHAnsi"/>
                <w:b/>
                <w:sz w:val="20"/>
                <w:szCs w:val="20"/>
              </w:rPr>
              <w:t>Or</w:t>
            </w:r>
          </w:p>
          <w:p w14:paraId="08CB11F3" w14:textId="77777777" w:rsidR="006F4358" w:rsidRPr="00784668" w:rsidRDefault="006F4358" w:rsidP="007B5922">
            <w:pPr>
              <w:pStyle w:val="NoSpacing"/>
              <w:ind w:left="19"/>
              <w:rPr>
                <w:rFonts w:asciiTheme="minorHAnsi" w:hAnsiTheme="minorHAnsi" w:cstheme="minorHAnsi"/>
                <w:bCs/>
                <w:sz w:val="20"/>
                <w:szCs w:val="20"/>
              </w:rPr>
            </w:pPr>
          </w:p>
          <w:p w14:paraId="717C47FA" w14:textId="77777777" w:rsidR="006F4358" w:rsidRPr="00FB04EF" w:rsidRDefault="006F4358" w:rsidP="007B5922">
            <w:pPr>
              <w:pStyle w:val="NoSpacing"/>
              <w:numPr>
                <w:ilvl w:val="0"/>
                <w:numId w:val="9"/>
              </w:numPr>
              <w:ind w:left="379"/>
              <w:rPr>
                <w:rFonts w:asciiTheme="minorHAnsi" w:hAnsiTheme="minorHAnsi" w:cstheme="minorHAnsi"/>
                <w:bCs/>
                <w:sz w:val="18"/>
                <w:szCs w:val="20"/>
              </w:rPr>
            </w:pPr>
            <w:r w:rsidRPr="00784668">
              <w:rPr>
                <w:rFonts w:asciiTheme="minorHAnsi" w:hAnsiTheme="minorHAnsi" w:cstheme="minorHAnsi"/>
                <w:bCs/>
                <w:sz w:val="20"/>
                <w:szCs w:val="20"/>
              </w:rPr>
              <w:t>Not completed to a good standard</w:t>
            </w:r>
          </w:p>
        </w:tc>
        <w:tc>
          <w:tcPr>
            <w:tcW w:w="1274" w:type="pct"/>
          </w:tcPr>
          <w:p w14:paraId="47E24492" w14:textId="7B684D00" w:rsidR="006F4358" w:rsidRPr="00FB04EF" w:rsidRDefault="006F4358" w:rsidP="007B5922">
            <w:pPr>
              <w:pStyle w:val="NoSpacing"/>
              <w:numPr>
                <w:ilvl w:val="0"/>
                <w:numId w:val="9"/>
              </w:numPr>
              <w:ind w:left="379"/>
              <w:rPr>
                <w:rFonts w:asciiTheme="minorHAnsi" w:hAnsiTheme="minorHAnsi" w:cstheme="minorHAnsi"/>
                <w:bCs/>
                <w:sz w:val="18"/>
                <w:szCs w:val="20"/>
              </w:rPr>
            </w:pPr>
            <w:r w:rsidRPr="00784668">
              <w:rPr>
                <w:rFonts w:asciiTheme="minorHAnsi" w:hAnsiTheme="minorHAnsi" w:cstheme="minorHAnsi"/>
                <w:bCs/>
                <w:sz w:val="20"/>
                <w:szCs w:val="20"/>
              </w:rPr>
              <w:t>No homework completed</w:t>
            </w:r>
          </w:p>
        </w:tc>
      </w:tr>
    </w:tbl>
    <w:p w14:paraId="570FC1BD" w14:textId="77777777" w:rsidR="006F4358" w:rsidRPr="00FB04EF" w:rsidRDefault="006F4358" w:rsidP="006F4358">
      <w:pPr>
        <w:jc w:val="both"/>
        <w:rPr>
          <w:rFonts w:cstheme="minorHAnsi"/>
          <w:sz w:val="24"/>
          <w:szCs w:val="24"/>
        </w:rPr>
      </w:pPr>
    </w:p>
    <w:p w14:paraId="12884681" w14:textId="77777777" w:rsidR="006F4358" w:rsidRPr="006814E3" w:rsidRDefault="006F4358" w:rsidP="006F4358">
      <w:pPr>
        <w:jc w:val="both"/>
        <w:rPr>
          <w:rFonts w:cstheme="minorHAnsi"/>
          <w:sz w:val="24"/>
          <w:szCs w:val="24"/>
        </w:rPr>
      </w:pPr>
    </w:p>
    <w:p w14:paraId="7CA82F25" w14:textId="5B259919" w:rsidR="00275B66" w:rsidRDefault="00275B66">
      <w:pPr>
        <w:rPr>
          <w:rFonts w:cstheme="minorHAnsi"/>
          <w:sz w:val="24"/>
          <w:szCs w:val="24"/>
        </w:rPr>
      </w:pPr>
      <w:r>
        <w:rPr>
          <w:rFonts w:cstheme="minorHAnsi"/>
          <w:sz w:val="24"/>
          <w:szCs w:val="24"/>
        </w:rPr>
        <w:br w:type="page"/>
      </w:r>
    </w:p>
    <w:p w14:paraId="58C18837" w14:textId="77777777" w:rsidR="00275B66" w:rsidRPr="00275B66" w:rsidRDefault="00275B66" w:rsidP="00275B66">
      <w:pPr>
        <w:jc w:val="both"/>
        <w:rPr>
          <w:rFonts w:cstheme="minorHAnsi"/>
          <w:sz w:val="24"/>
          <w:szCs w:val="24"/>
        </w:rPr>
      </w:pPr>
      <w:r w:rsidRPr="00275B66">
        <w:rPr>
          <w:rFonts w:cstheme="minorHAnsi"/>
          <w:sz w:val="24"/>
          <w:szCs w:val="24"/>
        </w:rPr>
        <w:lastRenderedPageBreak/>
        <w:t>Appendix 1: The Assessment &amp; Reporting Process for Subject Leaders</w:t>
      </w:r>
    </w:p>
    <w:p w14:paraId="59716986" w14:textId="77777777" w:rsidR="00FB04EF" w:rsidRPr="00275B66" w:rsidRDefault="00FB04EF" w:rsidP="00275B66">
      <w:pPr>
        <w:jc w:val="both"/>
        <w:rPr>
          <w:rFonts w:cstheme="minorHAnsi"/>
          <w:sz w:val="24"/>
          <w:szCs w:val="24"/>
        </w:rPr>
      </w:pPr>
    </w:p>
    <w:p w14:paraId="13938358" w14:textId="77777777" w:rsidR="00275B66" w:rsidRDefault="00275B66" w:rsidP="00275B66">
      <w:pPr>
        <w:jc w:val="both"/>
        <w:rPr>
          <w:rFonts w:cstheme="minorHAnsi"/>
          <w:b/>
          <w:bCs/>
          <w:sz w:val="24"/>
          <w:szCs w:val="24"/>
          <w:u w:val="single"/>
        </w:rPr>
      </w:pPr>
      <w:r w:rsidRPr="00275B66">
        <w:rPr>
          <w:rFonts w:cstheme="minorHAnsi"/>
          <w:b/>
          <w:bCs/>
          <w:sz w:val="24"/>
          <w:szCs w:val="24"/>
          <w:u w:val="single"/>
        </w:rPr>
        <w:t>The Assessment Process</w:t>
      </w:r>
    </w:p>
    <w:p w14:paraId="213FA105" w14:textId="77777777" w:rsidR="00E2461B" w:rsidRPr="00275B66" w:rsidRDefault="00E2461B" w:rsidP="00275B66">
      <w:pPr>
        <w:jc w:val="both"/>
        <w:rPr>
          <w:rFonts w:cstheme="minorHAnsi"/>
          <w:b/>
          <w:bCs/>
          <w:sz w:val="24"/>
          <w:szCs w:val="24"/>
          <w:u w:val="single"/>
        </w:rPr>
      </w:pPr>
    </w:p>
    <w:tbl>
      <w:tblPr>
        <w:tblStyle w:val="TableGrid"/>
        <w:tblW w:w="0" w:type="auto"/>
        <w:tblLook w:val="04A0" w:firstRow="1" w:lastRow="0" w:firstColumn="1" w:lastColumn="0" w:noHBand="0" w:noVBand="1"/>
      </w:tblPr>
      <w:tblGrid>
        <w:gridCol w:w="10456"/>
      </w:tblGrid>
      <w:tr w:rsidR="00275B66" w:rsidRPr="00275B66" w14:paraId="509D639E" w14:textId="77777777" w:rsidTr="0019612D">
        <w:tc>
          <w:tcPr>
            <w:tcW w:w="10456" w:type="dxa"/>
            <w:shd w:val="clear" w:color="auto" w:fill="BFBFBF" w:themeFill="background1" w:themeFillShade="BF"/>
          </w:tcPr>
          <w:p w14:paraId="1D2286E3"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Planning the Assessment</w:t>
            </w:r>
          </w:p>
        </w:tc>
      </w:tr>
      <w:tr w:rsidR="00275B66" w:rsidRPr="00275B66" w14:paraId="08B787FF" w14:textId="77777777" w:rsidTr="0019612D">
        <w:tc>
          <w:tcPr>
            <w:tcW w:w="10456" w:type="dxa"/>
          </w:tcPr>
          <w:p w14:paraId="4103843B"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Which components &amp; composites of your curriculum need to be assessed? (This should be explicit within your curriculum overview)</w:t>
            </w:r>
          </w:p>
          <w:p w14:paraId="3EF4B17C"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Which skills do you want to assess?</w:t>
            </w:r>
          </w:p>
          <w:p w14:paraId="4C49CB05"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What does success look like for each starting point? (H, M, L)</w:t>
            </w:r>
          </w:p>
          <w:p w14:paraId="45FE6B03" w14:textId="77777777" w:rsidR="00275B66" w:rsidRPr="00E2461B" w:rsidRDefault="00275B66" w:rsidP="00275B66">
            <w:pPr>
              <w:numPr>
                <w:ilvl w:val="1"/>
                <w:numId w:val="10"/>
              </w:numPr>
              <w:spacing w:line="259" w:lineRule="auto"/>
              <w:jc w:val="both"/>
              <w:rPr>
                <w:rFonts w:asciiTheme="minorHAnsi" w:hAnsiTheme="minorHAnsi" w:cstheme="minorHAnsi"/>
              </w:rPr>
            </w:pPr>
            <w:r w:rsidRPr="00E2461B">
              <w:rPr>
                <w:rFonts w:asciiTheme="minorHAnsi" w:hAnsiTheme="minorHAnsi" w:cstheme="minorHAnsi"/>
              </w:rPr>
              <w:t>This is your “Working to Expectations” standard</w:t>
            </w:r>
          </w:p>
          <w:p w14:paraId="4C5C3705"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Use your “Working to Expectations” standard to determine Exceeding, Just Below and Well Below for each starting point (H, M, L)</w:t>
            </w:r>
          </w:p>
        </w:tc>
      </w:tr>
      <w:tr w:rsidR="00275B66" w:rsidRPr="00275B66" w14:paraId="1B946543" w14:textId="77777777" w:rsidTr="0019612D">
        <w:tc>
          <w:tcPr>
            <w:tcW w:w="10456" w:type="dxa"/>
            <w:shd w:val="clear" w:color="auto" w:fill="BFBFBF" w:themeFill="background1" w:themeFillShade="BF"/>
          </w:tcPr>
          <w:p w14:paraId="03E8F890"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Prepare the Students</w:t>
            </w:r>
          </w:p>
        </w:tc>
      </w:tr>
      <w:tr w:rsidR="00275B66" w:rsidRPr="00275B66" w14:paraId="091E328D" w14:textId="77777777" w:rsidTr="0019612D">
        <w:tc>
          <w:tcPr>
            <w:tcW w:w="10456" w:type="dxa"/>
          </w:tcPr>
          <w:p w14:paraId="26FD709E" w14:textId="77777777" w:rsidR="00275B66" w:rsidRPr="00E2461B" w:rsidRDefault="00275B66" w:rsidP="00275B66">
            <w:pPr>
              <w:numPr>
                <w:ilvl w:val="0"/>
                <w:numId w:val="11"/>
              </w:numPr>
              <w:spacing w:line="259" w:lineRule="auto"/>
              <w:jc w:val="both"/>
              <w:rPr>
                <w:rFonts w:asciiTheme="minorHAnsi" w:hAnsiTheme="minorHAnsi" w:cstheme="minorHAnsi"/>
              </w:rPr>
            </w:pPr>
            <w:r w:rsidRPr="00E2461B">
              <w:rPr>
                <w:rFonts w:asciiTheme="minorHAnsi" w:hAnsiTheme="minorHAnsi" w:cstheme="minorHAnsi"/>
              </w:rPr>
              <w:t>Issue revision list</w:t>
            </w:r>
          </w:p>
          <w:p w14:paraId="63D6167E" w14:textId="77777777" w:rsidR="00275B66" w:rsidRPr="00E2461B" w:rsidRDefault="00275B66" w:rsidP="00275B66">
            <w:pPr>
              <w:numPr>
                <w:ilvl w:val="0"/>
                <w:numId w:val="11"/>
              </w:numPr>
              <w:spacing w:line="259" w:lineRule="auto"/>
              <w:jc w:val="both"/>
              <w:rPr>
                <w:rFonts w:asciiTheme="minorHAnsi" w:hAnsiTheme="minorHAnsi" w:cstheme="minorHAnsi"/>
              </w:rPr>
            </w:pPr>
            <w:r w:rsidRPr="00E2461B">
              <w:rPr>
                <w:rFonts w:asciiTheme="minorHAnsi" w:hAnsiTheme="minorHAnsi" w:cstheme="minorHAnsi"/>
              </w:rPr>
              <w:t>Share success criteria in advance</w:t>
            </w:r>
          </w:p>
          <w:p w14:paraId="2729C959" w14:textId="77777777" w:rsidR="00275B66" w:rsidRPr="00E2461B" w:rsidRDefault="00275B66" w:rsidP="00275B66">
            <w:pPr>
              <w:numPr>
                <w:ilvl w:val="0"/>
                <w:numId w:val="11"/>
              </w:numPr>
              <w:spacing w:line="259" w:lineRule="auto"/>
              <w:jc w:val="both"/>
              <w:rPr>
                <w:rFonts w:asciiTheme="minorHAnsi" w:hAnsiTheme="minorHAnsi" w:cstheme="minorHAnsi"/>
              </w:rPr>
            </w:pPr>
            <w:r w:rsidRPr="00E2461B">
              <w:rPr>
                <w:rFonts w:asciiTheme="minorHAnsi" w:hAnsiTheme="minorHAnsi" w:cstheme="minorHAnsi"/>
              </w:rPr>
              <w:t>Ensure all pupils, in all classes, know what effective revision is in your subject</w:t>
            </w:r>
          </w:p>
        </w:tc>
      </w:tr>
      <w:tr w:rsidR="00275B66" w:rsidRPr="00275B66" w14:paraId="40014E3F" w14:textId="77777777" w:rsidTr="0019612D">
        <w:tc>
          <w:tcPr>
            <w:tcW w:w="10456" w:type="dxa"/>
            <w:shd w:val="clear" w:color="auto" w:fill="BFBFBF" w:themeFill="background1" w:themeFillShade="BF"/>
          </w:tcPr>
          <w:p w14:paraId="66860F2E"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Prepare the Staff</w:t>
            </w:r>
          </w:p>
        </w:tc>
      </w:tr>
      <w:tr w:rsidR="00275B66" w:rsidRPr="00275B66" w14:paraId="4AAE79B5" w14:textId="77777777" w:rsidTr="0019612D">
        <w:tc>
          <w:tcPr>
            <w:tcW w:w="10456" w:type="dxa"/>
          </w:tcPr>
          <w:p w14:paraId="0D23AE5E" w14:textId="77777777" w:rsidR="00275B66" w:rsidRPr="00E2461B" w:rsidRDefault="00275B66" w:rsidP="00275B66">
            <w:pPr>
              <w:numPr>
                <w:ilvl w:val="0"/>
                <w:numId w:val="12"/>
              </w:numPr>
              <w:spacing w:line="259" w:lineRule="auto"/>
              <w:jc w:val="both"/>
              <w:rPr>
                <w:rFonts w:asciiTheme="minorHAnsi" w:hAnsiTheme="minorHAnsi" w:cstheme="minorHAnsi"/>
              </w:rPr>
            </w:pPr>
            <w:r w:rsidRPr="00E2461B">
              <w:rPr>
                <w:rFonts w:asciiTheme="minorHAnsi" w:hAnsiTheme="minorHAnsi" w:cstheme="minorHAnsi"/>
              </w:rPr>
              <w:t>Ensure staff are confident with the assessment criteria and what success looks like for each starting point</w:t>
            </w:r>
          </w:p>
          <w:p w14:paraId="2CE4F9B5" w14:textId="77777777" w:rsidR="00275B66" w:rsidRPr="00E2461B" w:rsidRDefault="00275B66" w:rsidP="00275B66">
            <w:pPr>
              <w:numPr>
                <w:ilvl w:val="0"/>
                <w:numId w:val="12"/>
              </w:numPr>
              <w:spacing w:line="259" w:lineRule="auto"/>
              <w:jc w:val="both"/>
              <w:rPr>
                <w:rFonts w:asciiTheme="minorHAnsi" w:hAnsiTheme="minorHAnsi" w:cstheme="minorHAnsi"/>
              </w:rPr>
            </w:pPr>
            <w:r w:rsidRPr="00E2461B">
              <w:rPr>
                <w:rFonts w:asciiTheme="minorHAnsi" w:hAnsiTheme="minorHAnsi" w:cstheme="minorHAnsi"/>
              </w:rPr>
              <w:t>Agree the dates that revision lists will be issued and how students will be prepared</w:t>
            </w:r>
          </w:p>
          <w:p w14:paraId="674C5903" w14:textId="77777777" w:rsidR="00275B66" w:rsidRPr="00E2461B" w:rsidRDefault="00275B66" w:rsidP="00275B66">
            <w:pPr>
              <w:numPr>
                <w:ilvl w:val="0"/>
                <w:numId w:val="12"/>
              </w:numPr>
              <w:spacing w:line="259" w:lineRule="auto"/>
              <w:jc w:val="both"/>
              <w:rPr>
                <w:rFonts w:asciiTheme="minorHAnsi" w:hAnsiTheme="minorHAnsi" w:cstheme="minorHAnsi"/>
              </w:rPr>
            </w:pPr>
            <w:r w:rsidRPr="00E2461B">
              <w:rPr>
                <w:rFonts w:asciiTheme="minorHAnsi" w:hAnsiTheme="minorHAnsi" w:cstheme="minorHAnsi"/>
              </w:rPr>
              <w:t>Share the mark-scheme</w:t>
            </w:r>
          </w:p>
          <w:p w14:paraId="76FFB422" w14:textId="49D49B2D" w:rsidR="00275B66" w:rsidRPr="00E2461B" w:rsidRDefault="00275B66" w:rsidP="00275B66">
            <w:pPr>
              <w:numPr>
                <w:ilvl w:val="0"/>
                <w:numId w:val="12"/>
              </w:numPr>
              <w:spacing w:line="259" w:lineRule="auto"/>
              <w:jc w:val="both"/>
              <w:rPr>
                <w:rFonts w:asciiTheme="minorHAnsi" w:hAnsiTheme="minorHAnsi" w:cstheme="minorHAnsi"/>
              </w:rPr>
            </w:pPr>
            <w:r w:rsidRPr="00E2461B">
              <w:rPr>
                <w:rFonts w:asciiTheme="minorHAnsi" w:hAnsiTheme="minorHAnsi" w:cstheme="minorHAnsi"/>
              </w:rPr>
              <w:t>Ensure staff know how marks and results are to be recorded – a total raw mark should always be entered to all</w:t>
            </w:r>
            <w:r w:rsidR="007150A2" w:rsidRPr="00E2461B">
              <w:rPr>
                <w:rFonts w:asciiTheme="minorHAnsi" w:hAnsiTheme="minorHAnsi" w:cstheme="minorHAnsi"/>
              </w:rPr>
              <w:t>ow</w:t>
            </w:r>
            <w:r w:rsidRPr="00E2461B">
              <w:rPr>
                <w:rFonts w:asciiTheme="minorHAnsi" w:hAnsiTheme="minorHAnsi" w:cstheme="minorHAnsi"/>
              </w:rPr>
              <w:t xml:space="preserve"> a % to be generated</w:t>
            </w:r>
          </w:p>
        </w:tc>
      </w:tr>
      <w:tr w:rsidR="00275B66" w:rsidRPr="00275B66" w14:paraId="204A5665" w14:textId="77777777" w:rsidTr="0019612D">
        <w:tc>
          <w:tcPr>
            <w:tcW w:w="10456" w:type="dxa"/>
            <w:shd w:val="clear" w:color="auto" w:fill="BFBFBF" w:themeFill="background1" w:themeFillShade="BF"/>
          </w:tcPr>
          <w:p w14:paraId="227FEA40"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Mark The Assessment</w:t>
            </w:r>
          </w:p>
        </w:tc>
      </w:tr>
      <w:tr w:rsidR="00275B66" w:rsidRPr="00275B66" w14:paraId="2E742C01" w14:textId="77777777" w:rsidTr="0019612D">
        <w:tc>
          <w:tcPr>
            <w:tcW w:w="10456" w:type="dxa"/>
          </w:tcPr>
          <w:p w14:paraId="5EE11C8F"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How do you know that the assessment criteria / mark scheme have been applied accurately across all classes?</w:t>
            </w:r>
          </w:p>
          <w:p w14:paraId="7D1178CE"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Have you seen samples of students work?</w:t>
            </w:r>
          </w:p>
          <w:p w14:paraId="22547564"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Have you reviewed the raw marks?</w:t>
            </w:r>
          </w:p>
          <w:p w14:paraId="1D284F3A"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Does the assessment data reflect expected outcomes? Have you challenged any anomalies?</w:t>
            </w:r>
          </w:p>
        </w:tc>
      </w:tr>
      <w:tr w:rsidR="00275B66" w:rsidRPr="00275B66" w14:paraId="6AE851F2" w14:textId="77777777" w:rsidTr="0019612D">
        <w:tc>
          <w:tcPr>
            <w:tcW w:w="10456" w:type="dxa"/>
            <w:shd w:val="clear" w:color="auto" w:fill="BFBFBF" w:themeFill="background1" w:themeFillShade="BF"/>
          </w:tcPr>
          <w:p w14:paraId="39C8E43A"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Moderation &amp; Standardisation</w:t>
            </w:r>
          </w:p>
        </w:tc>
      </w:tr>
      <w:tr w:rsidR="00275B66" w:rsidRPr="00275B66" w14:paraId="2C0471FE" w14:textId="77777777" w:rsidTr="0019612D">
        <w:tc>
          <w:tcPr>
            <w:tcW w:w="10456" w:type="dxa"/>
          </w:tcPr>
          <w:p w14:paraId="6D9C98B0" w14:textId="77777777" w:rsidR="00275B66" w:rsidRPr="00E2461B" w:rsidRDefault="00275B66" w:rsidP="00275B66">
            <w:pPr>
              <w:numPr>
                <w:ilvl w:val="0"/>
                <w:numId w:val="14"/>
              </w:numPr>
              <w:spacing w:line="259" w:lineRule="auto"/>
              <w:jc w:val="both"/>
              <w:rPr>
                <w:rFonts w:asciiTheme="minorHAnsi" w:hAnsiTheme="minorHAnsi" w:cstheme="minorHAnsi"/>
              </w:rPr>
            </w:pPr>
            <w:r w:rsidRPr="00E2461B">
              <w:rPr>
                <w:rFonts w:asciiTheme="minorHAnsi" w:hAnsiTheme="minorHAnsi" w:cstheme="minorHAnsi"/>
              </w:rPr>
              <w:t>Following the assessment do any adjustments need to be made about guidance for “working to expectations”?</w:t>
            </w:r>
          </w:p>
          <w:p w14:paraId="2B9A87CF" w14:textId="77777777" w:rsidR="00275B66" w:rsidRPr="00E2461B" w:rsidRDefault="00275B66" w:rsidP="00275B66">
            <w:pPr>
              <w:numPr>
                <w:ilvl w:val="0"/>
                <w:numId w:val="14"/>
              </w:numPr>
              <w:spacing w:line="259" w:lineRule="auto"/>
              <w:jc w:val="both"/>
              <w:rPr>
                <w:rFonts w:asciiTheme="minorHAnsi" w:hAnsiTheme="minorHAnsi" w:cstheme="minorHAnsi"/>
              </w:rPr>
            </w:pPr>
            <w:r w:rsidRPr="00E2461B">
              <w:rPr>
                <w:rFonts w:asciiTheme="minorHAnsi" w:hAnsiTheme="minorHAnsi" w:cstheme="minorHAnsi"/>
              </w:rPr>
              <w:t>Identify exemplar pieces of work for H,M,L starting points that showcases your expectations</w:t>
            </w:r>
          </w:p>
          <w:p w14:paraId="6258CB04" w14:textId="77777777" w:rsidR="00275B66" w:rsidRPr="00E2461B" w:rsidRDefault="00275B66" w:rsidP="00275B66">
            <w:pPr>
              <w:numPr>
                <w:ilvl w:val="0"/>
                <w:numId w:val="14"/>
              </w:numPr>
              <w:spacing w:line="259" w:lineRule="auto"/>
              <w:jc w:val="both"/>
              <w:rPr>
                <w:rFonts w:asciiTheme="minorHAnsi" w:hAnsiTheme="minorHAnsi" w:cstheme="minorHAnsi"/>
              </w:rPr>
            </w:pPr>
            <w:r w:rsidRPr="00E2461B">
              <w:rPr>
                <w:rFonts w:asciiTheme="minorHAnsi" w:hAnsiTheme="minorHAnsi" w:cstheme="minorHAnsi"/>
              </w:rPr>
              <w:t>What does the assessment show that has been taught well?</w:t>
            </w:r>
          </w:p>
          <w:p w14:paraId="037148D9" w14:textId="77777777" w:rsidR="00275B66" w:rsidRPr="00E2461B" w:rsidRDefault="00275B66" w:rsidP="00275B66">
            <w:pPr>
              <w:numPr>
                <w:ilvl w:val="0"/>
                <w:numId w:val="14"/>
              </w:numPr>
              <w:spacing w:line="259" w:lineRule="auto"/>
              <w:jc w:val="both"/>
              <w:rPr>
                <w:rFonts w:asciiTheme="minorHAnsi" w:hAnsiTheme="minorHAnsi" w:cstheme="minorHAnsi"/>
              </w:rPr>
            </w:pPr>
            <w:r w:rsidRPr="00E2461B">
              <w:rPr>
                <w:rFonts w:asciiTheme="minorHAnsi" w:hAnsiTheme="minorHAnsi" w:cstheme="minorHAnsi"/>
              </w:rPr>
              <w:t>What does the assessment show that needs further work?</w:t>
            </w:r>
          </w:p>
        </w:tc>
      </w:tr>
      <w:tr w:rsidR="00275B66" w:rsidRPr="00275B66" w14:paraId="2F391C19" w14:textId="77777777" w:rsidTr="0019612D">
        <w:tc>
          <w:tcPr>
            <w:tcW w:w="10456" w:type="dxa"/>
            <w:shd w:val="clear" w:color="auto" w:fill="BFBFBF" w:themeFill="background1" w:themeFillShade="BF"/>
          </w:tcPr>
          <w:p w14:paraId="4195E9DA"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Building an Assessment Portfolio</w:t>
            </w:r>
          </w:p>
        </w:tc>
      </w:tr>
      <w:tr w:rsidR="00275B66" w:rsidRPr="00275B66" w14:paraId="171AD010" w14:textId="77777777" w:rsidTr="0019612D">
        <w:tc>
          <w:tcPr>
            <w:tcW w:w="10456" w:type="dxa"/>
          </w:tcPr>
          <w:p w14:paraId="3CF7C4FF" w14:textId="77777777" w:rsidR="00275B66" w:rsidRPr="00E2461B" w:rsidRDefault="00275B66" w:rsidP="00275B66">
            <w:pPr>
              <w:numPr>
                <w:ilvl w:val="0"/>
                <w:numId w:val="15"/>
              </w:numPr>
              <w:spacing w:line="259" w:lineRule="auto"/>
              <w:jc w:val="both"/>
              <w:rPr>
                <w:rFonts w:asciiTheme="minorHAnsi" w:hAnsiTheme="minorHAnsi" w:cstheme="minorHAnsi"/>
              </w:rPr>
            </w:pPr>
            <w:r w:rsidRPr="00E2461B">
              <w:rPr>
                <w:rFonts w:asciiTheme="minorHAnsi" w:hAnsiTheme="minorHAnsi" w:cstheme="minorHAnsi"/>
              </w:rPr>
              <w:t>Scan your exemplar pieces of assessed work and corresponding exemplar student work in books to show case your expectations</w:t>
            </w:r>
          </w:p>
          <w:p w14:paraId="084D4348" w14:textId="77777777" w:rsidR="00275B66" w:rsidRPr="00E2461B" w:rsidRDefault="00275B66" w:rsidP="00275B66">
            <w:pPr>
              <w:numPr>
                <w:ilvl w:val="0"/>
                <w:numId w:val="15"/>
              </w:numPr>
              <w:spacing w:line="259" w:lineRule="auto"/>
              <w:jc w:val="both"/>
              <w:rPr>
                <w:rFonts w:asciiTheme="minorHAnsi" w:hAnsiTheme="minorHAnsi" w:cstheme="minorHAnsi"/>
              </w:rPr>
            </w:pPr>
            <w:r w:rsidRPr="00E2461B">
              <w:rPr>
                <w:rFonts w:asciiTheme="minorHAnsi" w:hAnsiTheme="minorHAnsi" w:cstheme="minorHAnsi"/>
              </w:rPr>
              <w:t>Develop this over the year for use during induction of new staff and ensuring consistency of standards</w:t>
            </w:r>
          </w:p>
        </w:tc>
      </w:tr>
      <w:tr w:rsidR="00275B66" w:rsidRPr="00275B66" w14:paraId="50F7DEBD" w14:textId="77777777" w:rsidTr="0019612D">
        <w:tc>
          <w:tcPr>
            <w:tcW w:w="10456" w:type="dxa"/>
            <w:shd w:val="clear" w:color="auto" w:fill="BFBFBF" w:themeFill="background1" w:themeFillShade="BF"/>
          </w:tcPr>
          <w:p w14:paraId="7AACC469"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Informing Curriculum Planning &amp; Teaching</w:t>
            </w:r>
          </w:p>
        </w:tc>
      </w:tr>
      <w:tr w:rsidR="00275B66" w:rsidRPr="00275B66" w14:paraId="67056862" w14:textId="77777777" w:rsidTr="0019612D">
        <w:tc>
          <w:tcPr>
            <w:tcW w:w="10456" w:type="dxa"/>
          </w:tcPr>
          <w:p w14:paraId="5028D665" w14:textId="77777777" w:rsidR="00275B66" w:rsidRPr="00E2461B" w:rsidRDefault="00275B66" w:rsidP="00275B66">
            <w:pPr>
              <w:numPr>
                <w:ilvl w:val="0"/>
                <w:numId w:val="16"/>
              </w:numPr>
              <w:spacing w:line="259" w:lineRule="auto"/>
              <w:jc w:val="both"/>
              <w:rPr>
                <w:rFonts w:asciiTheme="minorHAnsi" w:hAnsiTheme="minorHAnsi" w:cstheme="minorHAnsi"/>
              </w:rPr>
            </w:pPr>
            <w:r w:rsidRPr="00E2461B">
              <w:rPr>
                <w:rFonts w:asciiTheme="minorHAnsi" w:hAnsiTheme="minorHAnsi" w:cstheme="minorHAnsi"/>
              </w:rPr>
              <w:t>What were common misconceptions? How can these be prevented in future?</w:t>
            </w:r>
          </w:p>
          <w:p w14:paraId="49B5C372" w14:textId="77777777" w:rsidR="00275B66" w:rsidRPr="00E2461B" w:rsidRDefault="00275B66" w:rsidP="00275B66">
            <w:pPr>
              <w:numPr>
                <w:ilvl w:val="0"/>
                <w:numId w:val="16"/>
              </w:numPr>
              <w:spacing w:line="259" w:lineRule="auto"/>
              <w:jc w:val="both"/>
              <w:rPr>
                <w:rFonts w:asciiTheme="minorHAnsi" w:hAnsiTheme="minorHAnsi" w:cstheme="minorHAnsi"/>
              </w:rPr>
            </w:pPr>
            <w:r w:rsidRPr="00E2461B">
              <w:rPr>
                <w:rFonts w:asciiTheme="minorHAnsi" w:hAnsiTheme="minorHAnsi" w:cstheme="minorHAnsi"/>
              </w:rPr>
              <w:t>How will assessment information be fed back to students?</w:t>
            </w:r>
          </w:p>
          <w:p w14:paraId="5D17D5B0" w14:textId="77777777" w:rsidR="00275B66" w:rsidRPr="00E2461B" w:rsidRDefault="00275B66" w:rsidP="00275B66">
            <w:pPr>
              <w:numPr>
                <w:ilvl w:val="0"/>
                <w:numId w:val="16"/>
              </w:numPr>
              <w:spacing w:line="259" w:lineRule="auto"/>
              <w:jc w:val="both"/>
              <w:rPr>
                <w:rFonts w:asciiTheme="minorHAnsi" w:hAnsiTheme="minorHAnsi" w:cstheme="minorHAnsi"/>
              </w:rPr>
            </w:pPr>
            <w:r w:rsidRPr="00E2461B">
              <w:rPr>
                <w:rFonts w:asciiTheme="minorHAnsi" w:hAnsiTheme="minorHAnsi" w:cstheme="minorHAnsi"/>
              </w:rPr>
              <w:t>How will students act on this feedback to improve?</w:t>
            </w:r>
          </w:p>
          <w:p w14:paraId="766DA2A4" w14:textId="77777777" w:rsidR="00275B66" w:rsidRPr="00E2461B" w:rsidRDefault="00275B66" w:rsidP="00275B66">
            <w:pPr>
              <w:numPr>
                <w:ilvl w:val="0"/>
                <w:numId w:val="16"/>
              </w:numPr>
              <w:spacing w:line="259" w:lineRule="auto"/>
              <w:jc w:val="both"/>
              <w:rPr>
                <w:rFonts w:asciiTheme="minorHAnsi" w:hAnsiTheme="minorHAnsi" w:cstheme="minorHAnsi"/>
              </w:rPr>
            </w:pPr>
            <w:r w:rsidRPr="00E2461B">
              <w:rPr>
                <w:rFonts w:asciiTheme="minorHAnsi" w:hAnsiTheme="minorHAnsi" w:cstheme="minorHAnsi"/>
              </w:rPr>
              <w:t>How will this assessment inform recall &amp; retrieval, revision homework or intervention?</w:t>
            </w:r>
          </w:p>
        </w:tc>
      </w:tr>
    </w:tbl>
    <w:p w14:paraId="1DEDE460" w14:textId="77777777" w:rsidR="00275B66" w:rsidRDefault="00275B66" w:rsidP="00275B66">
      <w:pPr>
        <w:jc w:val="both"/>
        <w:rPr>
          <w:rFonts w:cstheme="minorHAnsi"/>
          <w:b/>
          <w:bCs/>
          <w:sz w:val="24"/>
          <w:szCs w:val="24"/>
          <w:u w:val="single"/>
        </w:rPr>
      </w:pPr>
    </w:p>
    <w:p w14:paraId="2C5A9A98" w14:textId="77777777" w:rsidR="00FB04EF" w:rsidRDefault="00FB04EF">
      <w:pPr>
        <w:rPr>
          <w:rFonts w:cstheme="minorHAnsi"/>
          <w:b/>
          <w:bCs/>
          <w:sz w:val="24"/>
          <w:szCs w:val="24"/>
          <w:u w:val="single"/>
        </w:rPr>
      </w:pPr>
      <w:r>
        <w:rPr>
          <w:rFonts w:cstheme="minorHAnsi"/>
          <w:b/>
          <w:bCs/>
          <w:sz w:val="24"/>
          <w:szCs w:val="24"/>
          <w:u w:val="single"/>
        </w:rPr>
        <w:br w:type="page"/>
      </w:r>
    </w:p>
    <w:p w14:paraId="3BF5C118" w14:textId="2BB726DC" w:rsidR="00275B66" w:rsidRDefault="00275B66" w:rsidP="00275B66">
      <w:pPr>
        <w:jc w:val="both"/>
        <w:rPr>
          <w:rFonts w:cstheme="minorHAnsi"/>
          <w:b/>
          <w:bCs/>
          <w:sz w:val="24"/>
          <w:szCs w:val="24"/>
          <w:u w:val="single"/>
        </w:rPr>
      </w:pPr>
      <w:r w:rsidRPr="00E2461B">
        <w:rPr>
          <w:rFonts w:cstheme="minorHAnsi"/>
          <w:b/>
          <w:bCs/>
          <w:sz w:val="24"/>
          <w:szCs w:val="24"/>
          <w:u w:val="single"/>
        </w:rPr>
        <w:lastRenderedPageBreak/>
        <w:t>The Reporting Process</w:t>
      </w:r>
    </w:p>
    <w:p w14:paraId="35E2DFFA" w14:textId="77777777" w:rsidR="00E2461B" w:rsidRPr="00E2461B" w:rsidRDefault="00E2461B" w:rsidP="00275B66">
      <w:pPr>
        <w:jc w:val="both"/>
        <w:rPr>
          <w:rFonts w:cstheme="minorHAnsi"/>
          <w:b/>
          <w:bCs/>
          <w:sz w:val="24"/>
          <w:szCs w:val="24"/>
          <w:u w:val="single"/>
        </w:rPr>
      </w:pPr>
    </w:p>
    <w:tbl>
      <w:tblPr>
        <w:tblStyle w:val="TableGrid"/>
        <w:tblW w:w="0" w:type="auto"/>
        <w:tblLook w:val="04A0" w:firstRow="1" w:lastRow="0" w:firstColumn="1" w:lastColumn="0" w:noHBand="0" w:noVBand="1"/>
      </w:tblPr>
      <w:tblGrid>
        <w:gridCol w:w="10456"/>
      </w:tblGrid>
      <w:tr w:rsidR="00275B66" w:rsidRPr="00E2461B" w14:paraId="64B84444" w14:textId="77777777" w:rsidTr="0019612D">
        <w:tc>
          <w:tcPr>
            <w:tcW w:w="10456" w:type="dxa"/>
            <w:shd w:val="clear" w:color="auto" w:fill="BFBFBF" w:themeFill="background1" w:themeFillShade="BF"/>
          </w:tcPr>
          <w:p w14:paraId="5DFD97E0"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Preparing for the Data Collection</w:t>
            </w:r>
          </w:p>
        </w:tc>
      </w:tr>
      <w:tr w:rsidR="00275B66" w:rsidRPr="00E2461B" w14:paraId="0E13812D" w14:textId="77777777" w:rsidTr="0019612D">
        <w:tc>
          <w:tcPr>
            <w:tcW w:w="10456" w:type="dxa"/>
          </w:tcPr>
          <w:p w14:paraId="0C1FC105"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Which assessments will be used to determine the progress judgement for your department?</w:t>
            </w:r>
          </w:p>
          <w:p w14:paraId="393C87E7"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Have all of these assessments been moderated in line with “The Assessment Process”</w:t>
            </w:r>
          </w:p>
          <w:p w14:paraId="62366D67"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Have Assessment Portfolios been compiled to explicitly benchmark what “meeting expectations” looks like for H,M,L starting points?</w:t>
            </w:r>
          </w:p>
          <w:p w14:paraId="5D0FE301"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Has this portfolio been shared with staff?</w:t>
            </w:r>
          </w:p>
          <w:p w14:paraId="45848E5B"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 xml:space="preserve">What are the </w:t>
            </w:r>
            <w:r w:rsidRPr="00E2461B">
              <w:rPr>
                <w:rFonts w:asciiTheme="minorHAnsi" w:hAnsiTheme="minorHAnsi" w:cstheme="minorHAnsi"/>
                <w:b/>
                <w:u w:val="single"/>
              </w:rPr>
              <w:t>key</w:t>
            </w:r>
            <w:r w:rsidRPr="00E2461B">
              <w:rPr>
                <w:rFonts w:asciiTheme="minorHAnsi" w:hAnsiTheme="minorHAnsi" w:cstheme="minorHAnsi"/>
              </w:rPr>
              <w:t xml:space="preserve"> topics / skills / knowledge that students should have learned over this reporting cycle (max 15 per year group)?</w:t>
            </w:r>
          </w:p>
          <w:p w14:paraId="09560F9B" w14:textId="77777777" w:rsidR="00275B66" w:rsidRPr="00E2461B" w:rsidRDefault="00275B66" w:rsidP="00275B66">
            <w:pPr>
              <w:numPr>
                <w:ilvl w:val="1"/>
                <w:numId w:val="10"/>
              </w:numPr>
              <w:spacing w:line="259" w:lineRule="auto"/>
              <w:jc w:val="both"/>
              <w:rPr>
                <w:rFonts w:asciiTheme="minorHAnsi" w:hAnsiTheme="minorHAnsi" w:cstheme="minorHAnsi"/>
              </w:rPr>
            </w:pPr>
            <w:r w:rsidRPr="00E2461B">
              <w:rPr>
                <w:rFonts w:asciiTheme="minorHAnsi" w:hAnsiTheme="minorHAnsi" w:cstheme="minorHAnsi"/>
                <w:i/>
              </w:rPr>
              <w:t>These should be in priority order – the most important should be at the top</w:t>
            </w:r>
          </w:p>
          <w:p w14:paraId="45A158EB" w14:textId="77777777" w:rsidR="00275B66" w:rsidRPr="00E2461B" w:rsidRDefault="00275B66" w:rsidP="00275B66">
            <w:pPr>
              <w:numPr>
                <w:ilvl w:val="1"/>
                <w:numId w:val="10"/>
              </w:numPr>
              <w:spacing w:line="259" w:lineRule="auto"/>
              <w:jc w:val="both"/>
              <w:rPr>
                <w:rFonts w:asciiTheme="minorHAnsi" w:hAnsiTheme="minorHAnsi" w:cstheme="minorHAnsi"/>
              </w:rPr>
            </w:pPr>
            <w:r w:rsidRPr="00E2461B">
              <w:rPr>
                <w:rFonts w:asciiTheme="minorHAnsi" w:hAnsiTheme="minorHAnsi" w:cstheme="minorHAnsi"/>
                <w:i/>
              </w:rPr>
              <w:t>These should be written in full sentences</w:t>
            </w:r>
          </w:p>
          <w:p w14:paraId="59DCFE45" w14:textId="77777777" w:rsidR="00275B66" w:rsidRPr="00E2461B" w:rsidRDefault="00275B66" w:rsidP="00275B66">
            <w:pPr>
              <w:numPr>
                <w:ilvl w:val="0"/>
                <w:numId w:val="10"/>
              </w:numPr>
              <w:spacing w:line="259" w:lineRule="auto"/>
              <w:jc w:val="both"/>
              <w:rPr>
                <w:rFonts w:asciiTheme="minorHAnsi" w:hAnsiTheme="minorHAnsi" w:cstheme="minorHAnsi"/>
              </w:rPr>
            </w:pPr>
            <w:r w:rsidRPr="00E2461B">
              <w:rPr>
                <w:rFonts w:asciiTheme="minorHAnsi" w:hAnsiTheme="minorHAnsi" w:cstheme="minorHAnsi"/>
              </w:rPr>
              <w:t>Send this key topics / skills / knowledge to the Data Team for entering into SIMs</w:t>
            </w:r>
          </w:p>
        </w:tc>
      </w:tr>
      <w:tr w:rsidR="00275B66" w:rsidRPr="00E2461B" w14:paraId="04ACDC0E" w14:textId="77777777" w:rsidTr="0019612D">
        <w:tc>
          <w:tcPr>
            <w:tcW w:w="10456" w:type="dxa"/>
            <w:shd w:val="clear" w:color="auto" w:fill="BFBFBF" w:themeFill="background1" w:themeFillShade="BF"/>
          </w:tcPr>
          <w:p w14:paraId="1D4F423D"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Prepare the Staff</w:t>
            </w:r>
          </w:p>
        </w:tc>
      </w:tr>
      <w:tr w:rsidR="00275B66" w:rsidRPr="00E2461B" w14:paraId="60F8FA10" w14:textId="77777777" w:rsidTr="0019612D">
        <w:tc>
          <w:tcPr>
            <w:tcW w:w="10456" w:type="dxa"/>
          </w:tcPr>
          <w:p w14:paraId="7682B9E8" w14:textId="77777777" w:rsidR="00275B66" w:rsidRPr="00E2461B" w:rsidRDefault="00275B66" w:rsidP="00275B66">
            <w:pPr>
              <w:numPr>
                <w:ilvl w:val="0"/>
                <w:numId w:val="11"/>
              </w:numPr>
              <w:spacing w:line="259" w:lineRule="auto"/>
              <w:jc w:val="both"/>
              <w:rPr>
                <w:rFonts w:asciiTheme="minorHAnsi" w:hAnsiTheme="minorHAnsi" w:cstheme="minorHAnsi"/>
              </w:rPr>
            </w:pPr>
            <w:r w:rsidRPr="00E2461B">
              <w:rPr>
                <w:rFonts w:asciiTheme="minorHAnsi" w:hAnsiTheme="minorHAnsi" w:cstheme="minorHAnsi"/>
              </w:rPr>
              <w:t>Share assessment portfolios to explicitly reference expectations</w:t>
            </w:r>
          </w:p>
          <w:p w14:paraId="1022FBA9" w14:textId="77777777" w:rsidR="00275B66" w:rsidRPr="00E2461B" w:rsidRDefault="00275B66" w:rsidP="00275B66">
            <w:pPr>
              <w:numPr>
                <w:ilvl w:val="0"/>
                <w:numId w:val="11"/>
              </w:numPr>
              <w:spacing w:line="259" w:lineRule="auto"/>
              <w:jc w:val="both"/>
              <w:rPr>
                <w:rFonts w:asciiTheme="minorHAnsi" w:hAnsiTheme="minorHAnsi" w:cstheme="minorHAnsi"/>
              </w:rPr>
            </w:pPr>
            <w:r w:rsidRPr="00E2461B">
              <w:rPr>
                <w:rFonts w:asciiTheme="minorHAnsi" w:hAnsiTheme="minorHAnsi" w:cstheme="minorHAnsi"/>
              </w:rPr>
              <w:t>Set internal departmental deadlines to assist you in the quality assurance process</w:t>
            </w:r>
          </w:p>
          <w:p w14:paraId="291D37F8" w14:textId="77777777" w:rsidR="00275B66" w:rsidRPr="00E2461B" w:rsidRDefault="00275B66" w:rsidP="00275B66">
            <w:pPr>
              <w:numPr>
                <w:ilvl w:val="0"/>
                <w:numId w:val="11"/>
              </w:numPr>
              <w:spacing w:line="259" w:lineRule="auto"/>
              <w:jc w:val="both"/>
              <w:rPr>
                <w:rFonts w:asciiTheme="minorHAnsi" w:hAnsiTheme="minorHAnsi" w:cstheme="minorHAnsi"/>
              </w:rPr>
            </w:pPr>
            <w:r w:rsidRPr="00E2461B">
              <w:rPr>
                <w:rFonts w:asciiTheme="minorHAnsi" w:hAnsiTheme="minorHAnsi" w:cstheme="minorHAnsi"/>
              </w:rPr>
              <w:t>Share the lists of key topics / skills / knowledge for this data collection with staff as soon as these have been quality assured</w:t>
            </w:r>
          </w:p>
        </w:tc>
      </w:tr>
      <w:tr w:rsidR="00275B66" w:rsidRPr="00E2461B" w14:paraId="2CFB46A2" w14:textId="77777777" w:rsidTr="0019612D">
        <w:tc>
          <w:tcPr>
            <w:tcW w:w="10456" w:type="dxa"/>
            <w:shd w:val="clear" w:color="auto" w:fill="BFBFBF" w:themeFill="background1" w:themeFillShade="BF"/>
          </w:tcPr>
          <w:p w14:paraId="4A9E10E7"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The Data Collection</w:t>
            </w:r>
          </w:p>
        </w:tc>
      </w:tr>
      <w:tr w:rsidR="00275B66" w:rsidRPr="00E2461B" w14:paraId="56609345" w14:textId="77777777" w:rsidTr="0019612D">
        <w:tc>
          <w:tcPr>
            <w:tcW w:w="10456" w:type="dxa"/>
          </w:tcPr>
          <w:p w14:paraId="3ED19117" w14:textId="77777777" w:rsidR="00275B66" w:rsidRPr="00E2461B" w:rsidRDefault="00275B66" w:rsidP="00275B66">
            <w:pPr>
              <w:numPr>
                <w:ilvl w:val="0"/>
                <w:numId w:val="12"/>
              </w:numPr>
              <w:spacing w:line="259" w:lineRule="auto"/>
              <w:jc w:val="both"/>
              <w:rPr>
                <w:rFonts w:asciiTheme="minorHAnsi" w:hAnsiTheme="minorHAnsi" w:cstheme="minorHAnsi"/>
              </w:rPr>
            </w:pPr>
            <w:r w:rsidRPr="00E2461B">
              <w:rPr>
                <w:rFonts w:asciiTheme="minorHAnsi" w:hAnsiTheme="minorHAnsi" w:cstheme="minorHAnsi"/>
              </w:rPr>
              <w:t>Using the Assessment Portfolios and agreed departmental standards staff enter a progress judgement for each student in their class</w:t>
            </w:r>
          </w:p>
          <w:p w14:paraId="08B7E9D7" w14:textId="4B11939A" w:rsidR="00275B66" w:rsidRPr="00E2461B" w:rsidRDefault="00736290" w:rsidP="00275B66">
            <w:pPr>
              <w:numPr>
                <w:ilvl w:val="1"/>
                <w:numId w:val="12"/>
              </w:numPr>
              <w:spacing w:line="259" w:lineRule="auto"/>
              <w:jc w:val="both"/>
              <w:rPr>
                <w:rFonts w:asciiTheme="minorHAnsi" w:hAnsiTheme="minorHAnsi" w:cstheme="minorHAnsi"/>
              </w:rPr>
            </w:pPr>
            <w:r w:rsidRPr="00E2461B">
              <w:rPr>
                <w:rFonts w:asciiTheme="minorHAnsi" w:hAnsiTheme="minorHAnsi" w:cstheme="minorHAnsi"/>
              </w:rPr>
              <w:t>Above Target</w:t>
            </w:r>
          </w:p>
          <w:p w14:paraId="12927F5A" w14:textId="566F2F23" w:rsidR="00275B66" w:rsidRPr="00E2461B" w:rsidRDefault="00736290" w:rsidP="00275B66">
            <w:pPr>
              <w:numPr>
                <w:ilvl w:val="1"/>
                <w:numId w:val="12"/>
              </w:numPr>
              <w:spacing w:line="259" w:lineRule="auto"/>
              <w:jc w:val="both"/>
              <w:rPr>
                <w:rFonts w:asciiTheme="minorHAnsi" w:hAnsiTheme="minorHAnsi" w:cstheme="minorHAnsi"/>
              </w:rPr>
            </w:pPr>
            <w:r w:rsidRPr="00E2461B">
              <w:rPr>
                <w:rFonts w:asciiTheme="minorHAnsi" w:hAnsiTheme="minorHAnsi" w:cstheme="minorHAnsi"/>
              </w:rPr>
              <w:t>On Target</w:t>
            </w:r>
          </w:p>
          <w:p w14:paraId="192C538C" w14:textId="7920BA54" w:rsidR="00275B66" w:rsidRPr="00E2461B" w:rsidRDefault="00736290" w:rsidP="00275B66">
            <w:pPr>
              <w:numPr>
                <w:ilvl w:val="1"/>
                <w:numId w:val="12"/>
              </w:numPr>
              <w:spacing w:line="259" w:lineRule="auto"/>
              <w:jc w:val="both"/>
              <w:rPr>
                <w:rFonts w:asciiTheme="minorHAnsi" w:hAnsiTheme="minorHAnsi" w:cstheme="minorHAnsi"/>
              </w:rPr>
            </w:pPr>
            <w:r w:rsidRPr="00E2461B">
              <w:rPr>
                <w:rFonts w:asciiTheme="minorHAnsi" w:hAnsiTheme="minorHAnsi" w:cstheme="minorHAnsi"/>
              </w:rPr>
              <w:t>Below Target</w:t>
            </w:r>
          </w:p>
          <w:p w14:paraId="548DF002" w14:textId="3F66F74C" w:rsidR="00275B66" w:rsidRPr="00E2461B" w:rsidRDefault="00736290" w:rsidP="00275B66">
            <w:pPr>
              <w:numPr>
                <w:ilvl w:val="1"/>
                <w:numId w:val="12"/>
              </w:numPr>
              <w:spacing w:line="259" w:lineRule="auto"/>
              <w:jc w:val="both"/>
              <w:rPr>
                <w:rFonts w:asciiTheme="minorHAnsi" w:hAnsiTheme="minorHAnsi" w:cstheme="minorHAnsi"/>
              </w:rPr>
            </w:pPr>
            <w:r w:rsidRPr="00E2461B">
              <w:rPr>
                <w:rFonts w:asciiTheme="minorHAnsi" w:hAnsiTheme="minorHAnsi" w:cstheme="minorHAnsi"/>
              </w:rPr>
              <w:t>Cause for Concern</w:t>
            </w:r>
          </w:p>
          <w:p w14:paraId="643D67DF" w14:textId="77777777" w:rsidR="00275B66" w:rsidRPr="00E2461B" w:rsidRDefault="00275B66" w:rsidP="00275B66">
            <w:pPr>
              <w:numPr>
                <w:ilvl w:val="0"/>
                <w:numId w:val="12"/>
              </w:numPr>
              <w:spacing w:line="259" w:lineRule="auto"/>
              <w:jc w:val="both"/>
              <w:rPr>
                <w:rFonts w:asciiTheme="minorHAnsi" w:hAnsiTheme="minorHAnsi" w:cstheme="minorHAnsi"/>
              </w:rPr>
            </w:pPr>
            <w:r w:rsidRPr="00E2461B">
              <w:rPr>
                <w:rFonts w:asciiTheme="minorHAnsi" w:hAnsiTheme="minorHAnsi" w:cstheme="minorHAnsi"/>
              </w:rPr>
              <w:t>Staff enter an attitude to learning judgement using the common framework</w:t>
            </w:r>
          </w:p>
          <w:p w14:paraId="22C6CC7A" w14:textId="77777777" w:rsidR="00275B66" w:rsidRPr="00E2461B" w:rsidRDefault="00275B66" w:rsidP="00275B66">
            <w:pPr>
              <w:numPr>
                <w:ilvl w:val="0"/>
                <w:numId w:val="12"/>
              </w:numPr>
              <w:spacing w:line="259" w:lineRule="auto"/>
              <w:jc w:val="both"/>
              <w:rPr>
                <w:rFonts w:asciiTheme="minorHAnsi" w:hAnsiTheme="minorHAnsi" w:cstheme="minorHAnsi"/>
              </w:rPr>
            </w:pPr>
            <w:r w:rsidRPr="00E2461B">
              <w:rPr>
                <w:rFonts w:asciiTheme="minorHAnsi" w:hAnsiTheme="minorHAnsi" w:cstheme="minorHAnsi"/>
              </w:rPr>
              <w:t>Staff enter a separate homework judgement using the common framework</w:t>
            </w:r>
          </w:p>
          <w:p w14:paraId="3F9F1E77" w14:textId="77777777" w:rsidR="00275B66" w:rsidRPr="00E2461B" w:rsidRDefault="00275B66" w:rsidP="00275B66">
            <w:pPr>
              <w:numPr>
                <w:ilvl w:val="0"/>
                <w:numId w:val="12"/>
              </w:numPr>
              <w:spacing w:line="259" w:lineRule="auto"/>
              <w:jc w:val="both"/>
              <w:rPr>
                <w:rFonts w:asciiTheme="minorHAnsi" w:hAnsiTheme="minorHAnsi" w:cstheme="minorHAnsi"/>
              </w:rPr>
            </w:pPr>
            <w:r w:rsidRPr="00E2461B">
              <w:rPr>
                <w:rFonts w:asciiTheme="minorHAnsi" w:hAnsiTheme="minorHAnsi" w:cstheme="minorHAnsi"/>
              </w:rPr>
              <w:t>From the pre-determined list, staff identify one comment that is a strength for each student, and one comment that is an area for development</w:t>
            </w:r>
          </w:p>
        </w:tc>
      </w:tr>
      <w:tr w:rsidR="00275B66" w:rsidRPr="00E2461B" w14:paraId="318BF4A2" w14:textId="77777777" w:rsidTr="0019612D">
        <w:tc>
          <w:tcPr>
            <w:tcW w:w="10456" w:type="dxa"/>
            <w:shd w:val="clear" w:color="auto" w:fill="BFBFBF" w:themeFill="background1" w:themeFillShade="BF"/>
          </w:tcPr>
          <w:p w14:paraId="51FEA850"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Quality Assurance</w:t>
            </w:r>
          </w:p>
        </w:tc>
      </w:tr>
      <w:tr w:rsidR="00275B66" w:rsidRPr="00E2461B" w14:paraId="5CE4E8EA" w14:textId="77777777" w:rsidTr="0019612D">
        <w:tc>
          <w:tcPr>
            <w:tcW w:w="10456" w:type="dxa"/>
          </w:tcPr>
          <w:p w14:paraId="6134B015"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Subject Leaders sample 2 students per class in each year group and ask to see the work teachers have used to come to the judgement and compare this with the Assessment Portfolio</w:t>
            </w:r>
          </w:p>
          <w:p w14:paraId="3D540F8A"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 xml:space="preserve">Where the Subject Leader disagrees with the teacher’s judgement the Subject Leaders judgement takes </w:t>
            </w:r>
            <w:r w:rsidRPr="00E2461B">
              <w:rPr>
                <w:rFonts w:asciiTheme="minorHAnsi" w:hAnsiTheme="minorHAnsi" w:cstheme="minorHAnsi"/>
                <w:b/>
              </w:rPr>
              <w:t>precedence,</w:t>
            </w:r>
            <w:r w:rsidRPr="00E2461B">
              <w:rPr>
                <w:rFonts w:asciiTheme="minorHAnsi" w:hAnsiTheme="minorHAnsi" w:cstheme="minorHAnsi"/>
              </w:rPr>
              <w:t xml:space="preserve"> and the judgement should be changed</w:t>
            </w:r>
          </w:p>
        </w:tc>
      </w:tr>
      <w:tr w:rsidR="00275B66" w:rsidRPr="00E2461B" w14:paraId="1F64BFBB" w14:textId="77777777" w:rsidTr="0019612D">
        <w:tc>
          <w:tcPr>
            <w:tcW w:w="10456" w:type="dxa"/>
            <w:shd w:val="clear" w:color="auto" w:fill="BFBFBF" w:themeFill="background1" w:themeFillShade="BF"/>
          </w:tcPr>
          <w:p w14:paraId="54C8334C" w14:textId="77777777" w:rsidR="00275B66" w:rsidRPr="00E2461B" w:rsidRDefault="00275B66" w:rsidP="00275B66">
            <w:pPr>
              <w:spacing w:line="259" w:lineRule="auto"/>
              <w:jc w:val="both"/>
              <w:rPr>
                <w:rFonts w:asciiTheme="minorHAnsi" w:hAnsiTheme="minorHAnsi" w:cstheme="minorHAnsi"/>
                <w:b/>
                <w:bCs/>
              </w:rPr>
            </w:pPr>
            <w:r w:rsidRPr="00E2461B">
              <w:rPr>
                <w:rFonts w:asciiTheme="minorHAnsi" w:hAnsiTheme="minorHAnsi" w:cstheme="minorHAnsi"/>
                <w:b/>
                <w:bCs/>
              </w:rPr>
              <w:t>Post Data Collection Review</w:t>
            </w:r>
          </w:p>
        </w:tc>
      </w:tr>
      <w:tr w:rsidR="00275B66" w:rsidRPr="00E2461B" w14:paraId="3AF3B514" w14:textId="77777777" w:rsidTr="0019612D">
        <w:tc>
          <w:tcPr>
            <w:tcW w:w="10456" w:type="dxa"/>
          </w:tcPr>
          <w:p w14:paraId="771C2998"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OLQP Data Dashboard will be populated by the Data Team to show subject performance in terms of meeting or exceeding expectations</w:t>
            </w:r>
          </w:p>
          <w:p w14:paraId="0E74A30F"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The Data Team will also produce a summary of the areas of strength / areas for development for each year group and class to assist with interventions / curriculum review</w:t>
            </w:r>
          </w:p>
          <w:p w14:paraId="2BA02D39" w14:textId="77777777" w:rsidR="00275B66" w:rsidRPr="00E2461B" w:rsidRDefault="00275B66" w:rsidP="00275B66">
            <w:pPr>
              <w:numPr>
                <w:ilvl w:val="0"/>
                <w:numId w:val="13"/>
              </w:numPr>
              <w:spacing w:line="259" w:lineRule="auto"/>
              <w:jc w:val="both"/>
              <w:rPr>
                <w:rFonts w:asciiTheme="minorHAnsi" w:hAnsiTheme="minorHAnsi" w:cstheme="minorHAnsi"/>
              </w:rPr>
            </w:pPr>
            <w:r w:rsidRPr="00E2461B">
              <w:rPr>
                <w:rFonts w:asciiTheme="minorHAnsi" w:hAnsiTheme="minorHAnsi" w:cstheme="minorHAnsi"/>
              </w:rPr>
              <w:t>This should collectively inform your data analysis and actions to address underperformance</w:t>
            </w:r>
          </w:p>
        </w:tc>
      </w:tr>
    </w:tbl>
    <w:p w14:paraId="3276A425" w14:textId="77777777" w:rsidR="00275B66" w:rsidRPr="00E2461B" w:rsidRDefault="00275B66" w:rsidP="00275B66">
      <w:pPr>
        <w:jc w:val="both"/>
        <w:rPr>
          <w:rFonts w:cstheme="minorHAnsi"/>
          <w:sz w:val="24"/>
          <w:szCs w:val="24"/>
        </w:rPr>
      </w:pPr>
    </w:p>
    <w:p w14:paraId="0C83FE27" w14:textId="5CC16AE6" w:rsidR="00275B66" w:rsidRPr="00E2461B" w:rsidRDefault="00275B66">
      <w:pPr>
        <w:rPr>
          <w:rFonts w:cstheme="minorHAnsi"/>
          <w:sz w:val="24"/>
          <w:szCs w:val="24"/>
        </w:rPr>
      </w:pPr>
    </w:p>
    <w:sectPr w:rsidR="00275B66" w:rsidRPr="00E2461B" w:rsidSect="00E2461B">
      <w:footerReference w:type="default" r:id="rId10"/>
      <w:pgSz w:w="11906" w:h="16838"/>
      <w:pgMar w:top="720" w:right="720" w:bottom="720" w:left="720" w:header="0" w:footer="0" w:gutter="0"/>
      <w:pgBorders w:display="firstPage" w:offsetFrom="page">
        <w:top w:val="thinThickSmallGap" w:sz="24" w:space="24" w:color="C00000"/>
        <w:left w:val="thinThickSmallGap" w:sz="24" w:space="24" w:color="C00000"/>
        <w:bottom w:val="thickThinSmallGap" w:sz="24" w:space="24" w:color="C00000"/>
        <w:right w:val="thickThinSmallGap"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92821" w14:textId="77777777" w:rsidR="00F05F85" w:rsidRDefault="00F05F85">
      <w:pPr>
        <w:spacing w:line="240" w:lineRule="auto"/>
      </w:pPr>
      <w:r>
        <w:separator/>
      </w:r>
    </w:p>
  </w:endnote>
  <w:endnote w:type="continuationSeparator" w:id="0">
    <w:p w14:paraId="24422780" w14:textId="77777777" w:rsidR="00F05F85" w:rsidRDefault="00F05F85">
      <w:pPr>
        <w:spacing w:line="240" w:lineRule="auto"/>
      </w:pPr>
      <w:r>
        <w:continuationSeparator/>
      </w:r>
    </w:p>
  </w:endnote>
  <w:endnote w:type="continuationNotice" w:id="1">
    <w:p w14:paraId="1E88C3B4" w14:textId="77777777" w:rsidR="00F05F85" w:rsidRDefault="00F05F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398186"/>
      <w:docPartObj>
        <w:docPartGallery w:val="Page Numbers (Bottom of Page)"/>
        <w:docPartUnique/>
      </w:docPartObj>
    </w:sdtPr>
    <w:sdtEndPr>
      <w:rPr>
        <w:noProof/>
      </w:rPr>
    </w:sdtEndPr>
    <w:sdtContent>
      <w:p w14:paraId="2B06A40B" w14:textId="13F11505" w:rsidR="00E2461B" w:rsidRDefault="00E246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F7FED" w14:textId="77777777" w:rsidR="00E2461B" w:rsidRDefault="00E2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ED55" w14:textId="77777777" w:rsidR="00F05F85" w:rsidRDefault="00F05F85">
      <w:pPr>
        <w:spacing w:line="240" w:lineRule="auto"/>
      </w:pPr>
      <w:r>
        <w:separator/>
      </w:r>
    </w:p>
  </w:footnote>
  <w:footnote w:type="continuationSeparator" w:id="0">
    <w:p w14:paraId="177555D6" w14:textId="77777777" w:rsidR="00F05F85" w:rsidRDefault="00F05F85">
      <w:pPr>
        <w:spacing w:line="240" w:lineRule="auto"/>
      </w:pPr>
      <w:r>
        <w:continuationSeparator/>
      </w:r>
    </w:p>
  </w:footnote>
  <w:footnote w:type="continuationNotice" w:id="1">
    <w:p w14:paraId="18DE7CD5" w14:textId="77777777" w:rsidR="00F05F85" w:rsidRDefault="00F05F8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5CBB"/>
    <w:multiLevelType w:val="hybridMultilevel"/>
    <w:tmpl w:val="83168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C0C56"/>
    <w:multiLevelType w:val="hybridMultilevel"/>
    <w:tmpl w:val="DDD6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01FD8"/>
    <w:multiLevelType w:val="hybridMultilevel"/>
    <w:tmpl w:val="9C56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34A9D"/>
    <w:multiLevelType w:val="hybridMultilevel"/>
    <w:tmpl w:val="4D7A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17EAA"/>
    <w:multiLevelType w:val="hybridMultilevel"/>
    <w:tmpl w:val="7BA84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9C1F0B"/>
    <w:multiLevelType w:val="hybridMultilevel"/>
    <w:tmpl w:val="277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55B44"/>
    <w:multiLevelType w:val="hybridMultilevel"/>
    <w:tmpl w:val="1C38E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A2760F"/>
    <w:multiLevelType w:val="hybridMultilevel"/>
    <w:tmpl w:val="E08E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A0C16"/>
    <w:multiLevelType w:val="hybridMultilevel"/>
    <w:tmpl w:val="A78E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E7A04"/>
    <w:multiLevelType w:val="hybridMultilevel"/>
    <w:tmpl w:val="81B2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D4CB4"/>
    <w:multiLevelType w:val="hybridMultilevel"/>
    <w:tmpl w:val="9404E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7103C"/>
    <w:multiLevelType w:val="hybridMultilevel"/>
    <w:tmpl w:val="E99E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46CB8"/>
    <w:multiLevelType w:val="hybridMultilevel"/>
    <w:tmpl w:val="1AB0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14E1B"/>
    <w:multiLevelType w:val="hybridMultilevel"/>
    <w:tmpl w:val="748C9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C970B0"/>
    <w:multiLevelType w:val="hybridMultilevel"/>
    <w:tmpl w:val="B260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4379A"/>
    <w:multiLevelType w:val="hybridMultilevel"/>
    <w:tmpl w:val="8EB2D5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CF4A17"/>
    <w:multiLevelType w:val="hybridMultilevel"/>
    <w:tmpl w:val="21B8E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C14C4"/>
    <w:multiLevelType w:val="hybridMultilevel"/>
    <w:tmpl w:val="CAE421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416E585C"/>
    <w:multiLevelType w:val="hybridMultilevel"/>
    <w:tmpl w:val="0798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B623C"/>
    <w:multiLevelType w:val="hybridMultilevel"/>
    <w:tmpl w:val="934EB24C"/>
    <w:lvl w:ilvl="0" w:tplc="D38AE02C">
      <w:start w:val="90"/>
      <w:numFmt w:val="bullet"/>
      <w:lvlText w:val=""/>
      <w:lvlJc w:val="left"/>
      <w:pPr>
        <w:ind w:left="360" w:hanging="360"/>
      </w:pPr>
      <w:rPr>
        <w:rFonts w:ascii="Symbol" w:eastAsia="Calibri" w:hAnsi="Symbol" w:cs="Times New Roman" w:hint="default"/>
        <w:b/>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1A20B6"/>
    <w:multiLevelType w:val="hybridMultilevel"/>
    <w:tmpl w:val="18A6F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35070A"/>
    <w:multiLevelType w:val="hybridMultilevel"/>
    <w:tmpl w:val="5B88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A3EF5"/>
    <w:multiLevelType w:val="hybridMultilevel"/>
    <w:tmpl w:val="E580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57896"/>
    <w:multiLevelType w:val="hybridMultilevel"/>
    <w:tmpl w:val="8BFA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810DC"/>
    <w:multiLevelType w:val="hybridMultilevel"/>
    <w:tmpl w:val="309E96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D57499"/>
    <w:multiLevelType w:val="hybridMultilevel"/>
    <w:tmpl w:val="CE20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80A30"/>
    <w:multiLevelType w:val="hybridMultilevel"/>
    <w:tmpl w:val="19C61CF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7" w15:restartNumberingAfterBreak="0">
    <w:nsid w:val="6779517A"/>
    <w:multiLevelType w:val="hybridMultilevel"/>
    <w:tmpl w:val="0744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91DAA"/>
    <w:multiLevelType w:val="hybridMultilevel"/>
    <w:tmpl w:val="756C4C6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5659C9"/>
    <w:multiLevelType w:val="hybridMultilevel"/>
    <w:tmpl w:val="6502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E3583D"/>
    <w:multiLevelType w:val="hybridMultilevel"/>
    <w:tmpl w:val="DF12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C5D53"/>
    <w:multiLevelType w:val="hybridMultilevel"/>
    <w:tmpl w:val="9CE2F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E79B7"/>
    <w:multiLevelType w:val="hybridMultilevel"/>
    <w:tmpl w:val="F4E0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168EE"/>
    <w:multiLevelType w:val="hybridMultilevel"/>
    <w:tmpl w:val="72D6EA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1938817">
    <w:abstractNumId w:val="17"/>
  </w:num>
  <w:num w:numId="2" w16cid:durableId="1585843675">
    <w:abstractNumId w:val="14"/>
  </w:num>
  <w:num w:numId="3" w16cid:durableId="228003775">
    <w:abstractNumId w:val="3"/>
  </w:num>
  <w:num w:numId="4" w16cid:durableId="1010255064">
    <w:abstractNumId w:val="2"/>
  </w:num>
  <w:num w:numId="5" w16cid:durableId="1181747326">
    <w:abstractNumId w:val="10"/>
  </w:num>
  <w:num w:numId="6" w16cid:durableId="1670672527">
    <w:abstractNumId w:val="27"/>
  </w:num>
  <w:num w:numId="7" w16cid:durableId="1081953063">
    <w:abstractNumId w:val="32"/>
  </w:num>
  <w:num w:numId="8" w16cid:durableId="617831250">
    <w:abstractNumId w:val="30"/>
  </w:num>
  <w:num w:numId="9" w16cid:durableId="1394767263">
    <w:abstractNumId w:val="31"/>
  </w:num>
  <w:num w:numId="10" w16cid:durableId="609243614">
    <w:abstractNumId w:val="33"/>
  </w:num>
  <w:num w:numId="11" w16cid:durableId="172456758">
    <w:abstractNumId w:val="9"/>
  </w:num>
  <w:num w:numId="12" w16cid:durableId="511993598">
    <w:abstractNumId w:val="15"/>
  </w:num>
  <w:num w:numId="13" w16cid:durableId="1563296662">
    <w:abstractNumId w:val="13"/>
  </w:num>
  <w:num w:numId="14" w16cid:durableId="1185023637">
    <w:abstractNumId w:val="0"/>
  </w:num>
  <w:num w:numId="15" w16cid:durableId="878930816">
    <w:abstractNumId w:val="6"/>
  </w:num>
  <w:num w:numId="16" w16cid:durableId="1702243463">
    <w:abstractNumId w:val="20"/>
  </w:num>
  <w:num w:numId="17" w16cid:durableId="1899122527">
    <w:abstractNumId w:val="16"/>
  </w:num>
  <w:num w:numId="18" w16cid:durableId="828130774">
    <w:abstractNumId w:val="28"/>
  </w:num>
  <w:num w:numId="19" w16cid:durableId="1135415510">
    <w:abstractNumId w:val="24"/>
  </w:num>
  <w:num w:numId="20" w16cid:durableId="1594169901">
    <w:abstractNumId w:val="7"/>
  </w:num>
  <w:num w:numId="21" w16cid:durableId="1635602613">
    <w:abstractNumId w:val="26"/>
  </w:num>
  <w:num w:numId="22" w16cid:durableId="987593577">
    <w:abstractNumId w:val="18"/>
  </w:num>
  <w:num w:numId="23" w16cid:durableId="770705832">
    <w:abstractNumId w:val="1"/>
  </w:num>
  <w:num w:numId="24" w16cid:durableId="1640528673">
    <w:abstractNumId w:val="22"/>
  </w:num>
  <w:num w:numId="25" w16cid:durableId="370497918">
    <w:abstractNumId w:val="23"/>
  </w:num>
  <w:num w:numId="26" w16cid:durableId="2001345702">
    <w:abstractNumId w:val="21"/>
  </w:num>
  <w:num w:numId="27" w16cid:durableId="1537237594">
    <w:abstractNumId w:val="25"/>
  </w:num>
  <w:num w:numId="28" w16cid:durableId="364016741">
    <w:abstractNumId w:val="5"/>
  </w:num>
  <w:num w:numId="29" w16cid:durableId="1847135130">
    <w:abstractNumId w:val="12"/>
  </w:num>
  <w:num w:numId="30" w16cid:durableId="1895699149">
    <w:abstractNumId w:val="29"/>
  </w:num>
  <w:num w:numId="31" w16cid:durableId="2018730023">
    <w:abstractNumId w:val="11"/>
  </w:num>
  <w:num w:numId="32" w16cid:durableId="280385316">
    <w:abstractNumId w:val="8"/>
  </w:num>
  <w:num w:numId="33" w16cid:durableId="1309868875">
    <w:abstractNumId w:val="19"/>
  </w:num>
  <w:num w:numId="34" w16cid:durableId="2016766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F4"/>
    <w:rsid w:val="00100805"/>
    <w:rsid w:val="00195DF4"/>
    <w:rsid w:val="001F322C"/>
    <w:rsid w:val="00275B66"/>
    <w:rsid w:val="00587922"/>
    <w:rsid w:val="00632C32"/>
    <w:rsid w:val="006814E3"/>
    <w:rsid w:val="006F4358"/>
    <w:rsid w:val="007150A2"/>
    <w:rsid w:val="00736290"/>
    <w:rsid w:val="00740C3C"/>
    <w:rsid w:val="00813CF4"/>
    <w:rsid w:val="00840DC4"/>
    <w:rsid w:val="00877D63"/>
    <w:rsid w:val="009368C3"/>
    <w:rsid w:val="009A1F91"/>
    <w:rsid w:val="009A3DBE"/>
    <w:rsid w:val="00A70581"/>
    <w:rsid w:val="00AE158F"/>
    <w:rsid w:val="00C4674B"/>
    <w:rsid w:val="00C854F4"/>
    <w:rsid w:val="00E2461B"/>
    <w:rsid w:val="00F05F85"/>
    <w:rsid w:val="00F435CD"/>
    <w:rsid w:val="00F675FD"/>
    <w:rsid w:val="00FB0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D6D4"/>
  <w15:chartTrackingRefBased/>
  <w15:docId w15:val="{3EB27EF0-A065-4E5B-8D8C-10B86CB0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NoSpacing">
    <w:name w:val="No Spacing"/>
    <w:link w:val="NoSpacingChar"/>
    <w:qFormat/>
    <w:pPr>
      <w:spacing w:line="240" w:lineRule="auto"/>
    </w:pPr>
    <w:rPr>
      <w:rFonts w:ascii="Calibri" w:eastAsia="Times New Roman" w:hAnsi="Calibri" w:cs="Times New Roman"/>
      <w:lang w:val="en-US"/>
    </w:rPr>
  </w:style>
  <w:style w:type="character" w:customStyle="1" w:styleId="NoSpacingChar">
    <w:name w:val="No Spacing Char"/>
    <w:link w:val="NoSpacing"/>
    <w:rPr>
      <w:rFonts w:ascii="Calibri" w:eastAsia="Times New Roman" w:hAnsi="Calibri" w:cs="Times New Roman"/>
      <w:lang w:val="en-US"/>
    </w:rPr>
  </w:style>
  <w:style w:type="paragraph" w:styleId="Title">
    <w:name w:val="Title"/>
    <w:basedOn w:val="Normal"/>
    <w:next w:val="Normal"/>
    <w:link w:val="TitleChar"/>
    <w:qFormat/>
    <w:pPr>
      <w:spacing w:line="240" w:lineRule="auto"/>
      <w:contextualSpacing/>
    </w:pPr>
    <w:rPr>
      <w:rFonts w:ascii="Century Gothic" w:eastAsia="Times New Roman" w:hAnsi="Century Gothic" w:cs="Times New Roman"/>
      <w:color w:val="B01513"/>
      <w:kern w:val="28"/>
      <w:sz w:val="72"/>
      <w:szCs w:val="72"/>
      <w:lang w:eastAsia="ja-JP"/>
    </w:rPr>
  </w:style>
  <w:style w:type="character" w:customStyle="1" w:styleId="TitleChar">
    <w:name w:val="Title Char"/>
    <w:basedOn w:val="DefaultParagraphFont"/>
    <w:link w:val="Title"/>
    <w:rPr>
      <w:rFonts w:ascii="Century Gothic" w:eastAsia="Times New Roman" w:hAnsi="Century Gothic" w:cs="Times New Roman"/>
      <w:color w:val="B01513"/>
      <w:kern w:val="28"/>
      <w:sz w:val="72"/>
      <w:szCs w:val="72"/>
      <w:lang w:eastAsia="ja-JP"/>
    </w:rPr>
  </w:style>
  <w:style w:type="paragraph" w:styleId="ListParagraph">
    <w:name w:val="List Paragraph"/>
    <w:basedOn w:val="Normal"/>
    <w:qFormat/>
    <w:pPr>
      <w:ind w:left="720"/>
      <w:contextualSpacing/>
    </w:pPr>
  </w:style>
  <w:style w:type="table" w:styleId="TableGrid">
    <w:name w:val="Table Grid"/>
    <w:basedOn w:val="TableNormal"/>
    <w:uiPriority w:val="39"/>
    <w:pPr>
      <w:spacing w:line="240" w:lineRule="auto"/>
    </w:pPr>
    <w:rPr>
      <w:rFonts w:asciiTheme="majorHAnsi" w:hAnsiTheme="majorHAnsi" w:cs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2C32"/>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461B"/>
    <w:pPr>
      <w:spacing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461B"/>
    <w:pPr>
      <w:spacing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74E3-0EEA-40C2-8B3D-ED25D4FC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(Assistant Headteacher)</dc:creator>
  <cp:keywords/>
  <dc:description/>
  <cp:lastModifiedBy>Mary</cp:lastModifiedBy>
  <cp:revision>3</cp:revision>
  <cp:lastPrinted>2023-11-09T09:10:00Z</cp:lastPrinted>
  <dcterms:created xsi:type="dcterms:W3CDTF">2024-08-08T19:26:00Z</dcterms:created>
  <dcterms:modified xsi:type="dcterms:W3CDTF">2024-08-08T19:31:00Z</dcterms:modified>
</cp:coreProperties>
</file>