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CBB6E5" w14:textId="77777777" w:rsidR="00AD6343" w:rsidRDefault="00AD6343" w:rsidP="00AD6343">
      <w:pPr>
        <w:tabs>
          <w:tab w:val="left" w:pos="4770"/>
        </w:tabs>
        <w:spacing w:before="200"/>
        <w:rPr>
          <w:rFonts w:eastAsiaTheme="minorEastAsia" w:cs="Arial"/>
          <w:b/>
          <w:bCs/>
          <w:sz w:val="32"/>
          <w:szCs w:val="32"/>
          <w:lang w:val="en-US" w:eastAsia="ja-JP"/>
        </w:rPr>
      </w:pPr>
      <w:bookmarkStart w:id="0" w:name="_Hlk517269128"/>
    </w:p>
    <w:p w14:paraId="307723E3" w14:textId="05FD973A" w:rsidR="00AD6343" w:rsidRPr="00981B53" w:rsidRDefault="00981B53" w:rsidP="00981B53">
      <w:pPr>
        <w:tabs>
          <w:tab w:val="left" w:pos="4770"/>
        </w:tabs>
        <w:spacing w:before="200"/>
        <w:jc w:val="center"/>
        <w:rPr>
          <w:rFonts w:ascii="Century Gothic" w:eastAsiaTheme="minorEastAsia" w:hAnsi="Century Gothic" w:cs="Arial"/>
          <w:b/>
          <w:bCs/>
          <w:sz w:val="32"/>
          <w:szCs w:val="32"/>
          <w:lang w:val="en-US" w:eastAsia="ja-JP"/>
        </w:rPr>
      </w:pPr>
      <w:r w:rsidRPr="00981B53">
        <w:rPr>
          <w:rFonts w:eastAsiaTheme="minorEastAsia" w:cs="Arial"/>
          <w:b/>
          <w:bCs/>
          <w:noProof/>
          <w:sz w:val="32"/>
          <w:szCs w:val="32"/>
          <w:lang w:val="en-US" w:eastAsia="ja-JP"/>
        </w:rPr>
        <w:drawing>
          <wp:anchor distT="0" distB="0" distL="114300" distR="114300" simplePos="0" relativeHeight="251659264" behindDoc="1" locked="0" layoutInCell="1" allowOverlap="1" wp14:anchorId="5C325A4A" wp14:editId="471AB031">
            <wp:simplePos x="0" y="0"/>
            <wp:positionH relativeFrom="column">
              <wp:posOffset>2796211</wp:posOffset>
            </wp:positionH>
            <wp:positionV relativeFrom="paragraph">
              <wp:posOffset>256614</wp:posOffset>
            </wp:positionV>
            <wp:extent cx="3306726" cy="2483926"/>
            <wp:effectExtent l="0" t="0" r="0" b="5715"/>
            <wp:wrapNone/>
            <wp:docPr id="91318526" name="Picture 1" descr="A logo with a white flower and a green ribb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18526" name="Picture 1" descr="A logo with a white flower and a green ribbon&#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306726" cy="2483926"/>
                    </a:xfrm>
                    <a:prstGeom prst="rect">
                      <a:avLst/>
                    </a:prstGeom>
                  </pic:spPr>
                </pic:pic>
              </a:graphicData>
            </a:graphic>
            <wp14:sizeRelH relativeFrom="page">
              <wp14:pctWidth>0</wp14:pctWidth>
            </wp14:sizeRelH>
            <wp14:sizeRelV relativeFrom="page">
              <wp14:pctHeight>0</wp14:pctHeight>
            </wp14:sizeRelV>
          </wp:anchor>
        </w:drawing>
      </w:r>
      <w:r w:rsidRPr="00981B53">
        <w:rPr>
          <w:rFonts w:ascii="Century Gothic" w:eastAsiaTheme="minorEastAsia" w:hAnsi="Century Gothic" w:cs="Arial"/>
          <w:b/>
          <w:bCs/>
          <w:sz w:val="32"/>
          <w:szCs w:val="32"/>
          <w:lang w:val="en-US" w:eastAsia="ja-JP"/>
        </w:rPr>
        <w:t>Our Lady &amp; St Bede</w:t>
      </w:r>
    </w:p>
    <w:p w14:paraId="64B7380D" w14:textId="06765DEA" w:rsidR="00E20AE4" w:rsidRDefault="00E20AE4" w:rsidP="00981B53">
      <w:pPr>
        <w:tabs>
          <w:tab w:val="left" w:pos="4770"/>
        </w:tabs>
        <w:spacing w:before="200"/>
        <w:jc w:val="center"/>
        <w:rPr>
          <w:rFonts w:eastAsiaTheme="minorEastAsia" w:cs="Arial"/>
          <w:b/>
          <w:bCs/>
          <w:sz w:val="32"/>
          <w:szCs w:val="32"/>
          <w:lang w:val="en-US" w:eastAsia="ja-JP"/>
        </w:rPr>
      </w:pPr>
    </w:p>
    <w:p w14:paraId="2A8D0A6C" w14:textId="6B0A91F8" w:rsidR="00E20AE4" w:rsidRDefault="00E20AE4" w:rsidP="00AD6343">
      <w:pPr>
        <w:tabs>
          <w:tab w:val="left" w:pos="4770"/>
        </w:tabs>
        <w:spacing w:before="200"/>
        <w:rPr>
          <w:rFonts w:eastAsiaTheme="minorEastAsia" w:cs="Arial"/>
          <w:b/>
          <w:bCs/>
          <w:sz w:val="32"/>
          <w:szCs w:val="32"/>
          <w:lang w:val="en-US" w:eastAsia="ja-JP"/>
        </w:rPr>
      </w:pPr>
    </w:p>
    <w:p w14:paraId="3F989189" w14:textId="77777777" w:rsidR="00E20AE4" w:rsidRDefault="00E20AE4" w:rsidP="00AD6343">
      <w:pPr>
        <w:tabs>
          <w:tab w:val="left" w:pos="4770"/>
        </w:tabs>
        <w:spacing w:before="200"/>
        <w:rPr>
          <w:rFonts w:eastAsiaTheme="minorEastAsia" w:cs="Arial"/>
          <w:b/>
          <w:bCs/>
          <w:sz w:val="32"/>
          <w:szCs w:val="32"/>
          <w:lang w:val="en-US" w:eastAsia="ja-JP"/>
        </w:rPr>
      </w:pPr>
    </w:p>
    <w:p w14:paraId="2C8F7C30" w14:textId="77777777" w:rsidR="00E20AE4" w:rsidRDefault="00E20AE4" w:rsidP="00AD6343">
      <w:pPr>
        <w:tabs>
          <w:tab w:val="left" w:pos="4770"/>
        </w:tabs>
        <w:spacing w:before="200"/>
        <w:rPr>
          <w:rFonts w:eastAsiaTheme="minorEastAsia" w:cs="Arial"/>
          <w:b/>
          <w:bCs/>
          <w:sz w:val="32"/>
          <w:szCs w:val="32"/>
          <w:lang w:val="en-US" w:eastAsia="ja-JP"/>
        </w:rPr>
      </w:pPr>
    </w:p>
    <w:p w14:paraId="1DF0519B" w14:textId="77777777" w:rsidR="00981B53" w:rsidRDefault="00981B53" w:rsidP="00AD6343">
      <w:pPr>
        <w:tabs>
          <w:tab w:val="left" w:pos="4770"/>
        </w:tabs>
        <w:spacing w:before="200"/>
        <w:rPr>
          <w:rFonts w:eastAsiaTheme="minorEastAsia" w:cs="Arial"/>
          <w:b/>
          <w:bCs/>
          <w:sz w:val="32"/>
          <w:szCs w:val="32"/>
          <w:lang w:val="en-US" w:eastAsia="ja-JP"/>
        </w:rPr>
      </w:pPr>
    </w:p>
    <w:p w14:paraId="2C18BDB5" w14:textId="77777777" w:rsidR="00981B53" w:rsidRDefault="00981B53" w:rsidP="00AD6343">
      <w:pPr>
        <w:tabs>
          <w:tab w:val="left" w:pos="4770"/>
        </w:tabs>
        <w:spacing w:before="200"/>
        <w:rPr>
          <w:rFonts w:eastAsiaTheme="minorEastAsia" w:cs="Arial"/>
          <w:b/>
          <w:bCs/>
          <w:sz w:val="32"/>
          <w:szCs w:val="32"/>
          <w:lang w:val="en-US" w:eastAsia="ja-JP"/>
        </w:rPr>
      </w:pPr>
    </w:p>
    <w:p w14:paraId="495BA384" w14:textId="77777777" w:rsidR="00981B53" w:rsidRDefault="00981B53" w:rsidP="00AD6343">
      <w:pPr>
        <w:tabs>
          <w:tab w:val="left" w:pos="4770"/>
        </w:tabs>
        <w:spacing w:before="200"/>
        <w:rPr>
          <w:rFonts w:eastAsiaTheme="minorEastAsia" w:cs="Arial"/>
          <w:b/>
          <w:bCs/>
          <w:sz w:val="32"/>
          <w:szCs w:val="32"/>
          <w:lang w:val="en-US" w:eastAsia="ja-JP"/>
        </w:rPr>
      </w:pPr>
    </w:p>
    <w:p w14:paraId="5BDB1F2A" w14:textId="25E0E04F" w:rsidR="00981B53" w:rsidRDefault="00981B53" w:rsidP="00981B53">
      <w:pPr>
        <w:tabs>
          <w:tab w:val="left" w:pos="4770"/>
        </w:tabs>
        <w:spacing w:before="200"/>
        <w:jc w:val="center"/>
        <w:rPr>
          <w:rFonts w:eastAsiaTheme="minorEastAsia" w:cs="Arial"/>
          <w:b/>
          <w:bCs/>
          <w:sz w:val="32"/>
          <w:szCs w:val="32"/>
          <w:lang w:val="en-US" w:eastAsia="ja-JP"/>
        </w:rPr>
      </w:pPr>
      <w:r>
        <w:rPr>
          <w:rFonts w:eastAsiaTheme="minorEastAsia" w:cs="Arial"/>
          <w:b/>
          <w:bCs/>
          <w:sz w:val="32"/>
          <w:szCs w:val="32"/>
          <w:lang w:val="en-US" w:eastAsia="ja-JP"/>
        </w:rPr>
        <w:t>MUSIC</w:t>
      </w:r>
    </w:p>
    <w:p w14:paraId="280B4CE7" w14:textId="77777777" w:rsidR="00545230" w:rsidRDefault="00545230" w:rsidP="00545230">
      <w:pPr>
        <w:tabs>
          <w:tab w:val="left" w:pos="4770"/>
        </w:tabs>
        <w:spacing w:before="200"/>
        <w:jc w:val="center"/>
        <w:rPr>
          <w:rFonts w:eastAsiaTheme="minorEastAsia" w:cs="Arial"/>
          <w:b/>
          <w:bCs/>
          <w:sz w:val="32"/>
          <w:szCs w:val="32"/>
          <w:lang w:val="en-US" w:eastAsia="ja-JP"/>
        </w:rPr>
      </w:pPr>
      <w:r>
        <w:rPr>
          <w:rFonts w:eastAsiaTheme="minorEastAsia" w:cs="Arial"/>
          <w:b/>
          <w:bCs/>
          <w:noProof/>
          <w:sz w:val="32"/>
          <w:szCs w:val="32"/>
          <w:lang w:val="en-US" w:eastAsia="ja-JP"/>
        </w:rPr>
        <w:drawing>
          <wp:anchor distT="0" distB="0" distL="114300" distR="114300" simplePos="0" relativeHeight="251658240" behindDoc="1" locked="0" layoutInCell="1" allowOverlap="1" wp14:anchorId="39820DE3" wp14:editId="4A88127C">
            <wp:simplePos x="0" y="0"/>
            <wp:positionH relativeFrom="column">
              <wp:posOffset>3776980</wp:posOffset>
            </wp:positionH>
            <wp:positionV relativeFrom="paragraph">
              <wp:posOffset>431751</wp:posOffset>
            </wp:positionV>
            <wp:extent cx="1256030" cy="1188720"/>
            <wp:effectExtent l="0" t="0" r="0" b="0"/>
            <wp:wrapTopAndBottom/>
            <wp:docPr id="18380255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56030" cy="1188720"/>
                    </a:xfrm>
                    <a:prstGeom prst="rect">
                      <a:avLst/>
                    </a:prstGeom>
                    <a:noFill/>
                  </pic:spPr>
                </pic:pic>
              </a:graphicData>
            </a:graphic>
          </wp:anchor>
        </w:drawing>
      </w:r>
      <w:r w:rsidR="00981B53">
        <w:rPr>
          <w:rFonts w:eastAsiaTheme="minorEastAsia" w:cs="Arial"/>
          <w:b/>
          <w:bCs/>
          <w:sz w:val="32"/>
          <w:szCs w:val="32"/>
          <w:lang w:val="en-US" w:eastAsia="ja-JP"/>
        </w:rPr>
        <w:t>School Development Plan</w:t>
      </w:r>
      <w:r>
        <w:rPr>
          <w:rFonts w:eastAsiaTheme="minorEastAsia" w:cs="Arial"/>
          <w:b/>
          <w:bCs/>
          <w:sz w:val="32"/>
          <w:szCs w:val="32"/>
          <w:lang w:val="en-US" w:eastAsia="ja-JP"/>
        </w:rPr>
        <w:t xml:space="preserve"> </w:t>
      </w:r>
      <w:r w:rsidR="00981B53">
        <w:rPr>
          <w:rFonts w:eastAsiaTheme="minorEastAsia" w:cs="Arial"/>
          <w:b/>
          <w:bCs/>
          <w:sz w:val="32"/>
          <w:szCs w:val="32"/>
          <w:lang w:val="en-US" w:eastAsia="ja-JP"/>
        </w:rPr>
        <w:t>202</w:t>
      </w:r>
      <w:r>
        <w:rPr>
          <w:rFonts w:eastAsiaTheme="minorEastAsia" w:cs="Arial"/>
          <w:b/>
          <w:bCs/>
          <w:sz w:val="32"/>
          <w:szCs w:val="32"/>
          <w:lang w:val="en-US" w:eastAsia="ja-JP"/>
        </w:rPr>
        <w:t>6</w:t>
      </w:r>
      <w:r w:rsidR="00AB398E">
        <w:rPr>
          <w:rFonts w:eastAsiaTheme="minorEastAsia" w:cs="Arial"/>
          <w:b/>
          <w:bCs/>
          <w:sz w:val="32"/>
          <w:szCs w:val="32"/>
          <w:lang w:val="en-US" w:eastAsia="ja-JP"/>
        </w:rPr>
        <w:t>/2</w:t>
      </w:r>
      <w:r>
        <w:rPr>
          <w:rFonts w:eastAsiaTheme="minorEastAsia" w:cs="Arial"/>
          <w:b/>
          <w:bCs/>
          <w:sz w:val="32"/>
          <w:szCs w:val="32"/>
          <w:lang w:val="en-US" w:eastAsia="ja-JP"/>
        </w:rPr>
        <w:t>7</w:t>
      </w:r>
    </w:p>
    <w:p w14:paraId="3C3FEECE" w14:textId="20DF0D3B" w:rsidR="00AD6343" w:rsidRDefault="00AD6343" w:rsidP="00545230">
      <w:pPr>
        <w:tabs>
          <w:tab w:val="left" w:pos="4770"/>
        </w:tabs>
        <w:spacing w:before="200"/>
        <w:jc w:val="center"/>
        <w:rPr>
          <w:rFonts w:eastAsiaTheme="minorEastAsia" w:cs="Arial"/>
          <w:b/>
          <w:bCs/>
          <w:sz w:val="32"/>
          <w:szCs w:val="32"/>
          <w:lang w:val="en-US" w:eastAsia="ja-JP"/>
        </w:rPr>
      </w:pPr>
      <w:r>
        <w:rPr>
          <w:rFonts w:eastAsiaTheme="minorEastAsia" w:cs="Arial"/>
          <w:b/>
          <w:bCs/>
          <w:sz w:val="32"/>
          <w:szCs w:val="32"/>
          <w:lang w:val="en-US" w:eastAsia="ja-JP"/>
        </w:rPr>
        <w:tab/>
      </w:r>
      <w:r>
        <w:rPr>
          <w:rFonts w:eastAsiaTheme="minorEastAsia" w:cs="Arial"/>
          <w:b/>
          <w:bCs/>
          <w:sz w:val="32"/>
          <w:szCs w:val="32"/>
          <w:lang w:val="en-US" w:eastAsia="ja-JP"/>
        </w:rPr>
        <w:tab/>
      </w:r>
      <w:r>
        <w:rPr>
          <w:rFonts w:eastAsiaTheme="minorEastAsia" w:cs="Arial"/>
          <w:b/>
          <w:bCs/>
          <w:sz w:val="32"/>
          <w:szCs w:val="32"/>
          <w:lang w:val="en-US" w:eastAsia="ja-JP"/>
        </w:rPr>
        <w:tab/>
      </w:r>
    </w:p>
    <w:p w14:paraId="089CC768" w14:textId="3B5675D9" w:rsidR="00AD6343" w:rsidRDefault="00E20AE4" w:rsidP="00E20AE4">
      <w:pPr>
        <w:tabs>
          <w:tab w:val="left" w:pos="4770"/>
        </w:tabs>
        <w:spacing w:before="200"/>
        <w:jc w:val="center"/>
        <w:rPr>
          <w:rFonts w:eastAsiaTheme="minorEastAsia" w:cs="Arial"/>
          <w:b/>
          <w:bCs/>
          <w:sz w:val="32"/>
          <w:szCs w:val="32"/>
          <w:lang w:val="en-US" w:eastAsia="ja-JP"/>
        </w:rPr>
      </w:pPr>
      <w:r>
        <w:rPr>
          <w:rFonts w:eastAsiaTheme="minorEastAsia" w:cs="Arial"/>
          <w:b/>
          <w:bCs/>
          <w:sz w:val="32"/>
          <w:szCs w:val="32"/>
          <w:lang w:val="en-US" w:eastAsia="ja-JP"/>
        </w:rPr>
        <w:t>Bishop Hogarth Catholic Education Trust</w:t>
      </w:r>
    </w:p>
    <w:p w14:paraId="20538F61" w14:textId="77777777" w:rsidR="00AD6343" w:rsidRDefault="00AD6343" w:rsidP="00AD6343">
      <w:pPr>
        <w:tabs>
          <w:tab w:val="left" w:pos="4770"/>
        </w:tabs>
        <w:spacing w:before="200"/>
        <w:rPr>
          <w:rFonts w:eastAsiaTheme="minorEastAsia" w:cs="Arial"/>
          <w:b/>
          <w:bCs/>
          <w:sz w:val="32"/>
          <w:szCs w:val="32"/>
          <w:lang w:val="en-US" w:eastAsia="ja-JP"/>
        </w:rPr>
      </w:pPr>
    </w:p>
    <w:p w14:paraId="21EC22F7" w14:textId="6114E004" w:rsidR="00415BA3" w:rsidRPr="00981B53" w:rsidRDefault="006C670E" w:rsidP="00AD6343">
      <w:pPr>
        <w:tabs>
          <w:tab w:val="left" w:pos="4770"/>
        </w:tabs>
        <w:spacing w:before="200"/>
        <w:rPr>
          <w:rFonts w:ascii="Century Gothic" w:eastAsiaTheme="minorEastAsia" w:hAnsi="Century Gothic" w:cs="Arial"/>
          <w:b/>
          <w:bCs/>
          <w:sz w:val="32"/>
          <w:szCs w:val="32"/>
          <w:lang w:val="en-US" w:eastAsia="ja-JP"/>
        </w:rPr>
      </w:pPr>
      <w:r w:rsidRPr="00981B53">
        <w:rPr>
          <w:rFonts w:ascii="Century Gothic" w:eastAsiaTheme="minorEastAsia" w:hAnsi="Century Gothic" w:cs="Arial"/>
          <w:b/>
          <w:bCs/>
          <w:sz w:val="32"/>
          <w:szCs w:val="32"/>
          <w:lang w:val="en-US" w:eastAsia="ja-JP"/>
        </w:rPr>
        <w:lastRenderedPageBreak/>
        <w:t>School music development plan</w:t>
      </w:r>
    </w:p>
    <w:bookmarkEnd w:id="0"/>
    <w:p w14:paraId="2E585FC1" w14:textId="49627AB4" w:rsidR="00993B5E" w:rsidRPr="00981B53" w:rsidRDefault="007533C2" w:rsidP="00292281">
      <w:pPr>
        <w:spacing w:before="200"/>
        <w:jc w:val="both"/>
        <w:rPr>
          <w:rFonts w:ascii="Century Gothic" w:hAnsi="Century Gothic" w:cstheme="minorHAnsi"/>
          <w:color w:val="111111"/>
          <w:lang w:val="en-US"/>
        </w:rPr>
      </w:pPr>
      <w:r w:rsidRPr="00981B53">
        <w:rPr>
          <w:rFonts w:ascii="Century Gothic" w:hAnsi="Century Gothic" w:cstheme="minorHAnsi"/>
          <w:color w:val="111111"/>
          <w:lang w:val="en-US"/>
        </w:rPr>
        <w:t>This development plan has been created in line with the DfE’s ‘</w:t>
      </w:r>
      <w:hyperlink r:id="rId13" w:history="1">
        <w:r w:rsidRPr="00981B53">
          <w:rPr>
            <w:rStyle w:val="Hyperlink"/>
            <w:rFonts w:ascii="Century Gothic" w:hAnsi="Century Gothic" w:cstheme="minorHAnsi"/>
            <w:lang w:val="en-US"/>
          </w:rPr>
          <w:t>School music development plan: summary template</w:t>
        </w:r>
      </w:hyperlink>
      <w:r w:rsidRPr="00981B53">
        <w:rPr>
          <w:rFonts w:ascii="Century Gothic" w:hAnsi="Century Gothic" w:cstheme="minorHAnsi"/>
          <w:color w:val="111111"/>
          <w:lang w:val="en-US"/>
        </w:rPr>
        <w:t xml:space="preserve">’. </w:t>
      </w:r>
      <w:r w:rsidR="005D1755" w:rsidRPr="00981B53">
        <w:rPr>
          <w:rFonts w:ascii="Century Gothic" w:hAnsi="Century Gothic" w:cstheme="minorHAnsi"/>
          <w:color w:val="111111"/>
          <w:lang w:val="en-US"/>
        </w:rPr>
        <w:t xml:space="preserve">Schools can use this template to ensure that integral features of its music curriculum are met to </w:t>
      </w:r>
      <w:r w:rsidR="00993B5E" w:rsidRPr="00981B53">
        <w:rPr>
          <w:rFonts w:ascii="Century Gothic" w:hAnsi="Century Gothic" w:cstheme="minorHAnsi"/>
          <w:color w:val="111111"/>
          <w:lang w:val="en-US"/>
        </w:rPr>
        <w:t>help pupils receive a varied and enriching musical education, both inside and outside of the classroom.</w:t>
      </w:r>
      <w:r w:rsidR="00550E4F" w:rsidRPr="00981B53">
        <w:rPr>
          <w:rFonts w:ascii="Century Gothic" w:hAnsi="Century Gothic" w:cstheme="minorHAnsi"/>
          <w:color w:val="111111"/>
          <w:lang w:val="en-US"/>
        </w:rPr>
        <w:t xml:space="preserve"> Schools are expected to publish </w:t>
      </w:r>
      <w:r w:rsidR="00434A1C" w:rsidRPr="00981B53">
        <w:rPr>
          <w:rFonts w:ascii="Century Gothic" w:hAnsi="Century Gothic" w:cstheme="minorHAnsi"/>
          <w:color w:val="111111"/>
          <w:lang w:val="en-US"/>
        </w:rPr>
        <w:t xml:space="preserve">a </w:t>
      </w:r>
      <w:r w:rsidR="00550E4F" w:rsidRPr="00981B53">
        <w:rPr>
          <w:rFonts w:ascii="Century Gothic" w:hAnsi="Century Gothic" w:cstheme="minorHAnsi"/>
          <w:color w:val="111111"/>
          <w:lang w:val="en-US"/>
        </w:rPr>
        <w:t xml:space="preserve">summary </w:t>
      </w:r>
      <w:r w:rsidR="00434A1C" w:rsidRPr="00981B53">
        <w:rPr>
          <w:rFonts w:ascii="Century Gothic" w:hAnsi="Century Gothic" w:cstheme="minorHAnsi"/>
          <w:color w:val="111111"/>
          <w:lang w:val="en-US"/>
        </w:rPr>
        <w:t xml:space="preserve">of the music development plan </w:t>
      </w:r>
      <w:r w:rsidR="00550E4F" w:rsidRPr="00981B53">
        <w:rPr>
          <w:rFonts w:ascii="Century Gothic" w:hAnsi="Century Gothic" w:cstheme="minorHAnsi"/>
          <w:color w:val="111111"/>
          <w:lang w:val="en-US"/>
        </w:rPr>
        <w:t xml:space="preserve">on their website </w:t>
      </w:r>
      <w:r w:rsidR="00086FD6" w:rsidRPr="00981B53">
        <w:rPr>
          <w:rFonts w:ascii="Century Gothic" w:hAnsi="Century Gothic" w:cstheme="minorHAnsi"/>
          <w:color w:val="111111"/>
          <w:lang w:val="en-US"/>
        </w:rPr>
        <w:t>for staff and pupils to read and understand.</w:t>
      </w:r>
    </w:p>
    <w:p w14:paraId="1E95CE09" w14:textId="693402FE" w:rsidR="002E434C" w:rsidRPr="00981B53" w:rsidRDefault="002E434C" w:rsidP="00292281">
      <w:pPr>
        <w:spacing w:before="200"/>
        <w:jc w:val="both"/>
        <w:rPr>
          <w:rFonts w:ascii="Century Gothic" w:hAnsi="Century Gothic" w:cstheme="minorHAnsi"/>
          <w:color w:val="111111"/>
          <w:lang w:val="en-US"/>
        </w:rPr>
      </w:pPr>
      <w:r w:rsidRPr="00981B53">
        <w:rPr>
          <w:rFonts w:ascii="Century Gothic" w:hAnsi="Century Gothic" w:cstheme="minorHAnsi"/>
          <w:color w:val="111111"/>
          <w:lang w:val="en-US"/>
        </w:rPr>
        <w:t xml:space="preserve">This development plan </w:t>
      </w:r>
      <w:r w:rsidR="00B37060" w:rsidRPr="00981B53">
        <w:rPr>
          <w:rFonts w:ascii="Century Gothic" w:hAnsi="Century Gothic" w:cstheme="minorHAnsi"/>
          <w:color w:val="111111"/>
          <w:lang w:val="en-US"/>
        </w:rPr>
        <w:t>considers</w:t>
      </w:r>
      <w:r w:rsidRPr="00981B53">
        <w:rPr>
          <w:rFonts w:ascii="Century Gothic" w:hAnsi="Century Gothic" w:cstheme="minorHAnsi"/>
          <w:color w:val="111111"/>
          <w:lang w:val="en-US"/>
        </w:rPr>
        <w:t xml:space="preserve"> the </w:t>
      </w:r>
      <w:r w:rsidR="00D72103" w:rsidRPr="00981B53">
        <w:rPr>
          <w:rFonts w:ascii="Century Gothic" w:hAnsi="Century Gothic" w:cstheme="minorHAnsi"/>
          <w:color w:val="111111"/>
          <w:lang w:val="en-US"/>
        </w:rPr>
        <w:t xml:space="preserve">seven key features </w:t>
      </w:r>
      <w:r w:rsidR="003A62FE" w:rsidRPr="00981B53">
        <w:rPr>
          <w:rFonts w:ascii="Century Gothic" w:hAnsi="Century Gothic" w:cstheme="minorHAnsi"/>
          <w:color w:val="111111"/>
          <w:lang w:val="en-US"/>
        </w:rPr>
        <w:t xml:space="preserve">of high-quality music provision, </w:t>
      </w:r>
      <w:r w:rsidR="00D72103" w:rsidRPr="00981B53">
        <w:rPr>
          <w:rFonts w:ascii="Century Gothic" w:hAnsi="Century Gothic" w:cstheme="minorHAnsi"/>
          <w:color w:val="111111"/>
          <w:lang w:val="en-US"/>
        </w:rPr>
        <w:t>as laid out in the national plan for music education:</w:t>
      </w:r>
    </w:p>
    <w:p w14:paraId="7B0389A6" w14:textId="585AEE62" w:rsidR="00D72103" w:rsidRPr="00981B53" w:rsidRDefault="00D72103" w:rsidP="00292281">
      <w:pPr>
        <w:pStyle w:val="ListParagraph"/>
        <w:numPr>
          <w:ilvl w:val="0"/>
          <w:numId w:val="14"/>
        </w:numPr>
        <w:spacing w:before="0" w:after="0"/>
        <w:rPr>
          <w:rFonts w:ascii="Century Gothic" w:hAnsi="Century Gothic" w:cstheme="minorHAnsi"/>
          <w:color w:val="111111"/>
          <w:lang w:val="en-US"/>
        </w:rPr>
      </w:pPr>
      <w:r w:rsidRPr="00981B53">
        <w:rPr>
          <w:rFonts w:ascii="Century Gothic" w:hAnsi="Century Gothic" w:cstheme="minorHAnsi"/>
          <w:color w:val="111111"/>
          <w:lang w:val="en-US"/>
        </w:rPr>
        <w:t xml:space="preserve">Timetabled curriculum music of at least one hour each week of the school year for </w:t>
      </w:r>
      <w:r w:rsidR="008905B8" w:rsidRPr="00981B53">
        <w:rPr>
          <w:rFonts w:ascii="Century Gothic" w:hAnsi="Century Gothic" w:cstheme="minorHAnsi"/>
          <w:color w:val="111111"/>
          <w:lang w:val="en-US"/>
        </w:rPr>
        <w:t>KS</w:t>
      </w:r>
      <w:r w:rsidRPr="00981B53">
        <w:rPr>
          <w:rFonts w:ascii="Century Gothic" w:hAnsi="Century Gothic" w:cstheme="minorHAnsi"/>
          <w:color w:val="111111"/>
          <w:lang w:val="en-US"/>
        </w:rPr>
        <w:t xml:space="preserve">1 to </w:t>
      </w:r>
      <w:r w:rsidR="008905B8" w:rsidRPr="00981B53">
        <w:rPr>
          <w:rFonts w:ascii="Century Gothic" w:hAnsi="Century Gothic" w:cstheme="minorHAnsi"/>
          <w:color w:val="111111"/>
          <w:lang w:val="en-US"/>
        </w:rPr>
        <w:t>KS</w:t>
      </w:r>
      <w:r w:rsidRPr="00981B53">
        <w:rPr>
          <w:rFonts w:ascii="Century Gothic" w:hAnsi="Century Gothic" w:cstheme="minorHAnsi"/>
          <w:color w:val="111111"/>
          <w:lang w:val="en-US"/>
        </w:rPr>
        <w:t>3.</w:t>
      </w:r>
    </w:p>
    <w:p w14:paraId="6A399A09" w14:textId="4D1A763E" w:rsidR="00D72103" w:rsidRPr="00981B53" w:rsidRDefault="00D72103" w:rsidP="00292281">
      <w:pPr>
        <w:pStyle w:val="ListParagraph"/>
        <w:numPr>
          <w:ilvl w:val="0"/>
          <w:numId w:val="14"/>
        </w:numPr>
        <w:spacing w:before="0" w:after="0"/>
        <w:rPr>
          <w:rFonts w:ascii="Century Gothic" w:hAnsi="Century Gothic" w:cstheme="minorHAnsi"/>
          <w:color w:val="111111"/>
          <w:lang w:val="en-US"/>
        </w:rPr>
      </w:pPr>
      <w:r w:rsidRPr="00981B53">
        <w:rPr>
          <w:rFonts w:ascii="Century Gothic" w:hAnsi="Century Gothic" w:cstheme="minorHAnsi"/>
          <w:color w:val="111111"/>
          <w:lang w:val="en-US"/>
        </w:rPr>
        <w:t>Access to lessons across a range of instruments, including singing.</w:t>
      </w:r>
    </w:p>
    <w:p w14:paraId="58BE7751" w14:textId="203642BC" w:rsidR="00D72103" w:rsidRPr="00981B53" w:rsidRDefault="00D72103" w:rsidP="00292281">
      <w:pPr>
        <w:pStyle w:val="ListParagraph"/>
        <w:numPr>
          <w:ilvl w:val="0"/>
          <w:numId w:val="14"/>
        </w:numPr>
        <w:spacing w:before="0" w:after="0"/>
        <w:rPr>
          <w:rFonts w:ascii="Century Gothic" w:hAnsi="Century Gothic" w:cstheme="minorHAnsi"/>
          <w:color w:val="111111"/>
          <w:lang w:val="en-US"/>
        </w:rPr>
      </w:pPr>
      <w:r w:rsidRPr="00981B53">
        <w:rPr>
          <w:rFonts w:ascii="Century Gothic" w:hAnsi="Century Gothic" w:cstheme="minorHAnsi"/>
          <w:color w:val="111111"/>
          <w:lang w:val="en-US"/>
        </w:rPr>
        <w:t>A school choir or vocal ensemble.</w:t>
      </w:r>
    </w:p>
    <w:p w14:paraId="21D8CDF3" w14:textId="432D238A" w:rsidR="00D72103" w:rsidRPr="00981B53" w:rsidRDefault="003A62FE" w:rsidP="00292281">
      <w:pPr>
        <w:pStyle w:val="ListParagraph"/>
        <w:numPr>
          <w:ilvl w:val="0"/>
          <w:numId w:val="14"/>
        </w:numPr>
        <w:spacing w:before="0" w:after="0"/>
        <w:rPr>
          <w:rFonts w:ascii="Century Gothic" w:hAnsi="Century Gothic" w:cstheme="minorHAnsi"/>
          <w:color w:val="111111"/>
          <w:lang w:val="en-US"/>
        </w:rPr>
      </w:pPr>
      <w:r w:rsidRPr="00981B53">
        <w:rPr>
          <w:rFonts w:ascii="Century Gothic" w:hAnsi="Century Gothic" w:cstheme="minorHAnsi"/>
          <w:color w:val="111111"/>
          <w:lang w:val="en-US"/>
        </w:rPr>
        <w:t>A school ensemble, band or group.</w:t>
      </w:r>
    </w:p>
    <w:p w14:paraId="76BDF14A" w14:textId="668A079D" w:rsidR="003A62FE" w:rsidRPr="00981B53" w:rsidRDefault="003A62FE" w:rsidP="00292281">
      <w:pPr>
        <w:pStyle w:val="ListParagraph"/>
        <w:numPr>
          <w:ilvl w:val="0"/>
          <w:numId w:val="14"/>
        </w:numPr>
        <w:spacing w:before="0" w:after="0"/>
        <w:rPr>
          <w:rFonts w:ascii="Century Gothic" w:hAnsi="Century Gothic" w:cstheme="minorHAnsi"/>
          <w:color w:val="111111"/>
          <w:lang w:val="en-US"/>
        </w:rPr>
      </w:pPr>
      <w:r w:rsidRPr="00981B53">
        <w:rPr>
          <w:rFonts w:ascii="Century Gothic" w:hAnsi="Century Gothic" w:cstheme="minorHAnsi"/>
          <w:color w:val="111111"/>
          <w:lang w:val="en-US"/>
        </w:rPr>
        <w:t>Space for rehearsals and individual practice.</w:t>
      </w:r>
    </w:p>
    <w:p w14:paraId="0351BDF8" w14:textId="3420CA57" w:rsidR="003A62FE" w:rsidRPr="00981B53" w:rsidRDefault="003A62FE" w:rsidP="00292281">
      <w:pPr>
        <w:pStyle w:val="ListParagraph"/>
        <w:numPr>
          <w:ilvl w:val="0"/>
          <w:numId w:val="14"/>
        </w:numPr>
        <w:spacing w:before="0" w:after="0"/>
        <w:rPr>
          <w:rFonts w:ascii="Century Gothic" w:hAnsi="Century Gothic" w:cstheme="minorHAnsi"/>
          <w:color w:val="111111"/>
          <w:lang w:val="en-US"/>
        </w:rPr>
      </w:pPr>
      <w:r w:rsidRPr="00981B53">
        <w:rPr>
          <w:rFonts w:ascii="Century Gothic" w:hAnsi="Century Gothic" w:cstheme="minorHAnsi"/>
          <w:color w:val="111111"/>
          <w:lang w:val="en-US"/>
        </w:rPr>
        <w:t>A termly school performance.</w:t>
      </w:r>
    </w:p>
    <w:p w14:paraId="232682F4" w14:textId="7A54765E" w:rsidR="003A62FE" w:rsidRPr="00981B53" w:rsidRDefault="00B37060" w:rsidP="00292281">
      <w:pPr>
        <w:pStyle w:val="ListParagraph"/>
        <w:numPr>
          <w:ilvl w:val="0"/>
          <w:numId w:val="14"/>
        </w:numPr>
        <w:spacing w:before="0" w:after="0"/>
        <w:rPr>
          <w:rFonts w:ascii="Century Gothic" w:hAnsi="Century Gothic" w:cstheme="minorHAnsi"/>
          <w:color w:val="111111"/>
          <w:lang w:val="en-US"/>
        </w:rPr>
      </w:pPr>
      <w:r w:rsidRPr="00981B53">
        <w:rPr>
          <w:rFonts w:ascii="Century Gothic" w:hAnsi="Century Gothic" w:cstheme="minorHAnsi"/>
          <w:color w:val="111111"/>
          <w:lang w:val="en-US"/>
        </w:rPr>
        <w:t>Opportunities to enjoy live music performances, at least once a year.</w:t>
      </w:r>
    </w:p>
    <w:p w14:paraId="0571E073" w14:textId="00F767DE" w:rsidR="007C6CDC" w:rsidRPr="00F8478B" w:rsidRDefault="00C63F99" w:rsidP="00C63F99">
      <w:pPr>
        <w:rPr>
          <w:rFonts w:asciiTheme="minorHAnsi" w:hAnsiTheme="minorHAnsi" w:cstheme="minorHAnsi"/>
        </w:rPr>
      </w:pPr>
      <w:r w:rsidRPr="00F8478B">
        <w:rPr>
          <w:rFonts w:asciiTheme="minorHAnsi" w:hAnsiTheme="minorHAnsi" w:cstheme="minorHAnsi"/>
        </w:rPr>
        <w:br w:type="page"/>
      </w:r>
    </w:p>
    <w:p w14:paraId="2C6B26E7" w14:textId="2FFD1D63" w:rsidR="00F8478B" w:rsidRPr="00981B53" w:rsidRDefault="00981B53" w:rsidP="00F8478B">
      <w:pPr>
        <w:spacing w:before="200"/>
        <w:jc w:val="center"/>
        <w:rPr>
          <w:rFonts w:ascii="Century Gothic" w:hAnsi="Century Gothic" w:cstheme="minorHAnsi"/>
          <w:b/>
          <w:bCs/>
          <w:sz w:val="32"/>
          <w:szCs w:val="32"/>
        </w:rPr>
      </w:pPr>
      <w:r w:rsidRPr="00981B53">
        <w:rPr>
          <w:rFonts w:ascii="Century Gothic" w:hAnsi="Century Gothic" w:cstheme="minorHAnsi"/>
          <w:b/>
          <w:bCs/>
          <w:sz w:val="32"/>
          <w:szCs w:val="32"/>
          <w:u w:val="single"/>
        </w:rPr>
        <w:lastRenderedPageBreak/>
        <w:t>Our Lady &amp; St Bede Catholic Academy</w:t>
      </w:r>
    </w:p>
    <w:p w14:paraId="4D095587" w14:textId="7AAD6A78" w:rsidR="00F42A1A" w:rsidRPr="00981B53" w:rsidRDefault="00F8478B" w:rsidP="00F8478B">
      <w:pPr>
        <w:spacing w:before="200"/>
        <w:jc w:val="center"/>
        <w:rPr>
          <w:rFonts w:ascii="Century Gothic" w:hAnsi="Century Gothic" w:cstheme="minorHAnsi"/>
          <w:b/>
          <w:bCs/>
          <w:sz w:val="32"/>
          <w:szCs w:val="32"/>
        </w:rPr>
      </w:pPr>
      <w:r w:rsidRPr="00981B53">
        <w:rPr>
          <w:rFonts w:ascii="Century Gothic" w:hAnsi="Century Gothic" w:cstheme="minorHAnsi"/>
          <w:b/>
          <w:bCs/>
          <w:sz w:val="32"/>
          <w:szCs w:val="32"/>
        </w:rPr>
        <w:t>M</w:t>
      </w:r>
      <w:r w:rsidR="007E6060" w:rsidRPr="00981B53">
        <w:rPr>
          <w:rFonts w:ascii="Century Gothic" w:hAnsi="Century Gothic" w:cstheme="minorHAnsi"/>
          <w:b/>
          <w:bCs/>
          <w:sz w:val="32"/>
          <w:szCs w:val="32"/>
        </w:rPr>
        <w:t xml:space="preserve">usic </w:t>
      </w:r>
      <w:r w:rsidRPr="00981B53">
        <w:rPr>
          <w:rFonts w:ascii="Century Gothic" w:hAnsi="Century Gothic" w:cstheme="minorHAnsi"/>
          <w:b/>
          <w:bCs/>
          <w:sz w:val="32"/>
          <w:szCs w:val="32"/>
        </w:rPr>
        <w:t>D</w:t>
      </w:r>
      <w:r w:rsidR="007E6060" w:rsidRPr="00981B53">
        <w:rPr>
          <w:rFonts w:ascii="Century Gothic" w:hAnsi="Century Gothic" w:cstheme="minorHAnsi"/>
          <w:b/>
          <w:bCs/>
          <w:sz w:val="32"/>
          <w:szCs w:val="32"/>
        </w:rPr>
        <w:t xml:space="preserve">evelopment </w:t>
      </w:r>
      <w:r w:rsidRPr="00981B53">
        <w:rPr>
          <w:rFonts w:ascii="Century Gothic" w:hAnsi="Century Gothic" w:cstheme="minorHAnsi"/>
          <w:b/>
          <w:bCs/>
          <w:sz w:val="32"/>
          <w:szCs w:val="32"/>
        </w:rPr>
        <w:t>P</w:t>
      </w:r>
      <w:r w:rsidR="007E6060" w:rsidRPr="00981B53">
        <w:rPr>
          <w:rFonts w:ascii="Century Gothic" w:hAnsi="Century Gothic" w:cstheme="minorHAnsi"/>
          <w:b/>
          <w:bCs/>
          <w:sz w:val="32"/>
          <w:szCs w:val="32"/>
        </w:rPr>
        <w:t>lan</w:t>
      </w:r>
    </w:p>
    <w:tbl>
      <w:tblPr>
        <w:tblStyle w:val="LightGrid"/>
        <w:tblW w:w="5208" w:type="pct"/>
        <w:jc w:val="center"/>
        <w:tblLayout w:type="fixed"/>
        <w:tblCellMar>
          <w:left w:w="57" w:type="dxa"/>
          <w:right w:w="57" w:type="dxa"/>
        </w:tblCellMar>
        <w:tblLook w:val="0600" w:firstRow="0" w:lastRow="0" w:firstColumn="0" w:lastColumn="0" w:noHBand="1" w:noVBand="1"/>
      </w:tblPr>
      <w:tblGrid>
        <w:gridCol w:w="2826"/>
        <w:gridCol w:w="4233"/>
        <w:gridCol w:w="1437"/>
        <w:gridCol w:w="2410"/>
        <w:gridCol w:w="2125"/>
        <w:gridCol w:w="1487"/>
      </w:tblGrid>
      <w:tr w:rsidR="00A42657" w:rsidRPr="00981B53" w14:paraId="470F5910" w14:textId="77777777" w:rsidTr="004C39C9">
        <w:trPr>
          <w:cantSplit/>
          <w:trHeight w:val="567"/>
          <w:jc w:val="center"/>
        </w:trPr>
        <w:tc>
          <w:tcPr>
            <w:tcW w:w="5000" w:type="pct"/>
            <w:gridSpan w:val="6"/>
            <w:tcBorders>
              <w:bottom w:val="single" w:sz="4" w:space="0" w:color="auto"/>
            </w:tcBorders>
            <w:shd w:val="clear" w:color="auto" w:fill="041E42"/>
            <w:vAlign w:val="center"/>
          </w:tcPr>
          <w:p w14:paraId="585EC744" w14:textId="4F2DE9C1" w:rsidR="00A42657" w:rsidRPr="00981B53" w:rsidRDefault="00A42657" w:rsidP="004C39C9">
            <w:pPr>
              <w:spacing w:before="100" w:after="100" w:line="276" w:lineRule="auto"/>
              <w:jc w:val="center"/>
              <w:rPr>
                <w:rFonts w:ascii="Century Gothic" w:hAnsi="Century Gothic" w:cstheme="minorHAnsi"/>
                <w:b/>
                <w:bCs/>
                <w:color w:val="FFFFFF" w:themeColor="background1"/>
              </w:rPr>
            </w:pPr>
            <w:r w:rsidRPr="00981B53">
              <w:rPr>
                <w:rFonts w:ascii="Century Gothic" w:hAnsi="Century Gothic" w:cstheme="minorHAnsi"/>
                <w:b/>
                <w:bCs/>
                <w:color w:val="FFFFFF" w:themeColor="background1"/>
                <w:sz w:val="24"/>
                <w:szCs w:val="24"/>
              </w:rPr>
              <w:t>General overview</w:t>
            </w:r>
          </w:p>
        </w:tc>
      </w:tr>
      <w:tr w:rsidR="00756B70" w:rsidRPr="00981B53" w14:paraId="6749C9E9" w14:textId="77777777" w:rsidTr="00F8478B">
        <w:trPr>
          <w:cantSplit/>
          <w:trHeight w:val="20"/>
          <w:tblHeader/>
          <w:jc w:val="center"/>
        </w:trPr>
        <w:tc>
          <w:tcPr>
            <w:tcW w:w="2431" w:type="pct"/>
            <w:gridSpan w:val="2"/>
            <w:tcBorders>
              <w:bottom w:val="single" w:sz="4" w:space="0" w:color="auto"/>
            </w:tcBorders>
            <w:shd w:val="clear" w:color="auto" w:fill="96BFF8" w:themeFill="accent3" w:themeFillTint="40"/>
            <w:vAlign w:val="center"/>
          </w:tcPr>
          <w:p w14:paraId="3538AD80" w14:textId="55F52F1E" w:rsidR="00756B70" w:rsidRPr="00981B53" w:rsidRDefault="00443C3D" w:rsidP="004C39C9">
            <w:pPr>
              <w:spacing w:before="100" w:after="100" w:line="276" w:lineRule="auto"/>
              <w:jc w:val="center"/>
              <w:rPr>
                <w:rFonts w:ascii="Century Gothic" w:hAnsi="Century Gothic" w:cstheme="minorHAnsi"/>
                <w:b/>
                <w:bCs/>
              </w:rPr>
            </w:pPr>
            <w:r w:rsidRPr="00981B53">
              <w:rPr>
                <w:rFonts w:ascii="Century Gothic" w:hAnsi="Century Gothic" w:cstheme="minorHAnsi"/>
                <w:b/>
                <w:bCs/>
              </w:rPr>
              <w:t xml:space="preserve">Details of </w:t>
            </w:r>
            <w:r w:rsidR="00BE7D80" w:rsidRPr="00981B53">
              <w:rPr>
                <w:rFonts w:ascii="Century Gothic" w:hAnsi="Century Gothic" w:cstheme="minorHAnsi"/>
                <w:b/>
                <w:bCs/>
              </w:rPr>
              <w:t>music development plan</w:t>
            </w:r>
          </w:p>
        </w:tc>
        <w:tc>
          <w:tcPr>
            <w:tcW w:w="2569" w:type="pct"/>
            <w:gridSpan w:val="4"/>
            <w:tcBorders>
              <w:bottom w:val="single" w:sz="4" w:space="0" w:color="auto"/>
            </w:tcBorders>
            <w:shd w:val="clear" w:color="auto" w:fill="96BFF8" w:themeFill="accent3" w:themeFillTint="40"/>
            <w:vAlign w:val="center"/>
          </w:tcPr>
          <w:p w14:paraId="5A64DF64" w14:textId="325B9B57" w:rsidR="00756B70" w:rsidRPr="00981B53" w:rsidRDefault="00443C3D" w:rsidP="004C39C9">
            <w:pPr>
              <w:spacing w:before="100" w:after="100" w:line="276" w:lineRule="auto"/>
              <w:jc w:val="center"/>
              <w:rPr>
                <w:rFonts w:ascii="Century Gothic" w:hAnsi="Century Gothic" w:cstheme="minorHAnsi"/>
                <w:b/>
                <w:bCs/>
              </w:rPr>
            </w:pPr>
            <w:r w:rsidRPr="00981B53">
              <w:rPr>
                <w:rFonts w:ascii="Century Gothic" w:hAnsi="Century Gothic" w:cstheme="minorHAnsi"/>
                <w:b/>
                <w:bCs/>
              </w:rPr>
              <w:t>Information</w:t>
            </w:r>
          </w:p>
        </w:tc>
      </w:tr>
      <w:tr w:rsidR="00756B70" w:rsidRPr="00981B53" w14:paraId="365BC0C9" w14:textId="77777777" w:rsidTr="00F8478B">
        <w:trPr>
          <w:trHeight w:val="632"/>
          <w:jc w:val="center"/>
        </w:trPr>
        <w:tc>
          <w:tcPr>
            <w:tcW w:w="2431" w:type="pct"/>
            <w:gridSpan w:val="2"/>
            <w:shd w:val="clear" w:color="auto" w:fill="D4E5FC" w:themeFill="accent2" w:themeFillTint="1A"/>
            <w:vAlign w:val="center"/>
          </w:tcPr>
          <w:p w14:paraId="14D3D04E" w14:textId="27B4932D" w:rsidR="00756B70" w:rsidRPr="00981B53" w:rsidRDefault="00443C3D" w:rsidP="00825AEF">
            <w:pPr>
              <w:tabs>
                <w:tab w:val="left" w:pos="1560"/>
              </w:tabs>
              <w:spacing w:before="100" w:after="100" w:line="276" w:lineRule="auto"/>
              <w:rPr>
                <w:rFonts w:ascii="Century Gothic" w:hAnsi="Century Gothic" w:cstheme="minorHAnsi"/>
                <w:b/>
                <w:bCs/>
              </w:rPr>
            </w:pPr>
            <w:r w:rsidRPr="00981B53">
              <w:rPr>
                <w:rFonts w:ascii="Century Gothic" w:hAnsi="Century Gothic" w:cstheme="minorHAnsi"/>
                <w:b/>
                <w:bCs/>
              </w:rPr>
              <w:t xml:space="preserve">Academic year that this </w:t>
            </w:r>
            <w:r w:rsidR="00BE7D80" w:rsidRPr="00981B53">
              <w:rPr>
                <w:rFonts w:ascii="Century Gothic" w:hAnsi="Century Gothic" w:cstheme="minorHAnsi"/>
                <w:b/>
                <w:bCs/>
              </w:rPr>
              <w:t>development plan</w:t>
            </w:r>
            <w:r w:rsidRPr="00981B53">
              <w:rPr>
                <w:rFonts w:ascii="Century Gothic" w:hAnsi="Century Gothic" w:cstheme="minorHAnsi"/>
                <w:b/>
                <w:bCs/>
              </w:rPr>
              <w:t xml:space="preserve"> cover</w:t>
            </w:r>
            <w:r w:rsidR="00EC08D3" w:rsidRPr="00981B53">
              <w:rPr>
                <w:rFonts w:ascii="Century Gothic" w:hAnsi="Century Gothic" w:cstheme="minorHAnsi"/>
                <w:b/>
                <w:bCs/>
              </w:rPr>
              <w:t>s</w:t>
            </w:r>
          </w:p>
        </w:tc>
        <w:tc>
          <w:tcPr>
            <w:tcW w:w="2569" w:type="pct"/>
            <w:gridSpan w:val="4"/>
            <w:vAlign w:val="center"/>
          </w:tcPr>
          <w:p w14:paraId="1CEAFFF4" w14:textId="3EDE7334" w:rsidR="00756B70" w:rsidRPr="00981B53" w:rsidRDefault="00981B53" w:rsidP="004C39C9">
            <w:pPr>
              <w:spacing w:before="100" w:after="100" w:line="276" w:lineRule="auto"/>
              <w:jc w:val="center"/>
              <w:rPr>
                <w:rFonts w:ascii="Century Gothic" w:hAnsi="Century Gothic" w:cstheme="minorHAnsi"/>
                <w:bCs/>
                <w:color w:val="000000" w:themeColor="text1"/>
              </w:rPr>
            </w:pPr>
            <w:r w:rsidRPr="00981B53">
              <w:rPr>
                <w:rFonts w:ascii="Century Gothic" w:hAnsi="Century Gothic" w:cstheme="minorHAnsi"/>
                <w:bCs/>
                <w:color w:val="000000" w:themeColor="text1"/>
              </w:rPr>
              <w:t>202</w:t>
            </w:r>
            <w:r w:rsidR="00545230">
              <w:rPr>
                <w:rFonts w:ascii="Century Gothic" w:hAnsi="Century Gothic" w:cstheme="minorHAnsi"/>
                <w:bCs/>
                <w:color w:val="000000" w:themeColor="text1"/>
              </w:rPr>
              <w:t>6</w:t>
            </w:r>
            <w:r>
              <w:rPr>
                <w:rFonts w:ascii="Century Gothic" w:hAnsi="Century Gothic" w:cstheme="minorHAnsi"/>
                <w:bCs/>
                <w:color w:val="000000" w:themeColor="text1"/>
              </w:rPr>
              <w:t>-202</w:t>
            </w:r>
            <w:r w:rsidR="00545230">
              <w:rPr>
                <w:rFonts w:ascii="Century Gothic" w:hAnsi="Century Gothic" w:cstheme="minorHAnsi"/>
                <w:bCs/>
                <w:color w:val="000000" w:themeColor="text1"/>
              </w:rPr>
              <w:t>7</w:t>
            </w:r>
          </w:p>
        </w:tc>
      </w:tr>
      <w:tr w:rsidR="00EC08D3" w:rsidRPr="00981B53" w14:paraId="53A253B5" w14:textId="77777777" w:rsidTr="00F8478B">
        <w:trPr>
          <w:trHeight w:val="632"/>
          <w:jc w:val="center"/>
        </w:trPr>
        <w:tc>
          <w:tcPr>
            <w:tcW w:w="2431" w:type="pct"/>
            <w:gridSpan w:val="2"/>
            <w:shd w:val="clear" w:color="auto" w:fill="D4E5FC" w:themeFill="accent2" w:themeFillTint="1A"/>
            <w:vAlign w:val="center"/>
          </w:tcPr>
          <w:p w14:paraId="6AA22A78" w14:textId="2F30C2C9" w:rsidR="00EC08D3" w:rsidRPr="00981B53" w:rsidRDefault="00FF6E31" w:rsidP="00825AEF">
            <w:pPr>
              <w:tabs>
                <w:tab w:val="left" w:pos="1560"/>
              </w:tabs>
              <w:spacing w:before="100" w:after="100" w:line="276" w:lineRule="auto"/>
              <w:rPr>
                <w:rFonts w:ascii="Century Gothic" w:hAnsi="Century Gothic" w:cstheme="minorHAnsi"/>
                <w:b/>
                <w:bCs/>
              </w:rPr>
            </w:pPr>
            <w:r w:rsidRPr="00981B53">
              <w:rPr>
                <w:rFonts w:ascii="Century Gothic" w:hAnsi="Century Gothic" w:cstheme="minorHAnsi"/>
                <w:b/>
                <w:bCs/>
              </w:rPr>
              <w:t xml:space="preserve">Date this </w:t>
            </w:r>
            <w:r w:rsidR="00BE7D80" w:rsidRPr="00981B53">
              <w:rPr>
                <w:rFonts w:ascii="Century Gothic" w:hAnsi="Century Gothic" w:cstheme="minorHAnsi"/>
                <w:b/>
                <w:bCs/>
              </w:rPr>
              <w:t>development plan</w:t>
            </w:r>
            <w:r w:rsidRPr="00981B53">
              <w:rPr>
                <w:rFonts w:ascii="Century Gothic" w:hAnsi="Century Gothic" w:cstheme="minorHAnsi"/>
                <w:b/>
                <w:bCs/>
              </w:rPr>
              <w:t xml:space="preserve"> was published</w:t>
            </w:r>
          </w:p>
        </w:tc>
        <w:tc>
          <w:tcPr>
            <w:tcW w:w="2569" w:type="pct"/>
            <w:gridSpan w:val="4"/>
            <w:vAlign w:val="center"/>
          </w:tcPr>
          <w:p w14:paraId="6A44273E" w14:textId="486939E2" w:rsidR="00EC08D3" w:rsidRPr="00981B53" w:rsidRDefault="00AB398E" w:rsidP="004C39C9">
            <w:pPr>
              <w:spacing w:before="100" w:after="100" w:line="276" w:lineRule="auto"/>
              <w:jc w:val="center"/>
              <w:rPr>
                <w:rFonts w:ascii="Century Gothic" w:hAnsi="Century Gothic" w:cstheme="minorHAnsi"/>
                <w:bCs/>
                <w:color w:val="000000" w:themeColor="text1"/>
              </w:rPr>
            </w:pPr>
            <w:r>
              <w:rPr>
                <w:rFonts w:ascii="Century Gothic" w:hAnsi="Century Gothic" w:cstheme="minorHAnsi"/>
                <w:bCs/>
                <w:color w:val="000000" w:themeColor="text1"/>
              </w:rPr>
              <w:t>Ju</w:t>
            </w:r>
            <w:r w:rsidR="00545230">
              <w:rPr>
                <w:rFonts w:ascii="Century Gothic" w:hAnsi="Century Gothic" w:cstheme="minorHAnsi"/>
                <w:bCs/>
                <w:color w:val="000000" w:themeColor="text1"/>
              </w:rPr>
              <w:t>ly</w:t>
            </w:r>
            <w:r w:rsidR="00981B53">
              <w:rPr>
                <w:rFonts w:ascii="Century Gothic" w:hAnsi="Century Gothic" w:cstheme="minorHAnsi"/>
                <w:bCs/>
                <w:color w:val="000000" w:themeColor="text1"/>
              </w:rPr>
              <w:t xml:space="preserve"> 202</w:t>
            </w:r>
            <w:r w:rsidR="00545230">
              <w:rPr>
                <w:rFonts w:ascii="Century Gothic" w:hAnsi="Century Gothic" w:cstheme="minorHAnsi"/>
                <w:bCs/>
                <w:color w:val="000000" w:themeColor="text1"/>
              </w:rPr>
              <w:t>6</w:t>
            </w:r>
          </w:p>
        </w:tc>
      </w:tr>
      <w:tr w:rsidR="00EC08D3" w:rsidRPr="00981B53" w14:paraId="7248E2AC" w14:textId="77777777" w:rsidTr="00F8478B">
        <w:trPr>
          <w:trHeight w:val="632"/>
          <w:jc w:val="center"/>
        </w:trPr>
        <w:tc>
          <w:tcPr>
            <w:tcW w:w="2431" w:type="pct"/>
            <w:gridSpan w:val="2"/>
            <w:shd w:val="clear" w:color="auto" w:fill="D4E5FC" w:themeFill="accent2" w:themeFillTint="1A"/>
            <w:vAlign w:val="center"/>
          </w:tcPr>
          <w:p w14:paraId="4B4A9C2D" w14:textId="18CE8D4F" w:rsidR="00EC08D3" w:rsidRPr="00981B53" w:rsidRDefault="00B614A7" w:rsidP="00825AEF">
            <w:pPr>
              <w:tabs>
                <w:tab w:val="left" w:pos="1560"/>
              </w:tabs>
              <w:spacing w:before="100" w:after="100" w:line="276" w:lineRule="auto"/>
              <w:rPr>
                <w:rFonts w:ascii="Century Gothic" w:hAnsi="Century Gothic" w:cstheme="minorHAnsi"/>
                <w:b/>
                <w:bCs/>
              </w:rPr>
            </w:pPr>
            <w:r w:rsidRPr="00981B53">
              <w:rPr>
                <w:rFonts w:ascii="Century Gothic" w:hAnsi="Century Gothic" w:cstheme="minorHAnsi"/>
                <w:b/>
                <w:bCs/>
              </w:rPr>
              <w:t>Date this</w:t>
            </w:r>
            <w:r w:rsidR="00BE7D80" w:rsidRPr="00981B53">
              <w:rPr>
                <w:rFonts w:ascii="Century Gothic" w:hAnsi="Century Gothic" w:cstheme="minorHAnsi"/>
                <w:b/>
                <w:bCs/>
              </w:rPr>
              <w:t xml:space="preserve"> development plan</w:t>
            </w:r>
            <w:r w:rsidRPr="00981B53">
              <w:rPr>
                <w:rFonts w:ascii="Century Gothic" w:hAnsi="Century Gothic" w:cstheme="minorHAnsi"/>
                <w:b/>
                <w:bCs/>
              </w:rPr>
              <w:t xml:space="preserve"> will be reviewed</w:t>
            </w:r>
          </w:p>
        </w:tc>
        <w:tc>
          <w:tcPr>
            <w:tcW w:w="2569" w:type="pct"/>
            <w:gridSpan w:val="4"/>
            <w:vAlign w:val="center"/>
          </w:tcPr>
          <w:p w14:paraId="08565007" w14:textId="17BAAD6B" w:rsidR="00EC08D3" w:rsidRPr="00981B53" w:rsidRDefault="00545230" w:rsidP="004C39C9">
            <w:pPr>
              <w:spacing w:before="100" w:after="100" w:line="276" w:lineRule="auto"/>
              <w:jc w:val="center"/>
              <w:rPr>
                <w:rFonts w:ascii="Century Gothic" w:hAnsi="Century Gothic" w:cstheme="minorHAnsi"/>
                <w:bCs/>
                <w:color w:val="000000" w:themeColor="text1"/>
              </w:rPr>
            </w:pPr>
            <w:r>
              <w:rPr>
                <w:rFonts w:ascii="Century Gothic" w:hAnsi="Century Gothic" w:cstheme="minorHAnsi"/>
                <w:bCs/>
                <w:color w:val="000000" w:themeColor="text1"/>
              </w:rPr>
              <w:t>July</w:t>
            </w:r>
            <w:r w:rsidR="00AB398E">
              <w:rPr>
                <w:rFonts w:ascii="Century Gothic" w:hAnsi="Century Gothic" w:cstheme="minorHAnsi"/>
                <w:bCs/>
                <w:color w:val="000000" w:themeColor="text1"/>
              </w:rPr>
              <w:t xml:space="preserve"> </w:t>
            </w:r>
            <w:r w:rsidR="00981B53">
              <w:rPr>
                <w:rFonts w:ascii="Century Gothic" w:hAnsi="Century Gothic" w:cstheme="minorHAnsi"/>
                <w:bCs/>
                <w:color w:val="000000" w:themeColor="text1"/>
              </w:rPr>
              <w:t>202</w:t>
            </w:r>
            <w:r>
              <w:rPr>
                <w:rFonts w:ascii="Century Gothic" w:hAnsi="Century Gothic" w:cstheme="minorHAnsi"/>
                <w:bCs/>
                <w:color w:val="000000" w:themeColor="text1"/>
              </w:rPr>
              <w:t>7</w:t>
            </w:r>
          </w:p>
        </w:tc>
      </w:tr>
      <w:tr w:rsidR="00EC08D3" w:rsidRPr="00981B53" w14:paraId="28F8036F" w14:textId="77777777" w:rsidTr="00F8478B">
        <w:trPr>
          <w:trHeight w:val="632"/>
          <w:jc w:val="center"/>
        </w:trPr>
        <w:tc>
          <w:tcPr>
            <w:tcW w:w="2431" w:type="pct"/>
            <w:gridSpan w:val="2"/>
            <w:shd w:val="clear" w:color="auto" w:fill="D4E5FC" w:themeFill="accent2" w:themeFillTint="1A"/>
            <w:vAlign w:val="center"/>
          </w:tcPr>
          <w:p w14:paraId="59791622" w14:textId="5D790AA2" w:rsidR="00EC08D3" w:rsidRPr="00981B53" w:rsidRDefault="00B614A7" w:rsidP="00825AEF">
            <w:pPr>
              <w:tabs>
                <w:tab w:val="left" w:pos="1560"/>
              </w:tabs>
              <w:spacing w:before="100" w:after="100" w:line="276" w:lineRule="auto"/>
              <w:rPr>
                <w:rFonts w:ascii="Century Gothic" w:hAnsi="Century Gothic" w:cstheme="minorHAnsi"/>
                <w:b/>
                <w:bCs/>
              </w:rPr>
            </w:pPr>
            <w:r w:rsidRPr="00981B53">
              <w:rPr>
                <w:rFonts w:ascii="Century Gothic" w:hAnsi="Century Gothic" w:cstheme="minorHAnsi"/>
                <w:b/>
                <w:bCs/>
              </w:rPr>
              <w:t>Name of the school music lead</w:t>
            </w:r>
          </w:p>
        </w:tc>
        <w:tc>
          <w:tcPr>
            <w:tcW w:w="2569" w:type="pct"/>
            <w:gridSpan w:val="4"/>
            <w:vAlign w:val="center"/>
          </w:tcPr>
          <w:p w14:paraId="2F7D40BF" w14:textId="77777777" w:rsidR="00EC08D3" w:rsidRDefault="00981B53" w:rsidP="00981B53">
            <w:pPr>
              <w:spacing w:before="100" w:after="100"/>
              <w:jc w:val="center"/>
              <w:rPr>
                <w:rFonts w:ascii="Century Gothic" w:hAnsi="Century Gothic" w:cstheme="minorHAnsi"/>
                <w:bCs/>
                <w:color w:val="000000" w:themeColor="text1"/>
              </w:rPr>
            </w:pPr>
            <w:r>
              <w:rPr>
                <w:rFonts w:ascii="Century Gothic" w:hAnsi="Century Gothic" w:cstheme="minorHAnsi"/>
                <w:bCs/>
                <w:color w:val="000000" w:themeColor="text1"/>
              </w:rPr>
              <w:t>Paul Walker</w:t>
            </w:r>
          </w:p>
          <w:p w14:paraId="1552EA6D" w14:textId="694887D9" w:rsidR="00981B53" w:rsidRPr="00981B53" w:rsidRDefault="00981B53" w:rsidP="00981B53">
            <w:pPr>
              <w:spacing w:before="100" w:after="100"/>
              <w:jc w:val="center"/>
              <w:rPr>
                <w:rFonts w:ascii="Century Gothic" w:hAnsi="Century Gothic" w:cstheme="minorHAnsi"/>
                <w:bCs/>
                <w:i/>
                <w:iCs/>
                <w:color w:val="000000" w:themeColor="text1"/>
              </w:rPr>
            </w:pPr>
            <w:r w:rsidRPr="00981B53">
              <w:rPr>
                <w:rFonts w:ascii="Century Gothic" w:hAnsi="Century Gothic" w:cstheme="minorHAnsi"/>
                <w:bCs/>
                <w:i/>
                <w:iCs/>
                <w:color w:val="000000" w:themeColor="text1"/>
              </w:rPr>
              <w:t>Director of Performing Arts</w:t>
            </w:r>
          </w:p>
        </w:tc>
      </w:tr>
      <w:tr w:rsidR="00EC08D3" w:rsidRPr="00981B53" w14:paraId="744B8122" w14:textId="77777777" w:rsidTr="00F8478B">
        <w:trPr>
          <w:trHeight w:val="632"/>
          <w:jc w:val="center"/>
        </w:trPr>
        <w:tc>
          <w:tcPr>
            <w:tcW w:w="2431" w:type="pct"/>
            <w:gridSpan w:val="2"/>
            <w:shd w:val="clear" w:color="auto" w:fill="D4E5FC" w:themeFill="accent2" w:themeFillTint="1A"/>
            <w:vAlign w:val="center"/>
          </w:tcPr>
          <w:p w14:paraId="1FED564B" w14:textId="4E920C9D" w:rsidR="00EC08D3" w:rsidRPr="00981B53" w:rsidRDefault="00B614A7" w:rsidP="00476A66">
            <w:pPr>
              <w:tabs>
                <w:tab w:val="left" w:pos="1560"/>
              </w:tabs>
              <w:spacing w:before="100" w:after="100" w:line="276" w:lineRule="auto"/>
              <w:rPr>
                <w:rFonts w:ascii="Century Gothic" w:hAnsi="Century Gothic" w:cstheme="minorHAnsi"/>
                <w:b/>
                <w:bCs/>
              </w:rPr>
            </w:pPr>
            <w:r w:rsidRPr="00981B53">
              <w:rPr>
                <w:rFonts w:ascii="Century Gothic" w:hAnsi="Century Gothic" w:cstheme="minorHAnsi"/>
                <w:b/>
                <w:bCs/>
              </w:rPr>
              <w:t>Name of school leadership team member with responsibility for music</w:t>
            </w:r>
          </w:p>
        </w:tc>
        <w:tc>
          <w:tcPr>
            <w:tcW w:w="2569" w:type="pct"/>
            <w:gridSpan w:val="4"/>
            <w:vAlign w:val="center"/>
          </w:tcPr>
          <w:p w14:paraId="0581433A" w14:textId="77586F8F" w:rsidR="00EC08D3" w:rsidRDefault="00545230" w:rsidP="004C39C9">
            <w:pPr>
              <w:spacing w:before="100" w:after="100" w:line="276" w:lineRule="auto"/>
              <w:jc w:val="center"/>
              <w:rPr>
                <w:rFonts w:ascii="Century Gothic" w:hAnsi="Century Gothic" w:cstheme="minorHAnsi"/>
                <w:bCs/>
                <w:color w:val="000000" w:themeColor="text1"/>
              </w:rPr>
            </w:pPr>
            <w:r>
              <w:rPr>
                <w:rFonts w:ascii="Century Gothic" w:hAnsi="Century Gothic" w:cstheme="minorHAnsi"/>
                <w:bCs/>
                <w:color w:val="000000" w:themeColor="text1"/>
              </w:rPr>
              <w:t>James Race</w:t>
            </w:r>
          </w:p>
          <w:p w14:paraId="6F142E92" w14:textId="0A2BA9C9" w:rsidR="00981B53" w:rsidRPr="00981B53" w:rsidRDefault="00545230" w:rsidP="00981B53">
            <w:pPr>
              <w:spacing w:before="100" w:after="100" w:line="276" w:lineRule="auto"/>
              <w:jc w:val="center"/>
              <w:rPr>
                <w:rFonts w:ascii="Century Gothic" w:hAnsi="Century Gothic" w:cstheme="minorHAnsi"/>
                <w:bCs/>
                <w:i/>
                <w:iCs/>
                <w:color w:val="000000" w:themeColor="text1"/>
              </w:rPr>
            </w:pPr>
            <w:r>
              <w:rPr>
                <w:rFonts w:ascii="Century Gothic" w:hAnsi="Century Gothic" w:cstheme="minorHAnsi"/>
                <w:bCs/>
                <w:i/>
                <w:iCs/>
                <w:color w:val="000000" w:themeColor="text1"/>
              </w:rPr>
              <w:t xml:space="preserve">Deputy </w:t>
            </w:r>
            <w:r w:rsidR="00981B53">
              <w:rPr>
                <w:rFonts w:ascii="Century Gothic" w:hAnsi="Century Gothic" w:cstheme="minorHAnsi"/>
                <w:bCs/>
                <w:i/>
                <w:iCs/>
                <w:color w:val="000000" w:themeColor="text1"/>
              </w:rPr>
              <w:t>Headteacher (Link Lead for Performing Arts)</w:t>
            </w:r>
          </w:p>
        </w:tc>
      </w:tr>
      <w:tr w:rsidR="00EA62CF" w:rsidRPr="00981B53" w14:paraId="03CE372B" w14:textId="77777777" w:rsidTr="00F8478B">
        <w:trPr>
          <w:trHeight w:val="632"/>
          <w:jc w:val="center"/>
        </w:trPr>
        <w:tc>
          <w:tcPr>
            <w:tcW w:w="2431" w:type="pct"/>
            <w:gridSpan w:val="2"/>
            <w:shd w:val="clear" w:color="auto" w:fill="D4E5FC" w:themeFill="accent2" w:themeFillTint="1A"/>
            <w:vAlign w:val="center"/>
          </w:tcPr>
          <w:p w14:paraId="170FEAD3" w14:textId="775DAC8D" w:rsidR="00EA62CF" w:rsidRPr="00981B53" w:rsidRDefault="00EA62CF" w:rsidP="00476A66">
            <w:pPr>
              <w:tabs>
                <w:tab w:val="left" w:pos="1560"/>
              </w:tabs>
              <w:spacing w:before="100" w:after="100" w:line="276" w:lineRule="auto"/>
              <w:rPr>
                <w:rFonts w:ascii="Century Gothic" w:hAnsi="Century Gothic" w:cstheme="minorHAnsi"/>
                <w:b/>
                <w:bCs/>
              </w:rPr>
            </w:pPr>
            <w:r w:rsidRPr="00981B53">
              <w:rPr>
                <w:rFonts w:ascii="Century Gothic" w:hAnsi="Century Gothic" w:cstheme="minorHAnsi"/>
                <w:b/>
                <w:bCs/>
              </w:rPr>
              <w:t>Name of local music hub</w:t>
            </w:r>
          </w:p>
        </w:tc>
        <w:tc>
          <w:tcPr>
            <w:tcW w:w="2569" w:type="pct"/>
            <w:gridSpan w:val="4"/>
            <w:vAlign w:val="center"/>
          </w:tcPr>
          <w:p w14:paraId="58B0703A" w14:textId="73C9FDA0" w:rsidR="00EA62CF" w:rsidRPr="00981B53" w:rsidRDefault="00981B53" w:rsidP="004C39C9">
            <w:pPr>
              <w:spacing w:before="100" w:after="100" w:line="276" w:lineRule="auto"/>
              <w:jc w:val="center"/>
              <w:rPr>
                <w:rFonts w:ascii="Century Gothic" w:hAnsi="Century Gothic" w:cstheme="minorHAnsi"/>
                <w:bCs/>
                <w:color w:val="000000" w:themeColor="text1"/>
              </w:rPr>
            </w:pPr>
            <w:r>
              <w:rPr>
                <w:rFonts w:ascii="Century Gothic" w:hAnsi="Century Gothic" w:cstheme="minorHAnsi"/>
                <w:bCs/>
                <w:color w:val="000000" w:themeColor="text1"/>
              </w:rPr>
              <w:t>Tees Valley Music Service</w:t>
            </w:r>
          </w:p>
        </w:tc>
      </w:tr>
      <w:tr w:rsidR="00EA62CF" w:rsidRPr="00981B53" w14:paraId="65F08963" w14:textId="77777777" w:rsidTr="00F8478B">
        <w:trPr>
          <w:trHeight w:val="632"/>
          <w:jc w:val="center"/>
        </w:trPr>
        <w:tc>
          <w:tcPr>
            <w:tcW w:w="2431" w:type="pct"/>
            <w:gridSpan w:val="2"/>
            <w:shd w:val="clear" w:color="auto" w:fill="D4E5FC" w:themeFill="accent2" w:themeFillTint="1A"/>
            <w:vAlign w:val="center"/>
          </w:tcPr>
          <w:p w14:paraId="5C5DC003" w14:textId="65C8E764" w:rsidR="00EA62CF" w:rsidRPr="00981B53" w:rsidRDefault="00EA62CF" w:rsidP="00476A66">
            <w:pPr>
              <w:tabs>
                <w:tab w:val="left" w:pos="1560"/>
              </w:tabs>
              <w:spacing w:before="100" w:after="100" w:line="276" w:lineRule="auto"/>
              <w:rPr>
                <w:rFonts w:ascii="Century Gothic" w:hAnsi="Century Gothic" w:cstheme="minorHAnsi"/>
                <w:b/>
                <w:bCs/>
              </w:rPr>
            </w:pPr>
            <w:r w:rsidRPr="00981B53">
              <w:rPr>
                <w:rFonts w:ascii="Century Gothic" w:hAnsi="Century Gothic" w:cstheme="minorHAnsi"/>
                <w:b/>
                <w:bCs/>
              </w:rPr>
              <w:t>Name of other music education organisations</w:t>
            </w:r>
          </w:p>
        </w:tc>
        <w:tc>
          <w:tcPr>
            <w:tcW w:w="2569" w:type="pct"/>
            <w:gridSpan w:val="4"/>
            <w:vAlign w:val="center"/>
          </w:tcPr>
          <w:p w14:paraId="139C1579" w14:textId="6BF23CFD" w:rsidR="00EA62CF" w:rsidRPr="00981B53" w:rsidRDefault="00EA62CF" w:rsidP="004C39C9">
            <w:pPr>
              <w:spacing w:before="100" w:after="100" w:line="276" w:lineRule="auto"/>
              <w:jc w:val="center"/>
              <w:rPr>
                <w:rFonts w:ascii="Century Gothic" w:hAnsi="Century Gothic" w:cstheme="minorHAnsi"/>
                <w:bCs/>
                <w:color w:val="000000" w:themeColor="text1"/>
              </w:rPr>
            </w:pPr>
          </w:p>
        </w:tc>
      </w:tr>
      <w:tr w:rsidR="002602B6" w:rsidRPr="00981B53" w14:paraId="76DC9C03" w14:textId="77777777" w:rsidTr="002602B6">
        <w:trPr>
          <w:trHeight w:val="632"/>
          <w:jc w:val="center"/>
        </w:trPr>
        <w:tc>
          <w:tcPr>
            <w:tcW w:w="5000" w:type="pct"/>
            <w:gridSpan w:val="6"/>
            <w:shd w:val="clear" w:color="auto" w:fill="002060"/>
            <w:vAlign w:val="center"/>
          </w:tcPr>
          <w:p w14:paraId="12237F70" w14:textId="6E5C7B17" w:rsidR="002602B6" w:rsidRPr="00981B53" w:rsidRDefault="002602B6" w:rsidP="004C39C9">
            <w:pPr>
              <w:spacing w:before="100" w:after="100"/>
              <w:jc w:val="center"/>
              <w:rPr>
                <w:rFonts w:ascii="Century Gothic" w:hAnsi="Century Gothic" w:cstheme="minorHAnsi"/>
                <w:b/>
                <w:bCs/>
                <w:color w:val="FFD006"/>
              </w:rPr>
            </w:pPr>
            <w:r w:rsidRPr="00981B53">
              <w:rPr>
                <w:rFonts w:ascii="Century Gothic" w:hAnsi="Century Gothic" w:cstheme="minorHAnsi"/>
                <w:b/>
                <w:bCs/>
              </w:rPr>
              <w:t>Vision and Overall Objectives</w:t>
            </w:r>
          </w:p>
        </w:tc>
      </w:tr>
      <w:tr w:rsidR="002602B6" w:rsidRPr="00981B53" w14:paraId="64432CD1" w14:textId="77777777" w:rsidTr="002602B6">
        <w:trPr>
          <w:trHeight w:val="632"/>
          <w:jc w:val="center"/>
        </w:trPr>
        <w:tc>
          <w:tcPr>
            <w:tcW w:w="5000" w:type="pct"/>
            <w:gridSpan w:val="6"/>
            <w:shd w:val="clear" w:color="auto" w:fill="D4E5FC" w:themeFill="accent2" w:themeFillTint="1A"/>
            <w:vAlign w:val="center"/>
          </w:tcPr>
          <w:p w14:paraId="0372D3C8" w14:textId="02149AD2" w:rsidR="00754F3C" w:rsidRDefault="00264B3C" w:rsidP="00754F3C">
            <w:pPr>
              <w:spacing w:before="100" w:after="100"/>
              <w:jc w:val="both"/>
              <w:rPr>
                <w:rFonts w:ascii="Century Gothic" w:hAnsi="Century Gothic" w:cstheme="minorHAnsi"/>
                <w:color w:val="000000" w:themeColor="text1"/>
              </w:rPr>
            </w:pPr>
            <w:r>
              <w:rPr>
                <w:rFonts w:ascii="Century Gothic" w:hAnsi="Century Gothic" w:cstheme="minorHAnsi"/>
                <w:color w:val="000000" w:themeColor="text1"/>
              </w:rPr>
              <w:t xml:space="preserve">Our Lady &amp; St Bede’s music department is </w:t>
            </w:r>
            <w:r w:rsidR="00754F3C">
              <w:rPr>
                <w:rFonts w:ascii="Century Gothic" w:hAnsi="Century Gothic" w:cstheme="minorHAnsi"/>
                <w:color w:val="000000" w:themeColor="text1"/>
              </w:rPr>
              <w:t>a thriving, inclusive and safe environment that provides a creative</w:t>
            </w:r>
            <w:r>
              <w:rPr>
                <w:rFonts w:ascii="Century Gothic" w:hAnsi="Century Gothic" w:cstheme="minorHAnsi"/>
                <w:color w:val="000000" w:themeColor="text1"/>
              </w:rPr>
              <w:t xml:space="preserve"> outlet for pupils’ development. </w:t>
            </w:r>
            <w:r w:rsidR="00754F3C">
              <w:rPr>
                <w:rFonts w:ascii="Century Gothic" w:hAnsi="Century Gothic" w:cstheme="minorHAnsi"/>
                <w:color w:val="000000" w:themeColor="text1"/>
              </w:rPr>
              <w:t>Our entire curriculum and extra-curricular offer has being designed to inspire all pupils; they will explore a range of musical genres across a curriculum that embraces the most up-to-date changes in the industry. Pupils will have the opportunities to learn instruments, perform in school ensembles and contribute to a number of music and performing arts events we run throughout the year.</w:t>
            </w:r>
          </w:p>
          <w:p w14:paraId="746E2710" w14:textId="77777777" w:rsidR="005564A1" w:rsidRDefault="00754F3C" w:rsidP="005564A1">
            <w:pPr>
              <w:spacing w:before="100" w:after="100"/>
              <w:jc w:val="both"/>
              <w:rPr>
                <w:rFonts w:ascii="Century Gothic" w:hAnsi="Century Gothic" w:cstheme="minorHAnsi"/>
                <w:color w:val="000000" w:themeColor="text1"/>
              </w:rPr>
            </w:pPr>
            <w:r>
              <w:rPr>
                <w:rFonts w:ascii="Century Gothic" w:hAnsi="Century Gothic" w:cstheme="minorHAnsi"/>
                <w:color w:val="000000" w:themeColor="text1"/>
              </w:rPr>
              <w:t>Our vision is to give every child the platform to progress and thrive musically and to inspire in them the same love of music that our dedicated staff do.</w:t>
            </w:r>
            <w:r w:rsidR="005564A1">
              <w:rPr>
                <w:rFonts w:ascii="Century Gothic" w:hAnsi="Century Gothic" w:cstheme="minorHAnsi"/>
                <w:color w:val="000000" w:themeColor="text1"/>
              </w:rPr>
              <w:t xml:space="preserve"> </w:t>
            </w:r>
          </w:p>
          <w:p w14:paraId="52BAEC54" w14:textId="77777777" w:rsidR="005564A1" w:rsidRDefault="005564A1" w:rsidP="005564A1">
            <w:pPr>
              <w:spacing w:before="100" w:after="100"/>
              <w:jc w:val="both"/>
              <w:rPr>
                <w:rFonts w:ascii="Century Gothic" w:hAnsi="Century Gothic" w:cstheme="minorHAnsi"/>
                <w:color w:val="000000" w:themeColor="text1"/>
              </w:rPr>
            </w:pPr>
            <w:r>
              <w:rPr>
                <w:rFonts w:ascii="Century Gothic" w:hAnsi="Century Gothic" w:cstheme="minorHAnsi"/>
                <w:color w:val="000000" w:themeColor="text1"/>
              </w:rPr>
              <w:lastRenderedPageBreak/>
              <w:t xml:space="preserve">“The music department is an alternate universe where pupils are often unrecognisable from who they are outside of it. The shy become </w:t>
            </w:r>
            <w:r w:rsidRPr="005564A1">
              <w:rPr>
                <w:rFonts w:ascii="Century Gothic" w:hAnsi="Century Gothic" w:cstheme="minorHAnsi"/>
                <w:b/>
                <w:bCs/>
                <w:color w:val="000000" w:themeColor="text1"/>
              </w:rPr>
              <w:t>confident</w:t>
            </w:r>
            <w:r>
              <w:rPr>
                <w:rFonts w:ascii="Century Gothic" w:hAnsi="Century Gothic" w:cstheme="minorHAnsi"/>
                <w:color w:val="000000" w:themeColor="text1"/>
              </w:rPr>
              <w:t xml:space="preserve">; the agitated become </w:t>
            </w:r>
            <w:r w:rsidRPr="005564A1">
              <w:rPr>
                <w:rFonts w:ascii="Century Gothic" w:hAnsi="Century Gothic" w:cstheme="minorHAnsi"/>
                <w:b/>
                <w:bCs/>
                <w:color w:val="000000" w:themeColor="text1"/>
              </w:rPr>
              <w:t>calm</w:t>
            </w:r>
            <w:r>
              <w:rPr>
                <w:rFonts w:ascii="Century Gothic" w:hAnsi="Century Gothic" w:cstheme="minorHAnsi"/>
                <w:color w:val="000000" w:themeColor="text1"/>
              </w:rPr>
              <w:t xml:space="preserve">; the lonely become </w:t>
            </w:r>
            <w:r w:rsidRPr="005564A1">
              <w:rPr>
                <w:rFonts w:ascii="Century Gothic" w:hAnsi="Century Gothic" w:cstheme="minorHAnsi"/>
                <w:b/>
                <w:bCs/>
                <w:color w:val="000000" w:themeColor="text1"/>
              </w:rPr>
              <w:t>included</w:t>
            </w:r>
            <w:r>
              <w:rPr>
                <w:rFonts w:ascii="Century Gothic" w:hAnsi="Century Gothic" w:cstheme="minorHAnsi"/>
                <w:color w:val="000000" w:themeColor="text1"/>
              </w:rPr>
              <w:t xml:space="preserve">; the quiet become </w:t>
            </w:r>
            <w:r w:rsidRPr="005564A1">
              <w:rPr>
                <w:rFonts w:ascii="Century Gothic" w:hAnsi="Century Gothic" w:cstheme="minorHAnsi"/>
                <w:b/>
                <w:bCs/>
                <w:color w:val="000000" w:themeColor="text1"/>
              </w:rPr>
              <w:t>heard</w:t>
            </w:r>
            <w:r>
              <w:rPr>
                <w:rFonts w:ascii="Century Gothic" w:hAnsi="Century Gothic" w:cstheme="minorHAnsi"/>
                <w:color w:val="000000" w:themeColor="text1"/>
              </w:rPr>
              <w:t xml:space="preserve">; and the lost become </w:t>
            </w:r>
            <w:r w:rsidRPr="005564A1">
              <w:rPr>
                <w:rFonts w:ascii="Century Gothic" w:hAnsi="Century Gothic" w:cstheme="minorHAnsi"/>
                <w:b/>
                <w:bCs/>
                <w:color w:val="000000" w:themeColor="text1"/>
              </w:rPr>
              <w:t>found</w:t>
            </w:r>
            <w:r>
              <w:rPr>
                <w:rFonts w:ascii="Century Gothic" w:hAnsi="Century Gothic" w:cstheme="minorHAnsi"/>
                <w:color w:val="000000" w:themeColor="text1"/>
              </w:rPr>
              <w:t xml:space="preserve">. </w:t>
            </w:r>
          </w:p>
          <w:p w14:paraId="1E026763" w14:textId="20E6D660" w:rsidR="005564A1" w:rsidRDefault="005564A1" w:rsidP="005564A1">
            <w:pPr>
              <w:spacing w:before="100" w:after="100"/>
              <w:jc w:val="both"/>
              <w:rPr>
                <w:rFonts w:ascii="Century Gothic" w:hAnsi="Century Gothic" w:cstheme="minorHAnsi"/>
                <w:color w:val="000000" w:themeColor="text1"/>
              </w:rPr>
            </w:pPr>
            <w:r>
              <w:rPr>
                <w:rFonts w:ascii="Century Gothic" w:hAnsi="Century Gothic" w:cstheme="minorHAnsi"/>
                <w:color w:val="000000" w:themeColor="text1"/>
              </w:rPr>
              <w:t>Music reveals the real child.”</w:t>
            </w:r>
          </w:p>
          <w:p w14:paraId="4258D07D" w14:textId="457D2981" w:rsidR="005564A1" w:rsidRPr="005564A1" w:rsidRDefault="005564A1" w:rsidP="005564A1">
            <w:pPr>
              <w:spacing w:before="100" w:after="100"/>
              <w:jc w:val="both"/>
              <w:rPr>
                <w:rFonts w:ascii="Century Gothic" w:hAnsi="Century Gothic" w:cstheme="minorHAnsi"/>
                <w:i/>
                <w:iCs/>
                <w:color w:val="000000" w:themeColor="text1"/>
              </w:rPr>
            </w:pPr>
            <w:r>
              <w:rPr>
                <w:rFonts w:ascii="Century Gothic" w:hAnsi="Century Gothic" w:cstheme="minorHAnsi"/>
                <w:i/>
                <w:iCs/>
                <w:color w:val="000000" w:themeColor="text1"/>
              </w:rPr>
              <w:t>Vaughan Fleishchfresser [2022]</w:t>
            </w:r>
          </w:p>
        </w:tc>
      </w:tr>
      <w:tr w:rsidR="00F0553D" w:rsidRPr="00981B53" w14:paraId="40BECD2B" w14:textId="77777777" w:rsidTr="00F0553D">
        <w:trPr>
          <w:trHeight w:val="632"/>
          <w:jc w:val="center"/>
        </w:trPr>
        <w:tc>
          <w:tcPr>
            <w:tcW w:w="5000" w:type="pct"/>
            <w:gridSpan w:val="6"/>
            <w:shd w:val="clear" w:color="auto" w:fill="002060"/>
            <w:vAlign w:val="center"/>
          </w:tcPr>
          <w:p w14:paraId="1C749D2F" w14:textId="0EA00883" w:rsidR="00F0553D" w:rsidRPr="00981B53" w:rsidRDefault="00F0553D" w:rsidP="00F0553D">
            <w:pPr>
              <w:spacing w:before="100" w:after="100"/>
              <w:jc w:val="center"/>
              <w:rPr>
                <w:rFonts w:ascii="Century Gothic" w:hAnsi="Century Gothic" w:cstheme="minorHAnsi"/>
                <w:b/>
                <w:bCs/>
                <w:sz w:val="24"/>
                <w:szCs w:val="24"/>
              </w:rPr>
            </w:pPr>
            <w:r w:rsidRPr="00981B53">
              <w:rPr>
                <w:rFonts w:ascii="Century Gothic" w:hAnsi="Century Gothic" w:cstheme="minorHAnsi"/>
                <w:b/>
                <w:bCs/>
                <w:sz w:val="24"/>
                <w:szCs w:val="24"/>
              </w:rPr>
              <w:lastRenderedPageBreak/>
              <w:t>Core Components</w:t>
            </w:r>
          </w:p>
        </w:tc>
      </w:tr>
      <w:tr w:rsidR="00F0553D" w:rsidRPr="00981B53" w14:paraId="325FC890" w14:textId="77777777" w:rsidTr="002602B6">
        <w:trPr>
          <w:trHeight w:val="632"/>
          <w:jc w:val="center"/>
        </w:trPr>
        <w:tc>
          <w:tcPr>
            <w:tcW w:w="5000" w:type="pct"/>
            <w:gridSpan w:val="6"/>
            <w:shd w:val="clear" w:color="auto" w:fill="D4E5FC" w:themeFill="accent2" w:themeFillTint="1A"/>
            <w:vAlign w:val="center"/>
          </w:tcPr>
          <w:p w14:paraId="018FD93A" w14:textId="77777777" w:rsidR="00F0553D" w:rsidRDefault="00F0553D" w:rsidP="00F0553D">
            <w:pPr>
              <w:pStyle w:val="NormalWeb"/>
              <w:rPr>
                <w:rFonts w:ascii="Century Gothic" w:hAnsi="Century Gothic" w:cstheme="minorHAnsi"/>
                <w:i/>
                <w:iCs/>
                <w:color w:val="000000"/>
                <w:sz w:val="22"/>
                <w:szCs w:val="22"/>
              </w:rPr>
            </w:pPr>
            <w:r w:rsidRPr="00981B53">
              <w:rPr>
                <w:rFonts w:ascii="Century Gothic" w:hAnsi="Century Gothic" w:cstheme="minorHAnsi"/>
                <w:i/>
                <w:iCs/>
                <w:color w:val="000000"/>
                <w:sz w:val="22"/>
                <w:szCs w:val="22"/>
              </w:rPr>
              <w:t xml:space="preserve">List the key components that will make up the music provision in your school. The list below is an example and should be adapted for your school. </w:t>
            </w:r>
          </w:p>
          <w:p w14:paraId="2D243BA8" w14:textId="237C7998" w:rsidR="00795867" w:rsidRDefault="00795867" w:rsidP="00795867">
            <w:pPr>
              <w:pStyle w:val="NormalWeb"/>
              <w:numPr>
                <w:ilvl w:val="0"/>
                <w:numId w:val="16"/>
              </w:numPr>
              <w:rPr>
                <w:rFonts w:ascii="Century Gothic" w:hAnsi="Century Gothic" w:cstheme="minorHAnsi"/>
                <w:i/>
                <w:iCs/>
              </w:rPr>
            </w:pPr>
            <w:r>
              <w:rPr>
                <w:rFonts w:ascii="Century Gothic" w:hAnsi="Century Gothic" w:cstheme="minorHAnsi"/>
                <w:i/>
                <w:iCs/>
              </w:rPr>
              <w:t>One hour of curriculum music per week at Key Stage 3</w:t>
            </w:r>
          </w:p>
          <w:p w14:paraId="0A514844" w14:textId="210647D3" w:rsidR="00EA5734" w:rsidRPr="00EA5734" w:rsidRDefault="00EA5734" w:rsidP="00795867">
            <w:pPr>
              <w:pStyle w:val="NormalWeb"/>
              <w:numPr>
                <w:ilvl w:val="0"/>
                <w:numId w:val="16"/>
              </w:numPr>
              <w:rPr>
                <w:rFonts w:ascii="Century Gothic" w:hAnsi="Century Gothic" w:cstheme="minorHAnsi"/>
                <w:i/>
                <w:iCs/>
                <w:color w:val="000000"/>
              </w:rPr>
            </w:pPr>
            <w:r w:rsidRPr="00EA5734">
              <w:rPr>
                <w:rFonts w:ascii="Century Gothic" w:hAnsi="Century Gothic" w:cstheme="minorHAnsi"/>
                <w:i/>
                <w:iCs/>
                <w:color w:val="000000"/>
              </w:rPr>
              <w:t xml:space="preserve">The opportunity to study </w:t>
            </w:r>
            <w:r w:rsidR="00545230">
              <w:rPr>
                <w:rFonts w:ascii="Century Gothic" w:hAnsi="Century Gothic" w:cstheme="minorHAnsi"/>
                <w:i/>
                <w:iCs/>
                <w:color w:val="000000"/>
              </w:rPr>
              <w:t xml:space="preserve">GCSE </w:t>
            </w:r>
            <w:r w:rsidRPr="00EA5734">
              <w:rPr>
                <w:rFonts w:ascii="Century Gothic" w:hAnsi="Century Gothic" w:cstheme="minorHAnsi"/>
                <w:i/>
                <w:iCs/>
                <w:color w:val="000000"/>
              </w:rPr>
              <w:t>Music at Key Stage 4.</w:t>
            </w:r>
            <w:r>
              <w:rPr>
                <w:rFonts w:ascii="Century Gothic" w:hAnsi="Century Gothic" w:cstheme="minorHAnsi"/>
                <w:i/>
                <w:iCs/>
                <w:color w:val="000000"/>
              </w:rPr>
              <w:t xml:space="preserve"> Five hours p/fortnight </w:t>
            </w:r>
            <w:r w:rsidRPr="00EA5734">
              <w:rPr>
                <w:rFonts w:ascii="Century Gothic" w:hAnsi="Century Gothic" w:cstheme="minorHAnsi"/>
                <w:i/>
                <w:iCs/>
                <w:color w:val="000000"/>
              </w:rPr>
              <w:t>in KS4.</w:t>
            </w:r>
          </w:p>
          <w:p w14:paraId="6B4DFFBD" w14:textId="1C987426" w:rsidR="00EA5734" w:rsidRPr="00EA5734" w:rsidRDefault="00EA5734" w:rsidP="00795867">
            <w:pPr>
              <w:pStyle w:val="NormalWeb"/>
              <w:numPr>
                <w:ilvl w:val="0"/>
                <w:numId w:val="16"/>
              </w:numPr>
              <w:rPr>
                <w:rFonts w:ascii="Century Gothic" w:hAnsi="Century Gothic" w:cstheme="minorHAnsi"/>
                <w:i/>
                <w:iCs/>
                <w:color w:val="000000"/>
              </w:rPr>
            </w:pPr>
            <w:proofErr w:type="gramStart"/>
            <w:r w:rsidRPr="00EA5734">
              <w:rPr>
                <w:rFonts w:ascii="Century Gothic" w:hAnsi="Century Gothic" w:cstheme="minorHAnsi"/>
                <w:i/>
                <w:iCs/>
                <w:color w:val="000000"/>
              </w:rPr>
              <w:t>A rigorous curriculum,</w:t>
            </w:r>
            <w:proofErr w:type="gramEnd"/>
            <w:r w:rsidRPr="00EA5734">
              <w:rPr>
                <w:rFonts w:ascii="Century Gothic" w:hAnsi="Century Gothic" w:cstheme="minorHAnsi"/>
                <w:i/>
                <w:iCs/>
                <w:color w:val="000000"/>
              </w:rPr>
              <w:t xml:space="preserve"> designed around musical progression, inclusivity and diversity</w:t>
            </w:r>
            <w:r w:rsidR="00545230">
              <w:rPr>
                <w:rFonts w:ascii="Century Gothic" w:hAnsi="Century Gothic" w:cstheme="minorHAnsi"/>
                <w:i/>
                <w:iCs/>
                <w:color w:val="000000"/>
              </w:rPr>
              <w:t>.</w:t>
            </w:r>
          </w:p>
          <w:p w14:paraId="2A58E7DA" w14:textId="4DE7ED63" w:rsidR="00EA5734" w:rsidRPr="00EA5734" w:rsidRDefault="00EA5734" w:rsidP="00795867">
            <w:pPr>
              <w:pStyle w:val="NormalWeb"/>
              <w:numPr>
                <w:ilvl w:val="0"/>
                <w:numId w:val="16"/>
              </w:numPr>
              <w:rPr>
                <w:rFonts w:ascii="Century Gothic" w:hAnsi="Century Gothic" w:cstheme="minorHAnsi"/>
                <w:i/>
                <w:iCs/>
                <w:color w:val="000000"/>
              </w:rPr>
            </w:pPr>
            <w:r w:rsidRPr="00EA5734">
              <w:rPr>
                <w:rFonts w:ascii="Century Gothic" w:hAnsi="Century Gothic" w:cstheme="minorHAnsi"/>
                <w:i/>
                <w:iCs/>
                <w:color w:val="000000"/>
              </w:rPr>
              <w:t xml:space="preserve">Optional individual or small group instrumental/vocal tuition available to all students through </w:t>
            </w:r>
            <w:r>
              <w:rPr>
                <w:rFonts w:ascii="Century Gothic" w:hAnsi="Century Gothic" w:cstheme="minorHAnsi"/>
                <w:i/>
                <w:iCs/>
                <w:color w:val="000000"/>
              </w:rPr>
              <w:t xml:space="preserve">Tees Valley </w:t>
            </w:r>
            <w:r w:rsidRPr="00EA5734">
              <w:rPr>
                <w:rFonts w:ascii="Century Gothic" w:hAnsi="Century Gothic" w:cstheme="minorHAnsi"/>
                <w:i/>
                <w:iCs/>
                <w:color w:val="000000"/>
              </w:rPr>
              <w:t>Music Service</w:t>
            </w:r>
            <w:r>
              <w:rPr>
                <w:rFonts w:ascii="Century Gothic" w:hAnsi="Century Gothic" w:cstheme="minorHAnsi"/>
                <w:i/>
                <w:iCs/>
                <w:color w:val="000000"/>
              </w:rPr>
              <w:t>. Some pupils are eligible for funding (PP/SEN and other students are funded through Music Dept. budget)</w:t>
            </w:r>
          </w:p>
          <w:p w14:paraId="2FC36924" w14:textId="77777777" w:rsidR="00EA5734" w:rsidRPr="00EA5734" w:rsidRDefault="00EA5734" w:rsidP="00795867">
            <w:pPr>
              <w:pStyle w:val="NormalWeb"/>
              <w:numPr>
                <w:ilvl w:val="0"/>
                <w:numId w:val="16"/>
              </w:numPr>
              <w:rPr>
                <w:rFonts w:ascii="Century Gothic" w:hAnsi="Century Gothic" w:cstheme="minorHAnsi"/>
                <w:i/>
                <w:iCs/>
                <w:color w:val="000000"/>
              </w:rPr>
            </w:pPr>
            <w:r w:rsidRPr="00EA5734">
              <w:rPr>
                <w:rFonts w:ascii="Century Gothic" w:hAnsi="Century Gothic" w:cstheme="minorHAnsi"/>
                <w:i/>
                <w:iCs/>
                <w:color w:val="000000"/>
              </w:rPr>
              <w:t xml:space="preserve">A rich extra-curricular programme with equal opportunities </w:t>
            </w:r>
          </w:p>
          <w:p w14:paraId="76A566D6" w14:textId="77777777" w:rsidR="00EA5734" w:rsidRPr="00EA5734" w:rsidRDefault="00EA5734" w:rsidP="00795867">
            <w:pPr>
              <w:pStyle w:val="NormalWeb"/>
              <w:numPr>
                <w:ilvl w:val="0"/>
                <w:numId w:val="16"/>
              </w:numPr>
              <w:rPr>
                <w:rFonts w:ascii="Century Gothic" w:hAnsi="Century Gothic" w:cstheme="minorHAnsi"/>
                <w:i/>
                <w:iCs/>
                <w:color w:val="000000"/>
              </w:rPr>
            </w:pPr>
            <w:r w:rsidRPr="00EA5734">
              <w:rPr>
                <w:rFonts w:ascii="Century Gothic" w:hAnsi="Century Gothic" w:cstheme="minorHAnsi"/>
                <w:i/>
                <w:iCs/>
                <w:color w:val="000000"/>
              </w:rPr>
              <w:t>A programme of regular performance opportunities including liturgies, concerts and shows.</w:t>
            </w:r>
          </w:p>
          <w:p w14:paraId="42671B00" w14:textId="77777777" w:rsidR="00EA5734" w:rsidRPr="00EA5734" w:rsidRDefault="00EA5734" w:rsidP="00795867">
            <w:pPr>
              <w:pStyle w:val="NormalWeb"/>
              <w:numPr>
                <w:ilvl w:val="0"/>
                <w:numId w:val="16"/>
              </w:numPr>
              <w:rPr>
                <w:rFonts w:ascii="Century Gothic" w:hAnsi="Century Gothic" w:cstheme="minorHAnsi"/>
                <w:i/>
                <w:iCs/>
                <w:color w:val="000000"/>
              </w:rPr>
            </w:pPr>
            <w:r w:rsidRPr="00EA5734">
              <w:rPr>
                <w:rFonts w:ascii="Century Gothic" w:hAnsi="Century Gothic" w:cstheme="minorHAnsi"/>
                <w:i/>
                <w:iCs/>
                <w:color w:val="000000"/>
              </w:rPr>
              <w:t>Development of music as part of whole-school liturgies and spiritual development</w:t>
            </w:r>
          </w:p>
          <w:p w14:paraId="0883A133" w14:textId="561793A3" w:rsidR="00EA5734" w:rsidRPr="00EA5734" w:rsidRDefault="00EA5734" w:rsidP="00795867">
            <w:pPr>
              <w:pStyle w:val="NormalWeb"/>
              <w:numPr>
                <w:ilvl w:val="0"/>
                <w:numId w:val="16"/>
              </w:numPr>
              <w:rPr>
                <w:rFonts w:ascii="Century Gothic" w:hAnsi="Century Gothic" w:cstheme="minorHAnsi"/>
                <w:i/>
                <w:iCs/>
                <w:color w:val="000000"/>
              </w:rPr>
            </w:pPr>
            <w:r>
              <w:rPr>
                <w:rFonts w:ascii="Century Gothic" w:hAnsi="Century Gothic" w:cstheme="minorHAnsi"/>
                <w:i/>
                <w:iCs/>
                <w:color w:val="000000"/>
              </w:rPr>
              <w:t xml:space="preserve">Two </w:t>
            </w:r>
            <w:r w:rsidRPr="00EA5734">
              <w:rPr>
                <w:rFonts w:ascii="Century Gothic" w:hAnsi="Century Gothic" w:cstheme="minorHAnsi"/>
                <w:i/>
                <w:iCs/>
                <w:color w:val="000000"/>
              </w:rPr>
              <w:t>dedicated Music teachers delivering the curriculum</w:t>
            </w:r>
            <w:r>
              <w:rPr>
                <w:rFonts w:ascii="Century Gothic" w:hAnsi="Century Gothic" w:cstheme="minorHAnsi"/>
                <w:i/>
                <w:iCs/>
                <w:color w:val="000000"/>
              </w:rPr>
              <w:t>, along with one non-specialist teacher</w:t>
            </w:r>
          </w:p>
          <w:p w14:paraId="3CCBDEF8" w14:textId="42528F55" w:rsidR="00EA5734" w:rsidRPr="00EA5734" w:rsidRDefault="00EA5734" w:rsidP="00795867">
            <w:pPr>
              <w:pStyle w:val="NormalWeb"/>
              <w:numPr>
                <w:ilvl w:val="0"/>
                <w:numId w:val="16"/>
              </w:numPr>
              <w:rPr>
                <w:rFonts w:ascii="Century Gothic" w:hAnsi="Century Gothic" w:cstheme="minorHAnsi"/>
                <w:i/>
                <w:iCs/>
                <w:color w:val="000000"/>
              </w:rPr>
            </w:pPr>
            <w:r w:rsidRPr="00EA5734">
              <w:rPr>
                <w:rFonts w:ascii="Century Gothic" w:hAnsi="Century Gothic" w:cstheme="minorHAnsi"/>
                <w:i/>
                <w:iCs/>
                <w:color w:val="000000"/>
              </w:rPr>
              <w:t>Two dedicated Music classrooms</w:t>
            </w:r>
            <w:r>
              <w:rPr>
                <w:rFonts w:ascii="Century Gothic" w:hAnsi="Century Gothic" w:cstheme="minorHAnsi"/>
                <w:i/>
                <w:iCs/>
                <w:color w:val="000000"/>
              </w:rPr>
              <w:t xml:space="preserve"> (each fitted with 17 iMac computers)</w:t>
            </w:r>
            <w:r w:rsidRPr="00EA5734">
              <w:rPr>
                <w:rFonts w:ascii="Century Gothic" w:hAnsi="Century Gothic" w:cstheme="minorHAnsi"/>
                <w:i/>
                <w:iCs/>
                <w:color w:val="000000"/>
              </w:rPr>
              <w:t>,</w:t>
            </w:r>
            <w:r>
              <w:rPr>
                <w:rFonts w:ascii="Century Gothic" w:hAnsi="Century Gothic" w:cstheme="minorHAnsi"/>
                <w:i/>
                <w:iCs/>
                <w:color w:val="000000"/>
              </w:rPr>
              <w:t xml:space="preserve"> one practice room for tuition</w:t>
            </w:r>
            <w:r w:rsidRPr="00EA5734">
              <w:rPr>
                <w:rFonts w:ascii="Century Gothic" w:hAnsi="Century Gothic" w:cstheme="minorHAnsi"/>
                <w:i/>
                <w:iCs/>
                <w:color w:val="000000"/>
              </w:rPr>
              <w:t>.</w:t>
            </w:r>
          </w:p>
          <w:p w14:paraId="49748B1E" w14:textId="77777777" w:rsidR="00EA5734" w:rsidRPr="00EA5734" w:rsidRDefault="00EA5734" w:rsidP="00795867">
            <w:pPr>
              <w:pStyle w:val="NormalWeb"/>
              <w:numPr>
                <w:ilvl w:val="0"/>
                <w:numId w:val="16"/>
              </w:numPr>
              <w:rPr>
                <w:rFonts w:ascii="Century Gothic" w:hAnsi="Century Gothic" w:cstheme="minorHAnsi"/>
                <w:i/>
                <w:iCs/>
                <w:color w:val="000000"/>
              </w:rPr>
            </w:pPr>
            <w:r w:rsidRPr="00EA5734">
              <w:rPr>
                <w:rFonts w:ascii="Century Gothic" w:hAnsi="Century Gothic" w:cstheme="minorHAnsi"/>
                <w:i/>
                <w:iCs/>
                <w:color w:val="000000"/>
              </w:rPr>
              <w:t>Collaboration and partnerships within the Trust.</w:t>
            </w:r>
          </w:p>
          <w:p w14:paraId="1709D797" w14:textId="05961926" w:rsidR="00EA5734" w:rsidRPr="00EA5734" w:rsidRDefault="00EA5734" w:rsidP="00795867">
            <w:pPr>
              <w:pStyle w:val="NormalWeb"/>
              <w:numPr>
                <w:ilvl w:val="0"/>
                <w:numId w:val="16"/>
              </w:numPr>
              <w:rPr>
                <w:rFonts w:ascii="Century Gothic" w:hAnsi="Century Gothic" w:cstheme="minorHAnsi"/>
                <w:i/>
                <w:iCs/>
                <w:color w:val="000000"/>
              </w:rPr>
            </w:pPr>
            <w:r w:rsidRPr="00EA5734">
              <w:rPr>
                <w:rFonts w:ascii="Century Gothic" w:hAnsi="Century Gothic" w:cstheme="minorHAnsi"/>
                <w:i/>
                <w:iCs/>
                <w:color w:val="000000"/>
              </w:rPr>
              <w:t>Whole school singing at End of Year Mass</w:t>
            </w:r>
            <w:r>
              <w:rPr>
                <w:rFonts w:ascii="Century Gothic" w:hAnsi="Century Gothic" w:cstheme="minorHAnsi"/>
                <w:i/>
                <w:iCs/>
                <w:color w:val="000000"/>
              </w:rPr>
              <w:t xml:space="preserve"> and Christmas events.</w:t>
            </w:r>
          </w:p>
          <w:p w14:paraId="6FA07F97" w14:textId="619D176B" w:rsidR="00EA5734" w:rsidRPr="00EA5734" w:rsidRDefault="00EA5734" w:rsidP="00795867">
            <w:pPr>
              <w:pStyle w:val="NormalWeb"/>
              <w:numPr>
                <w:ilvl w:val="0"/>
                <w:numId w:val="16"/>
              </w:numPr>
              <w:rPr>
                <w:rFonts w:ascii="Century Gothic" w:hAnsi="Century Gothic" w:cstheme="minorHAnsi"/>
                <w:i/>
                <w:iCs/>
                <w:color w:val="000000"/>
              </w:rPr>
            </w:pPr>
            <w:r>
              <w:rPr>
                <w:rFonts w:ascii="Century Gothic" w:hAnsi="Century Gothic" w:cstheme="minorHAnsi"/>
                <w:i/>
                <w:iCs/>
                <w:color w:val="000000"/>
              </w:rPr>
              <w:t>Freelance tutor in place teaching Piano, Guitar, Drums, Bass.</w:t>
            </w:r>
          </w:p>
          <w:p w14:paraId="7B4BA57C" w14:textId="38DE69A6" w:rsidR="00EA5734" w:rsidRPr="00EA5734" w:rsidRDefault="00EA5734" w:rsidP="00795867">
            <w:pPr>
              <w:pStyle w:val="NormalWeb"/>
              <w:numPr>
                <w:ilvl w:val="0"/>
                <w:numId w:val="16"/>
              </w:numPr>
              <w:rPr>
                <w:rFonts w:ascii="Century Gothic" w:hAnsi="Century Gothic" w:cstheme="minorHAnsi"/>
                <w:i/>
                <w:iCs/>
                <w:color w:val="000000"/>
              </w:rPr>
            </w:pPr>
            <w:r>
              <w:rPr>
                <w:rFonts w:ascii="Century Gothic" w:hAnsi="Century Gothic" w:cstheme="minorHAnsi"/>
                <w:i/>
                <w:iCs/>
                <w:color w:val="000000"/>
              </w:rPr>
              <w:t>34</w:t>
            </w:r>
            <w:r w:rsidRPr="00EA5734">
              <w:rPr>
                <w:rFonts w:ascii="Century Gothic" w:hAnsi="Century Gothic" w:cstheme="minorHAnsi"/>
                <w:i/>
                <w:iCs/>
                <w:color w:val="000000"/>
              </w:rPr>
              <w:t xml:space="preserve"> students are currently taking instrumental/vocal lessons in school.</w:t>
            </w:r>
          </w:p>
          <w:p w14:paraId="5D1059CF" w14:textId="77777777" w:rsidR="00F0553D" w:rsidRDefault="00F0553D" w:rsidP="00456FA8">
            <w:pPr>
              <w:pStyle w:val="NormalWeb"/>
              <w:spacing w:before="0" w:beforeAutospacing="0" w:after="0" w:afterAutospacing="0"/>
              <w:rPr>
                <w:rFonts w:ascii="Century Gothic" w:hAnsi="Century Gothic" w:cstheme="minorHAnsi"/>
                <w:i/>
                <w:iCs/>
                <w:color w:val="000000"/>
                <w:sz w:val="22"/>
                <w:szCs w:val="22"/>
              </w:rPr>
            </w:pPr>
          </w:p>
          <w:p w14:paraId="1BEAE1DA" w14:textId="77777777" w:rsidR="00456FA8" w:rsidRDefault="00456FA8" w:rsidP="00456FA8">
            <w:pPr>
              <w:pStyle w:val="NormalWeb"/>
              <w:spacing w:before="0" w:beforeAutospacing="0" w:after="0" w:afterAutospacing="0"/>
              <w:rPr>
                <w:rFonts w:ascii="Century Gothic" w:hAnsi="Century Gothic" w:cstheme="minorHAnsi"/>
                <w:i/>
                <w:iCs/>
                <w:color w:val="000000"/>
              </w:rPr>
            </w:pPr>
          </w:p>
          <w:p w14:paraId="6A793781" w14:textId="77777777" w:rsidR="00456FA8" w:rsidRDefault="00456FA8" w:rsidP="00456FA8">
            <w:pPr>
              <w:pStyle w:val="NormalWeb"/>
              <w:spacing w:before="0" w:beforeAutospacing="0" w:after="0" w:afterAutospacing="0"/>
              <w:rPr>
                <w:rFonts w:ascii="Century Gothic" w:hAnsi="Century Gothic" w:cstheme="minorHAnsi"/>
                <w:i/>
                <w:iCs/>
                <w:color w:val="000000"/>
              </w:rPr>
            </w:pPr>
          </w:p>
          <w:p w14:paraId="4DF7041B" w14:textId="77777777" w:rsidR="00456FA8" w:rsidRDefault="00456FA8" w:rsidP="00456FA8">
            <w:pPr>
              <w:pStyle w:val="NormalWeb"/>
              <w:spacing w:before="0" w:beforeAutospacing="0" w:after="0" w:afterAutospacing="0"/>
              <w:rPr>
                <w:rFonts w:ascii="Century Gothic" w:hAnsi="Century Gothic" w:cstheme="minorHAnsi"/>
                <w:i/>
                <w:iCs/>
                <w:color w:val="000000"/>
              </w:rPr>
            </w:pPr>
          </w:p>
          <w:p w14:paraId="033E4634" w14:textId="77777777" w:rsidR="00456FA8" w:rsidRDefault="00456FA8" w:rsidP="00456FA8">
            <w:pPr>
              <w:pStyle w:val="NormalWeb"/>
              <w:spacing w:before="0" w:beforeAutospacing="0" w:after="0" w:afterAutospacing="0"/>
              <w:rPr>
                <w:rFonts w:ascii="Century Gothic" w:hAnsi="Century Gothic" w:cstheme="minorHAnsi"/>
                <w:i/>
                <w:iCs/>
                <w:color w:val="000000"/>
              </w:rPr>
            </w:pPr>
          </w:p>
          <w:p w14:paraId="3DCD8D10" w14:textId="77777777" w:rsidR="00456FA8" w:rsidRDefault="00456FA8" w:rsidP="00456FA8">
            <w:pPr>
              <w:pStyle w:val="NormalWeb"/>
              <w:spacing w:before="0" w:beforeAutospacing="0" w:after="0" w:afterAutospacing="0"/>
              <w:rPr>
                <w:rFonts w:ascii="Century Gothic" w:hAnsi="Century Gothic" w:cstheme="minorHAnsi"/>
                <w:i/>
                <w:iCs/>
                <w:color w:val="000000"/>
              </w:rPr>
            </w:pPr>
          </w:p>
          <w:p w14:paraId="2BB18969" w14:textId="77777777" w:rsidR="00456FA8" w:rsidRDefault="00456FA8" w:rsidP="00456FA8">
            <w:pPr>
              <w:pStyle w:val="NormalWeb"/>
              <w:spacing w:before="0" w:beforeAutospacing="0" w:after="0" w:afterAutospacing="0"/>
              <w:rPr>
                <w:rFonts w:ascii="Century Gothic" w:hAnsi="Century Gothic" w:cstheme="minorHAnsi"/>
                <w:i/>
                <w:iCs/>
                <w:color w:val="000000"/>
              </w:rPr>
            </w:pPr>
          </w:p>
          <w:p w14:paraId="56A17452" w14:textId="77777777" w:rsidR="00456FA8" w:rsidRDefault="00456FA8" w:rsidP="00456FA8">
            <w:pPr>
              <w:pStyle w:val="NormalWeb"/>
              <w:spacing w:before="0" w:beforeAutospacing="0" w:after="0" w:afterAutospacing="0"/>
              <w:rPr>
                <w:rFonts w:ascii="Century Gothic" w:hAnsi="Century Gothic" w:cstheme="minorHAnsi"/>
                <w:i/>
                <w:iCs/>
                <w:color w:val="000000"/>
              </w:rPr>
            </w:pPr>
          </w:p>
          <w:p w14:paraId="32413C5A" w14:textId="77777777" w:rsidR="00456FA8" w:rsidRDefault="00456FA8" w:rsidP="00456FA8">
            <w:pPr>
              <w:pStyle w:val="NormalWeb"/>
              <w:spacing w:before="0" w:beforeAutospacing="0" w:after="0" w:afterAutospacing="0"/>
              <w:rPr>
                <w:rFonts w:ascii="Century Gothic" w:hAnsi="Century Gothic" w:cstheme="minorHAnsi"/>
                <w:i/>
                <w:iCs/>
                <w:color w:val="000000"/>
              </w:rPr>
            </w:pPr>
          </w:p>
          <w:p w14:paraId="76C65961" w14:textId="0002B00A" w:rsidR="00456FA8" w:rsidRPr="00456FA8" w:rsidRDefault="00456FA8" w:rsidP="00456FA8">
            <w:pPr>
              <w:pStyle w:val="NormalWeb"/>
              <w:spacing w:before="0" w:beforeAutospacing="0" w:after="0" w:afterAutospacing="0"/>
              <w:rPr>
                <w:rFonts w:ascii="Century Gothic" w:hAnsi="Century Gothic" w:cstheme="minorHAnsi"/>
                <w:i/>
                <w:iCs/>
                <w:color w:val="000000"/>
              </w:rPr>
            </w:pPr>
          </w:p>
        </w:tc>
      </w:tr>
      <w:tr w:rsidR="00A42657" w:rsidRPr="00981B53" w14:paraId="6B0BFDE9" w14:textId="77777777" w:rsidTr="004C39C9">
        <w:trPr>
          <w:cantSplit/>
          <w:trHeight w:val="20"/>
          <w:tblHeader/>
          <w:jc w:val="center"/>
        </w:trPr>
        <w:tc>
          <w:tcPr>
            <w:tcW w:w="5000" w:type="pct"/>
            <w:gridSpan w:val="6"/>
            <w:tcBorders>
              <w:bottom w:val="single" w:sz="4" w:space="0" w:color="auto"/>
            </w:tcBorders>
            <w:shd w:val="clear" w:color="auto" w:fill="041E42"/>
            <w:vAlign w:val="center"/>
          </w:tcPr>
          <w:p w14:paraId="2DD8A3AD" w14:textId="1AE57033" w:rsidR="00A42657" w:rsidRPr="00F77401" w:rsidRDefault="00A42657" w:rsidP="004C39C9">
            <w:pPr>
              <w:spacing w:before="100" w:after="100" w:line="276" w:lineRule="auto"/>
              <w:jc w:val="center"/>
              <w:rPr>
                <w:rFonts w:ascii="Century Gothic" w:hAnsi="Century Gothic" w:cstheme="minorHAnsi"/>
                <w:b/>
                <w:bCs/>
                <w:color w:val="FFFFFF" w:themeColor="background1"/>
              </w:rPr>
            </w:pPr>
            <w:r w:rsidRPr="00F77401">
              <w:rPr>
                <w:rFonts w:ascii="Century Gothic" w:hAnsi="Century Gothic" w:cstheme="minorHAnsi"/>
                <w:b/>
                <w:bCs/>
                <w:color w:val="FFFFFF" w:themeColor="background1"/>
                <w:sz w:val="24"/>
                <w:szCs w:val="24"/>
              </w:rPr>
              <w:lastRenderedPageBreak/>
              <w:t>Part A: Curriculum music</w:t>
            </w:r>
          </w:p>
        </w:tc>
      </w:tr>
      <w:tr w:rsidR="00796CC4" w:rsidRPr="00981B53" w14:paraId="6712A8B6" w14:textId="57A40280" w:rsidTr="00F342B2">
        <w:trPr>
          <w:cantSplit/>
          <w:trHeight w:val="20"/>
          <w:tblHeader/>
          <w:jc w:val="center"/>
        </w:trPr>
        <w:tc>
          <w:tcPr>
            <w:tcW w:w="973" w:type="pct"/>
            <w:tcBorders>
              <w:bottom w:val="single" w:sz="4" w:space="0" w:color="auto"/>
            </w:tcBorders>
            <w:shd w:val="clear" w:color="auto" w:fill="96BFF8" w:themeFill="accent3" w:themeFillTint="40"/>
            <w:vAlign w:val="center"/>
          </w:tcPr>
          <w:p w14:paraId="7EE998A6" w14:textId="77777777" w:rsidR="00796CC4" w:rsidRPr="00F77401" w:rsidRDefault="00796CC4" w:rsidP="004C39C9">
            <w:pPr>
              <w:spacing w:before="100" w:after="100" w:line="276" w:lineRule="auto"/>
              <w:jc w:val="center"/>
              <w:rPr>
                <w:rFonts w:ascii="Century Gothic" w:hAnsi="Century Gothic" w:cstheme="minorHAnsi"/>
                <w:b/>
                <w:bCs/>
              </w:rPr>
            </w:pPr>
            <w:r w:rsidRPr="00F77401">
              <w:rPr>
                <w:rFonts w:ascii="Century Gothic" w:hAnsi="Century Gothic" w:cstheme="minorHAnsi"/>
                <w:b/>
                <w:bCs/>
              </w:rPr>
              <w:t>Development Priority</w:t>
            </w:r>
          </w:p>
          <w:p w14:paraId="2F63C0EA" w14:textId="2D48FCAB" w:rsidR="00796CC4" w:rsidRPr="00F77401" w:rsidRDefault="00796CC4" w:rsidP="004C39C9">
            <w:pPr>
              <w:spacing w:before="100" w:after="100" w:line="276" w:lineRule="auto"/>
              <w:jc w:val="center"/>
              <w:rPr>
                <w:rFonts w:ascii="Century Gothic" w:hAnsi="Century Gothic" w:cstheme="minorHAnsi"/>
                <w:b/>
                <w:bCs/>
                <w:i/>
                <w:iCs/>
              </w:rPr>
            </w:pPr>
            <w:r w:rsidRPr="00F77401">
              <w:rPr>
                <w:rFonts w:ascii="Century Gothic" w:hAnsi="Century Gothic" w:cstheme="minorHAnsi"/>
                <w:b/>
                <w:bCs/>
                <w:i/>
                <w:iCs/>
              </w:rPr>
              <w:t>(questions to consider when identifying priorities)</w:t>
            </w:r>
          </w:p>
        </w:tc>
        <w:tc>
          <w:tcPr>
            <w:tcW w:w="1953" w:type="pct"/>
            <w:gridSpan w:val="2"/>
            <w:tcBorders>
              <w:bottom w:val="single" w:sz="4" w:space="0" w:color="auto"/>
            </w:tcBorders>
            <w:shd w:val="clear" w:color="auto" w:fill="96BFF8" w:themeFill="accent3" w:themeFillTint="40"/>
            <w:vAlign w:val="center"/>
          </w:tcPr>
          <w:p w14:paraId="16512A4A" w14:textId="77777777" w:rsidR="00796CC4" w:rsidRPr="00F77401" w:rsidRDefault="00796CC4" w:rsidP="004C39C9">
            <w:pPr>
              <w:spacing w:before="100" w:after="100"/>
              <w:jc w:val="center"/>
              <w:rPr>
                <w:rFonts w:ascii="Century Gothic" w:eastAsia="Calibri" w:hAnsi="Century Gothic" w:cstheme="minorHAnsi"/>
                <w:b/>
                <w:bCs/>
              </w:rPr>
            </w:pPr>
            <w:r w:rsidRPr="00F77401">
              <w:rPr>
                <w:rFonts w:ascii="Century Gothic" w:eastAsia="Calibri" w:hAnsi="Century Gothic" w:cstheme="minorHAnsi"/>
                <w:b/>
                <w:bCs/>
              </w:rPr>
              <w:t>Action</w:t>
            </w:r>
          </w:p>
          <w:p w14:paraId="5B7740D1" w14:textId="5D5A4FD2" w:rsidR="00796CC4" w:rsidRPr="00F77401" w:rsidRDefault="00796CC4" w:rsidP="002D6259">
            <w:pPr>
              <w:jc w:val="center"/>
              <w:rPr>
                <w:rFonts w:ascii="Century Gothic" w:hAnsi="Century Gothic" w:cstheme="minorHAnsi"/>
                <w:b/>
                <w:bCs/>
              </w:rPr>
            </w:pPr>
            <w:r w:rsidRPr="00F77401">
              <w:rPr>
                <w:rFonts w:ascii="Century Gothic" w:hAnsi="Century Gothic" w:cstheme="minorHAnsi"/>
                <w:b/>
                <w:bCs/>
              </w:rPr>
              <w:t>Implementation</w:t>
            </w:r>
          </w:p>
          <w:p w14:paraId="1C5228F5" w14:textId="524DEEA0" w:rsidR="00796CC4" w:rsidRPr="00F77401" w:rsidRDefault="00796CC4" w:rsidP="002D6259">
            <w:pPr>
              <w:jc w:val="center"/>
              <w:rPr>
                <w:rFonts w:ascii="Century Gothic" w:hAnsi="Century Gothic" w:cstheme="minorHAnsi"/>
                <w:b/>
                <w:bCs/>
              </w:rPr>
            </w:pPr>
            <w:r w:rsidRPr="00F77401">
              <w:rPr>
                <w:rFonts w:ascii="Century Gothic" w:hAnsi="Century Gothic" w:cstheme="minorHAnsi"/>
                <w:b/>
                <w:bCs/>
              </w:rPr>
              <w:t>Strategies</w:t>
            </w:r>
          </w:p>
        </w:tc>
        <w:tc>
          <w:tcPr>
            <w:tcW w:w="830" w:type="pct"/>
            <w:tcBorders>
              <w:bottom w:val="single" w:sz="4" w:space="0" w:color="auto"/>
            </w:tcBorders>
            <w:shd w:val="clear" w:color="auto" w:fill="96BFF8" w:themeFill="accent3" w:themeFillTint="40"/>
            <w:vAlign w:val="center"/>
          </w:tcPr>
          <w:p w14:paraId="3CA478F7" w14:textId="2DF2E9BA" w:rsidR="00796CC4" w:rsidRPr="00F77401" w:rsidRDefault="00796CC4" w:rsidP="002D6259">
            <w:pPr>
              <w:spacing w:before="100" w:after="100" w:line="276" w:lineRule="auto"/>
              <w:jc w:val="center"/>
              <w:rPr>
                <w:rFonts w:ascii="Century Gothic" w:hAnsi="Century Gothic" w:cstheme="minorHAnsi"/>
                <w:b/>
                <w:bCs/>
              </w:rPr>
            </w:pPr>
            <w:r w:rsidRPr="00F77401">
              <w:rPr>
                <w:rFonts w:ascii="Century Gothic" w:hAnsi="Century Gothic" w:cstheme="minorHAnsi"/>
                <w:b/>
                <w:bCs/>
              </w:rPr>
              <w:t xml:space="preserve"> Outcomes</w:t>
            </w:r>
          </w:p>
        </w:tc>
        <w:tc>
          <w:tcPr>
            <w:tcW w:w="732" w:type="pct"/>
            <w:tcBorders>
              <w:bottom w:val="single" w:sz="4" w:space="0" w:color="auto"/>
            </w:tcBorders>
            <w:shd w:val="clear" w:color="auto" w:fill="96BFF8" w:themeFill="accent3" w:themeFillTint="40"/>
            <w:vAlign w:val="center"/>
          </w:tcPr>
          <w:p w14:paraId="26AA4191" w14:textId="77777777" w:rsidR="00796CC4" w:rsidRPr="00F77401" w:rsidRDefault="00796CC4" w:rsidP="00796CC4">
            <w:pPr>
              <w:spacing w:before="100" w:after="100" w:line="276" w:lineRule="auto"/>
              <w:jc w:val="center"/>
              <w:rPr>
                <w:rFonts w:ascii="Century Gothic" w:hAnsi="Century Gothic" w:cstheme="minorHAnsi"/>
                <w:b/>
                <w:bCs/>
              </w:rPr>
            </w:pPr>
            <w:r w:rsidRPr="00F77401">
              <w:rPr>
                <w:rFonts w:ascii="Century Gothic" w:hAnsi="Century Gothic" w:cstheme="minorHAnsi"/>
                <w:b/>
                <w:bCs/>
              </w:rPr>
              <w:t>Responsibility</w:t>
            </w:r>
          </w:p>
          <w:p w14:paraId="45B4A7E0" w14:textId="5799182C" w:rsidR="00F6693E" w:rsidRPr="00F77401" w:rsidRDefault="00F6693E" w:rsidP="00796CC4">
            <w:pPr>
              <w:spacing w:before="100" w:after="100" w:line="276" w:lineRule="auto"/>
              <w:jc w:val="center"/>
              <w:rPr>
                <w:rFonts w:ascii="Century Gothic" w:hAnsi="Century Gothic" w:cstheme="minorHAnsi"/>
                <w:b/>
                <w:bCs/>
              </w:rPr>
            </w:pPr>
            <w:r w:rsidRPr="00F77401">
              <w:rPr>
                <w:rFonts w:ascii="Century Gothic" w:hAnsi="Century Gothic" w:cstheme="minorHAnsi"/>
                <w:b/>
                <w:bCs/>
              </w:rPr>
              <w:t>&amp; Costs</w:t>
            </w:r>
          </w:p>
        </w:tc>
        <w:tc>
          <w:tcPr>
            <w:tcW w:w="512" w:type="pct"/>
            <w:tcBorders>
              <w:bottom w:val="single" w:sz="8" w:space="0" w:color="000000" w:themeColor="text1"/>
            </w:tcBorders>
            <w:shd w:val="clear" w:color="auto" w:fill="96BFF8" w:themeFill="accent3" w:themeFillTint="40"/>
            <w:vAlign w:val="center"/>
          </w:tcPr>
          <w:p w14:paraId="16DE97F6" w14:textId="77777777" w:rsidR="00796CC4" w:rsidRPr="00F77401" w:rsidRDefault="00796CC4" w:rsidP="004C39C9">
            <w:pPr>
              <w:spacing w:before="100" w:after="100" w:line="276" w:lineRule="auto"/>
              <w:jc w:val="center"/>
              <w:rPr>
                <w:rFonts w:ascii="Century Gothic" w:hAnsi="Century Gothic" w:cstheme="minorHAnsi"/>
                <w:b/>
                <w:bCs/>
              </w:rPr>
            </w:pPr>
            <w:r w:rsidRPr="00F77401">
              <w:rPr>
                <w:rFonts w:ascii="Century Gothic" w:hAnsi="Century Gothic" w:cstheme="minorHAnsi"/>
                <w:b/>
                <w:bCs/>
              </w:rPr>
              <w:t>Date/</w:t>
            </w:r>
          </w:p>
          <w:p w14:paraId="08CD40DF" w14:textId="0A73C87A" w:rsidR="00796CC4" w:rsidRPr="00F77401" w:rsidRDefault="00796CC4" w:rsidP="004C39C9">
            <w:pPr>
              <w:spacing w:before="100" w:after="100" w:line="276" w:lineRule="auto"/>
              <w:jc w:val="center"/>
              <w:rPr>
                <w:rFonts w:ascii="Century Gothic" w:hAnsi="Century Gothic" w:cstheme="minorHAnsi"/>
                <w:b/>
                <w:bCs/>
              </w:rPr>
            </w:pPr>
            <w:r w:rsidRPr="00F77401">
              <w:rPr>
                <w:rFonts w:ascii="Century Gothic" w:hAnsi="Century Gothic" w:cstheme="minorHAnsi"/>
                <w:b/>
                <w:bCs/>
              </w:rPr>
              <w:t>timescale</w:t>
            </w:r>
          </w:p>
        </w:tc>
      </w:tr>
      <w:tr w:rsidR="00D12527" w:rsidRPr="00981B53" w14:paraId="3195B8EB" w14:textId="77777777" w:rsidTr="00F342B2">
        <w:trPr>
          <w:trHeight w:val="264"/>
          <w:jc w:val="center"/>
        </w:trPr>
        <w:tc>
          <w:tcPr>
            <w:tcW w:w="973" w:type="pct"/>
            <w:vAlign w:val="center"/>
          </w:tcPr>
          <w:p w14:paraId="02D22E56" w14:textId="77777777" w:rsidR="00D12527" w:rsidRPr="00F77401" w:rsidRDefault="00D12527" w:rsidP="00F77401">
            <w:pPr>
              <w:tabs>
                <w:tab w:val="left" w:pos="1560"/>
              </w:tabs>
              <w:spacing w:before="100" w:after="100" w:line="276" w:lineRule="auto"/>
              <w:rPr>
                <w:rFonts w:ascii="Century Gothic" w:hAnsi="Century Gothic" w:cstheme="minorHAnsi"/>
                <w:i/>
                <w:iCs/>
                <w:sz w:val="20"/>
                <w:szCs w:val="20"/>
              </w:rPr>
            </w:pPr>
            <w:r w:rsidRPr="00F77401">
              <w:rPr>
                <w:rFonts w:ascii="Century Gothic" w:hAnsi="Century Gothic" w:cstheme="minorHAnsi"/>
                <w:i/>
                <w:iCs/>
                <w:sz w:val="20"/>
                <w:szCs w:val="20"/>
              </w:rPr>
              <w:t>Has the music curriculum been adjusted to make it more accessible for pupils with specific needs, e.g. SEND?</w:t>
            </w:r>
          </w:p>
          <w:p w14:paraId="71B3DCCA" w14:textId="1C306076" w:rsidR="00D12527" w:rsidRPr="00F77401" w:rsidRDefault="00D12527" w:rsidP="00F77401">
            <w:pPr>
              <w:tabs>
                <w:tab w:val="left" w:pos="1560"/>
              </w:tabs>
              <w:spacing w:before="100" w:after="100" w:line="276" w:lineRule="auto"/>
              <w:rPr>
                <w:rFonts w:ascii="Century Gothic" w:hAnsi="Century Gothic" w:cstheme="minorHAnsi"/>
                <w:i/>
                <w:iCs/>
                <w:sz w:val="20"/>
                <w:szCs w:val="20"/>
              </w:rPr>
            </w:pPr>
            <w:r w:rsidRPr="00F77401">
              <w:rPr>
                <w:rFonts w:ascii="Century Gothic" w:eastAsia="Calibri" w:hAnsi="Century Gothic" w:cs="Calibri"/>
                <w:iCs/>
                <w:sz w:val="20"/>
                <w:szCs w:val="20"/>
              </w:rPr>
              <w:t>To ensure the Music curriculum is accessible to all students, including those with specific needs, including SEND and EAL.</w:t>
            </w:r>
          </w:p>
        </w:tc>
        <w:tc>
          <w:tcPr>
            <w:tcW w:w="1953" w:type="pct"/>
            <w:gridSpan w:val="2"/>
            <w:vAlign w:val="center"/>
          </w:tcPr>
          <w:p w14:paraId="4CF43499" w14:textId="19EEB903" w:rsidR="00D12527" w:rsidRPr="00F77401" w:rsidRDefault="00D12527" w:rsidP="00F77401">
            <w:pPr>
              <w:spacing w:before="100" w:after="100"/>
              <w:rPr>
                <w:rFonts w:ascii="Century Gothic" w:eastAsia="Calibri" w:hAnsi="Century Gothic" w:cs="Calibri"/>
                <w:sz w:val="20"/>
                <w:szCs w:val="20"/>
              </w:rPr>
            </w:pPr>
            <w:r w:rsidRPr="00F77401">
              <w:rPr>
                <w:rFonts w:ascii="Century Gothic" w:eastAsia="Calibri" w:hAnsi="Century Gothic" w:cs="Calibri"/>
                <w:sz w:val="20"/>
                <w:szCs w:val="20"/>
              </w:rPr>
              <w:t xml:space="preserve">The curriculum and related resources are reviewed annually by Music staff. Here is the </w:t>
            </w:r>
            <w:hyperlink r:id="rId14" w:history="1">
              <w:r w:rsidRPr="00F77401">
                <w:rPr>
                  <w:rStyle w:val="Hyperlink"/>
                  <w:rFonts w:ascii="Century Gothic" w:eastAsia="Calibri" w:hAnsi="Century Gothic" w:cs="Calibri"/>
                  <w:sz w:val="20"/>
                  <w:szCs w:val="20"/>
                </w:rPr>
                <w:t>KS3 curriculum</w:t>
              </w:r>
            </w:hyperlink>
            <w:r w:rsidRPr="00F77401">
              <w:rPr>
                <w:rFonts w:ascii="Century Gothic" w:eastAsia="Calibri" w:hAnsi="Century Gothic" w:cs="Calibri"/>
                <w:sz w:val="20"/>
                <w:szCs w:val="20"/>
              </w:rPr>
              <w:t xml:space="preserve">. The curriculum is accessible for all. </w:t>
            </w:r>
          </w:p>
          <w:p w14:paraId="4F92A8B9" w14:textId="77777777" w:rsidR="00D12527" w:rsidRPr="00F77401" w:rsidRDefault="00D12527" w:rsidP="00F77401">
            <w:pPr>
              <w:ind w:left="74"/>
              <w:rPr>
                <w:rFonts w:ascii="Century Gothic" w:eastAsia="Times New Roman" w:hAnsi="Century Gothic" w:cstheme="minorHAnsi"/>
                <w:sz w:val="20"/>
                <w:szCs w:val="20"/>
                <w:lang w:eastAsia="en-GB"/>
              </w:rPr>
            </w:pPr>
            <w:r w:rsidRPr="00F77401">
              <w:rPr>
                <w:rFonts w:ascii="Century Gothic" w:eastAsia="Times New Roman" w:hAnsi="Century Gothic" w:cstheme="minorHAnsi"/>
                <w:bCs/>
                <w:sz w:val="20"/>
                <w:szCs w:val="20"/>
                <w:lang w:eastAsia="en-GB"/>
              </w:rPr>
              <w:t>Adapt teaching methods</w:t>
            </w:r>
            <w:r w:rsidRPr="00F77401">
              <w:rPr>
                <w:rFonts w:ascii="Century Gothic" w:eastAsia="Times New Roman" w:hAnsi="Century Gothic" w:cstheme="minorHAnsi"/>
                <w:sz w:val="20"/>
                <w:szCs w:val="20"/>
                <w:lang w:eastAsia="en-GB"/>
              </w:rPr>
              <w:t>: Use a variety of teaching techniques, such as visual aids, hands-on activities, and technology to cater to different learning styles.</w:t>
            </w:r>
          </w:p>
          <w:p w14:paraId="485FA490" w14:textId="77777777" w:rsidR="00D12527" w:rsidRPr="00F77401" w:rsidRDefault="00D12527" w:rsidP="00F77401">
            <w:pPr>
              <w:ind w:left="74"/>
              <w:rPr>
                <w:rFonts w:ascii="Century Gothic" w:eastAsia="Times New Roman" w:hAnsi="Century Gothic" w:cstheme="minorHAnsi"/>
                <w:sz w:val="20"/>
                <w:szCs w:val="20"/>
                <w:lang w:eastAsia="en-GB"/>
              </w:rPr>
            </w:pPr>
          </w:p>
          <w:p w14:paraId="1838FC9C" w14:textId="77777777" w:rsidR="00D12527" w:rsidRPr="00F77401" w:rsidRDefault="00D12527" w:rsidP="00F77401">
            <w:pPr>
              <w:rPr>
                <w:rFonts w:ascii="Century Gothic" w:eastAsia="Times New Roman" w:hAnsi="Century Gothic" w:cstheme="minorHAnsi"/>
                <w:sz w:val="20"/>
                <w:szCs w:val="20"/>
                <w:lang w:eastAsia="en-GB"/>
              </w:rPr>
            </w:pPr>
            <w:r w:rsidRPr="00F77401">
              <w:rPr>
                <w:rFonts w:ascii="Century Gothic" w:eastAsia="Times New Roman" w:hAnsi="Century Gothic" w:cstheme="minorHAnsi"/>
                <w:bCs/>
                <w:sz w:val="20"/>
                <w:szCs w:val="20"/>
                <w:lang w:eastAsia="en-GB"/>
              </w:rPr>
              <w:t>Break down tasks</w:t>
            </w:r>
            <w:r w:rsidRPr="00F77401">
              <w:rPr>
                <w:rFonts w:ascii="Century Gothic" w:eastAsia="Times New Roman" w:hAnsi="Century Gothic" w:cstheme="minorHAnsi"/>
                <w:sz w:val="20"/>
                <w:szCs w:val="20"/>
                <w:lang w:eastAsia="en-GB"/>
              </w:rPr>
              <w:t>: Present learning objectives in smaller, more manageable steps.</w:t>
            </w:r>
          </w:p>
          <w:p w14:paraId="5D3FAD69" w14:textId="77777777" w:rsidR="00D12527" w:rsidRPr="00F77401" w:rsidRDefault="00D12527" w:rsidP="00F77401">
            <w:pPr>
              <w:rPr>
                <w:rFonts w:ascii="Century Gothic" w:eastAsia="Times New Roman" w:hAnsi="Century Gothic" w:cstheme="minorHAnsi"/>
                <w:sz w:val="20"/>
                <w:szCs w:val="20"/>
                <w:lang w:eastAsia="en-GB"/>
              </w:rPr>
            </w:pPr>
          </w:p>
          <w:p w14:paraId="6EEC6C95" w14:textId="77777777" w:rsidR="00D12527" w:rsidRPr="00F77401" w:rsidRDefault="00D12527" w:rsidP="00F77401">
            <w:pPr>
              <w:rPr>
                <w:rFonts w:ascii="Century Gothic" w:eastAsia="Times New Roman" w:hAnsi="Century Gothic" w:cstheme="minorHAnsi"/>
                <w:sz w:val="20"/>
                <w:szCs w:val="20"/>
                <w:lang w:eastAsia="en-GB"/>
              </w:rPr>
            </w:pPr>
            <w:r w:rsidRPr="00F77401">
              <w:rPr>
                <w:rFonts w:ascii="Century Gothic" w:eastAsia="Times New Roman" w:hAnsi="Century Gothic" w:cstheme="minorHAnsi"/>
                <w:bCs/>
                <w:sz w:val="20"/>
                <w:szCs w:val="20"/>
                <w:lang w:eastAsia="en-GB"/>
              </w:rPr>
              <w:t>Provide multiple means of expression</w:t>
            </w:r>
            <w:r w:rsidRPr="00F77401">
              <w:rPr>
                <w:rFonts w:ascii="Century Gothic" w:eastAsia="Times New Roman" w:hAnsi="Century Gothic" w:cstheme="minorHAnsi"/>
                <w:sz w:val="20"/>
                <w:szCs w:val="20"/>
                <w:lang w:eastAsia="en-GB"/>
              </w:rPr>
              <w:t>: Allow students to showcase their understanding in different ways, such as through performance, composing, or written reflection.</w:t>
            </w:r>
          </w:p>
          <w:p w14:paraId="7F0E8F5B" w14:textId="77777777" w:rsidR="00D12527" w:rsidRPr="00F77401" w:rsidRDefault="00D12527" w:rsidP="00F77401">
            <w:pPr>
              <w:rPr>
                <w:rFonts w:ascii="Century Gothic" w:eastAsia="Times New Roman" w:hAnsi="Century Gothic" w:cstheme="minorHAnsi"/>
                <w:sz w:val="20"/>
                <w:szCs w:val="20"/>
                <w:lang w:eastAsia="en-GB"/>
              </w:rPr>
            </w:pPr>
          </w:p>
          <w:p w14:paraId="6C9E8061" w14:textId="77777777" w:rsidR="00D12527" w:rsidRPr="00F77401" w:rsidRDefault="00D12527" w:rsidP="00F77401">
            <w:pPr>
              <w:rPr>
                <w:rFonts w:ascii="Century Gothic" w:eastAsia="Calibri" w:hAnsi="Century Gothic" w:cstheme="minorHAnsi"/>
                <w:sz w:val="20"/>
                <w:szCs w:val="20"/>
              </w:rPr>
            </w:pPr>
            <w:r w:rsidRPr="00F77401">
              <w:rPr>
                <w:rFonts w:ascii="Century Gothic" w:eastAsia="Calibri" w:hAnsi="Century Gothic" w:cstheme="minorHAnsi"/>
                <w:sz w:val="20"/>
                <w:szCs w:val="20"/>
              </w:rPr>
              <w:t>The curriculum and related resources are reviewed annually by Music staff.</w:t>
            </w:r>
          </w:p>
          <w:p w14:paraId="17AFFFDA" w14:textId="77777777" w:rsidR="00D12527" w:rsidRPr="00F77401" w:rsidRDefault="00D12527" w:rsidP="00F77401">
            <w:pPr>
              <w:rPr>
                <w:rFonts w:ascii="Century Gothic" w:eastAsia="Calibri" w:hAnsi="Century Gothic" w:cstheme="minorHAnsi"/>
                <w:sz w:val="20"/>
                <w:szCs w:val="20"/>
              </w:rPr>
            </w:pPr>
          </w:p>
          <w:p w14:paraId="3F9ECF52" w14:textId="0A56FE8B" w:rsidR="00D12527" w:rsidRPr="00F77401" w:rsidRDefault="00D12527" w:rsidP="00F77401">
            <w:pPr>
              <w:spacing w:before="100" w:after="100"/>
              <w:rPr>
                <w:rFonts w:ascii="Century Gothic" w:hAnsi="Century Gothic" w:cstheme="minorHAnsi"/>
                <w:bCs/>
                <w:sz w:val="20"/>
                <w:szCs w:val="20"/>
              </w:rPr>
            </w:pPr>
            <w:r w:rsidRPr="00F77401">
              <w:rPr>
                <w:rFonts w:ascii="Century Gothic" w:eastAsia="Times New Roman" w:hAnsi="Century Gothic" w:cstheme="minorHAnsi"/>
                <w:sz w:val="20"/>
                <w:szCs w:val="20"/>
                <w:lang w:eastAsia="en-GB"/>
              </w:rPr>
              <w:t>Literacy is a priority for our school and we have keywords and definitions at the start if each booklet with tier 3 vocabulary and definitions to encourage all students to use them.</w:t>
            </w:r>
          </w:p>
        </w:tc>
        <w:tc>
          <w:tcPr>
            <w:tcW w:w="830" w:type="pct"/>
            <w:vAlign w:val="center"/>
          </w:tcPr>
          <w:p w14:paraId="1C2A278C" w14:textId="7F007D43" w:rsidR="00D12527" w:rsidRPr="00F77401" w:rsidRDefault="00D12527" w:rsidP="00F77401">
            <w:pPr>
              <w:spacing w:before="100" w:after="100" w:line="276" w:lineRule="auto"/>
              <w:rPr>
                <w:rFonts w:ascii="Century Gothic" w:hAnsi="Century Gothic" w:cstheme="minorHAnsi"/>
                <w:bCs/>
                <w:sz w:val="20"/>
                <w:szCs w:val="20"/>
              </w:rPr>
            </w:pPr>
            <w:r w:rsidRPr="00F77401">
              <w:rPr>
                <w:rFonts w:ascii="Century Gothic" w:hAnsi="Century Gothic" w:cstheme="minorHAnsi"/>
                <w:bCs/>
                <w:sz w:val="20"/>
                <w:szCs w:val="20"/>
              </w:rPr>
              <w:t>All students are able to access the curriculum.</w:t>
            </w:r>
          </w:p>
        </w:tc>
        <w:tc>
          <w:tcPr>
            <w:tcW w:w="732" w:type="pct"/>
            <w:vAlign w:val="center"/>
          </w:tcPr>
          <w:p w14:paraId="4DA2AC2B" w14:textId="3F9DAE10" w:rsidR="00D12527" w:rsidRPr="00F77401" w:rsidRDefault="00D12527" w:rsidP="00D12527">
            <w:pPr>
              <w:spacing w:before="100" w:after="100" w:line="276" w:lineRule="auto"/>
              <w:ind w:right="85"/>
              <w:jc w:val="center"/>
              <w:rPr>
                <w:rFonts w:ascii="Century Gothic" w:hAnsi="Century Gothic" w:cstheme="minorHAnsi"/>
                <w:sz w:val="20"/>
                <w:szCs w:val="20"/>
              </w:rPr>
            </w:pPr>
            <w:r w:rsidRPr="00F77401">
              <w:rPr>
                <w:rFonts w:ascii="Century Gothic" w:hAnsi="Century Gothic" w:cstheme="minorHAnsi"/>
                <w:sz w:val="20"/>
                <w:szCs w:val="20"/>
              </w:rPr>
              <w:t>P Walker</w:t>
            </w:r>
          </w:p>
        </w:tc>
        <w:tc>
          <w:tcPr>
            <w:tcW w:w="512" w:type="pct"/>
            <w:vAlign w:val="center"/>
          </w:tcPr>
          <w:p w14:paraId="74B3D23F" w14:textId="21F4ED5E" w:rsidR="00D12527" w:rsidRPr="00F77401" w:rsidRDefault="00D12527" w:rsidP="00F77401">
            <w:pPr>
              <w:pStyle w:val="ListParagraph"/>
              <w:numPr>
                <w:ilvl w:val="0"/>
                <w:numId w:val="0"/>
              </w:numPr>
              <w:spacing w:line="276" w:lineRule="auto"/>
              <w:ind w:left="358" w:right="86"/>
              <w:jc w:val="left"/>
              <w:rPr>
                <w:rFonts w:ascii="Century Gothic" w:hAnsi="Century Gothic" w:cstheme="minorHAnsi"/>
                <w:b/>
                <w:bCs/>
                <w:sz w:val="20"/>
                <w:szCs w:val="20"/>
              </w:rPr>
            </w:pPr>
            <w:r w:rsidRPr="00F77401">
              <w:rPr>
                <w:rFonts w:ascii="Century Gothic" w:hAnsi="Century Gothic" w:cstheme="minorHAnsi"/>
                <w:b/>
                <w:bCs/>
                <w:sz w:val="20"/>
                <w:szCs w:val="20"/>
              </w:rPr>
              <w:t>Ongoing</w:t>
            </w:r>
          </w:p>
        </w:tc>
      </w:tr>
      <w:tr w:rsidR="00D12527" w:rsidRPr="00981B53" w14:paraId="242FAB65" w14:textId="77777777" w:rsidTr="00F342B2">
        <w:trPr>
          <w:trHeight w:val="1205"/>
          <w:jc w:val="center"/>
        </w:trPr>
        <w:tc>
          <w:tcPr>
            <w:tcW w:w="973" w:type="pct"/>
            <w:vAlign w:val="center"/>
          </w:tcPr>
          <w:p w14:paraId="74B3945C" w14:textId="77777777" w:rsidR="00D12527" w:rsidRPr="00F77401" w:rsidRDefault="00D12527" w:rsidP="00F77401">
            <w:pPr>
              <w:tabs>
                <w:tab w:val="left" w:pos="1560"/>
              </w:tabs>
              <w:spacing w:before="100" w:after="100" w:line="276" w:lineRule="auto"/>
              <w:rPr>
                <w:rFonts w:ascii="Century Gothic" w:hAnsi="Century Gothic" w:cstheme="minorHAnsi"/>
                <w:i/>
                <w:iCs/>
                <w:sz w:val="20"/>
                <w:szCs w:val="20"/>
              </w:rPr>
            </w:pPr>
            <w:r w:rsidRPr="00F77401">
              <w:rPr>
                <w:rFonts w:ascii="Century Gothic" w:hAnsi="Century Gothic" w:cstheme="minorHAnsi"/>
                <w:i/>
                <w:iCs/>
                <w:sz w:val="20"/>
                <w:szCs w:val="20"/>
              </w:rPr>
              <w:t>Does the curriculum clarify how much time is allocated per week for music teaching across all key stages?</w:t>
            </w:r>
          </w:p>
          <w:p w14:paraId="5E2A7F78" w14:textId="284F9040" w:rsidR="00D12527" w:rsidRPr="00F77401" w:rsidRDefault="00D12527" w:rsidP="00F77401">
            <w:pPr>
              <w:tabs>
                <w:tab w:val="left" w:pos="1560"/>
              </w:tabs>
              <w:spacing w:before="100" w:after="100" w:line="276" w:lineRule="auto"/>
              <w:rPr>
                <w:rFonts w:ascii="Century Gothic" w:hAnsi="Century Gothic" w:cstheme="minorHAnsi"/>
                <w:i/>
                <w:iCs/>
                <w:sz w:val="20"/>
                <w:szCs w:val="20"/>
              </w:rPr>
            </w:pPr>
            <w:r w:rsidRPr="00F77401">
              <w:rPr>
                <w:rFonts w:ascii="Century Gothic" w:eastAsia="Calibri" w:hAnsi="Century Gothic" w:cs="Calibri"/>
                <w:iCs/>
                <w:sz w:val="20"/>
                <w:szCs w:val="20"/>
              </w:rPr>
              <w:t xml:space="preserve">To ensure all students have the opportunity to study </w:t>
            </w:r>
            <w:r w:rsidRPr="00F77401">
              <w:rPr>
                <w:rFonts w:ascii="Century Gothic" w:eastAsia="Calibri" w:hAnsi="Century Gothic" w:cs="Calibri"/>
                <w:iCs/>
                <w:sz w:val="20"/>
                <w:szCs w:val="20"/>
              </w:rPr>
              <w:lastRenderedPageBreak/>
              <w:t>Music at Key Stages 3 and 4.</w:t>
            </w:r>
          </w:p>
        </w:tc>
        <w:tc>
          <w:tcPr>
            <w:tcW w:w="1953" w:type="pct"/>
            <w:gridSpan w:val="2"/>
            <w:vAlign w:val="center"/>
          </w:tcPr>
          <w:p w14:paraId="5315C1B1" w14:textId="77777777" w:rsidR="00D12527" w:rsidRPr="00F77401" w:rsidRDefault="00D12527" w:rsidP="00F77401">
            <w:pPr>
              <w:contextualSpacing/>
              <w:rPr>
                <w:rFonts w:ascii="Century Gothic" w:eastAsia="Calibri" w:hAnsi="Century Gothic" w:cs="Calibri"/>
                <w:sz w:val="20"/>
                <w:szCs w:val="20"/>
              </w:rPr>
            </w:pPr>
            <w:r w:rsidRPr="00F77401">
              <w:rPr>
                <w:rFonts w:ascii="Century Gothic" w:eastAsia="Calibri" w:hAnsi="Century Gothic" w:cs="Calibri"/>
                <w:sz w:val="20"/>
                <w:szCs w:val="20"/>
              </w:rPr>
              <w:lastRenderedPageBreak/>
              <w:t>All students study Music for one hour per week throughout Key Stage 3</w:t>
            </w:r>
          </w:p>
          <w:p w14:paraId="15E0196B" w14:textId="4EAAEE4F" w:rsidR="00D12527" w:rsidRPr="00F77401" w:rsidRDefault="00D12527" w:rsidP="00F77401">
            <w:pPr>
              <w:spacing w:before="100" w:after="100"/>
              <w:rPr>
                <w:rFonts w:ascii="Century Gothic" w:eastAsia="Calibri" w:hAnsi="Century Gothic" w:cs="Calibri"/>
                <w:sz w:val="20"/>
                <w:szCs w:val="20"/>
              </w:rPr>
            </w:pPr>
            <w:r w:rsidRPr="00F77401">
              <w:rPr>
                <w:rFonts w:ascii="Century Gothic" w:eastAsia="Calibri" w:hAnsi="Century Gothic" w:cs="Calibri"/>
                <w:sz w:val="20"/>
                <w:szCs w:val="20"/>
              </w:rPr>
              <w:t xml:space="preserve">All students have the opportunity to continue to study Music at Key Stage 4. Those who do opt for Music receive </w:t>
            </w:r>
            <w:r w:rsidR="00795867">
              <w:rPr>
                <w:rFonts w:ascii="Century Gothic" w:eastAsia="Calibri" w:hAnsi="Century Gothic" w:cs="Calibri"/>
                <w:sz w:val="20"/>
                <w:szCs w:val="20"/>
              </w:rPr>
              <w:t>5</w:t>
            </w:r>
            <w:r w:rsidRPr="00F77401">
              <w:rPr>
                <w:rFonts w:ascii="Century Gothic" w:eastAsia="Calibri" w:hAnsi="Century Gothic" w:cs="Calibri"/>
                <w:sz w:val="20"/>
                <w:szCs w:val="20"/>
              </w:rPr>
              <w:t xml:space="preserve"> hours per fortnight of curriculum time.</w:t>
            </w:r>
          </w:p>
          <w:p w14:paraId="7DD860A4" w14:textId="77777777" w:rsidR="00D12527" w:rsidRPr="00F77401" w:rsidRDefault="00D12527" w:rsidP="00F77401">
            <w:pPr>
              <w:spacing w:before="100" w:after="100"/>
              <w:rPr>
                <w:rFonts w:ascii="Century Gothic" w:hAnsi="Century Gothic" w:cstheme="minorHAnsi"/>
                <w:b/>
                <w:sz w:val="20"/>
                <w:szCs w:val="20"/>
              </w:rPr>
            </w:pPr>
          </w:p>
          <w:p w14:paraId="54443D62" w14:textId="2113F083" w:rsidR="00D12527" w:rsidRPr="00F77401" w:rsidRDefault="00D12527" w:rsidP="00F77401">
            <w:pPr>
              <w:spacing w:before="100" w:after="100"/>
              <w:rPr>
                <w:rFonts w:ascii="Century Gothic" w:hAnsi="Century Gothic" w:cstheme="minorHAnsi"/>
                <w:sz w:val="20"/>
                <w:szCs w:val="20"/>
              </w:rPr>
            </w:pPr>
            <w:r w:rsidRPr="00F77401">
              <w:rPr>
                <w:rFonts w:ascii="Century Gothic" w:hAnsi="Century Gothic" w:cstheme="minorHAnsi"/>
                <w:sz w:val="20"/>
                <w:szCs w:val="20"/>
              </w:rPr>
              <w:lastRenderedPageBreak/>
              <w:t xml:space="preserve">KS3 allocation is </w:t>
            </w:r>
            <w:proofErr w:type="gramStart"/>
            <w:r w:rsidR="003750EC">
              <w:rPr>
                <w:rFonts w:ascii="Century Gothic" w:hAnsi="Century Gothic" w:cstheme="minorHAnsi"/>
                <w:sz w:val="20"/>
                <w:szCs w:val="20"/>
              </w:rPr>
              <w:t>back  to</w:t>
            </w:r>
            <w:proofErr w:type="gramEnd"/>
            <w:r w:rsidR="003750EC">
              <w:rPr>
                <w:rFonts w:ascii="Century Gothic" w:hAnsi="Century Gothic" w:cstheme="minorHAnsi"/>
                <w:sz w:val="20"/>
                <w:szCs w:val="20"/>
              </w:rPr>
              <w:t xml:space="preserve"> the</w:t>
            </w:r>
            <w:r w:rsidRPr="00F77401">
              <w:rPr>
                <w:rFonts w:ascii="Century Gothic" w:hAnsi="Century Gothic" w:cstheme="minorHAnsi"/>
                <w:sz w:val="20"/>
                <w:szCs w:val="20"/>
              </w:rPr>
              <w:t xml:space="preserve"> recommended </w:t>
            </w:r>
            <w:proofErr w:type="gramStart"/>
            <w:r w:rsidRPr="00F77401">
              <w:rPr>
                <w:rFonts w:ascii="Century Gothic" w:hAnsi="Century Gothic" w:cstheme="minorHAnsi"/>
                <w:sz w:val="20"/>
                <w:szCs w:val="20"/>
              </w:rPr>
              <w:t>1 hour</w:t>
            </w:r>
            <w:proofErr w:type="gramEnd"/>
            <w:r w:rsidRPr="00F77401">
              <w:rPr>
                <w:rFonts w:ascii="Century Gothic" w:hAnsi="Century Gothic" w:cstheme="minorHAnsi"/>
                <w:sz w:val="20"/>
                <w:szCs w:val="20"/>
              </w:rPr>
              <w:t xml:space="preserve"> p/week (as per the </w:t>
            </w:r>
            <w:hyperlink r:id="rId15" w:history="1">
              <w:r w:rsidRPr="00F77401">
                <w:rPr>
                  <w:rStyle w:val="Hyperlink"/>
                  <w:rFonts w:ascii="Century Gothic" w:hAnsi="Century Gothic" w:cstheme="minorHAnsi"/>
                  <w:sz w:val="20"/>
                  <w:szCs w:val="20"/>
                </w:rPr>
                <w:t>Model Music Curriculum</w:t>
              </w:r>
            </w:hyperlink>
            <w:r w:rsidRPr="00F77401">
              <w:rPr>
                <w:rFonts w:ascii="Century Gothic" w:hAnsi="Century Gothic" w:cstheme="minorHAnsi"/>
                <w:sz w:val="20"/>
                <w:szCs w:val="20"/>
              </w:rPr>
              <w:t xml:space="preserve">) </w:t>
            </w:r>
            <w:r w:rsidR="00043467">
              <w:rPr>
                <w:rFonts w:ascii="Century Gothic" w:hAnsi="Century Gothic" w:cstheme="minorHAnsi"/>
                <w:sz w:val="20"/>
                <w:szCs w:val="20"/>
              </w:rPr>
              <w:t xml:space="preserve">after being 1 hour p/fortnight for </w:t>
            </w:r>
            <w:r w:rsidR="00545230">
              <w:rPr>
                <w:rFonts w:ascii="Century Gothic" w:hAnsi="Century Gothic" w:cstheme="minorHAnsi"/>
                <w:sz w:val="20"/>
                <w:szCs w:val="20"/>
              </w:rPr>
              <w:t>2024-25</w:t>
            </w:r>
            <w:r w:rsidR="00043467">
              <w:rPr>
                <w:rFonts w:ascii="Century Gothic" w:hAnsi="Century Gothic" w:cstheme="minorHAnsi"/>
                <w:sz w:val="20"/>
                <w:szCs w:val="20"/>
              </w:rPr>
              <w:t>.</w:t>
            </w:r>
            <w:r w:rsidR="00545230">
              <w:rPr>
                <w:rFonts w:ascii="Century Gothic" w:hAnsi="Century Gothic" w:cstheme="minorHAnsi"/>
                <w:sz w:val="20"/>
                <w:szCs w:val="20"/>
              </w:rPr>
              <w:t xml:space="preserve"> </w:t>
            </w:r>
          </w:p>
        </w:tc>
        <w:tc>
          <w:tcPr>
            <w:tcW w:w="830" w:type="pct"/>
            <w:vAlign w:val="center"/>
          </w:tcPr>
          <w:p w14:paraId="1F6916B5" w14:textId="49FC5E4C" w:rsidR="00D12527" w:rsidRPr="00F77401" w:rsidRDefault="00D12527" w:rsidP="00F77401">
            <w:pPr>
              <w:spacing w:before="100" w:after="100" w:line="276" w:lineRule="auto"/>
              <w:rPr>
                <w:rFonts w:ascii="Century Gothic" w:hAnsi="Century Gothic" w:cstheme="minorHAnsi"/>
                <w:b/>
                <w:sz w:val="20"/>
                <w:szCs w:val="20"/>
              </w:rPr>
            </w:pPr>
            <w:r w:rsidRPr="00F77401">
              <w:rPr>
                <w:rFonts w:ascii="Century Gothic" w:eastAsia="Calibri" w:hAnsi="Century Gothic" w:cs="Calibri"/>
                <w:sz w:val="20"/>
                <w:szCs w:val="20"/>
              </w:rPr>
              <w:lastRenderedPageBreak/>
              <w:t xml:space="preserve">All students </w:t>
            </w:r>
            <w:proofErr w:type="gramStart"/>
            <w:r w:rsidRPr="00F77401">
              <w:rPr>
                <w:rFonts w:ascii="Century Gothic" w:eastAsia="Calibri" w:hAnsi="Century Gothic" w:cs="Calibri"/>
                <w:sz w:val="20"/>
                <w:szCs w:val="20"/>
              </w:rPr>
              <w:t>have the opportunity to</w:t>
            </w:r>
            <w:proofErr w:type="gramEnd"/>
            <w:r w:rsidRPr="00F77401">
              <w:rPr>
                <w:rFonts w:ascii="Century Gothic" w:eastAsia="Calibri" w:hAnsi="Century Gothic" w:cs="Calibri"/>
                <w:sz w:val="20"/>
                <w:szCs w:val="20"/>
              </w:rPr>
              <w:t xml:space="preserve"> study Music at Key Stage 3 and Key Stage 4 as part of a broad and balanced curriculum</w:t>
            </w:r>
          </w:p>
        </w:tc>
        <w:tc>
          <w:tcPr>
            <w:tcW w:w="732" w:type="pct"/>
            <w:vAlign w:val="center"/>
          </w:tcPr>
          <w:p w14:paraId="66547EE1" w14:textId="77777777" w:rsidR="00D12527" w:rsidRPr="00F77401" w:rsidRDefault="00D12527" w:rsidP="00D12527">
            <w:pPr>
              <w:ind w:right="83"/>
              <w:jc w:val="center"/>
              <w:rPr>
                <w:rFonts w:ascii="Century Gothic" w:hAnsi="Century Gothic" w:cstheme="minorHAnsi"/>
                <w:sz w:val="20"/>
                <w:szCs w:val="20"/>
              </w:rPr>
            </w:pPr>
            <w:r w:rsidRPr="00F77401">
              <w:rPr>
                <w:rFonts w:ascii="Century Gothic" w:hAnsi="Century Gothic" w:cstheme="minorHAnsi"/>
                <w:sz w:val="20"/>
                <w:szCs w:val="20"/>
              </w:rPr>
              <w:t>SLT</w:t>
            </w:r>
          </w:p>
          <w:p w14:paraId="0B99AADC" w14:textId="4A8B9C24" w:rsidR="00D12527" w:rsidRPr="00F77401" w:rsidRDefault="00D12527" w:rsidP="00D12527">
            <w:pPr>
              <w:ind w:right="83"/>
              <w:jc w:val="center"/>
              <w:rPr>
                <w:rFonts w:ascii="Century Gothic" w:hAnsi="Century Gothic" w:cstheme="minorHAnsi"/>
                <w:sz w:val="20"/>
                <w:szCs w:val="20"/>
              </w:rPr>
            </w:pPr>
            <w:r w:rsidRPr="00F77401">
              <w:rPr>
                <w:rFonts w:ascii="Century Gothic" w:hAnsi="Century Gothic" w:cstheme="minorHAnsi"/>
                <w:sz w:val="20"/>
                <w:szCs w:val="20"/>
              </w:rPr>
              <w:t>HOD – P Walker</w:t>
            </w:r>
          </w:p>
        </w:tc>
        <w:tc>
          <w:tcPr>
            <w:tcW w:w="512" w:type="pct"/>
            <w:vAlign w:val="center"/>
          </w:tcPr>
          <w:p w14:paraId="213C5FB0" w14:textId="00321B74" w:rsidR="00D12527" w:rsidRPr="00F77401" w:rsidRDefault="00D12527" w:rsidP="00F77401">
            <w:pPr>
              <w:pStyle w:val="ListParagraph"/>
              <w:numPr>
                <w:ilvl w:val="0"/>
                <w:numId w:val="0"/>
              </w:numPr>
              <w:spacing w:line="276" w:lineRule="auto"/>
              <w:ind w:left="358" w:right="86"/>
              <w:jc w:val="left"/>
              <w:rPr>
                <w:rFonts w:ascii="Century Gothic" w:hAnsi="Century Gothic" w:cstheme="minorHAnsi"/>
                <w:b/>
                <w:bCs/>
                <w:sz w:val="20"/>
                <w:szCs w:val="20"/>
              </w:rPr>
            </w:pPr>
            <w:r w:rsidRPr="00F77401">
              <w:rPr>
                <w:rFonts w:ascii="Century Gothic" w:hAnsi="Century Gothic" w:cstheme="minorHAnsi"/>
                <w:b/>
                <w:bCs/>
                <w:sz w:val="20"/>
                <w:szCs w:val="20"/>
              </w:rPr>
              <w:t>Ongoing</w:t>
            </w:r>
          </w:p>
        </w:tc>
      </w:tr>
      <w:tr w:rsidR="00F86190" w:rsidRPr="00981B53" w14:paraId="13ED1C29" w14:textId="77777777" w:rsidTr="00F342B2">
        <w:trPr>
          <w:trHeight w:val="1205"/>
          <w:jc w:val="center"/>
        </w:trPr>
        <w:tc>
          <w:tcPr>
            <w:tcW w:w="973" w:type="pct"/>
            <w:vAlign w:val="center"/>
          </w:tcPr>
          <w:p w14:paraId="591ABE83" w14:textId="77777777" w:rsidR="00F86190" w:rsidRPr="00F77401" w:rsidRDefault="00F86190" w:rsidP="00F77401">
            <w:pPr>
              <w:tabs>
                <w:tab w:val="left" w:pos="1560"/>
              </w:tabs>
              <w:spacing w:before="100" w:after="100" w:line="276" w:lineRule="auto"/>
              <w:rPr>
                <w:rFonts w:ascii="Century Gothic" w:hAnsi="Century Gothic" w:cstheme="minorHAnsi"/>
                <w:i/>
                <w:iCs/>
                <w:sz w:val="20"/>
                <w:szCs w:val="20"/>
              </w:rPr>
            </w:pPr>
            <w:r w:rsidRPr="00F77401">
              <w:rPr>
                <w:rFonts w:ascii="Century Gothic" w:hAnsi="Century Gothic" w:cstheme="minorHAnsi"/>
                <w:i/>
                <w:iCs/>
                <w:sz w:val="20"/>
                <w:szCs w:val="20"/>
              </w:rPr>
              <w:t>Is the music curriculum informed by the model music curriculum or any other non-statutory guidance for teaching music?</w:t>
            </w:r>
          </w:p>
          <w:p w14:paraId="720B8D1D" w14:textId="77777777" w:rsidR="00F86190" w:rsidRPr="00F77401" w:rsidRDefault="00F86190" w:rsidP="00F77401">
            <w:pPr>
              <w:tabs>
                <w:tab w:val="left" w:pos="1560"/>
              </w:tabs>
              <w:spacing w:before="100" w:after="100" w:line="276" w:lineRule="auto"/>
              <w:rPr>
                <w:rFonts w:ascii="Century Gothic" w:hAnsi="Century Gothic" w:cstheme="minorHAnsi"/>
                <w:i/>
                <w:iCs/>
                <w:sz w:val="20"/>
                <w:szCs w:val="20"/>
              </w:rPr>
            </w:pPr>
            <w:r w:rsidRPr="00F77401">
              <w:rPr>
                <w:rFonts w:ascii="Century Gothic" w:eastAsia="Calibri" w:hAnsi="Century Gothic" w:cs="Calibri"/>
                <w:iCs/>
                <w:sz w:val="20"/>
                <w:szCs w:val="20"/>
              </w:rPr>
              <w:t>To ensure students make musical progression in line with government and exam board expectations.</w:t>
            </w:r>
          </w:p>
          <w:p w14:paraId="27613459" w14:textId="074ABBFE" w:rsidR="00F86190" w:rsidRPr="00F77401" w:rsidRDefault="00F86190" w:rsidP="00F77401">
            <w:pPr>
              <w:tabs>
                <w:tab w:val="left" w:pos="1560"/>
              </w:tabs>
              <w:spacing w:before="100" w:after="100" w:line="276" w:lineRule="auto"/>
              <w:rPr>
                <w:rFonts w:ascii="Century Gothic" w:hAnsi="Century Gothic" w:cstheme="minorHAnsi"/>
                <w:i/>
                <w:iCs/>
                <w:sz w:val="20"/>
                <w:szCs w:val="20"/>
              </w:rPr>
            </w:pPr>
          </w:p>
        </w:tc>
        <w:tc>
          <w:tcPr>
            <w:tcW w:w="1953" w:type="pct"/>
            <w:gridSpan w:val="2"/>
            <w:vAlign w:val="center"/>
          </w:tcPr>
          <w:p w14:paraId="206A7944" w14:textId="49F0E7CB" w:rsidR="00F86190" w:rsidRPr="00F77401" w:rsidRDefault="00F86190" w:rsidP="00F77401">
            <w:pPr>
              <w:spacing w:before="100" w:after="100"/>
              <w:rPr>
                <w:rFonts w:ascii="Century Gothic" w:hAnsi="Century Gothic" w:cstheme="minorHAnsi"/>
                <w:bCs/>
                <w:sz w:val="20"/>
                <w:szCs w:val="20"/>
              </w:rPr>
            </w:pPr>
            <w:r w:rsidRPr="00F77401">
              <w:rPr>
                <w:rFonts w:ascii="Century Gothic" w:eastAsia="Calibri" w:hAnsi="Century Gothic" w:cs="Calibri"/>
                <w:sz w:val="20"/>
                <w:szCs w:val="20"/>
              </w:rPr>
              <w:t>The Music curriculum at Key Stage 3 is informed by the Model Music Curriculum, ensuring students are performing in line with government expectations. We use many of the suggested repertoire. We have also planned our content in line with Eduqas GCSE Music, ensuring much of the knowledge needed to succeed in KS4 have been addressed at KS3.</w:t>
            </w:r>
          </w:p>
        </w:tc>
        <w:tc>
          <w:tcPr>
            <w:tcW w:w="830" w:type="pct"/>
            <w:vAlign w:val="center"/>
          </w:tcPr>
          <w:p w14:paraId="572200FD" w14:textId="02DF44A4" w:rsidR="00F86190" w:rsidRPr="00F77401" w:rsidRDefault="00F86190" w:rsidP="00F77401">
            <w:pPr>
              <w:spacing w:before="100" w:after="100" w:line="276" w:lineRule="auto"/>
              <w:rPr>
                <w:rFonts w:ascii="Century Gothic" w:hAnsi="Century Gothic" w:cstheme="minorHAnsi"/>
                <w:bCs/>
                <w:sz w:val="20"/>
                <w:szCs w:val="20"/>
              </w:rPr>
            </w:pPr>
            <w:r w:rsidRPr="00F77401">
              <w:rPr>
                <w:rFonts w:ascii="Century Gothic" w:eastAsia="Calibri" w:hAnsi="Century Gothic" w:cs="Calibri"/>
                <w:sz w:val="20"/>
                <w:szCs w:val="20"/>
              </w:rPr>
              <w:t>Students are fully prepared for musical learning beyond the classroom, as well as being prepared for GCSE level work.</w:t>
            </w:r>
          </w:p>
        </w:tc>
        <w:tc>
          <w:tcPr>
            <w:tcW w:w="732" w:type="pct"/>
            <w:vAlign w:val="center"/>
          </w:tcPr>
          <w:p w14:paraId="0AE4FB6A" w14:textId="1FF47D06" w:rsidR="00F86190" w:rsidRPr="00F77401" w:rsidRDefault="00F86190" w:rsidP="00F86190">
            <w:pPr>
              <w:pStyle w:val="ListParagraph"/>
              <w:numPr>
                <w:ilvl w:val="0"/>
                <w:numId w:val="0"/>
              </w:numPr>
              <w:spacing w:line="276" w:lineRule="auto"/>
              <w:ind w:left="357" w:right="83"/>
              <w:jc w:val="center"/>
              <w:rPr>
                <w:rFonts w:ascii="Century Gothic" w:hAnsi="Century Gothic" w:cstheme="minorHAnsi"/>
                <w:sz w:val="20"/>
                <w:szCs w:val="20"/>
              </w:rPr>
            </w:pPr>
            <w:r w:rsidRPr="00F77401">
              <w:rPr>
                <w:rFonts w:ascii="Century Gothic" w:hAnsi="Century Gothic" w:cstheme="minorHAnsi"/>
                <w:sz w:val="20"/>
                <w:szCs w:val="20"/>
              </w:rPr>
              <w:t>P Walker</w:t>
            </w:r>
          </w:p>
        </w:tc>
        <w:tc>
          <w:tcPr>
            <w:tcW w:w="512" w:type="pct"/>
            <w:vAlign w:val="center"/>
          </w:tcPr>
          <w:p w14:paraId="0D8DCC8E" w14:textId="5767D7F3" w:rsidR="00F86190" w:rsidRPr="00F77401" w:rsidRDefault="00F86190" w:rsidP="00F77401">
            <w:pPr>
              <w:pStyle w:val="ListParagraph"/>
              <w:numPr>
                <w:ilvl w:val="0"/>
                <w:numId w:val="0"/>
              </w:numPr>
              <w:spacing w:line="276" w:lineRule="auto"/>
              <w:ind w:left="358" w:right="86"/>
              <w:jc w:val="left"/>
              <w:rPr>
                <w:rFonts w:ascii="Century Gothic" w:hAnsi="Century Gothic" w:cstheme="minorHAnsi"/>
                <w:b/>
                <w:bCs/>
                <w:sz w:val="20"/>
                <w:szCs w:val="20"/>
              </w:rPr>
            </w:pPr>
            <w:r w:rsidRPr="00F77401">
              <w:rPr>
                <w:rFonts w:ascii="Century Gothic" w:hAnsi="Century Gothic" w:cstheme="minorHAnsi"/>
                <w:b/>
                <w:bCs/>
                <w:sz w:val="20"/>
                <w:szCs w:val="20"/>
              </w:rPr>
              <w:t>Ongoing</w:t>
            </w:r>
          </w:p>
        </w:tc>
      </w:tr>
      <w:tr w:rsidR="00F86190" w:rsidRPr="00981B53" w14:paraId="5FB39604" w14:textId="77777777" w:rsidTr="00F342B2">
        <w:trPr>
          <w:trHeight w:val="1205"/>
          <w:jc w:val="center"/>
        </w:trPr>
        <w:tc>
          <w:tcPr>
            <w:tcW w:w="973" w:type="pct"/>
            <w:vAlign w:val="center"/>
          </w:tcPr>
          <w:p w14:paraId="774D5841" w14:textId="77777777" w:rsidR="00F86190" w:rsidRPr="00F77401" w:rsidRDefault="00F86190" w:rsidP="00F77401">
            <w:pPr>
              <w:tabs>
                <w:tab w:val="left" w:pos="1560"/>
              </w:tabs>
              <w:spacing w:before="100" w:after="100" w:line="276" w:lineRule="auto"/>
              <w:rPr>
                <w:rFonts w:ascii="Century Gothic" w:hAnsi="Century Gothic" w:cstheme="minorHAnsi"/>
                <w:i/>
                <w:iCs/>
                <w:sz w:val="20"/>
                <w:szCs w:val="20"/>
              </w:rPr>
            </w:pPr>
            <w:r w:rsidRPr="00F77401">
              <w:rPr>
                <w:rFonts w:ascii="Century Gothic" w:hAnsi="Century Gothic" w:cstheme="minorHAnsi"/>
                <w:i/>
                <w:iCs/>
                <w:sz w:val="20"/>
                <w:szCs w:val="20"/>
              </w:rPr>
              <w:t>What opportunities do pupils have to learn to sing or play an instrument during lesson times?</w:t>
            </w:r>
          </w:p>
          <w:p w14:paraId="12CCC472" w14:textId="6D3FA6C1" w:rsidR="00F86190" w:rsidRPr="00F77401" w:rsidRDefault="00F86190" w:rsidP="00F77401">
            <w:pPr>
              <w:tabs>
                <w:tab w:val="left" w:pos="1560"/>
              </w:tabs>
              <w:spacing w:before="100" w:after="100" w:line="276" w:lineRule="auto"/>
              <w:rPr>
                <w:rFonts w:ascii="Century Gothic" w:hAnsi="Century Gothic" w:cstheme="minorHAnsi"/>
                <w:i/>
                <w:iCs/>
                <w:sz w:val="20"/>
                <w:szCs w:val="20"/>
              </w:rPr>
            </w:pPr>
            <w:r w:rsidRPr="00F77401">
              <w:rPr>
                <w:rFonts w:ascii="Century Gothic" w:eastAsia="Calibri" w:hAnsi="Century Gothic" w:cs="Calibri"/>
                <w:iCs/>
                <w:sz w:val="20"/>
                <w:szCs w:val="20"/>
              </w:rPr>
              <w:t>To ensure students have the opportunity for practical musicianship, including singing and playing an instrument, during curriculum lessons.</w:t>
            </w:r>
          </w:p>
        </w:tc>
        <w:tc>
          <w:tcPr>
            <w:tcW w:w="1953" w:type="pct"/>
            <w:gridSpan w:val="2"/>
            <w:vAlign w:val="center"/>
          </w:tcPr>
          <w:p w14:paraId="282E3A3E" w14:textId="7310B55A" w:rsidR="00F86190" w:rsidRPr="00F77401" w:rsidRDefault="00F86190" w:rsidP="00F77401">
            <w:pPr>
              <w:ind w:left="74"/>
              <w:contextualSpacing/>
              <w:rPr>
                <w:rFonts w:ascii="Century Gothic" w:eastAsia="Calibri" w:hAnsi="Century Gothic" w:cs="Calibri"/>
                <w:sz w:val="20"/>
                <w:szCs w:val="20"/>
              </w:rPr>
            </w:pPr>
            <w:r w:rsidRPr="00F77401">
              <w:rPr>
                <w:rFonts w:ascii="Century Gothic" w:eastAsia="Calibri" w:hAnsi="Century Gothic" w:cs="Calibri"/>
                <w:sz w:val="20"/>
                <w:szCs w:val="20"/>
              </w:rPr>
              <w:t>Students explore a range of instruments during curriculum time, including ukulele and keyboard, with keyboard being the primary focus for musical progression. Each keyboard is being used through Garageband, so work can also be recorded and built upon each week. This is a new addition to the department (half way through 2023/24) and so we are still exploring the various ways technology can be integrated into our curriculum.</w:t>
            </w:r>
          </w:p>
          <w:p w14:paraId="4A5EF16C" w14:textId="107D17CC" w:rsidR="00F86190" w:rsidRPr="00F77401" w:rsidRDefault="00F86190" w:rsidP="00F77401">
            <w:pPr>
              <w:spacing w:before="100" w:after="100"/>
              <w:rPr>
                <w:rFonts w:ascii="Century Gothic" w:hAnsi="Century Gothic" w:cstheme="minorHAnsi"/>
                <w:bCs/>
                <w:sz w:val="20"/>
                <w:szCs w:val="20"/>
              </w:rPr>
            </w:pPr>
            <w:r w:rsidRPr="00F77401">
              <w:rPr>
                <w:rFonts w:ascii="Century Gothic" w:eastAsia="Calibri" w:hAnsi="Century Gothic" w:cs="Calibri"/>
                <w:sz w:val="20"/>
                <w:szCs w:val="20"/>
              </w:rPr>
              <w:t>We aim for every lesson to include either singing or instrumental practice outside of written assessment and evaluation lessons.</w:t>
            </w:r>
          </w:p>
        </w:tc>
        <w:tc>
          <w:tcPr>
            <w:tcW w:w="830" w:type="pct"/>
            <w:vAlign w:val="center"/>
          </w:tcPr>
          <w:p w14:paraId="28F8AC22" w14:textId="77777777" w:rsidR="00F86190" w:rsidRPr="00F77401" w:rsidRDefault="00F86190" w:rsidP="00F77401">
            <w:pPr>
              <w:ind w:left="74"/>
              <w:contextualSpacing/>
              <w:rPr>
                <w:rFonts w:ascii="Century Gothic" w:eastAsia="Calibri" w:hAnsi="Century Gothic" w:cs="Calibri"/>
                <w:sz w:val="20"/>
                <w:szCs w:val="20"/>
              </w:rPr>
            </w:pPr>
            <w:r w:rsidRPr="00F77401">
              <w:rPr>
                <w:rFonts w:ascii="Century Gothic" w:eastAsia="Calibri" w:hAnsi="Century Gothic" w:cs="Calibri"/>
                <w:sz w:val="20"/>
                <w:szCs w:val="20"/>
              </w:rPr>
              <w:t>All students develop their practical and general musicianship, both as soloists and ensemble performers, through singing and instrumental performance.</w:t>
            </w:r>
          </w:p>
          <w:p w14:paraId="66F0687E" w14:textId="77777777" w:rsidR="00F86190" w:rsidRPr="00F77401" w:rsidRDefault="00F86190" w:rsidP="00F77401">
            <w:pPr>
              <w:ind w:left="74"/>
              <w:contextualSpacing/>
              <w:rPr>
                <w:rFonts w:ascii="Century Gothic" w:eastAsia="Calibri" w:hAnsi="Century Gothic" w:cs="Calibri"/>
                <w:sz w:val="20"/>
                <w:szCs w:val="20"/>
              </w:rPr>
            </w:pPr>
          </w:p>
          <w:p w14:paraId="54990D60" w14:textId="2FE5A94D" w:rsidR="00F86190" w:rsidRPr="00F77401" w:rsidRDefault="00F86190" w:rsidP="00F77401">
            <w:pPr>
              <w:spacing w:before="100" w:after="100" w:line="276" w:lineRule="auto"/>
              <w:rPr>
                <w:rFonts w:ascii="Century Gothic" w:hAnsi="Century Gothic" w:cstheme="minorHAnsi"/>
                <w:bCs/>
                <w:sz w:val="20"/>
                <w:szCs w:val="20"/>
              </w:rPr>
            </w:pPr>
            <w:r w:rsidRPr="00F77401">
              <w:rPr>
                <w:rFonts w:ascii="Century Gothic" w:eastAsia="Calibri" w:hAnsi="Century Gothic" w:cs="Calibri"/>
                <w:sz w:val="20"/>
                <w:szCs w:val="20"/>
              </w:rPr>
              <w:t>All students finish Key Stage 3 with the skills to play the keyboard and sing, therefore ensuring they can access the Key Stage 4 Music curriculum should they wish to</w:t>
            </w:r>
          </w:p>
        </w:tc>
        <w:tc>
          <w:tcPr>
            <w:tcW w:w="732" w:type="pct"/>
            <w:vAlign w:val="center"/>
          </w:tcPr>
          <w:p w14:paraId="43D02F52" w14:textId="77777777" w:rsidR="00F86190" w:rsidRPr="00F77401" w:rsidRDefault="00F86190" w:rsidP="00F86190">
            <w:pPr>
              <w:pStyle w:val="ListParagraph"/>
              <w:numPr>
                <w:ilvl w:val="0"/>
                <w:numId w:val="0"/>
              </w:numPr>
              <w:spacing w:line="276" w:lineRule="auto"/>
              <w:ind w:left="357" w:right="83"/>
              <w:jc w:val="center"/>
              <w:rPr>
                <w:rFonts w:ascii="Century Gothic" w:hAnsi="Century Gothic" w:cstheme="minorHAnsi"/>
                <w:sz w:val="20"/>
                <w:szCs w:val="20"/>
              </w:rPr>
            </w:pPr>
            <w:r w:rsidRPr="00F77401">
              <w:rPr>
                <w:rFonts w:ascii="Century Gothic" w:hAnsi="Century Gothic" w:cstheme="minorHAnsi"/>
                <w:sz w:val="20"/>
                <w:szCs w:val="20"/>
              </w:rPr>
              <w:t>P Walker</w:t>
            </w:r>
          </w:p>
          <w:p w14:paraId="30A09029" w14:textId="77777777" w:rsidR="00F86190" w:rsidRPr="00F77401" w:rsidRDefault="00F86190" w:rsidP="00F86190">
            <w:pPr>
              <w:pStyle w:val="ListParagraph"/>
              <w:numPr>
                <w:ilvl w:val="0"/>
                <w:numId w:val="0"/>
              </w:numPr>
              <w:spacing w:line="276" w:lineRule="auto"/>
              <w:ind w:left="357" w:right="83"/>
              <w:jc w:val="center"/>
              <w:rPr>
                <w:rFonts w:ascii="Century Gothic" w:hAnsi="Century Gothic" w:cstheme="minorHAnsi"/>
                <w:sz w:val="20"/>
                <w:szCs w:val="20"/>
              </w:rPr>
            </w:pPr>
          </w:p>
          <w:p w14:paraId="1B466FD7" w14:textId="59FF9543" w:rsidR="00F86190" w:rsidRPr="00F77401" w:rsidRDefault="00F86190" w:rsidP="00F86190">
            <w:pPr>
              <w:pStyle w:val="ListParagraph"/>
              <w:numPr>
                <w:ilvl w:val="0"/>
                <w:numId w:val="0"/>
              </w:numPr>
              <w:spacing w:line="276" w:lineRule="auto"/>
              <w:ind w:left="357" w:right="83"/>
              <w:jc w:val="center"/>
              <w:rPr>
                <w:rFonts w:ascii="Century Gothic" w:hAnsi="Century Gothic" w:cstheme="minorHAnsi"/>
                <w:sz w:val="20"/>
                <w:szCs w:val="20"/>
              </w:rPr>
            </w:pPr>
            <w:r w:rsidRPr="00F77401">
              <w:rPr>
                <w:rFonts w:ascii="Century Gothic" w:hAnsi="Century Gothic" w:cstheme="minorHAnsi"/>
                <w:sz w:val="20"/>
                <w:szCs w:val="20"/>
              </w:rPr>
              <w:t>E Conway</w:t>
            </w:r>
          </w:p>
        </w:tc>
        <w:tc>
          <w:tcPr>
            <w:tcW w:w="512" w:type="pct"/>
            <w:vAlign w:val="center"/>
          </w:tcPr>
          <w:p w14:paraId="783D38A9" w14:textId="1E75294A" w:rsidR="00F86190" w:rsidRPr="00F77401" w:rsidRDefault="00F86190" w:rsidP="00F77401">
            <w:pPr>
              <w:pStyle w:val="ListParagraph"/>
              <w:numPr>
                <w:ilvl w:val="0"/>
                <w:numId w:val="0"/>
              </w:numPr>
              <w:spacing w:line="276" w:lineRule="auto"/>
              <w:ind w:left="358" w:right="86"/>
              <w:jc w:val="left"/>
              <w:rPr>
                <w:rFonts w:ascii="Century Gothic" w:hAnsi="Century Gothic" w:cstheme="minorHAnsi"/>
                <w:b/>
                <w:bCs/>
                <w:sz w:val="20"/>
                <w:szCs w:val="20"/>
              </w:rPr>
            </w:pPr>
            <w:r w:rsidRPr="00F77401">
              <w:rPr>
                <w:rFonts w:ascii="Century Gothic" w:hAnsi="Century Gothic" w:cstheme="minorHAnsi"/>
                <w:b/>
                <w:bCs/>
                <w:sz w:val="20"/>
                <w:szCs w:val="20"/>
              </w:rPr>
              <w:t>Ongoing</w:t>
            </w:r>
          </w:p>
        </w:tc>
      </w:tr>
      <w:tr w:rsidR="00F86190" w:rsidRPr="00981B53" w14:paraId="1BF193C7" w14:textId="77777777" w:rsidTr="00F342B2">
        <w:trPr>
          <w:trHeight w:val="1205"/>
          <w:jc w:val="center"/>
        </w:trPr>
        <w:tc>
          <w:tcPr>
            <w:tcW w:w="973" w:type="pct"/>
            <w:vAlign w:val="center"/>
          </w:tcPr>
          <w:p w14:paraId="0EFAD643" w14:textId="745C48F4" w:rsidR="00F86190" w:rsidRPr="00F77401" w:rsidRDefault="00F86190" w:rsidP="00F77401">
            <w:pPr>
              <w:tabs>
                <w:tab w:val="left" w:pos="1560"/>
              </w:tabs>
              <w:spacing w:before="100" w:after="100" w:line="276" w:lineRule="auto"/>
              <w:rPr>
                <w:rFonts w:ascii="Century Gothic" w:hAnsi="Century Gothic" w:cstheme="minorHAnsi"/>
                <w:i/>
                <w:iCs/>
                <w:sz w:val="20"/>
                <w:szCs w:val="20"/>
              </w:rPr>
            </w:pPr>
            <w:r w:rsidRPr="00F77401">
              <w:rPr>
                <w:rFonts w:ascii="Century Gothic" w:hAnsi="Century Gothic" w:cstheme="minorHAnsi"/>
                <w:i/>
                <w:iCs/>
                <w:sz w:val="20"/>
                <w:szCs w:val="20"/>
              </w:rPr>
              <w:lastRenderedPageBreak/>
              <w:t xml:space="preserve">What partnerships support the </w:t>
            </w:r>
            <w:r w:rsidR="003D3A25" w:rsidRPr="00F77401">
              <w:rPr>
                <w:rFonts w:ascii="Century Gothic" w:hAnsi="Century Gothic" w:cstheme="minorHAnsi"/>
                <w:i/>
                <w:iCs/>
                <w:sz w:val="20"/>
                <w:szCs w:val="20"/>
              </w:rPr>
              <w:t>school’s music</w:t>
            </w:r>
            <w:r w:rsidRPr="00F77401">
              <w:rPr>
                <w:rFonts w:ascii="Century Gothic" w:hAnsi="Century Gothic" w:cstheme="minorHAnsi"/>
                <w:i/>
                <w:iCs/>
                <w:sz w:val="20"/>
                <w:szCs w:val="20"/>
              </w:rPr>
              <w:t xml:space="preserve"> curriculum, e.g. a local music hub?</w:t>
            </w:r>
          </w:p>
          <w:p w14:paraId="31520925" w14:textId="17865833" w:rsidR="00F86190" w:rsidRPr="00F77401" w:rsidRDefault="00F86190" w:rsidP="00F77401">
            <w:pPr>
              <w:tabs>
                <w:tab w:val="left" w:pos="1560"/>
              </w:tabs>
              <w:spacing w:before="100" w:after="100" w:line="276" w:lineRule="auto"/>
              <w:rPr>
                <w:rFonts w:ascii="Century Gothic" w:hAnsi="Century Gothic"/>
                <w:sz w:val="20"/>
                <w:szCs w:val="20"/>
              </w:rPr>
            </w:pPr>
            <w:r w:rsidRPr="00F77401">
              <w:rPr>
                <w:rFonts w:ascii="Century Gothic" w:eastAsia="Calibri" w:hAnsi="Century Gothic" w:cs="Calibri"/>
                <w:iCs/>
                <w:sz w:val="20"/>
                <w:szCs w:val="20"/>
              </w:rPr>
              <w:t>To work in partnership with the local music hub and other arts organisations and individuals to support our Music curriculum.</w:t>
            </w:r>
          </w:p>
        </w:tc>
        <w:tc>
          <w:tcPr>
            <w:tcW w:w="1953" w:type="pct"/>
            <w:gridSpan w:val="2"/>
            <w:vAlign w:val="center"/>
          </w:tcPr>
          <w:p w14:paraId="485B7A69" w14:textId="587F353E" w:rsidR="00F86190" w:rsidRPr="00F77401" w:rsidRDefault="00F86190" w:rsidP="00F77401">
            <w:pPr>
              <w:ind w:left="74"/>
              <w:contextualSpacing/>
              <w:rPr>
                <w:rFonts w:ascii="Century Gothic" w:eastAsia="Calibri" w:hAnsi="Century Gothic" w:cs="Calibri"/>
                <w:sz w:val="20"/>
                <w:szCs w:val="20"/>
              </w:rPr>
            </w:pPr>
            <w:r w:rsidRPr="00F77401">
              <w:rPr>
                <w:rFonts w:ascii="Century Gothic" w:eastAsia="Calibri" w:hAnsi="Century Gothic" w:cs="Calibri"/>
                <w:sz w:val="20"/>
                <w:szCs w:val="20"/>
              </w:rPr>
              <w:t>Students access instrumental/vocal tuition through Tees Valley Music Service (TVMS) or through independent teachers contracted by the school. Music staff work closely with tutors to ensure students meet the performance requirements for GCSE Music and ensure the development of the pupils.</w:t>
            </w:r>
          </w:p>
          <w:p w14:paraId="232A7A45" w14:textId="2FA16E60" w:rsidR="00F86190" w:rsidRPr="00F77401" w:rsidRDefault="00F86190" w:rsidP="00F77401">
            <w:pPr>
              <w:ind w:left="74"/>
              <w:contextualSpacing/>
              <w:rPr>
                <w:rFonts w:ascii="Century Gothic" w:eastAsia="Calibri" w:hAnsi="Century Gothic" w:cs="Calibri"/>
                <w:sz w:val="20"/>
                <w:szCs w:val="20"/>
              </w:rPr>
            </w:pPr>
          </w:p>
          <w:p w14:paraId="5F143363" w14:textId="40678AD2" w:rsidR="00F86190" w:rsidRPr="00F77401" w:rsidRDefault="00F86190" w:rsidP="00F77401">
            <w:pPr>
              <w:ind w:left="74"/>
              <w:contextualSpacing/>
              <w:rPr>
                <w:rFonts w:ascii="Century Gothic" w:eastAsia="Calibri" w:hAnsi="Century Gothic" w:cs="Calibri"/>
                <w:sz w:val="20"/>
                <w:szCs w:val="20"/>
              </w:rPr>
            </w:pPr>
            <w:r w:rsidRPr="00F77401">
              <w:rPr>
                <w:rFonts w:ascii="Century Gothic" w:eastAsia="Calibri" w:hAnsi="Century Gothic" w:cs="Calibri"/>
                <w:sz w:val="20"/>
                <w:szCs w:val="20"/>
              </w:rPr>
              <w:t>Our current staff are at capacity so we are looking to expand the provision this year.</w:t>
            </w:r>
          </w:p>
          <w:p w14:paraId="6D4B6DB2" w14:textId="01D26354" w:rsidR="00F86190" w:rsidRPr="00F77401" w:rsidRDefault="00F86190" w:rsidP="00F77401">
            <w:pPr>
              <w:spacing w:before="100" w:after="100"/>
              <w:rPr>
                <w:rFonts w:ascii="Century Gothic" w:hAnsi="Century Gothic" w:cstheme="minorHAnsi"/>
                <w:b/>
                <w:sz w:val="20"/>
                <w:szCs w:val="20"/>
              </w:rPr>
            </w:pPr>
          </w:p>
        </w:tc>
        <w:tc>
          <w:tcPr>
            <w:tcW w:w="830" w:type="pct"/>
            <w:vAlign w:val="center"/>
          </w:tcPr>
          <w:p w14:paraId="33359A19" w14:textId="122459E3" w:rsidR="00F86190" w:rsidRPr="00F77401" w:rsidRDefault="00F86190" w:rsidP="00F77401">
            <w:pPr>
              <w:spacing w:before="100" w:after="100" w:line="276" w:lineRule="auto"/>
              <w:rPr>
                <w:rFonts w:ascii="Century Gothic" w:hAnsi="Century Gothic" w:cstheme="minorHAnsi"/>
                <w:b/>
                <w:sz w:val="20"/>
                <w:szCs w:val="20"/>
              </w:rPr>
            </w:pPr>
            <w:r w:rsidRPr="00F77401">
              <w:rPr>
                <w:rFonts w:ascii="Century Gothic" w:hAnsi="Century Gothic" w:cstheme="minorHAnsi"/>
                <w:sz w:val="20"/>
                <w:szCs w:val="20"/>
              </w:rPr>
              <w:t>All students have the opportunity to develop their skills through an external provider.</w:t>
            </w:r>
          </w:p>
        </w:tc>
        <w:tc>
          <w:tcPr>
            <w:tcW w:w="732" w:type="pct"/>
            <w:vAlign w:val="center"/>
          </w:tcPr>
          <w:p w14:paraId="3EDBD897" w14:textId="77777777" w:rsidR="00F86190" w:rsidRPr="00F77401" w:rsidRDefault="00F86190" w:rsidP="00F86190">
            <w:pPr>
              <w:pStyle w:val="ListParagraph"/>
              <w:numPr>
                <w:ilvl w:val="0"/>
                <w:numId w:val="0"/>
              </w:numPr>
              <w:spacing w:line="276" w:lineRule="auto"/>
              <w:ind w:left="357" w:right="83"/>
              <w:jc w:val="center"/>
              <w:rPr>
                <w:rFonts w:ascii="Century Gothic" w:hAnsi="Century Gothic" w:cstheme="minorHAnsi"/>
                <w:sz w:val="20"/>
                <w:szCs w:val="20"/>
              </w:rPr>
            </w:pPr>
            <w:r w:rsidRPr="00F77401">
              <w:rPr>
                <w:rFonts w:ascii="Century Gothic" w:hAnsi="Century Gothic" w:cstheme="minorHAnsi"/>
                <w:sz w:val="20"/>
                <w:szCs w:val="20"/>
              </w:rPr>
              <w:t>P Walker</w:t>
            </w:r>
          </w:p>
          <w:p w14:paraId="11FD0F06" w14:textId="7B92042B" w:rsidR="00F86190" w:rsidRPr="00F77401" w:rsidRDefault="00F86190" w:rsidP="00F86190">
            <w:pPr>
              <w:pStyle w:val="ListParagraph"/>
              <w:numPr>
                <w:ilvl w:val="0"/>
                <w:numId w:val="0"/>
              </w:numPr>
              <w:spacing w:line="276" w:lineRule="auto"/>
              <w:ind w:left="357" w:right="83"/>
              <w:jc w:val="center"/>
              <w:rPr>
                <w:rFonts w:ascii="Century Gothic" w:hAnsi="Century Gothic" w:cstheme="minorHAnsi"/>
                <w:sz w:val="20"/>
                <w:szCs w:val="20"/>
              </w:rPr>
            </w:pPr>
            <w:r w:rsidRPr="00F77401">
              <w:rPr>
                <w:rFonts w:ascii="Century Gothic" w:hAnsi="Century Gothic" w:cstheme="minorHAnsi"/>
                <w:sz w:val="20"/>
                <w:szCs w:val="20"/>
              </w:rPr>
              <w:t>TVMS</w:t>
            </w:r>
          </w:p>
        </w:tc>
        <w:tc>
          <w:tcPr>
            <w:tcW w:w="512" w:type="pct"/>
            <w:vAlign w:val="center"/>
          </w:tcPr>
          <w:p w14:paraId="34362336" w14:textId="3C43FF8A" w:rsidR="00F86190" w:rsidRPr="00F77401" w:rsidRDefault="00F86190" w:rsidP="00F77401">
            <w:pPr>
              <w:pStyle w:val="ListParagraph"/>
              <w:numPr>
                <w:ilvl w:val="0"/>
                <w:numId w:val="0"/>
              </w:numPr>
              <w:spacing w:line="276" w:lineRule="auto"/>
              <w:ind w:left="358" w:right="86"/>
              <w:jc w:val="left"/>
              <w:rPr>
                <w:rFonts w:ascii="Century Gothic" w:hAnsi="Century Gothic" w:cstheme="minorHAnsi"/>
                <w:b/>
                <w:bCs/>
                <w:sz w:val="20"/>
                <w:szCs w:val="20"/>
              </w:rPr>
            </w:pPr>
            <w:r w:rsidRPr="00F77401">
              <w:rPr>
                <w:rFonts w:ascii="Century Gothic" w:hAnsi="Century Gothic" w:cstheme="minorHAnsi"/>
                <w:b/>
                <w:bCs/>
                <w:sz w:val="20"/>
                <w:szCs w:val="20"/>
              </w:rPr>
              <w:t>Ongoing</w:t>
            </w:r>
          </w:p>
        </w:tc>
      </w:tr>
      <w:tr w:rsidR="00F86190" w:rsidRPr="00981B53" w14:paraId="058562D1" w14:textId="77777777" w:rsidTr="00F342B2">
        <w:trPr>
          <w:trHeight w:val="1205"/>
          <w:jc w:val="center"/>
        </w:trPr>
        <w:tc>
          <w:tcPr>
            <w:tcW w:w="973" w:type="pct"/>
            <w:vAlign w:val="center"/>
          </w:tcPr>
          <w:p w14:paraId="449F72C7" w14:textId="5F0D1769" w:rsidR="00F86190" w:rsidRPr="00F77401" w:rsidRDefault="00F86190" w:rsidP="00F77401">
            <w:pPr>
              <w:tabs>
                <w:tab w:val="left" w:pos="1560"/>
              </w:tabs>
              <w:spacing w:before="100" w:after="100" w:line="276" w:lineRule="auto"/>
              <w:rPr>
                <w:rFonts w:ascii="Century Gothic" w:hAnsi="Century Gothic" w:cstheme="minorHAnsi"/>
                <w:i/>
                <w:iCs/>
                <w:sz w:val="20"/>
                <w:szCs w:val="20"/>
              </w:rPr>
            </w:pPr>
            <w:r w:rsidRPr="00F77401">
              <w:rPr>
                <w:rFonts w:ascii="Century Gothic" w:hAnsi="Century Gothic" w:cstheme="minorHAnsi"/>
                <w:i/>
                <w:iCs/>
                <w:sz w:val="20"/>
                <w:szCs w:val="20"/>
              </w:rPr>
              <w:t xml:space="preserve">What qualifications and awards can </w:t>
            </w:r>
            <w:r w:rsidR="003D3A25" w:rsidRPr="00F77401">
              <w:rPr>
                <w:rFonts w:ascii="Century Gothic" w:hAnsi="Century Gothic" w:cstheme="minorHAnsi"/>
                <w:i/>
                <w:iCs/>
                <w:sz w:val="20"/>
                <w:szCs w:val="20"/>
              </w:rPr>
              <w:t>pupils’</w:t>
            </w:r>
            <w:r w:rsidRPr="00F77401">
              <w:rPr>
                <w:rFonts w:ascii="Century Gothic" w:hAnsi="Century Gothic" w:cstheme="minorHAnsi"/>
                <w:i/>
                <w:iCs/>
                <w:sz w:val="20"/>
                <w:szCs w:val="20"/>
              </w:rPr>
              <w:t xml:space="preserve"> study for and achieve during the academic year?</w:t>
            </w:r>
          </w:p>
          <w:p w14:paraId="6B0BD74F" w14:textId="3403111D" w:rsidR="00F86190" w:rsidRPr="00F77401" w:rsidRDefault="00F86190" w:rsidP="00F77401">
            <w:pPr>
              <w:tabs>
                <w:tab w:val="left" w:pos="1560"/>
              </w:tabs>
              <w:spacing w:before="100" w:after="100" w:line="276" w:lineRule="auto"/>
              <w:rPr>
                <w:rFonts w:ascii="Century Gothic" w:hAnsi="Century Gothic" w:cstheme="minorHAnsi"/>
                <w:i/>
                <w:iCs/>
                <w:sz w:val="20"/>
                <w:szCs w:val="20"/>
              </w:rPr>
            </w:pPr>
            <w:r w:rsidRPr="00F77401">
              <w:rPr>
                <w:rFonts w:ascii="Century Gothic" w:hAnsi="Century Gothic" w:cstheme="minorHAnsi"/>
                <w:iCs/>
                <w:sz w:val="20"/>
                <w:szCs w:val="20"/>
              </w:rPr>
              <w:t>To ensure students are entered for appropriate qualifications that are the most suitable and accessible for them.</w:t>
            </w:r>
          </w:p>
        </w:tc>
        <w:tc>
          <w:tcPr>
            <w:tcW w:w="1953" w:type="pct"/>
            <w:gridSpan w:val="2"/>
            <w:vAlign w:val="center"/>
          </w:tcPr>
          <w:p w14:paraId="4129C7B6" w14:textId="571F940D" w:rsidR="00F86190" w:rsidRPr="00F77401" w:rsidRDefault="00F86190" w:rsidP="00F77401">
            <w:pPr>
              <w:spacing w:before="100" w:after="100"/>
              <w:rPr>
                <w:rFonts w:ascii="Century Gothic" w:hAnsi="Century Gothic" w:cstheme="minorHAnsi"/>
                <w:bCs/>
                <w:sz w:val="20"/>
                <w:szCs w:val="20"/>
              </w:rPr>
            </w:pPr>
            <w:r w:rsidRPr="00F77401">
              <w:rPr>
                <w:rFonts w:ascii="Century Gothic" w:hAnsi="Century Gothic" w:cstheme="minorHAnsi"/>
                <w:bCs/>
                <w:sz w:val="20"/>
                <w:szCs w:val="20"/>
              </w:rPr>
              <w:t xml:space="preserve">We have chosen to teach GCSE Music (Eduqas) </w:t>
            </w:r>
            <w:r w:rsidR="00E87A7A" w:rsidRPr="00F77401">
              <w:rPr>
                <w:rFonts w:ascii="Century Gothic" w:hAnsi="Century Gothic" w:cstheme="minorHAnsi"/>
                <w:bCs/>
                <w:sz w:val="20"/>
                <w:szCs w:val="20"/>
              </w:rPr>
              <w:t xml:space="preserve">at KS4 </w:t>
            </w:r>
            <w:r w:rsidR="000A30C0" w:rsidRPr="00F77401">
              <w:rPr>
                <w:rFonts w:ascii="Century Gothic" w:hAnsi="Century Gothic" w:cstheme="minorHAnsi"/>
                <w:bCs/>
                <w:sz w:val="20"/>
                <w:szCs w:val="20"/>
              </w:rPr>
              <w:t>as it is the best fit for our pupils.</w:t>
            </w:r>
            <w:r w:rsidR="00E87A7A" w:rsidRPr="00F77401">
              <w:rPr>
                <w:rFonts w:ascii="Century Gothic" w:hAnsi="Century Gothic" w:cstheme="minorHAnsi"/>
                <w:bCs/>
                <w:sz w:val="20"/>
                <w:szCs w:val="20"/>
              </w:rPr>
              <w:t xml:space="preserve"> </w:t>
            </w:r>
            <w:r w:rsidR="000A30C0" w:rsidRPr="00F77401">
              <w:rPr>
                <w:rFonts w:ascii="Century Gothic" w:hAnsi="Century Gothic" w:cstheme="minorHAnsi"/>
                <w:bCs/>
                <w:sz w:val="20"/>
                <w:szCs w:val="20"/>
              </w:rPr>
              <w:t>P</w:t>
            </w:r>
            <w:r w:rsidR="00E87A7A" w:rsidRPr="00F77401">
              <w:rPr>
                <w:rFonts w:ascii="Century Gothic" w:hAnsi="Century Gothic" w:cstheme="minorHAnsi"/>
                <w:bCs/>
                <w:sz w:val="20"/>
                <w:szCs w:val="20"/>
              </w:rPr>
              <w:t xml:space="preserve">upils who are receiving private tuition </w:t>
            </w:r>
            <w:r w:rsidR="000A30C0" w:rsidRPr="00F77401">
              <w:rPr>
                <w:rFonts w:ascii="Century Gothic" w:hAnsi="Century Gothic" w:cstheme="minorHAnsi"/>
                <w:bCs/>
                <w:sz w:val="20"/>
                <w:szCs w:val="20"/>
              </w:rPr>
              <w:t>can work towards grades in Rockschool, ABRSM or another exam board approved by the HoD.</w:t>
            </w:r>
          </w:p>
        </w:tc>
        <w:tc>
          <w:tcPr>
            <w:tcW w:w="830" w:type="pct"/>
            <w:vAlign w:val="center"/>
          </w:tcPr>
          <w:p w14:paraId="404FDD4C" w14:textId="0E674A06" w:rsidR="00F86190" w:rsidRPr="00F77401" w:rsidRDefault="000A30C0" w:rsidP="00F77401">
            <w:pPr>
              <w:spacing w:before="100" w:after="100" w:line="276" w:lineRule="auto"/>
              <w:rPr>
                <w:rFonts w:ascii="Century Gothic" w:hAnsi="Century Gothic" w:cstheme="minorHAnsi"/>
                <w:bCs/>
                <w:sz w:val="20"/>
                <w:szCs w:val="20"/>
              </w:rPr>
            </w:pPr>
            <w:r w:rsidRPr="00F77401">
              <w:rPr>
                <w:rFonts w:ascii="Century Gothic" w:hAnsi="Century Gothic" w:cstheme="minorHAnsi"/>
                <w:bCs/>
                <w:sz w:val="20"/>
                <w:szCs w:val="20"/>
              </w:rPr>
              <w:t>Students will experience success through studying these courses and are given more practical opportunities to perform in front of an audience.</w:t>
            </w:r>
          </w:p>
        </w:tc>
        <w:tc>
          <w:tcPr>
            <w:tcW w:w="732" w:type="pct"/>
            <w:vAlign w:val="center"/>
          </w:tcPr>
          <w:p w14:paraId="62E64650" w14:textId="1671071F" w:rsidR="00F86190" w:rsidRPr="00F77401" w:rsidRDefault="000A30C0" w:rsidP="00F86190">
            <w:pPr>
              <w:pStyle w:val="ListParagraph"/>
              <w:numPr>
                <w:ilvl w:val="0"/>
                <w:numId w:val="0"/>
              </w:numPr>
              <w:spacing w:line="276" w:lineRule="auto"/>
              <w:ind w:left="357" w:right="83"/>
              <w:jc w:val="center"/>
              <w:rPr>
                <w:rFonts w:ascii="Century Gothic" w:hAnsi="Century Gothic" w:cstheme="minorHAnsi"/>
                <w:sz w:val="20"/>
                <w:szCs w:val="20"/>
              </w:rPr>
            </w:pPr>
            <w:r w:rsidRPr="00F77401">
              <w:rPr>
                <w:rFonts w:ascii="Century Gothic" w:hAnsi="Century Gothic" w:cstheme="minorHAnsi"/>
                <w:sz w:val="20"/>
                <w:szCs w:val="20"/>
              </w:rPr>
              <w:t>P Walker</w:t>
            </w:r>
          </w:p>
        </w:tc>
        <w:tc>
          <w:tcPr>
            <w:tcW w:w="512" w:type="pct"/>
            <w:vAlign w:val="center"/>
          </w:tcPr>
          <w:p w14:paraId="6D89389C" w14:textId="444DA8B1" w:rsidR="00F86190" w:rsidRPr="00F77401" w:rsidRDefault="000A30C0" w:rsidP="00F77401">
            <w:pPr>
              <w:pStyle w:val="ListParagraph"/>
              <w:numPr>
                <w:ilvl w:val="0"/>
                <w:numId w:val="0"/>
              </w:numPr>
              <w:spacing w:line="276" w:lineRule="auto"/>
              <w:ind w:left="358" w:right="86"/>
              <w:jc w:val="left"/>
              <w:rPr>
                <w:rFonts w:ascii="Century Gothic" w:hAnsi="Century Gothic" w:cstheme="minorHAnsi"/>
                <w:b/>
                <w:bCs/>
                <w:sz w:val="20"/>
                <w:szCs w:val="20"/>
              </w:rPr>
            </w:pPr>
            <w:r w:rsidRPr="00F77401">
              <w:rPr>
                <w:rFonts w:ascii="Century Gothic" w:hAnsi="Century Gothic" w:cstheme="minorHAnsi"/>
                <w:b/>
                <w:bCs/>
                <w:sz w:val="20"/>
                <w:szCs w:val="20"/>
              </w:rPr>
              <w:t>Ongoing</w:t>
            </w:r>
          </w:p>
        </w:tc>
      </w:tr>
      <w:tr w:rsidR="00F86190" w:rsidRPr="00981B53" w14:paraId="3CC14AA3" w14:textId="77777777" w:rsidTr="004C39C9">
        <w:tblPrEx>
          <w:tblLook w:val="0620" w:firstRow="1" w:lastRow="0" w:firstColumn="0" w:lastColumn="0" w:noHBand="1" w:noVBand="1"/>
        </w:tblPrEx>
        <w:trPr>
          <w:cantSplit/>
          <w:trHeight w:val="20"/>
          <w:tblHeader/>
          <w:jc w:val="center"/>
        </w:trPr>
        <w:tc>
          <w:tcPr>
            <w:tcW w:w="5000" w:type="pct"/>
            <w:gridSpan w:val="6"/>
            <w:tcBorders>
              <w:bottom w:val="single" w:sz="4" w:space="0" w:color="auto"/>
            </w:tcBorders>
            <w:shd w:val="clear" w:color="auto" w:fill="041E42"/>
            <w:vAlign w:val="center"/>
          </w:tcPr>
          <w:p w14:paraId="050C1D00" w14:textId="5597B9D3" w:rsidR="00F86190" w:rsidRPr="00F77401" w:rsidRDefault="00F86190" w:rsidP="00F86190">
            <w:pPr>
              <w:spacing w:before="100" w:after="100" w:line="276" w:lineRule="auto"/>
              <w:jc w:val="center"/>
              <w:rPr>
                <w:rFonts w:ascii="Century Gothic" w:hAnsi="Century Gothic" w:cstheme="minorHAnsi"/>
                <w:b/>
                <w:bCs/>
                <w:color w:val="FFFFFF" w:themeColor="background1"/>
              </w:rPr>
            </w:pPr>
            <w:r w:rsidRPr="00F77401">
              <w:rPr>
                <w:rFonts w:ascii="Century Gothic" w:hAnsi="Century Gothic" w:cstheme="minorHAnsi"/>
                <w:b/>
                <w:bCs/>
                <w:color w:val="FFFFFF" w:themeColor="background1"/>
                <w:sz w:val="24"/>
                <w:szCs w:val="24"/>
              </w:rPr>
              <w:t>Part B: Extra-curricular music</w:t>
            </w:r>
          </w:p>
        </w:tc>
      </w:tr>
      <w:tr w:rsidR="00F86190" w:rsidRPr="00981B53" w14:paraId="02F25FE8" w14:textId="77777777" w:rsidTr="00F342B2">
        <w:tblPrEx>
          <w:tblLook w:val="0620" w:firstRow="1" w:lastRow="0" w:firstColumn="0" w:lastColumn="0" w:noHBand="1" w:noVBand="1"/>
        </w:tblPrEx>
        <w:trPr>
          <w:cantSplit/>
          <w:trHeight w:val="1965"/>
          <w:tblHeader/>
          <w:jc w:val="center"/>
        </w:trPr>
        <w:tc>
          <w:tcPr>
            <w:tcW w:w="973" w:type="pct"/>
            <w:tcBorders>
              <w:bottom w:val="single" w:sz="4" w:space="0" w:color="auto"/>
            </w:tcBorders>
            <w:shd w:val="clear" w:color="auto" w:fill="96BFF8" w:themeFill="accent3" w:themeFillTint="40"/>
            <w:vAlign w:val="center"/>
          </w:tcPr>
          <w:p w14:paraId="2D1DA887" w14:textId="77777777" w:rsidR="00F86190" w:rsidRPr="00F77401" w:rsidRDefault="00F86190" w:rsidP="00F86190">
            <w:pPr>
              <w:spacing w:before="100" w:after="100" w:line="276" w:lineRule="auto"/>
              <w:jc w:val="center"/>
              <w:rPr>
                <w:rFonts w:ascii="Century Gothic" w:hAnsi="Century Gothic" w:cstheme="minorHAnsi"/>
                <w:b/>
                <w:bCs/>
              </w:rPr>
            </w:pPr>
            <w:r w:rsidRPr="00F77401">
              <w:rPr>
                <w:rFonts w:ascii="Century Gothic" w:hAnsi="Century Gothic" w:cstheme="minorHAnsi"/>
                <w:b/>
                <w:bCs/>
              </w:rPr>
              <w:t>Development Priority</w:t>
            </w:r>
          </w:p>
          <w:p w14:paraId="174291BB" w14:textId="65D72100" w:rsidR="00F86190" w:rsidRPr="00F77401" w:rsidRDefault="00F86190" w:rsidP="00F86190">
            <w:pPr>
              <w:spacing w:before="100" w:after="100" w:line="276" w:lineRule="auto"/>
              <w:jc w:val="center"/>
              <w:rPr>
                <w:rFonts w:ascii="Century Gothic" w:hAnsi="Century Gothic" w:cstheme="minorHAnsi"/>
                <w:b/>
                <w:bCs/>
              </w:rPr>
            </w:pPr>
            <w:r w:rsidRPr="00F77401">
              <w:rPr>
                <w:rFonts w:ascii="Century Gothic" w:hAnsi="Century Gothic" w:cstheme="minorHAnsi"/>
                <w:b/>
                <w:bCs/>
                <w:i/>
                <w:iCs/>
              </w:rPr>
              <w:t>(questions to consider when identifying priorities)</w:t>
            </w:r>
          </w:p>
        </w:tc>
        <w:tc>
          <w:tcPr>
            <w:tcW w:w="1953" w:type="pct"/>
            <w:gridSpan w:val="2"/>
            <w:tcBorders>
              <w:bottom w:val="single" w:sz="4" w:space="0" w:color="auto"/>
            </w:tcBorders>
            <w:shd w:val="clear" w:color="auto" w:fill="96BFF8" w:themeFill="accent3" w:themeFillTint="40"/>
            <w:vAlign w:val="center"/>
          </w:tcPr>
          <w:p w14:paraId="7821A340" w14:textId="77777777" w:rsidR="00F86190" w:rsidRPr="00F77401" w:rsidRDefault="00F86190" w:rsidP="00F86190">
            <w:pPr>
              <w:spacing w:before="100" w:after="100"/>
              <w:jc w:val="center"/>
              <w:rPr>
                <w:rFonts w:ascii="Century Gothic" w:eastAsia="Calibri" w:hAnsi="Century Gothic" w:cstheme="minorHAnsi"/>
                <w:b/>
                <w:bCs/>
              </w:rPr>
            </w:pPr>
            <w:r w:rsidRPr="00F77401">
              <w:rPr>
                <w:rFonts w:ascii="Century Gothic" w:eastAsia="Calibri" w:hAnsi="Century Gothic" w:cstheme="minorHAnsi"/>
                <w:b/>
                <w:bCs/>
              </w:rPr>
              <w:t>Action</w:t>
            </w:r>
          </w:p>
          <w:p w14:paraId="3D80B4E7" w14:textId="77777777" w:rsidR="00F86190" w:rsidRPr="00F77401" w:rsidRDefault="00F86190" w:rsidP="00F86190">
            <w:pPr>
              <w:jc w:val="center"/>
              <w:rPr>
                <w:rFonts w:ascii="Century Gothic" w:hAnsi="Century Gothic" w:cstheme="minorHAnsi"/>
                <w:b/>
                <w:bCs/>
              </w:rPr>
            </w:pPr>
            <w:r w:rsidRPr="00F77401">
              <w:rPr>
                <w:rFonts w:ascii="Century Gothic" w:hAnsi="Century Gothic" w:cstheme="minorHAnsi"/>
                <w:b/>
                <w:bCs/>
              </w:rPr>
              <w:t>Implementation</w:t>
            </w:r>
          </w:p>
          <w:p w14:paraId="6A1DD3DE" w14:textId="0DA8D611" w:rsidR="00F86190" w:rsidRPr="00F77401" w:rsidRDefault="00F86190" w:rsidP="00F86190">
            <w:pPr>
              <w:spacing w:before="100" w:after="100"/>
              <w:jc w:val="center"/>
              <w:rPr>
                <w:rFonts w:ascii="Century Gothic" w:hAnsi="Century Gothic" w:cstheme="minorHAnsi"/>
                <w:b/>
                <w:bCs/>
              </w:rPr>
            </w:pPr>
            <w:r w:rsidRPr="00F77401">
              <w:rPr>
                <w:rFonts w:ascii="Century Gothic" w:hAnsi="Century Gothic" w:cstheme="minorHAnsi"/>
                <w:b/>
                <w:bCs/>
              </w:rPr>
              <w:t>Strategies</w:t>
            </w:r>
          </w:p>
        </w:tc>
        <w:tc>
          <w:tcPr>
            <w:tcW w:w="830" w:type="pct"/>
            <w:tcBorders>
              <w:bottom w:val="single" w:sz="4" w:space="0" w:color="auto"/>
            </w:tcBorders>
            <w:shd w:val="clear" w:color="auto" w:fill="96BFF8" w:themeFill="accent3" w:themeFillTint="40"/>
            <w:vAlign w:val="center"/>
          </w:tcPr>
          <w:p w14:paraId="6FDD7CE3" w14:textId="278670CD" w:rsidR="00F86190" w:rsidRPr="00F77401" w:rsidRDefault="00F86190" w:rsidP="00F86190">
            <w:pPr>
              <w:spacing w:before="100" w:after="100" w:line="276" w:lineRule="auto"/>
              <w:jc w:val="center"/>
              <w:rPr>
                <w:rFonts w:ascii="Century Gothic" w:hAnsi="Century Gothic" w:cstheme="minorHAnsi"/>
                <w:b/>
                <w:bCs/>
              </w:rPr>
            </w:pPr>
            <w:r w:rsidRPr="00F77401">
              <w:rPr>
                <w:rFonts w:ascii="Century Gothic" w:hAnsi="Century Gothic" w:cstheme="minorHAnsi"/>
                <w:b/>
                <w:bCs/>
              </w:rPr>
              <w:t>Outcomes</w:t>
            </w:r>
          </w:p>
        </w:tc>
        <w:tc>
          <w:tcPr>
            <w:tcW w:w="732" w:type="pct"/>
            <w:tcBorders>
              <w:bottom w:val="single" w:sz="4" w:space="0" w:color="auto"/>
            </w:tcBorders>
            <w:shd w:val="clear" w:color="auto" w:fill="96BFF8" w:themeFill="accent3" w:themeFillTint="40"/>
            <w:vAlign w:val="center"/>
          </w:tcPr>
          <w:p w14:paraId="0C9796AD" w14:textId="77777777" w:rsidR="00F86190" w:rsidRPr="00F77401" w:rsidRDefault="00F86190" w:rsidP="00F86190">
            <w:pPr>
              <w:spacing w:before="100" w:after="100" w:line="276" w:lineRule="auto"/>
              <w:jc w:val="center"/>
              <w:rPr>
                <w:rFonts w:ascii="Century Gothic" w:hAnsi="Century Gothic" w:cstheme="minorHAnsi"/>
                <w:b/>
                <w:bCs/>
              </w:rPr>
            </w:pPr>
            <w:r w:rsidRPr="00F77401">
              <w:rPr>
                <w:rFonts w:ascii="Century Gothic" w:hAnsi="Century Gothic" w:cstheme="minorHAnsi"/>
                <w:b/>
                <w:bCs/>
              </w:rPr>
              <w:t>Responsibility</w:t>
            </w:r>
          </w:p>
          <w:p w14:paraId="4F2091AA" w14:textId="672E5D31" w:rsidR="00F86190" w:rsidRPr="00F77401" w:rsidRDefault="00F86190" w:rsidP="00F86190">
            <w:pPr>
              <w:spacing w:before="100" w:after="100" w:line="276" w:lineRule="auto"/>
              <w:jc w:val="center"/>
              <w:rPr>
                <w:rFonts w:ascii="Century Gothic" w:hAnsi="Century Gothic" w:cstheme="minorHAnsi"/>
                <w:b/>
                <w:bCs/>
              </w:rPr>
            </w:pPr>
            <w:r w:rsidRPr="00F77401">
              <w:rPr>
                <w:rFonts w:ascii="Century Gothic" w:hAnsi="Century Gothic" w:cstheme="minorHAnsi"/>
                <w:b/>
                <w:bCs/>
              </w:rPr>
              <w:t>and costs</w:t>
            </w:r>
          </w:p>
        </w:tc>
        <w:tc>
          <w:tcPr>
            <w:tcW w:w="512" w:type="pct"/>
            <w:tcBorders>
              <w:bottom w:val="single" w:sz="8" w:space="0" w:color="000000" w:themeColor="text1"/>
            </w:tcBorders>
            <w:shd w:val="clear" w:color="auto" w:fill="96BFF8" w:themeFill="accent3" w:themeFillTint="40"/>
            <w:vAlign w:val="center"/>
          </w:tcPr>
          <w:p w14:paraId="1B85ECAD" w14:textId="77777777" w:rsidR="00F86190" w:rsidRPr="00F77401" w:rsidRDefault="00F86190" w:rsidP="00F86190">
            <w:pPr>
              <w:spacing w:before="100" w:after="100" w:line="276" w:lineRule="auto"/>
              <w:jc w:val="center"/>
              <w:rPr>
                <w:rFonts w:ascii="Century Gothic" w:hAnsi="Century Gothic" w:cstheme="minorHAnsi"/>
                <w:b/>
                <w:bCs/>
              </w:rPr>
            </w:pPr>
            <w:r w:rsidRPr="00F77401">
              <w:rPr>
                <w:rFonts w:ascii="Century Gothic" w:hAnsi="Century Gothic" w:cstheme="minorHAnsi"/>
                <w:b/>
                <w:bCs/>
              </w:rPr>
              <w:t>Date/</w:t>
            </w:r>
          </w:p>
          <w:p w14:paraId="2F810039" w14:textId="33CB5B9A" w:rsidR="00F86190" w:rsidRPr="00F77401" w:rsidRDefault="00F86190" w:rsidP="00F86190">
            <w:pPr>
              <w:spacing w:before="100" w:after="100" w:line="276" w:lineRule="auto"/>
              <w:jc w:val="center"/>
              <w:rPr>
                <w:rFonts w:ascii="Century Gothic" w:hAnsi="Century Gothic" w:cstheme="minorHAnsi"/>
                <w:b/>
                <w:bCs/>
              </w:rPr>
            </w:pPr>
            <w:r w:rsidRPr="00F77401">
              <w:rPr>
                <w:rFonts w:ascii="Century Gothic" w:hAnsi="Century Gothic" w:cstheme="minorHAnsi"/>
                <w:b/>
                <w:bCs/>
              </w:rPr>
              <w:t>timescale</w:t>
            </w:r>
          </w:p>
        </w:tc>
      </w:tr>
      <w:tr w:rsidR="00F86190" w:rsidRPr="00981B53" w14:paraId="596A3EAA" w14:textId="77777777" w:rsidTr="00F342B2">
        <w:tblPrEx>
          <w:tblLook w:val="0620" w:firstRow="1" w:lastRow="0" w:firstColumn="0" w:lastColumn="0" w:noHBand="1" w:noVBand="1"/>
        </w:tblPrEx>
        <w:trPr>
          <w:trHeight w:val="1205"/>
          <w:jc w:val="center"/>
        </w:trPr>
        <w:tc>
          <w:tcPr>
            <w:tcW w:w="973" w:type="pct"/>
            <w:vAlign w:val="center"/>
          </w:tcPr>
          <w:p w14:paraId="2755E88D" w14:textId="15086965" w:rsidR="00F86190" w:rsidRPr="00F77401" w:rsidRDefault="00F86190" w:rsidP="00F86190">
            <w:pPr>
              <w:tabs>
                <w:tab w:val="left" w:pos="1560"/>
              </w:tabs>
              <w:spacing w:before="100" w:after="100" w:line="276" w:lineRule="auto"/>
              <w:jc w:val="both"/>
              <w:rPr>
                <w:rFonts w:ascii="Century Gothic" w:hAnsi="Century Gothic" w:cstheme="minorHAnsi"/>
                <w:sz w:val="20"/>
                <w:szCs w:val="20"/>
              </w:rPr>
            </w:pPr>
            <w:r w:rsidRPr="00F77401">
              <w:rPr>
                <w:rFonts w:ascii="Century Gothic" w:hAnsi="Century Gothic" w:cstheme="minorHAnsi"/>
                <w:sz w:val="20"/>
                <w:szCs w:val="20"/>
              </w:rPr>
              <w:t>What music tuition offered outside of what is taught in lesson time?</w:t>
            </w:r>
          </w:p>
        </w:tc>
        <w:tc>
          <w:tcPr>
            <w:tcW w:w="1953" w:type="pct"/>
            <w:gridSpan w:val="2"/>
            <w:vAlign w:val="center"/>
          </w:tcPr>
          <w:p w14:paraId="361A0D74" w14:textId="07446539" w:rsidR="0066448E" w:rsidRPr="00F77401" w:rsidRDefault="0066448E" w:rsidP="00F77401">
            <w:pPr>
              <w:ind w:left="74"/>
              <w:contextualSpacing/>
              <w:rPr>
                <w:rFonts w:ascii="Century Gothic" w:eastAsia="Calibri" w:hAnsi="Century Gothic" w:cs="Calibri"/>
                <w:bCs/>
                <w:sz w:val="20"/>
                <w:szCs w:val="20"/>
              </w:rPr>
            </w:pPr>
            <w:r w:rsidRPr="00F77401">
              <w:rPr>
                <w:rFonts w:ascii="Century Gothic" w:eastAsia="Calibri" w:hAnsi="Century Gothic" w:cs="Calibri"/>
                <w:bCs/>
                <w:sz w:val="20"/>
                <w:szCs w:val="20"/>
              </w:rPr>
              <w:t>Our Lady &amp; St Bede will continue to use freelance music</w:t>
            </w:r>
            <w:r w:rsidR="003D3A25">
              <w:rPr>
                <w:rFonts w:ascii="Century Gothic" w:eastAsia="Calibri" w:hAnsi="Century Gothic" w:cs="Calibri"/>
                <w:bCs/>
                <w:sz w:val="20"/>
                <w:szCs w:val="20"/>
              </w:rPr>
              <w:t>i</w:t>
            </w:r>
            <w:r w:rsidRPr="00F77401">
              <w:rPr>
                <w:rFonts w:ascii="Century Gothic" w:eastAsia="Calibri" w:hAnsi="Century Gothic" w:cs="Calibri"/>
                <w:bCs/>
                <w:sz w:val="20"/>
                <w:szCs w:val="20"/>
              </w:rPr>
              <w:t>ans, contracted to the school, as the provider of high-quality, affordable instrumental/vocal tuition outside of curriculum time and we also have TVMS teaching piano, Strings and soon to be Woodwind.</w:t>
            </w:r>
          </w:p>
          <w:p w14:paraId="2082F38F" w14:textId="77777777" w:rsidR="0066448E" w:rsidRPr="00F77401" w:rsidRDefault="0066448E" w:rsidP="00F77401">
            <w:pPr>
              <w:ind w:left="74"/>
              <w:contextualSpacing/>
              <w:rPr>
                <w:rFonts w:ascii="Century Gothic" w:eastAsia="Calibri" w:hAnsi="Century Gothic" w:cs="Calibri"/>
                <w:bCs/>
                <w:sz w:val="20"/>
                <w:szCs w:val="20"/>
              </w:rPr>
            </w:pPr>
          </w:p>
          <w:p w14:paraId="5AC67550" w14:textId="74DD9D0C" w:rsidR="0066448E" w:rsidRPr="00F77401" w:rsidRDefault="0066448E" w:rsidP="00F77401">
            <w:pPr>
              <w:ind w:left="74"/>
              <w:contextualSpacing/>
              <w:rPr>
                <w:rFonts w:ascii="Century Gothic" w:eastAsia="Calibri" w:hAnsi="Century Gothic" w:cs="Calibri"/>
                <w:bCs/>
                <w:sz w:val="20"/>
                <w:szCs w:val="20"/>
              </w:rPr>
            </w:pPr>
            <w:r w:rsidRPr="00F77401">
              <w:rPr>
                <w:rFonts w:ascii="Century Gothic" w:eastAsia="Calibri" w:hAnsi="Century Gothic" w:cs="Calibri"/>
                <w:bCs/>
                <w:sz w:val="20"/>
                <w:szCs w:val="20"/>
              </w:rPr>
              <w:t xml:space="preserve">We are committed to ensuring students have access to as broad a range of instrumental lessons as possible, in </w:t>
            </w:r>
            <w:r w:rsidRPr="00F77401">
              <w:rPr>
                <w:rFonts w:ascii="Century Gothic" w:eastAsia="Calibri" w:hAnsi="Century Gothic" w:cs="Calibri"/>
                <w:bCs/>
                <w:sz w:val="20"/>
                <w:szCs w:val="20"/>
              </w:rPr>
              <w:lastRenderedPageBreak/>
              <w:t>order to cater for all students’ interests and abilities. In 2024-25 we offer tuition across string, woodwind, drum kit, guitar, bass and will soon be offering voice and brass. Students will receive one-to-one or small group tuition, ensuring highly personalised learning.</w:t>
            </w:r>
          </w:p>
          <w:p w14:paraId="74DED94E" w14:textId="24438098" w:rsidR="0066448E" w:rsidRPr="00F77401" w:rsidRDefault="0066448E" w:rsidP="00F77401">
            <w:pPr>
              <w:ind w:left="74"/>
              <w:contextualSpacing/>
              <w:rPr>
                <w:rFonts w:ascii="Century Gothic" w:eastAsia="Calibri" w:hAnsi="Century Gothic" w:cs="Calibri"/>
                <w:bCs/>
                <w:sz w:val="20"/>
                <w:szCs w:val="20"/>
              </w:rPr>
            </w:pPr>
          </w:p>
          <w:p w14:paraId="4CA9196A" w14:textId="27776D6C" w:rsidR="0066448E" w:rsidRPr="00F77401" w:rsidRDefault="0066448E" w:rsidP="00F77401">
            <w:pPr>
              <w:ind w:left="74"/>
              <w:contextualSpacing/>
              <w:rPr>
                <w:rFonts w:ascii="Century Gothic" w:eastAsia="Calibri" w:hAnsi="Century Gothic" w:cs="Calibri"/>
                <w:bCs/>
                <w:sz w:val="20"/>
                <w:szCs w:val="20"/>
              </w:rPr>
            </w:pPr>
            <w:r w:rsidRPr="00F77401">
              <w:rPr>
                <w:rFonts w:ascii="Century Gothic" w:eastAsia="Calibri" w:hAnsi="Century Gothic" w:cs="Calibri"/>
                <w:bCs/>
                <w:sz w:val="20"/>
                <w:szCs w:val="20"/>
              </w:rPr>
              <w:t>Currently, pupils are self</w:t>
            </w:r>
            <w:r w:rsidR="003D3A25">
              <w:rPr>
                <w:rFonts w:ascii="Century Gothic" w:eastAsia="Calibri" w:hAnsi="Century Gothic" w:cs="Calibri"/>
                <w:bCs/>
                <w:sz w:val="20"/>
                <w:szCs w:val="20"/>
              </w:rPr>
              <w:t>-</w:t>
            </w:r>
            <w:r w:rsidRPr="00F77401">
              <w:rPr>
                <w:rFonts w:ascii="Century Gothic" w:eastAsia="Calibri" w:hAnsi="Century Gothic" w:cs="Calibri"/>
                <w:bCs/>
                <w:sz w:val="20"/>
                <w:szCs w:val="20"/>
              </w:rPr>
              <w:t>funded and there are a smaller number of pupils who have their lessons funded (PP/SEN) thought this is not all. There is no Trust approach to funding of lessons – some schools entirely pay for PP pupils, others have a budget given at the start of the year (Carmel: 7700. St John’s: 10,000) that they can use how they see fit on instrumental lessons. There is currently no definitive plan in place at OLSB though we do have a number of pupils funded from various pots of money (PP / SEN / LAC).</w:t>
            </w:r>
          </w:p>
          <w:p w14:paraId="0A8F5907" w14:textId="77777777" w:rsidR="0066448E" w:rsidRPr="00F77401" w:rsidRDefault="0066448E" w:rsidP="00F77401">
            <w:pPr>
              <w:ind w:left="74"/>
              <w:contextualSpacing/>
              <w:rPr>
                <w:rFonts w:ascii="Century Gothic" w:eastAsia="Calibri" w:hAnsi="Century Gothic" w:cs="Calibri"/>
                <w:bCs/>
                <w:sz w:val="20"/>
                <w:szCs w:val="20"/>
              </w:rPr>
            </w:pPr>
          </w:p>
          <w:p w14:paraId="0EC7590D" w14:textId="385728A7" w:rsidR="00F86190" w:rsidRPr="00F77401" w:rsidRDefault="0066448E" w:rsidP="00F77401">
            <w:pPr>
              <w:spacing w:before="100" w:after="100"/>
              <w:rPr>
                <w:rFonts w:ascii="Century Gothic" w:hAnsi="Century Gothic" w:cstheme="minorHAnsi"/>
                <w:bCs/>
                <w:sz w:val="20"/>
                <w:szCs w:val="20"/>
              </w:rPr>
            </w:pPr>
            <w:r w:rsidRPr="00F77401">
              <w:rPr>
                <w:rFonts w:ascii="Century Gothic" w:eastAsia="Calibri" w:hAnsi="Century Gothic" w:cs="Calibri"/>
                <w:bCs/>
                <w:sz w:val="20"/>
                <w:szCs w:val="20"/>
              </w:rPr>
              <w:t>Extra-curricular clubs will offer full group opportunities to develop instrumental skills</w:t>
            </w:r>
          </w:p>
        </w:tc>
        <w:tc>
          <w:tcPr>
            <w:tcW w:w="830" w:type="pct"/>
            <w:vAlign w:val="center"/>
          </w:tcPr>
          <w:p w14:paraId="25C73594" w14:textId="1FD03D61" w:rsidR="00F86190" w:rsidRPr="00F77401" w:rsidRDefault="0066448E" w:rsidP="00F77401">
            <w:pPr>
              <w:spacing w:before="100" w:after="100" w:line="276" w:lineRule="auto"/>
              <w:rPr>
                <w:rFonts w:ascii="Century Gothic" w:hAnsi="Century Gothic" w:cstheme="minorHAnsi"/>
                <w:bCs/>
                <w:sz w:val="20"/>
                <w:szCs w:val="20"/>
              </w:rPr>
            </w:pPr>
            <w:r w:rsidRPr="00F77401">
              <w:rPr>
                <w:rFonts w:ascii="Century Gothic" w:hAnsi="Century Gothic" w:cstheme="minorHAnsi"/>
                <w:bCs/>
                <w:sz w:val="20"/>
                <w:szCs w:val="20"/>
              </w:rPr>
              <w:lastRenderedPageBreak/>
              <w:t xml:space="preserve">More students accessing private tuition. Numbers are being monitored as </w:t>
            </w:r>
            <w:r w:rsidR="003D3A25" w:rsidRPr="00F77401">
              <w:rPr>
                <w:rFonts w:ascii="Century Gothic" w:hAnsi="Century Gothic" w:cstheme="minorHAnsi"/>
                <w:bCs/>
                <w:sz w:val="20"/>
                <w:szCs w:val="20"/>
              </w:rPr>
              <w:t>a</w:t>
            </w:r>
            <w:r w:rsidRPr="00F77401">
              <w:rPr>
                <w:rFonts w:ascii="Century Gothic" w:hAnsi="Century Gothic" w:cstheme="minorHAnsi"/>
                <w:bCs/>
                <w:sz w:val="20"/>
                <w:szCs w:val="20"/>
              </w:rPr>
              <w:t xml:space="preserve"> focus for 202</w:t>
            </w:r>
            <w:r w:rsidR="00545230">
              <w:rPr>
                <w:rFonts w:ascii="Century Gothic" w:hAnsi="Century Gothic" w:cstheme="minorHAnsi"/>
                <w:bCs/>
                <w:sz w:val="20"/>
                <w:szCs w:val="20"/>
              </w:rPr>
              <w:t>5</w:t>
            </w:r>
            <w:r w:rsidRPr="00F77401">
              <w:rPr>
                <w:rFonts w:ascii="Century Gothic" w:hAnsi="Century Gothic" w:cstheme="minorHAnsi"/>
                <w:bCs/>
                <w:sz w:val="20"/>
                <w:szCs w:val="20"/>
              </w:rPr>
              <w:t>/2</w:t>
            </w:r>
            <w:r w:rsidR="00545230">
              <w:rPr>
                <w:rFonts w:ascii="Century Gothic" w:hAnsi="Century Gothic" w:cstheme="minorHAnsi"/>
                <w:bCs/>
                <w:sz w:val="20"/>
                <w:szCs w:val="20"/>
              </w:rPr>
              <w:t>6</w:t>
            </w:r>
            <w:r w:rsidRPr="00F77401">
              <w:rPr>
                <w:rFonts w:ascii="Century Gothic" w:hAnsi="Century Gothic" w:cstheme="minorHAnsi"/>
                <w:bCs/>
                <w:sz w:val="20"/>
                <w:szCs w:val="20"/>
              </w:rPr>
              <w:t>.</w:t>
            </w:r>
          </w:p>
        </w:tc>
        <w:tc>
          <w:tcPr>
            <w:tcW w:w="732" w:type="pct"/>
            <w:vAlign w:val="center"/>
          </w:tcPr>
          <w:p w14:paraId="4E3042A8" w14:textId="77777777" w:rsidR="00F86190" w:rsidRPr="00F77401" w:rsidRDefault="0066448E" w:rsidP="00F86190">
            <w:pPr>
              <w:pStyle w:val="ListParagraph"/>
              <w:numPr>
                <w:ilvl w:val="0"/>
                <w:numId w:val="0"/>
              </w:numPr>
              <w:spacing w:line="276" w:lineRule="auto"/>
              <w:ind w:left="357" w:right="83"/>
              <w:jc w:val="center"/>
              <w:rPr>
                <w:rFonts w:ascii="Century Gothic" w:hAnsi="Century Gothic" w:cstheme="minorHAnsi"/>
                <w:sz w:val="20"/>
                <w:szCs w:val="20"/>
              </w:rPr>
            </w:pPr>
            <w:r w:rsidRPr="00F77401">
              <w:rPr>
                <w:rFonts w:ascii="Century Gothic" w:hAnsi="Century Gothic" w:cstheme="minorHAnsi"/>
                <w:sz w:val="20"/>
                <w:szCs w:val="20"/>
              </w:rPr>
              <w:t>SLT</w:t>
            </w:r>
          </w:p>
          <w:p w14:paraId="6EAB0869" w14:textId="427F375B" w:rsidR="0066448E" w:rsidRPr="00F77401" w:rsidRDefault="0066448E" w:rsidP="00F86190">
            <w:pPr>
              <w:pStyle w:val="ListParagraph"/>
              <w:numPr>
                <w:ilvl w:val="0"/>
                <w:numId w:val="0"/>
              </w:numPr>
              <w:spacing w:line="276" w:lineRule="auto"/>
              <w:ind w:left="357" w:right="83"/>
              <w:jc w:val="center"/>
              <w:rPr>
                <w:rFonts w:ascii="Century Gothic" w:hAnsi="Century Gothic" w:cstheme="minorHAnsi"/>
                <w:sz w:val="20"/>
                <w:szCs w:val="20"/>
              </w:rPr>
            </w:pPr>
            <w:r w:rsidRPr="00F77401">
              <w:rPr>
                <w:rFonts w:ascii="Century Gothic" w:hAnsi="Century Gothic" w:cstheme="minorHAnsi"/>
                <w:sz w:val="20"/>
                <w:szCs w:val="20"/>
              </w:rPr>
              <w:t>P Walker</w:t>
            </w:r>
          </w:p>
        </w:tc>
        <w:tc>
          <w:tcPr>
            <w:tcW w:w="512" w:type="pct"/>
            <w:vAlign w:val="center"/>
          </w:tcPr>
          <w:p w14:paraId="326EA2D9" w14:textId="29B65233" w:rsidR="00F86190" w:rsidRPr="00F77401" w:rsidRDefault="0066448E" w:rsidP="00F86190">
            <w:pPr>
              <w:pStyle w:val="ListParagraph"/>
              <w:numPr>
                <w:ilvl w:val="0"/>
                <w:numId w:val="0"/>
              </w:numPr>
              <w:spacing w:line="276" w:lineRule="auto"/>
              <w:ind w:left="358" w:right="86"/>
              <w:jc w:val="center"/>
              <w:rPr>
                <w:rFonts w:ascii="Century Gothic" w:hAnsi="Century Gothic" w:cstheme="minorHAnsi"/>
                <w:b/>
                <w:bCs/>
                <w:sz w:val="20"/>
                <w:szCs w:val="20"/>
              </w:rPr>
            </w:pPr>
            <w:r w:rsidRPr="00F77401">
              <w:rPr>
                <w:rFonts w:ascii="Century Gothic" w:hAnsi="Century Gothic" w:cstheme="minorHAnsi"/>
                <w:b/>
                <w:bCs/>
                <w:sz w:val="20"/>
                <w:szCs w:val="20"/>
              </w:rPr>
              <w:t>Ongoing</w:t>
            </w:r>
          </w:p>
        </w:tc>
      </w:tr>
      <w:tr w:rsidR="00513B0F" w:rsidRPr="00981B53" w14:paraId="2D165D8D" w14:textId="77777777" w:rsidTr="00F342B2">
        <w:tblPrEx>
          <w:tblLook w:val="0620" w:firstRow="1" w:lastRow="0" w:firstColumn="0" w:lastColumn="0" w:noHBand="1" w:noVBand="1"/>
        </w:tblPrEx>
        <w:trPr>
          <w:trHeight w:val="1205"/>
          <w:jc w:val="center"/>
        </w:trPr>
        <w:tc>
          <w:tcPr>
            <w:tcW w:w="973" w:type="pct"/>
            <w:vAlign w:val="center"/>
          </w:tcPr>
          <w:p w14:paraId="5BF2E5CF" w14:textId="017DADEF" w:rsidR="00513B0F" w:rsidRPr="00F77401" w:rsidRDefault="00513B0F" w:rsidP="00513B0F">
            <w:pPr>
              <w:tabs>
                <w:tab w:val="left" w:pos="1560"/>
              </w:tabs>
              <w:spacing w:before="100" w:after="100" w:line="276" w:lineRule="auto"/>
              <w:jc w:val="both"/>
              <w:rPr>
                <w:rFonts w:ascii="Century Gothic" w:hAnsi="Century Gothic" w:cstheme="minorHAnsi"/>
                <w:sz w:val="20"/>
                <w:szCs w:val="20"/>
              </w:rPr>
            </w:pPr>
            <w:r w:rsidRPr="00F77401">
              <w:rPr>
                <w:rFonts w:ascii="Century Gothic" w:hAnsi="Century Gothic" w:cstheme="minorHAnsi"/>
                <w:sz w:val="20"/>
                <w:szCs w:val="20"/>
              </w:rPr>
              <w:t>What music ensembles can pupils join outside of lesson time?</w:t>
            </w:r>
          </w:p>
        </w:tc>
        <w:tc>
          <w:tcPr>
            <w:tcW w:w="1953" w:type="pct"/>
            <w:gridSpan w:val="2"/>
            <w:vAlign w:val="center"/>
          </w:tcPr>
          <w:p w14:paraId="11BA5EF9" w14:textId="4442320B" w:rsidR="00513B0F" w:rsidRPr="00F77401" w:rsidRDefault="00513B0F" w:rsidP="00F77401">
            <w:pPr>
              <w:spacing w:before="100" w:after="100"/>
              <w:rPr>
                <w:rFonts w:ascii="Century Gothic" w:eastAsia="Calibri" w:hAnsi="Century Gothic" w:cs="Calibri"/>
                <w:bCs/>
                <w:sz w:val="20"/>
                <w:szCs w:val="20"/>
              </w:rPr>
            </w:pPr>
            <w:r w:rsidRPr="00F77401">
              <w:rPr>
                <w:rFonts w:ascii="Century Gothic" w:eastAsia="Calibri" w:hAnsi="Century Gothic" w:cs="Calibri"/>
                <w:bCs/>
                <w:sz w:val="20"/>
                <w:szCs w:val="20"/>
              </w:rPr>
              <w:t>In the 202</w:t>
            </w:r>
            <w:r w:rsidR="00545230">
              <w:rPr>
                <w:rFonts w:ascii="Century Gothic" w:eastAsia="Calibri" w:hAnsi="Century Gothic" w:cs="Calibri"/>
                <w:bCs/>
                <w:sz w:val="20"/>
                <w:szCs w:val="20"/>
              </w:rPr>
              <w:t>6</w:t>
            </w:r>
            <w:r w:rsidRPr="00F77401">
              <w:rPr>
                <w:rFonts w:ascii="Century Gothic" w:eastAsia="Calibri" w:hAnsi="Century Gothic" w:cs="Calibri"/>
                <w:bCs/>
                <w:sz w:val="20"/>
                <w:szCs w:val="20"/>
              </w:rPr>
              <w:t>-2</w:t>
            </w:r>
            <w:r w:rsidR="00545230">
              <w:rPr>
                <w:rFonts w:ascii="Century Gothic" w:eastAsia="Calibri" w:hAnsi="Century Gothic" w:cs="Calibri"/>
                <w:bCs/>
                <w:sz w:val="20"/>
                <w:szCs w:val="20"/>
              </w:rPr>
              <w:t>7</w:t>
            </w:r>
            <w:r w:rsidRPr="00F77401">
              <w:rPr>
                <w:rFonts w:ascii="Century Gothic" w:eastAsia="Calibri" w:hAnsi="Century Gothic" w:cs="Calibri"/>
                <w:bCs/>
                <w:sz w:val="20"/>
                <w:szCs w:val="20"/>
              </w:rPr>
              <w:t xml:space="preserve"> academic year, our music department will offer students the opportunity to participate in the following ensembles: Worship and Pop Choir, pit band (for events), drumming group, Y7-10 band (one for each year group) and a small chamber ensemble again used for events. We also offer the following drama and music clubs – Roald Dahl on Stage and end of year show.</w:t>
            </w:r>
          </w:p>
          <w:p w14:paraId="0D31A776" w14:textId="35DA3B9E" w:rsidR="00513B0F" w:rsidRPr="00F77401" w:rsidRDefault="00513B0F" w:rsidP="00F77401">
            <w:pPr>
              <w:spacing w:before="100" w:after="100"/>
              <w:rPr>
                <w:rFonts w:ascii="Century Gothic" w:hAnsi="Century Gothic" w:cstheme="minorHAnsi"/>
                <w:b/>
                <w:sz w:val="20"/>
                <w:szCs w:val="20"/>
              </w:rPr>
            </w:pPr>
            <w:r w:rsidRPr="00F77401">
              <w:rPr>
                <w:rFonts w:ascii="Century Gothic" w:eastAsia="Calibri" w:hAnsi="Century Gothic" w:cs="Calibri"/>
                <w:bCs/>
                <w:sz w:val="20"/>
                <w:szCs w:val="20"/>
              </w:rPr>
              <w:t>Participation in extra-curricular ensembles and opportunities to perform at in-school events will be offered free of charge and students are regularly signposted towards opportunities to join these ensembles by their Music teachers during curriculum lessons, through posters and on the year group teams.</w:t>
            </w:r>
          </w:p>
        </w:tc>
        <w:tc>
          <w:tcPr>
            <w:tcW w:w="830" w:type="pct"/>
            <w:vAlign w:val="center"/>
          </w:tcPr>
          <w:p w14:paraId="10671F2D" w14:textId="7F15E4E6" w:rsidR="00513B0F" w:rsidRPr="00F77401" w:rsidRDefault="00513B0F" w:rsidP="00F77401">
            <w:pPr>
              <w:spacing w:before="100" w:after="100" w:line="276" w:lineRule="auto"/>
              <w:rPr>
                <w:rFonts w:ascii="Century Gothic" w:hAnsi="Century Gothic" w:cstheme="minorHAnsi"/>
                <w:b/>
                <w:sz w:val="20"/>
                <w:szCs w:val="20"/>
              </w:rPr>
            </w:pPr>
            <w:r w:rsidRPr="00F77401">
              <w:rPr>
                <w:rFonts w:ascii="Century Gothic" w:hAnsi="Century Gothic" w:cstheme="minorHAnsi"/>
                <w:b/>
                <w:sz w:val="20"/>
                <w:szCs w:val="20"/>
              </w:rPr>
              <w:t>Numbers continue to be strong for extra-curricular clubs.</w:t>
            </w:r>
          </w:p>
        </w:tc>
        <w:tc>
          <w:tcPr>
            <w:tcW w:w="732" w:type="pct"/>
            <w:vAlign w:val="center"/>
          </w:tcPr>
          <w:p w14:paraId="23E9EB4A" w14:textId="77777777" w:rsidR="00513B0F" w:rsidRPr="00F77401" w:rsidRDefault="00513B0F" w:rsidP="00513B0F">
            <w:pPr>
              <w:pStyle w:val="ListParagraph"/>
              <w:numPr>
                <w:ilvl w:val="0"/>
                <w:numId w:val="0"/>
              </w:numPr>
              <w:spacing w:line="276" w:lineRule="auto"/>
              <w:ind w:left="357" w:right="83"/>
              <w:jc w:val="center"/>
              <w:rPr>
                <w:rFonts w:ascii="Century Gothic" w:hAnsi="Century Gothic" w:cstheme="minorHAnsi"/>
                <w:sz w:val="20"/>
                <w:szCs w:val="20"/>
              </w:rPr>
            </w:pPr>
            <w:r w:rsidRPr="00F77401">
              <w:rPr>
                <w:rFonts w:ascii="Century Gothic" w:hAnsi="Century Gothic" w:cstheme="minorHAnsi"/>
                <w:sz w:val="20"/>
                <w:szCs w:val="20"/>
              </w:rPr>
              <w:t>P Walker</w:t>
            </w:r>
          </w:p>
          <w:p w14:paraId="7A9D14A3" w14:textId="7DBB9105" w:rsidR="00513B0F" w:rsidRPr="00F77401" w:rsidRDefault="00513B0F" w:rsidP="00513B0F">
            <w:pPr>
              <w:pStyle w:val="ListParagraph"/>
              <w:numPr>
                <w:ilvl w:val="0"/>
                <w:numId w:val="0"/>
              </w:numPr>
              <w:spacing w:line="276" w:lineRule="auto"/>
              <w:ind w:left="357" w:right="83"/>
              <w:jc w:val="center"/>
              <w:rPr>
                <w:rFonts w:ascii="Century Gothic" w:hAnsi="Century Gothic" w:cstheme="minorHAnsi"/>
                <w:sz w:val="20"/>
                <w:szCs w:val="20"/>
              </w:rPr>
            </w:pPr>
            <w:r w:rsidRPr="00F77401">
              <w:rPr>
                <w:rFonts w:ascii="Century Gothic" w:hAnsi="Century Gothic" w:cstheme="minorHAnsi"/>
                <w:sz w:val="20"/>
                <w:szCs w:val="20"/>
              </w:rPr>
              <w:t>E Conway</w:t>
            </w:r>
          </w:p>
        </w:tc>
        <w:tc>
          <w:tcPr>
            <w:tcW w:w="512" w:type="pct"/>
            <w:vAlign w:val="center"/>
          </w:tcPr>
          <w:p w14:paraId="772DA4C0" w14:textId="7F503826" w:rsidR="00513B0F" w:rsidRPr="00F77401" w:rsidRDefault="00513B0F" w:rsidP="00513B0F">
            <w:pPr>
              <w:pStyle w:val="ListParagraph"/>
              <w:numPr>
                <w:ilvl w:val="0"/>
                <w:numId w:val="0"/>
              </w:numPr>
              <w:spacing w:line="276" w:lineRule="auto"/>
              <w:ind w:left="358" w:right="86"/>
              <w:jc w:val="center"/>
              <w:rPr>
                <w:rFonts w:ascii="Century Gothic" w:hAnsi="Century Gothic" w:cstheme="minorHAnsi"/>
                <w:b/>
                <w:bCs/>
                <w:sz w:val="20"/>
                <w:szCs w:val="20"/>
              </w:rPr>
            </w:pPr>
            <w:r w:rsidRPr="00F77401">
              <w:rPr>
                <w:rFonts w:ascii="Century Gothic" w:hAnsi="Century Gothic" w:cstheme="minorHAnsi"/>
                <w:b/>
                <w:bCs/>
                <w:sz w:val="20"/>
                <w:szCs w:val="20"/>
              </w:rPr>
              <w:t>Ongoing</w:t>
            </w:r>
          </w:p>
        </w:tc>
      </w:tr>
      <w:tr w:rsidR="00513B0F" w:rsidRPr="00981B53" w14:paraId="44265B65" w14:textId="77777777" w:rsidTr="00F342B2">
        <w:tblPrEx>
          <w:tblLook w:val="0620" w:firstRow="1" w:lastRow="0" w:firstColumn="0" w:lastColumn="0" w:noHBand="1" w:noVBand="1"/>
        </w:tblPrEx>
        <w:trPr>
          <w:trHeight w:val="1205"/>
          <w:jc w:val="center"/>
        </w:trPr>
        <w:tc>
          <w:tcPr>
            <w:tcW w:w="973" w:type="pct"/>
            <w:vAlign w:val="center"/>
          </w:tcPr>
          <w:p w14:paraId="4E0FB12E" w14:textId="00C51231" w:rsidR="00513B0F" w:rsidRPr="00F77401" w:rsidRDefault="00513B0F" w:rsidP="00513B0F">
            <w:pPr>
              <w:tabs>
                <w:tab w:val="left" w:pos="1560"/>
              </w:tabs>
              <w:spacing w:before="100" w:after="100" w:line="276" w:lineRule="auto"/>
              <w:jc w:val="both"/>
              <w:rPr>
                <w:rFonts w:ascii="Century Gothic" w:hAnsi="Century Gothic" w:cstheme="minorHAnsi"/>
                <w:sz w:val="20"/>
                <w:szCs w:val="20"/>
              </w:rPr>
            </w:pPr>
            <w:r w:rsidRPr="00F77401">
              <w:rPr>
                <w:rFonts w:ascii="Century Gothic" w:hAnsi="Century Gothic" w:cstheme="minorHAnsi"/>
                <w:sz w:val="20"/>
                <w:szCs w:val="20"/>
              </w:rPr>
              <w:t>Are pupils aware of how they can make progress in music outside of lesson time?</w:t>
            </w:r>
            <w:r w:rsidRPr="00F77401" w:rsidDel="001361AB">
              <w:rPr>
                <w:rFonts w:ascii="Century Gothic" w:hAnsi="Century Gothic" w:cstheme="minorHAnsi"/>
                <w:sz w:val="20"/>
                <w:szCs w:val="20"/>
              </w:rPr>
              <w:t xml:space="preserve"> </w:t>
            </w:r>
          </w:p>
        </w:tc>
        <w:tc>
          <w:tcPr>
            <w:tcW w:w="1953" w:type="pct"/>
            <w:gridSpan w:val="2"/>
            <w:vAlign w:val="center"/>
          </w:tcPr>
          <w:p w14:paraId="4C4F8AB9" w14:textId="77777777" w:rsidR="00513B0F" w:rsidRPr="00F77401" w:rsidRDefault="00513B0F" w:rsidP="00F77401">
            <w:pPr>
              <w:spacing w:before="100" w:beforeAutospacing="1" w:after="100" w:afterAutospacing="1"/>
              <w:rPr>
                <w:rFonts w:ascii="Century Gothic" w:hAnsi="Century Gothic" w:cstheme="minorHAnsi"/>
                <w:sz w:val="20"/>
                <w:szCs w:val="20"/>
              </w:rPr>
            </w:pPr>
            <w:r w:rsidRPr="00F77401">
              <w:rPr>
                <w:rFonts w:ascii="Century Gothic" w:hAnsi="Century Gothic" w:cstheme="minorHAnsi"/>
                <w:sz w:val="20"/>
                <w:szCs w:val="20"/>
              </w:rPr>
              <w:t>The ensembles above that students can join to develop their skills outside of regular lessons.</w:t>
            </w:r>
          </w:p>
          <w:p w14:paraId="2289B520" w14:textId="77777777" w:rsidR="00513B0F" w:rsidRPr="00F77401" w:rsidRDefault="00513B0F" w:rsidP="00F77401">
            <w:pPr>
              <w:spacing w:before="100" w:beforeAutospacing="1" w:after="100" w:afterAutospacing="1"/>
              <w:rPr>
                <w:rFonts w:ascii="Century Gothic" w:hAnsi="Century Gothic" w:cstheme="minorHAnsi"/>
                <w:sz w:val="20"/>
                <w:szCs w:val="20"/>
              </w:rPr>
            </w:pPr>
            <w:r w:rsidRPr="00F77401">
              <w:rPr>
                <w:rFonts w:ascii="Century Gothic" w:hAnsi="Century Gothic" w:cstheme="minorHAnsi"/>
                <w:sz w:val="20"/>
                <w:szCs w:val="20"/>
              </w:rPr>
              <w:t xml:space="preserve">Opportunities for students to access private/small group tuition on an instrument or voice. </w:t>
            </w:r>
          </w:p>
          <w:p w14:paraId="17F63EE8" w14:textId="1674D0D8" w:rsidR="00513B0F" w:rsidRPr="00F77401" w:rsidRDefault="00513B0F" w:rsidP="00F77401">
            <w:pPr>
              <w:spacing w:before="100" w:beforeAutospacing="1" w:after="100" w:afterAutospacing="1"/>
              <w:rPr>
                <w:rFonts w:ascii="Century Gothic" w:hAnsi="Century Gothic" w:cstheme="minorHAnsi"/>
                <w:sz w:val="20"/>
                <w:szCs w:val="20"/>
              </w:rPr>
            </w:pPr>
            <w:r w:rsidRPr="00F77401">
              <w:rPr>
                <w:rFonts w:ascii="Century Gothic" w:hAnsi="Century Gothic" w:cstheme="minorHAnsi"/>
                <w:sz w:val="20"/>
                <w:szCs w:val="20"/>
              </w:rPr>
              <w:lastRenderedPageBreak/>
              <w:t>Students have access to the one practice room and instruments outside of lesson times and know to ask a teacher if they want to book a room.</w:t>
            </w:r>
          </w:p>
          <w:p w14:paraId="5CD7F92F" w14:textId="77777777" w:rsidR="00513B0F" w:rsidRPr="00F77401" w:rsidRDefault="00513B0F" w:rsidP="00F77401">
            <w:pPr>
              <w:spacing w:before="100" w:beforeAutospacing="1" w:after="100" w:afterAutospacing="1"/>
              <w:rPr>
                <w:rFonts w:ascii="Century Gothic" w:hAnsi="Century Gothic" w:cstheme="minorHAnsi"/>
                <w:sz w:val="20"/>
                <w:szCs w:val="20"/>
              </w:rPr>
            </w:pPr>
            <w:r w:rsidRPr="00F77401">
              <w:rPr>
                <w:rFonts w:ascii="Century Gothic" w:hAnsi="Century Gothic" w:cstheme="minorHAnsi"/>
                <w:sz w:val="20"/>
                <w:szCs w:val="20"/>
              </w:rPr>
              <w:t>Students are introduced to online tools such as YouTube tutorials, music theory apps and platforms like GarageBand or Muse Score to develop their skills independently.</w:t>
            </w:r>
          </w:p>
          <w:p w14:paraId="647F7509" w14:textId="77777777" w:rsidR="00513B0F" w:rsidRPr="00F77401" w:rsidRDefault="00513B0F" w:rsidP="00F77401">
            <w:pPr>
              <w:spacing w:before="100" w:beforeAutospacing="1" w:after="100" w:afterAutospacing="1"/>
              <w:rPr>
                <w:rFonts w:ascii="Century Gothic" w:hAnsi="Century Gothic" w:cstheme="minorHAnsi"/>
                <w:sz w:val="20"/>
                <w:szCs w:val="20"/>
              </w:rPr>
            </w:pPr>
            <w:r w:rsidRPr="00F77401">
              <w:rPr>
                <w:rFonts w:ascii="Century Gothic" w:hAnsi="Century Gothic" w:cstheme="minorHAnsi"/>
                <w:sz w:val="20"/>
                <w:szCs w:val="20"/>
              </w:rPr>
              <w:t>We communicate with students about their progress and suggest ways to improve outside of lessons (e.g., providing feedback, setting personal goals).</w:t>
            </w:r>
          </w:p>
          <w:p w14:paraId="08B9C8DE" w14:textId="3D931FBE" w:rsidR="00513B0F" w:rsidRPr="00F77401" w:rsidRDefault="00513B0F" w:rsidP="00F77401">
            <w:pPr>
              <w:spacing w:before="100" w:beforeAutospacing="1" w:after="100" w:afterAutospacing="1"/>
              <w:rPr>
                <w:rFonts w:ascii="Century Gothic" w:hAnsi="Century Gothic" w:cstheme="minorHAnsi"/>
                <w:sz w:val="20"/>
                <w:szCs w:val="20"/>
              </w:rPr>
            </w:pPr>
            <w:r w:rsidRPr="00F77401">
              <w:rPr>
                <w:rFonts w:ascii="Century Gothic" w:hAnsi="Century Gothic" w:cstheme="minorHAnsi"/>
                <w:sz w:val="20"/>
                <w:szCs w:val="20"/>
              </w:rPr>
              <w:t>Students are encouraged to set personal targets and, where suitable, are given strategies on how to practice effectively in lesson time and at home.</w:t>
            </w:r>
          </w:p>
          <w:p w14:paraId="4FE395D1" w14:textId="102DE8FA" w:rsidR="00513B0F" w:rsidRPr="00F77401" w:rsidRDefault="00513B0F" w:rsidP="00F77401">
            <w:pPr>
              <w:spacing w:before="100" w:after="100"/>
              <w:rPr>
                <w:rFonts w:ascii="Century Gothic" w:hAnsi="Century Gothic" w:cstheme="minorHAnsi"/>
                <w:bCs/>
                <w:sz w:val="20"/>
                <w:szCs w:val="20"/>
              </w:rPr>
            </w:pPr>
          </w:p>
        </w:tc>
        <w:tc>
          <w:tcPr>
            <w:tcW w:w="830" w:type="pct"/>
            <w:vAlign w:val="center"/>
          </w:tcPr>
          <w:p w14:paraId="4B0D0C13" w14:textId="13B02D93" w:rsidR="00513B0F" w:rsidRPr="00F77401" w:rsidRDefault="00513B0F" w:rsidP="00F77401">
            <w:pPr>
              <w:spacing w:before="100" w:after="100" w:line="276" w:lineRule="auto"/>
              <w:rPr>
                <w:rFonts w:ascii="Century Gothic" w:hAnsi="Century Gothic" w:cstheme="minorHAnsi"/>
                <w:bCs/>
                <w:sz w:val="20"/>
                <w:szCs w:val="20"/>
              </w:rPr>
            </w:pPr>
            <w:r w:rsidRPr="00F77401">
              <w:rPr>
                <w:rFonts w:ascii="Century Gothic" w:hAnsi="Century Gothic" w:cstheme="minorHAnsi"/>
                <w:bCs/>
                <w:sz w:val="20"/>
                <w:szCs w:val="20"/>
              </w:rPr>
              <w:lastRenderedPageBreak/>
              <w:t xml:space="preserve">More music practice outside of lesson time can only help and prepare students well for the curriculum content they learn in </w:t>
            </w:r>
            <w:r w:rsidRPr="00F77401">
              <w:rPr>
                <w:rFonts w:ascii="Century Gothic" w:hAnsi="Century Gothic" w:cstheme="minorHAnsi"/>
                <w:bCs/>
                <w:sz w:val="20"/>
                <w:szCs w:val="20"/>
              </w:rPr>
              <w:lastRenderedPageBreak/>
              <w:t>school. More practical music making outside of school will stand the students in good stead for the practical element of each unit.</w:t>
            </w:r>
          </w:p>
        </w:tc>
        <w:tc>
          <w:tcPr>
            <w:tcW w:w="732" w:type="pct"/>
            <w:vAlign w:val="center"/>
          </w:tcPr>
          <w:p w14:paraId="7422A127" w14:textId="1FB7563E" w:rsidR="00513B0F" w:rsidRPr="00F77401" w:rsidRDefault="00513B0F" w:rsidP="00513B0F">
            <w:pPr>
              <w:pStyle w:val="ListParagraph"/>
              <w:numPr>
                <w:ilvl w:val="0"/>
                <w:numId w:val="0"/>
              </w:numPr>
              <w:spacing w:line="276" w:lineRule="auto"/>
              <w:ind w:left="357" w:right="83"/>
              <w:jc w:val="center"/>
              <w:rPr>
                <w:rFonts w:ascii="Century Gothic" w:hAnsi="Century Gothic" w:cstheme="minorHAnsi"/>
                <w:sz w:val="20"/>
                <w:szCs w:val="20"/>
              </w:rPr>
            </w:pPr>
            <w:r w:rsidRPr="00F77401">
              <w:rPr>
                <w:rFonts w:ascii="Century Gothic" w:hAnsi="Century Gothic" w:cstheme="minorHAnsi"/>
                <w:sz w:val="20"/>
                <w:szCs w:val="20"/>
              </w:rPr>
              <w:lastRenderedPageBreak/>
              <w:t>P Walker</w:t>
            </w:r>
          </w:p>
          <w:p w14:paraId="577451E1" w14:textId="26BA9D64" w:rsidR="00513B0F" w:rsidRPr="00F77401" w:rsidRDefault="00513B0F" w:rsidP="00513B0F">
            <w:pPr>
              <w:pStyle w:val="ListParagraph"/>
              <w:numPr>
                <w:ilvl w:val="0"/>
                <w:numId w:val="0"/>
              </w:numPr>
              <w:spacing w:line="276" w:lineRule="auto"/>
              <w:ind w:left="357" w:right="83"/>
              <w:jc w:val="center"/>
              <w:rPr>
                <w:rFonts w:ascii="Century Gothic" w:hAnsi="Century Gothic" w:cstheme="minorHAnsi"/>
                <w:sz w:val="20"/>
                <w:szCs w:val="20"/>
              </w:rPr>
            </w:pPr>
            <w:r w:rsidRPr="00F77401">
              <w:rPr>
                <w:rFonts w:ascii="Century Gothic" w:hAnsi="Century Gothic" w:cstheme="minorHAnsi"/>
                <w:sz w:val="20"/>
                <w:szCs w:val="20"/>
              </w:rPr>
              <w:t>E Conway</w:t>
            </w:r>
          </w:p>
          <w:p w14:paraId="47B99CD1" w14:textId="5076AEF4" w:rsidR="00513B0F" w:rsidRPr="00F77401" w:rsidRDefault="00513B0F" w:rsidP="00513B0F">
            <w:pPr>
              <w:pStyle w:val="ListParagraph"/>
              <w:numPr>
                <w:ilvl w:val="0"/>
                <w:numId w:val="0"/>
              </w:numPr>
              <w:spacing w:line="276" w:lineRule="auto"/>
              <w:ind w:left="357" w:right="83"/>
              <w:jc w:val="center"/>
              <w:rPr>
                <w:rFonts w:ascii="Century Gothic" w:hAnsi="Century Gothic" w:cstheme="minorHAnsi"/>
                <w:sz w:val="20"/>
                <w:szCs w:val="20"/>
              </w:rPr>
            </w:pPr>
          </w:p>
        </w:tc>
        <w:tc>
          <w:tcPr>
            <w:tcW w:w="512" w:type="pct"/>
            <w:vAlign w:val="center"/>
          </w:tcPr>
          <w:p w14:paraId="36C1CEC6" w14:textId="2DD90088" w:rsidR="00513B0F" w:rsidRPr="00F77401" w:rsidRDefault="00513B0F" w:rsidP="00513B0F">
            <w:pPr>
              <w:pStyle w:val="ListParagraph"/>
              <w:numPr>
                <w:ilvl w:val="0"/>
                <w:numId w:val="0"/>
              </w:numPr>
              <w:spacing w:line="276" w:lineRule="auto"/>
              <w:ind w:left="358" w:right="86"/>
              <w:jc w:val="center"/>
              <w:rPr>
                <w:rFonts w:ascii="Century Gothic" w:hAnsi="Century Gothic" w:cstheme="minorHAnsi"/>
                <w:b/>
                <w:bCs/>
                <w:sz w:val="20"/>
                <w:szCs w:val="20"/>
              </w:rPr>
            </w:pPr>
            <w:r w:rsidRPr="00F77401">
              <w:rPr>
                <w:rFonts w:ascii="Century Gothic" w:hAnsi="Century Gothic" w:cstheme="minorHAnsi"/>
                <w:b/>
                <w:bCs/>
                <w:sz w:val="20"/>
                <w:szCs w:val="20"/>
              </w:rPr>
              <w:t>Ongoing</w:t>
            </w:r>
          </w:p>
        </w:tc>
      </w:tr>
      <w:tr w:rsidR="00513B0F" w:rsidRPr="00981B53" w14:paraId="5CD3AEFB" w14:textId="77777777" w:rsidTr="00F342B2">
        <w:tblPrEx>
          <w:tblLook w:val="0620" w:firstRow="1" w:lastRow="0" w:firstColumn="0" w:lastColumn="0" w:noHBand="1" w:noVBand="1"/>
        </w:tblPrEx>
        <w:trPr>
          <w:trHeight w:val="1205"/>
          <w:jc w:val="center"/>
        </w:trPr>
        <w:tc>
          <w:tcPr>
            <w:tcW w:w="973" w:type="pct"/>
            <w:vAlign w:val="center"/>
          </w:tcPr>
          <w:p w14:paraId="61C4E5CF" w14:textId="7ECCEF4B" w:rsidR="00513B0F" w:rsidRPr="00F77401" w:rsidRDefault="00513B0F" w:rsidP="00513B0F">
            <w:pPr>
              <w:tabs>
                <w:tab w:val="left" w:pos="1560"/>
              </w:tabs>
              <w:spacing w:before="100" w:after="100" w:line="276" w:lineRule="auto"/>
              <w:jc w:val="both"/>
              <w:rPr>
                <w:rFonts w:ascii="Century Gothic" w:hAnsi="Century Gothic" w:cstheme="minorHAnsi"/>
                <w:sz w:val="20"/>
                <w:szCs w:val="20"/>
              </w:rPr>
            </w:pPr>
            <w:r w:rsidRPr="00F77401">
              <w:rPr>
                <w:rFonts w:ascii="Century Gothic" w:hAnsi="Century Gothic" w:cstheme="minorHAnsi"/>
                <w:sz w:val="20"/>
                <w:szCs w:val="20"/>
              </w:rPr>
              <w:t>Are pupils aware of what music qualifications and awards they can receive outside of lesson time?</w:t>
            </w:r>
          </w:p>
        </w:tc>
        <w:tc>
          <w:tcPr>
            <w:tcW w:w="1953" w:type="pct"/>
            <w:gridSpan w:val="2"/>
            <w:vAlign w:val="center"/>
          </w:tcPr>
          <w:p w14:paraId="18088CA3" w14:textId="4EBD1EBC" w:rsidR="00513B0F" w:rsidRPr="00F77401" w:rsidRDefault="00513B0F" w:rsidP="00F77401">
            <w:pPr>
              <w:contextualSpacing/>
              <w:rPr>
                <w:rFonts w:ascii="Century Gothic" w:eastAsia="Calibri" w:hAnsi="Century Gothic" w:cs="Calibri"/>
                <w:bCs/>
                <w:sz w:val="20"/>
                <w:szCs w:val="20"/>
              </w:rPr>
            </w:pPr>
            <w:r w:rsidRPr="00F77401">
              <w:rPr>
                <w:rFonts w:ascii="Century Gothic" w:eastAsia="Calibri" w:hAnsi="Century Gothic" w:cs="Calibri"/>
                <w:bCs/>
                <w:sz w:val="20"/>
                <w:szCs w:val="20"/>
              </w:rPr>
              <w:t>We work with our instrumental/vocal tutors to ensure students are offered the opportunity to work towards graded performance exams. These include ABRSM, Trinity and Rock School qualifications.</w:t>
            </w:r>
          </w:p>
          <w:p w14:paraId="1B0811E6" w14:textId="77777777" w:rsidR="00513B0F" w:rsidRPr="00F77401" w:rsidRDefault="00513B0F" w:rsidP="00F77401">
            <w:pPr>
              <w:spacing w:before="100" w:after="100"/>
              <w:rPr>
                <w:rFonts w:ascii="Century Gothic" w:hAnsi="Century Gothic" w:cstheme="minorHAnsi"/>
                <w:bCs/>
                <w:sz w:val="20"/>
                <w:szCs w:val="20"/>
              </w:rPr>
            </w:pPr>
          </w:p>
          <w:p w14:paraId="1F943A7C" w14:textId="4850E864" w:rsidR="00513B0F" w:rsidRPr="00F77401" w:rsidRDefault="00513B0F" w:rsidP="00F77401">
            <w:pPr>
              <w:spacing w:before="100" w:after="100"/>
              <w:rPr>
                <w:rFonts w:ascii="Century Gothic" w:hAnsi="Century Gothic"/>
                <w:sz w:val="20"/>
                <w:szCs w:val="20"/>
              </w:rPr>
            </w:pPr>
          </w:p>
        </w:tc>
        <w:tc>
          <w:tcPr>
            <w:tcW w:w="830" w:type="pct"/>
            <w:vAlign w:val="center"/>
          </w:tcPr>
          <w:p w14:paraId="59B123BE" w14:textId="7B8AA8DC" w:rsidR="00513B0F" w:rsidRPr="00F77401" w:rsidRDefault="00513B0F" w:rsidP="00F77401">
            <w:pPr>
              <w:spacing w:before="100" w:after="100" w:line="276" w:lineRule="auto"/>
              <w:rPr>
                <w:rFonts w:ascii="Century Gothic" w:hAnsi="Century Gothic" w:cstheme="minorHAnsi"/>
                <w:bCs/>
                <w:sz w:val="20"/>
                <w:szCs w:val="20"/>
              </w:rPr>
            </w:pPr>
            <w:r w:rsidRPr="00F77401">
              <w:rPr>
                <w:rFonts w:ascii="Century Gothic" w:eastAsia="Calibri" w:hAnsi="Century Gothic" w:cs="Calibri"/>
                <w:bCs/>
                <w:sz w:val="20"/>
                <w:szCs w:val="20"/>
              </w:rPr>
              <w:t>We hope to have an increasing number of students interested in completing additional music qualifications and hope this increases our students’ chances of gaining university places as UCAS points are attached to these qualifications at Grade 6+</w:t>
            </w:r>
          </w:p>
        </w:tc>
        <w:tc>
          <w:tcPr>
            <w:tcW w:w="732" w:type="pct"/>
            <w:vAlign w:val="center"/>
          </w:tcPr>
          <w:p w14:paraId="6E7E4FF8" w14:textId="63939742" w:rsidR="00513B0F" w:rsidRPr="00F77401" w:rsidRDefault="00513B0F" w:rsidP="00513B0F">
            <w:pPr>
              <w:pStyle w:val="ListParagraph"/>
              <w:numPr>
                <w:ilvl w:val="0"/>
                <w:numId w:val="0"/>
              </w:numPr>
              <w:spacing w:line="276" w:lineRule="auto"/>
              <w:ind w:left="357" w:right="83"/>
              <w:jc w:val="center"/>
              <w:rPr>
                <w:rFonts w:ascii="Century Gothic" w:hAnsi="Century Gothic" w:cstheme="minorHAnsi"/>
                <w:sz w:val="20"/>
                <w:szCs w:val="20"/>
              </w:rPr>
            </w:pPr>
            <w:r w:rsidRPr="00F77401">
              <w:rPr>
                <w:rFonts w:ascii="Century Gothic" w:hAnsi="Century Gothic" w:cstheme="minorHAnsi"/>
                <w:sz w:val="20"/>
                <w:szCs w:val="20"/>
              </w:rPr>
              <w:t>P Walker</w:t>
            </w:r>
          </w:p>
        </w:tc>
        <w:tc>
          <w:tcPr>
            <w:tcW w:w="512" w:type="pct"/>
            <w:vAlign w:val="center"/>
          </w:tcPr>
          <w:p w14:paraId="7ECEC11F" w14:textId="6C261ABE" w:rsidR="00513B0F" w:rsidRPr="00F77401" w:rsidRDefault="00513B0F" w:rsidP="00513B0F">
            <w:pPr>
              <w:pStyle w:val="ListParagraph"/>
              <w:numPr>
                <w:ilvl w:val="0"/>
                <w:numId w:val="0"/>
              </w:numPr>
              <w:spacing w:line="276" w:lineRule="auto"/>
              <w:ind w:left="358" w:right="86"/>
              <w:jc w:val="center"/>
              <w:rPr>
                <w:rFonts w:ascii="Century Gothic" w:hAnsi="Century Gothic" w:cstheme="minorHAnsi"/>
                <w:b/>
                <w:bCs/>
                <w:sz w:val="20"/>
                <w:szCs w:val="20"/>
              </w:rPr>
            </w:pPr>
            <w:r w:rsidRPr="00F77401">
              <w:rPr>
                <w:rFonts w:ascii="Century Gothic" w:hAnsi="Century Gothic" w:cstheme="minorHAnsi"/>
                <w:b/>
                <w:bCs/>
                <w:sz w:val="20"/>
                <w:szCs w:val="20"/>
              </w:rPr>
              <w:t>Ongoing</w:t>
            </w:r>
          </w:p>
        </w:tc>
      </w:tr>
      <w:tr w:rsidR="001F122D" w:rsidRPr="00981B53" w14:paraId="40190D74" w14:textId="77777777" w:rsidTr="00F342B2">
        <w:tblPrEx>
          <w:tblLook w:val="0620" w:firstRow="1" w:lastRow="0" w:firstColumn="0" w:lastColumn="0" w:noHBand="1" w:noVBand="1"/>
        </w:tblPrEx>
        <w:trPr>
          <w:trHeight w:val="1205"/>
          <w:jc w:val="center"/>
        </w:trPr>
        <w:tc>
          <w:tcPr>
            <w:tcW w:w="973" w:type="pct"/>
            <w:vAlign w:val="center"/>
          </w:tcPr>
          <w:p w14:paraId="0E8D06E3" w14:textId="42502353" w:rsidR="001F122D" w:rsidRPr="00F77401" w:rsidRDefault="001F122D" w:rsidP="001F122D">
            <w:pPr>
              <w:tabs>
                <w:tab w:val="left" w:pos="1560"/>
              </w:tabs>
              <w:spacing w:before="100" w:after="100" w:line="276" w:lineRule="auto"/>
              <w:jc w:val="both"/>
              <w:rPr>
                <w:rFonts w:ascii="Century Gothic" w:hAnsi="Century Gothic" w:cstheme="minorHAnsi"/>
                <w:sz w:val="20"/>
                <w:szCs w:val="20"/>
              </w:rPr>
            </w:pPr>
            <w:r w:rsidRPr="00F77401">
              <w:rPr>
                <w:rFonts w:ascii="Century Gothic" w:hAnsi="Century Gothic" w:cstheme="minorHAnsi"/>
                <w:sz w:val="20"/>
                <w:szCs w:val="20"/>
              </w:rPr>
              <w:t>What instruments are offered for extra-curricular activities, and what is the charging and remissions information for this?</w:t>
            </w:r>
          </w:p>
        </w:tc>
        <w:tc>
          <w:tcPr>
            <w:tcW w:w="1953" w:type="pct"/>
            <w:gridSpan w:val="2"/>
            <w:vAlign w:val="center"/>
          </w:tcPr>
          <w:p w14:paraId="5A7BA1C5" w14:textId="706055E3" w:rsidR="001F122D" w:rsidRPr="00F77401" w:rsidRDefault="001F122D" w:rsidP="00F77401">
            <w:pPr>
              <w:contextualSpacing/>
              <w:rPr>
                <w:rFonts w:ascii="Century Gothic" w:eastAsia="Calibri" w:hAnsi="Century Gothic" w:cs="Calibri"/>
                <w:bCs/>
                <w:sz w:val="20"/>
                <w:szCs w:val="20"/>
              </w:rPr>
            </w:pPr>
            <w:r w:rsidRPr="00F77401">
              <w:rPr>
                <w:rFonts w:ascii="Century Gothic" w:eastAsia="Calibri" w:hAnsi="Century Gothic" w:cs="Calibri"/>
                <w:bCs/>
                <w:sz w:val="20"/>
                <w:szCs w:val="20"/>
              </w:rPr>
              <w:t>Where students do not already own or hire their own instruments, we will provide instruments/equipment for in-school music-making where appropriate, including keyboards, pianos, guitars, drum kits, ukuleles, boom whackers, microphones and amplifiers.</w:t>
            </w:r>
          </w:p>
          <w:p w14:paraId="53F9D8E2" w14:textId="77777777" w:rsidR="001F122D" w:rsidRPr="00F77401" w:rsidRDefault="001F122D" w:rsidP="00F77401">
            <w:pPr>
              <w:contextualSpacing/>
              <w:rPr>
                <w:rFonts w:ascii="Century Gothic" w:eastAsia="Calibri" w:hAnsi="Century Gothic" w:cs="Calibri"/>
                <w:bCs/>
                <w:sz w:val="20"/>
                <w:szCs w:val="20"/>
              </w:rPr>
            </w:pPr>
          </w:p>
          <w:p w14:paraId="33023988" w14:textId="4C4E390A" w:rsidR="001F122D" w:rsidRPr="00F77401" w:rsidRDefault="001F122D" w:rsidP="00F77401">
            <w:pPr>
              <w:ind w:left="74"/>
              <w:contextualSpacing/>
              <w:rPr>
                <w:rFonts w:ascii="Century Gothic" w:eastAsia="Calibri" w:hAnsi="Century Gothic" w:cs="Calibri"/>
                <w:bCs/>
                <w:sz w:val="20"/>
                <w:szCs w:val="20"/>
              </w:rPr>
            </w:pPr>
            <w:r w:rsidRPr="00F77401">
              <w:rPr>
                <w:rFonts w:ascii="Century Gothic" w:eastAsia="Calibri" w:hAnsi="Century Gothic" w:cs="Calibri"/>
                <w:bCs/>
                <w:sz w:val="20"/>
                <w:szCs w:val="20"/>
              </w:rPr>
              <w:t xml:space="preserve">TVMS offer instrumental hire at a reasonable cost. </w:t>
            </w:r>
          </w:p>
          <w:p w14:paraId="7765F1AA" w14:textId="77777777" w:rsidR="001F122D" w:rsidRPr="00F77401" w:rsidRDefault="001F122D" w:rsidP="00F77401">
            <w:pPr>
              <w:ind w:left="74"/>
              <w:contextualSpacing/>
              <w:rPr>
                <w:rFonts w:ascii="Century Gothic" w:eastAsia="Calibri" w:hAnsi="Century Gothic" w:cs="Calibri"/>
                <w:b/>
                <w:sz w:val="20"/>
                <w:szCs w:val="20"/>
              </w:rPr>
            </w:pPr>
          </w:p>
          <w:p w14:paraId="2553AA53" w14:textId="54593D5F" w:rsidR="001F122D" w:rsidRPr="00F77401" w:rsidRDefault="001F122D" w:rsidP="00F77401">
            <w:pPr>
              <w:spacing w:before="100" w:after="100"/>
              <w:rPr>
                <w:rFonts w:ascii="Century Gothic" w:hAnsi="Century Gothic" w:cstheme="minorHAnsi"/>
                <w:b/>
                <w:sz w:val="20"/>
                <w:szCs w:val="20"/>
              </w:rPr>
            </w:pPr>
            <w:r w:rsidRPr="00F77401">
              <w:rPr>
                <w:rFonts w:ascii="Century Gothic" w:eastAsia="Calibri" w:hAnsi="Century Gothic" w:cs="Calibri"/>
                <w:bCs/>
                <w:sz w:val="20"/>
                <w:szCs w:val="20"/>
              </w:rPr>
              <w:lastRenderedPageBreak/>
              <w:t>We are committed to maintaining and adding to our musical equipment through our departmental budget and through external funding sources, as we did last year.</w:t>
            </w:r>
          </w:p>
        </w:tc>
        <w:tc>
          <w:tcPr>
            <w:tcW w:w="830" w:type="pct"/>
            <w:vAlign w:val="center"/>
          </w:tcPr>
          <w:p w14:paraId="534DFA18" w14:textId="3EB8C368" w:rsidR="001F122D" w:rsidRPr="00F77401" w:rsidRDefault="001F122D" w:rsidP="00F77401">
            <w:pPr>
              <w:spacing w:before="100" w:after="100" w:line="276" w:lineRule="auto"/>
              <w:rPr>
                <w:rFonts w:ascii="Century Gothic" w:hAnsi="Century Gothic" w:cstheme="minorHAnsi"/>
                <w:b/>
                <w:sz w:val="20"/>
                <w:szCs w:val="20"/>
              </w:rPr>
            </w:pPr>
            <w:r w:rsidRPr="00F77401">
              <w:rPr>
                <w:rFonts w:ascii="Century Gothic" w:eastAsia="Calibri" w:hAnsi="Century Gothic" w:cs="Calibri"/>
                <w:bCs/>
                <w:sz w:val="20"/>
                <w:szCs w:val="20"/>
              </w:rPr>
              <w:lastRenderedPageBreak/>
              <w:t>Access to instruments should not be a barrier to accessing musical tuition or extra-curricular opportunities</w:t>
            </w:r>
          </w:p>
        </w:tc>
        <w:tc>
          <w:tcPr>
            <w:tcW w:w="732" w:type="pct"/>
            <w:vAlign w:val="center"/>
          </w:tcPr>
          <w:p w14:paraId="648D48AF" w14:textId="11338CC3" w:rsidR="001F122D" w:rsidRPr="00F77401" w:rsidRDefault="001F122D" w:rsidP="001F122D">
            <w:pPr>
              <w:pStyle w:val="ListParagraph"/>
              <w:numPr>
                <w:ilvl w:val="0"/>
                <w:numId w:val="0"/>
              </w:numPr>
              <w:spacing w:line="276" w:lineRule="auto"/>
              <w:ind w:left="357" w:right="83"/>
              <w:jc w:val="center"/>
              <w:rPr>
                <w:rFonts w:ascii="Century Gothic" w:hAnsi="Century Gothic" w:cstheme="minorHAnsi"/>
                <w:sz w:val="20"/>
                <w:szCs w:val="20"/>
              </w:rPr>
            </w:pPr>
            <w:r w:rsidRPr="00F77401">
              <w:rPr>
                <w:rFonts w:ascii="Century Gothic" w:hAnsi="Century Gothic" w:cstheme="minorHAnsi"/>
                <w:sz w:val="20"/>
                <w:szCs w:val="20"/>
              </w:rPr>
              <w:t>P Walker</w:t>
            </w:r>
          </w:p>
        </w:tc>
        <w:tc>
          <w:tcPr>
            <w:tcW w:w="512" w:type="pct"/>
            <w:vAlign w:val="center"/>
          </w:tcPr>
          <w:p w14:paraId="1B2A4801" w14:textId="01ABC699" w:rsidR="001F122D" w:rsidRPr="00F77401" w:rsidRDefault="001F122D" w:rsidP="001F122D">
            <w:pPr>
              <w:pStyle w:val="ListParagraph"/>
              <w:numPr>
                <w:ilvl w:val="0"/>
                <w:numId w:val="0"/>
              </w:numPr>
              <w:spacing w:line="276" w:lineRule="auto"/>
              <w:ind w:left="358" w:right="86"/>
              <w:jc w:val="center"/>
              <w:rPr>
                <w:rFonts w:ascii="Century Gothic" w:hAnsi="Century Gothic" w:cstheme="minorHAnsi"/>
                <w:b/>
                <w:bCs/>
                <w:sz w:val="20"/>
                <w:szCs w:val="20"/>
              </w:rPr>
            </w:pPr>
            <w:r w:rsidRPr="00F77401">
              <w:rPr>
                <w:rFonts w:ascii="Century Gothic" w:hAnsi="Century Gothic" w:cstheme="minorHAnsi"/>
                <w:b/>
                <w:bCs/>
                <w:sz w:val="20"/>
                <w:szCs w:val="20"/>
              </w:rPr>
              <w:t>Ongoing</w:t>
            </w:r>
          </w:p>
        </w:tc>
      </w:tr>
      <w:tr w:rsidR="001F122D" w:rsidRPr="00981B53" w14:paraId="7C4CA812" w14:textId="77777777" w:rsidTr="00F342B2">
        <w:tblPrEx>
          <w:tblLook w:val="0620" w:firstRow="1" w:lastRow="0" w:firstColumn="0" w:lastColumn="0" w:noHBand="1" w:noVBand="1"/>
        </w:tblPrEx>
        <w:trPr>
          <w:trHeight w:val="1205"/>
          <w:jc w:val="center"/>
        </w:trPr>
        <w:tc>
          <w:tcPr>
            <w:tcW w:w="973" w:type="pct"/>
            <w:vAlign w:val="center"/>
          </w:tcPr>
          <w:p w14:paraId="1C25F2BC" w14:textId="09164F2F" w:rsidR="001F122D" w:rsidRPr="00F77401" w:rsidRDefault="001F122D" w:rsidP="001F122D">
            <w:pPr>
              <w:tabs>
                <w:tab w:val="left" w:pos="1560"/>
              </w:tabs>
              <w:spacing w:before="100" w:after="100" w:line="276" w:lineRule="auto"/>
              <w:jc w:val="both"/>
              <w:rPr>
                <w:rFonts w:ascii="Century Gothic" w:hAnsi="Century Gothic" w:cstheme="minorHAnsi"/>
                <w:sz w:val="20"/>
                <w:szCs w:val="20"/>
              </w:rPr>
            </w:pPr>
            <w:r w:rsidRPr="00F77401">
              <w:rPr>
                <w:rFonts w:ascii="Century Gothic" w:hAnsi="Century Gothic" w:cstheme="minorHAnsi"/>
                <w:sz w:val="20"/>
                <w:szCs w:val="20"/>
              </w:rPr>
              <w:t xml:space="preserve">How can pupils join choirs or ensembles, and what is the charging and remissions information for this? </w:t>
            </w:r>
          </w:p>
        </w:tc>
        <w:tc>
          <w:tcPr>
            <w:tcW w:w="1953" w:type="pct"/>
            <w:gridSpan w:val="2"/>
            <w:vAlign w:val="center"/>
          </w:tcPr>
          <w:p w14:paraId="7DFF6719" w14:textId="77777777" w:rsidR="001F122D" w:rsidRPr="00F77401" w:rsidRDefault="001F122D" w:rsidP="00F77401">
            <w:pPr>
              <w:ind w:left="74"/>
              <w:contextualSpacing/>
              <w:rPr>
                <w:rFonts w:ascii="Century Gothic" w:eastAsia="Calibri" w:hAnsi="Century Gothic" w:cs="Calibri"/>
                <w:bCs/>
                <w:sz w:val="20"/>
                <w:szCs w:val="20"/>
              </w:rPr>
            </w:pPr>
            <w:r w:rsidRPr="00F77401">
              <w:rPr>
                <w:rFonts w:ascii="Century Gothic" w:eastAsia="Calibri" w:hAnsi="Century Gothic" w:cs="Calibri"/>
                <w:bCs/>
                <w:sz w:val="20"/>
                <w:szCs w:val="20"/>
              </w:rPr>
              <w:t>We will provide a wide variety of extra-curricular music clubs, which are open to students from all year groups of any musical experience and are all free of charge.</w:t>
            </w:r>
          </w:p>
          <w:p w14:paraId="4A231BE6" w14:textId="77777777" w:rsidR="001F122D" w:rsidRPr="00F77401" w:rsidRDefault="001F122D" w:rsidP="00F77401">
            <w:pPr>
              <w:ind w:left="74"/>
              <w:contextualSpacing/>
              <w:rPr>
                <w:rFonts w:ascii="Century Gothic" w:eastAsia="Calibri" w:hAnsi="Century Gothic" w:cs="Calibri"/>
                <w:bCs/>
                <w:sz w:val="20"/>
                <w:szCs w:val="20"/>
              </w:rPr>
            </w:pPr>
          </w:p>
          <w:p w14:paraId="3FF21D19" w14:textId="769700DD" w:rsidR="001F122D" w:rsidRPr="00F77401" w:rsidRDefault="001F122D" w:rsidP="00F77401">
            <w:pPr>
              <w:ind w:left="74"/>
              <w:contextualSpacing/>
              <w:rPr>
                <w:rFonts w:ascii="Century Gothic" w:eastAsia="Calibri" w:hAnsi="Century Gothic" w:cs="Calibri"/>
                <w:bCs/>
                <w:sz w:val="20"/>
                <w:szCs w:val="20"/>
              </w:rPr>
            </w:pPr>
            <w:r w:rsidRPr="00F77401">
              <w:rPr>
                <w:rFonts w:ascii="Century Gothic" w:eastAsia="Calibri" w:hAnsi="Century Gothic" w:cs="Calibri"/>
                <w:bCs/>
                <w:sz w:val="20"/>
                <w:szCs w:val="20"/>
              </w:rPr>
              <w:t>All students will have the opportunity to audition for our annual Summer Show.</w:t>
            </w:r>
          </w:p>
          <w:p w14:paraId="46531A0E" w14:textId="71A9EE41" w:rsidR="001F122D" w:rsidRPr="00F77401" w:rsidRDefault="001F122D" w:rsidP="00F77401">
            <w:pPr>
              <w:spacing w:before="100" w:after="100"/>
              <w:rPr>
                <w:rFonts w:ascii="Century Gothic" w:eastAsia="Calibri" w:hAnsi="Century Gothic" w:cs="Calibri"/>
                <w:bCs/>
                <w:sz w:val="20"/>
                <w:szCs w:val="20"/>
              </w:rPr>
            </w:pPr>
            <w:r w:rsidRPr="00F77401">
              <w:rPr>
                <w:rFonts w:ascii="Century Gothic" w:eastAsia="Calibri" w:hAnsi="Century Gothic" w:cs="Calibri"/>
                <w:bCs/>
                <w:sz w:val="20"/>
                <w:szCs w:val="20"/>
              </w:rPr>
              <w:t>We will signpost students towards performance opportunities outside of school, such as those provided by TVMS and local/national arts organisations by use of displays, social media and communication through Teams.</w:t>
            </w:r>
          </w:p>
          <w:p w14:paraId="7D1B59FB" w14:textId="77777777" w:rsidR="001F122D" w:rsidRPr="00F77401" w:rsidRDefault="001F122D" w:rsidP="00F77401">
            <w:pPr>
              <w:spacing w:before="100" w:after="100"/>
              <w:rPr>
                <w:rFonts w:ascii="Century Gothic" w:hAnsi="Century Gothic" w:cstheme="minorHAnsi"/>
                <w:bCs/>
                <w:sz w:val="20"/>
                <w:szCs w:val="20"/>
              </w:rPr>
            </w:pPr>
          </w:p>
          <w:p w14:paraId="798CDCC0" w14:textId="23936C1D" w:rsidR="001F122D" w:rsidRPr="00F77401" w:rsidRDefault="001F122D" w:rsidP="00F77401">
            <w:pPr>
              <w:spacing w:before="100" w:after="100"/>
              <w:rPr>
                <w:rFonts w:ascii="Century Gothic" w:hAnsi="Century Gothic" w:cstheme="minorHAnsi"/>
                <w:bCs/>
                <w:sz w:val="20"/>
                <w:szCs w:val="20"/>
              </w:rPr>
            </w:pPr>
            <w:r w:rsidRPr="00F77401">
              <w:rPr>
                <w:rFonts w:ascii="Century Gothic" w:eastAsia="Calibri" w:hAnsi="Century Gothic" w:cs="Calibri"/>
                <w:bCs/>
                <w:sz w:val="20"/>
                <w:szCs w:val="20"/>
              </w:rPr>
              <w:t xml:space="preserve">We will seek to apply for any funding available. We secured £1500 for guitars/bass guitars </w:t>
            </w:r>
            <w:r w:rsidR="00545230">
              <w:rPr>
                <w:rFonts w:ascii="Century Gothic" w:eastAsia="Calibri" w:hAnsi="Century Gothic" w:cs="Calibri"/>
                <w:bCs/>
                <w:sz w:val="20"/>
                <w:szCs w:val="20"/>
              </w:rPr>
              <w:t xml:space="preserve">in 2024/25 </w:t>
            </w:r>
            <w:r w:rsidRPr="00F77401">
              <w:rPr>
                <w:rFonts w:ascii="Century Gothic" w:eastAsia="Calibri" w:hAnsi="Century Gothic" w:cs="Calibri"/>
                <w:bCs/>
                <w:sz w:val="20"/>
                <w:szCs w:val="20"/>
              </w:rPr>
              <w:t>through UKUMSK Sound Foundation and will aim to do this again next year. (Funding is only available every two years)</w:t>
            </w:r>
          </w:p>
        </w:tc>
        <w:tc>
          <w:tcPr>
            <w:tcW w:w="830" w:type="pct"/>
            <w:vAlign w:val="center"/>
          </w:tcPr>
          <w:p w14:paraId="76DDD6BB" w14:textId="0772D84D" w:rsidR="001F122D" w:rsidRPr="00F77401" w:rsidRDefault="001F122D" w:rsidP="00F77401">
            <w:pPr>
              <w:spacing w:before="100" w:after="100" w:line="276" w:lineRule="auto"/>
              <w:rPr>
                <w:rFonts w:ascii="Century Gothic" w:hAnsi="Century Gothic" w:cstheme="minorHAnsi"/>
                <w:bCs/>
                <w:sz w:val="20"/>
                <w:szCs w:val="20"/>
              </w:rPr>
            </w:pPr>
            <w:r w:rsidRPr="00F77401">
              <w:rPr>
                <w:rFonts w:ascii="Century Gothic" w:hAnsi="Century Gothic" w:cstheme="minorHAnsi"/>
                <w:bCs/>
                <w:sz w:val="20"/>
                <w:szCs w:val="20"/>
              </w:rPr>
              <w:t>We will have more students accessing the extra-curricular opportunities available. There will be no financial barrier to these opportunities as they are all free of charge</w:t>
            </w:r>
          </w:p>
        </w:tc>
        <w:tc>
          <w:tcPr>
            <w:tcW w:w="732" w:type="pct"/>
            <w:vAlign w:val="center"/>
          </w:tcPr>
          <w:p w14:paraId="563EB67E" w14:textId="1250F6B2" w:rsidR="001F122D" w:rsidRPr="00F77401" w:rsidRDefault="001F122D" w:rsidP="001F122D">
            <w:pPr>
              <w:pStyle w:val="ListParagraph"/>
              <w:numPr>
                <w:ilvl w:val="0"/>
                <w:numId w:val="0"/>
              </w:numPr>
              <w:spacing w:line="276" w:lineRule="auto"/>
              <w:ind w:left="357" w:right="83"/>
              <w:jc w:val="center"/>
              <w:rPr>
                <w:rFonts w:ascii="Century Gothic" w:hAnsi="Century Gothic" w:cstheme="minorHAnsi"/>
                <w:sz w:val="20"/>
                <w:szCs w:val="20"/>
              </w:rPr>
            </w:pPr>
            <w:r w:rsidRPr="00F77401">
              <w:rPr>
                <w:rFonts w:ascii="Century Gothic" w:hAnsi="Century Gothic" w:cstheme="minorHAnsi"/>
                <w:sz w:val="20"/>
                <w:szCs w:val="20"/>
              </w:rPr>
              <w:t>P Walker</w:t>
            </w:r>
          </w:p>
        </w:tc>
        <w:tc>
          <w:tcPr>
            <w:tcW w:w="512" w:type="pct"/>
            <w:vAlign w:val="center"/>
          </w:tcPr>
          <w:p w14:paraId="3EEBEF6B" w14:textId="1CF9539F" w:rsidR="001F122D" w:rsidRPr="00F77401" w:rsidRDefault="001F122D" w:rsidP="001F122D">
            <w:pPr>
              <w:pStyle w:val="ListParagraph"/>
              <w:numPr>
                <w:ilvl w:val="0"/>
                <w:numId w:val="0"/>
              </w:numPr>
              <w:spacing w:line="276" w:lineRule="auto"/>
              <w:ind w:left="358" w:right="86"/>
              <w:jc w:val="center"/>
              <w:rPr>
                <w:rFonts w:ascii="Century Gothic" w:hAnsi="Century Gothic" w:cstheme="minorHAnsi"/>
                <w:b/>
                <w:bCs/>
                <w:sz w:val="20"/>
                <w:szCs w:val="20"/>
              </w:rPr>
            </w:pPr>
            <w:r w:rsidRPr="00F77401">
              <w:rPr>
                <w:rFonts w:ascii="Century Gothic" w:hAnsi="Century Gothic" w:cstheme="minorHAnsi"/>
                <w:b/>
                <w:bCs/>
                <w:sz w:val="20"/>
                <w:szCs w:val="20"/>
              </w:rPr>
              <w:t>Ongoing</w:t>
            </w:r>
          </w:p>
        </w:tc>
      </w:tr>
      <w:tr w:rsidR="001F122D" w:rsidRPr="00981B53" w14:paraId="11C20AE9" w14:textId="77777777" w:rsidTr="00F342B2">
        <w:tblPrEx>
          <w:tblLook w:val="0620" w:firstRow="1" w:lastRow="0" w:firstColumn="0" w:lastColumn="0" w:noHBand="1" w:noVBand="1"/>
        </w:tblPrEx>
        <w:trPr>
          <w:trHeight w:val="1205"/>
          <w:jc w:val="center"/>
        </w:trPr>
        <w:tc>
          <w:tcPr>
            <w:tcW w:w="973" w:type="pct"/>
            <w:vAlign w:val="center"/>
          </w:tcPr>
          <w:p w14:paraId="23D8B054" w14:textId="3E4484A7" w:rsidR="001F122D" w:rsidRPr="00F77401" w:rsidRDefault="001F122D" w:rsidP="001F122D">
            <w:pPr>
              <w:tabs>
                <w:tab w:val="left" w:pos="1560"/>
              </w:tabs>
              <w:spacing w:before="100" w:after="100" w:line="276" w:lineRule="auto"/>
              <w:jc w:val="both"/>
              <w:rPr>
                <w:rFonts w:ascii="Century Gothic" w:hAnsi="Century Gothic" w:cstheme="minorHAnsi"/>
                <w:sz w:val="20"/>
                <w:szCs w:val="20"/>
              </w:rPr>
            </w:pPr>
            <w:r w:rsidRPr="00F77401">
              <w:rPr>
                <w:rFonts w:ascii="Century Gothic" w:hAnsi="Century Gothic" w:cstheme="minorHAnsi"/>
                <w:sz w:val="20"/>
                <w:szCs w:val="20"/>
              </w:rPr>
              <w:t>Where can pupils rehearse or practice individually or as part of a group?</w:t>
            </w:r>
          </w:p>
        </w:tc>
        <w:tc>
          <w:tcPr>
            <w:tcW w:w="1953" w:type="pct"/>
            <w:gridSpan w:val="2"/>
            <w:vAlign w:val="center"/>
          </w:tcPr>
          <w:p w14:paraId="2FD0CC8C" w14:textId="248D584B" w:rsidR="001F122D" w:rsidRPr="00F77401" w:rsidRDefault="001F122D" w:rsidP="00F77401">
            <w:pPr>
              <w:spacing w:before="100" w:after="100"/>
              <w:rPr>
                <w:rFonts w:ascii="Century Gothic" w:hAnsi="Century Gothic" w:cstheme="minorHAnsi"/>
                <w:bCs/>
                <w:sz w:val="20"/>
                <w:szCs w:val="20"/>
              </w:rPr>
            </w:pPr>
            <w:r w:rsidRPr="00F77401">
              <w:rPr>
                <w:rFonts w:ascii="Century Gothic" w:hAnsi="Century Gothic" w:cstheme="minorHAnsi"/>
                <w:bCs/>
                <w:sz w:val="20"/>
                <w:szCs w:val="20"/>
              </w:rPr>
              <w:t>We have one practice room that pupils can use. There is also the main music classroom (MU1) that the students can use at break and lunchtimes as well as after school</w:t>
            </w:r>
            <w:r w:rsidR="007638AD">
              <w:rPr>
                <w:rFonts w:ascii="Century Gothic" w:hAnsi="Century Gothic" w:cstheme="minorHAnsi"/>
                <w:bCs/>
                <w:sz w:val="20"/>
                <w:szCs w:val="20"/>
              </w:rPr>
              <w:t xml:space="preserve"> by arrangement with the HoD.</w:t>
            </w:r>
          </w:p>
        </w:tc>
        <w:tc>
          <w:tcPr>
            <w:tcW w:w="830" w:type="pct"/>
            <w:vAlign w:val="center"/>
          </w:tcPr>
          <w:p w14:paraId="4AF14EAC" w14:textId="549E3CFE" w:rsidR="001F122D" w:rsidRPr="00F77401" w:rsidRDefault="001F122D" w:rsidP="00F77401">
            <w:pPr>
              <w:spacing w:before="100" w:after="100" w:line="276" w:lineRule="auto"/>
              <w:rPr>
                <w:rFonts w:ascii="Century Gothic" w:hAnsi="Century Gothic" w:cstheme="minorHAnsi"/>
                <w:bCs/>
                <w:sz w:val="20"/>
                <w:szCs w:val="20"/>
              </w:rPr>
            </w:pPr>
            <w:r w:rsidRPr="00F77401">
              <w:rPr>
                <w:rFonts w:ascii="Century Gothic" w:hAnsi="Century Gothic" w:cstheme="minorHAnsi"/>
                <w:bCs/>
                <w:sz w:val="20"/>
                <w:szCs w:val="20"/>
              </w:rPr>
              <w:t>Students can improve their skills through regular practice opportunities.</w:t>
            </w:r>
          </w:p>
        </w:tc>
        <w:tc>
          <w:tcPr>
            <w:tcW w:w="732" w:type="pct"/>
            <w:vAlign w:val="center"/>
          </w:tcPr>
          <w:p w14:paraId="6377C520" w14:textId="471FC71D" w:rsidR="001F122D" w:rsidRPr="00F77401" w:rsidRDefault="001F122D" w:rsidP="001F122D">
            <w:pPr>
              <w:pStyle w:val="ListParagraph"/>
              <w:numPr>
                <w:ilvl w:val="0"/>
                <w:numId w:val="0"/>
              </w:numPr>
              <w:spacing w:line="276" w:lineRule="auto"/>
              <w:ind w:left="357" w:right="83"/>
              <w:jc w:val="center"/>
              <w:rPr>
                <w:rFonts w:ascii="Century Gothic" w:hAnsi="Century Gothic" w:cstheme="minorHAnsi"/>
                <w:sz w:val="20"/>
                <w:szCs w:val="20"/>
              </w:rPr>
            </w:pPr>
            <w:r w:rsidRPr="00F77401">
              <w:rPr>
                <w:rFonts w:ascii="Century Gothic" w:hAnsi="Century Gothic" w:cstheme="minorHAnsi"/>
                <w:sz w:val="20"/>
                <w:szCs w:val="20"/>
              </w:rPr>
              <w:t>P Walker</w:t>
            </w:r>
          </w:p>
        </w:tc>
        <w:tc>
          <w:tcPr>
            <w:tcW w:w="512" w:type="pct"/>
            <w:vAlign w:val="center"/>
          </w:tcPr>
          <w:p w14:paraId="04D24587" w14:textId="7C73A54D" w:rsidR="001F122D" w:rsidRPr="00F77401" w:rsidRDefault="001F122D" w:rsidP="001F122D">
            <w:pPr>
              <w:pStyle w:val="ListParagraph"/>
              <w:numPr>
                <w:ilvl w:val="0"/>
                <w:numId w:val="0"/>
              </w:numPr>
              <w:spacing w:line="276" w:lineRule="auto"/>
              <w:ind w:left="358" w:right="86"/>
              <w:jc w:val="center"/>
              <w:rPr>
                <w:rFonts w:ascii="Century Gothic" w:hAnsi="Century Gothic" w:cstheme="minorHAnsi"/>
                <w:b/>
                <w:bCs/>
                <w:sz w:val="20"/>
                <w:szCs w:val="20"/>
              </w:rPr>
            </w:pPr>
            <w:r w:rsidRPr="00F77401">
              <w:rPr>
                <w:rFonts w:ascii="Century Gothic" w:hAnsi="Century Gothic" w:cstheme="minorHAnsi"/>
                <w:b/>
                <w:bCs/>
                <w:sz w:val="20"/>
                <w:szCs w:val="20"/>
              </w:rPr>
              <w:t>Ongoing</w:t>
            </w:r>
          </w:p>
        </w:tc>
      </w:tr>
      <w:tr w:rsidR="001F122D" w:rsidRPr="00981B53" w14:paraId="0C216C91" w14:textId="77777777" w:rsidTr="004C39C9">
        <w:trPr>
          <w:cantSplit/>
          <w:trHeight w:val="20"/>
          <w:tblHeader/>
          <w:jc w:val="center"/>
        </w:trPr>
        <w:tc>
          <w:tcPr>
            <w:tcW w:w="5000" w:type="pct"/>
            <w:gridSpan w:val="6"/>
            <w:tcBorders>
              <w:bottom w:val="single" w:sz="4" w:space="0" w:color="auto"/>
            </w:tcBorders>
            <w:shd w:val="clear" w:color="auto" w:fill="041E42"/>
            <w:vAlign w:val="center"/>
          </w:tcPr>
          <w:p w14:paraId="7BABE29C" w14:textId="085006EC" w:rsidR="001F122D" w:rsidRPr="00F77401" w:rsidRDefault="001F122D" w:rsidP="001F122D">
            <w:pPr>
              <w:spacing w:before="100" w:after="100" w:line="276" w:lineRule="auto"/>
              <w:jc w:val="center"/>
              <w:rPr>
                <w:rFonts w:ascii="Century Gothic" w:hAnsi="Century Gothic" w:cstheme="minorHAnsi"/>
                <w:b/>
                <w:bCs/>
                <w:color w:val="FFFFFF" w:themeColor="background1"/>
              </w:rPr>
            </w:pPr>
            <w:r w:rsidRPr="00F77401">
              <w:rPr>
                <w:rFonts w:ascii="Century Gothic" w:hAnsi="Century Gothic" w:cstheme="minorHAnsi"/>
                <w:b/>
                <w:bCs/>
                <w:color w:val="FFFFFF" w:themeColor="background1"/>
                <w:sz w:val="24"/>
                <w:szCs w:val="24"/>
              </w:rPr>
              <w:t>Part C: Musical experiences</w:t>
            </w:r>
          </w:p>
        </w:tc>
      </w:tr>
      <w:tr w:rsidR="001F122D" w:rsidRPr="00981B53" w14:paraId="2AA0D452" w14:textId="77777777" w:rsidTr="00F342B2">
        <w:trPr>
          <w:cantSplit/>
          <w:trHeight w:val="20"/>
          <w:tblHeader/>
          <w:jc w:val="center"/>
        </w:trPr>
        <w:tc>
          <w:tcPr>
            <w:tcW w:w="973" w:type="pct"/>
            <w:tcBorders>
              <w:bottom w:val="single" w:sz="4" w:space="0" w:color="auto"/>
            </w:tcBorders>
            <w:shd w:val="clear" w:color="auto" w:fill="96BFF8" w:themeFill="accent3" w:themeFillTint="40"/>
            <w:vAlign w:val="center"/>
          </w:tcPr>
          <w:p w14:paraId="16404896" w14:textId="77777777" w:rsidR="001F122D" w:rsidRPr="00F77401" w:rsidRDefault="001F122D" w:rsidP="001F122D">
            <w:pPr>
              <w:spacing w:before="100" w:after="100" w:line="276" w:lineRule="auto"/>
              <w:jc w:val="center"/>
              <w:rPr>
                <w:rFonts w:ascii="Century Gothic" w:hAnsi="Century Gothic" w:cstheme="minorHAnsi"/>
                <w:b/>
                <w:bCs/>
              </w:rPr>
            </w:pPr>
            <w:r w:rsidRPr="00F77401">
              <w:rPr>
                <w:rFonts w:ascii="Century Gothic" w:hAnsi="Century Gothic" w:cstheme="minorHAnsi"/>
                <w:b/>
                <w:bCs/>
              </w:rPr>
              <w:t>Development Priority</w:t>
            </w:r>
          </w:p>
          <w:p w14:paraId="77BE5802" w14:textId="3B2D4F3A" w:rsidR="001F122D" w:rsidRPr="00F77401" w:rsidRDefault="001F122D" w:rsidP="001F122D">
            <w:pPr>
              <w:spacing w:before="100" w:after="100" w:line="276" w:lineRule="auto"/>
              <w:jc w:val="center"/>
              <w:rPr>
                <w:rFonts w:ascii="Century Gothic" w:hAnsi="Century Gothic" w:cstheme="minorHAnsi"/>
                <w:b/>
                <w:bCs/>
              </w:rPr>
            </w:pPr>
            <w:r w:rsidRPr="00F77401">
              <w:rPr>
                <w:rFonts w:ascii="Century Gothic" w:hAnsi="Century Gothic" w:cstheme="minorHAnsi"/>
                <w:b/>
                <w:bCs/>
                <w:i/>
                <w:iCs/>
              </w:rPr>
              <w:t>(questions to consider when identifying priorities)</w:t>
            </w:r>
          </w:p>
        </w:tc>
        <w:tc>
          <w:tcPr>
            <w:tcW w:w="1953" w:type="pct"/>
            <w:gridSpan w:val="2"/>
            <w:tcBorders>
              <w:bottom w:val="single" w:sz="4" w:space="0" w:color="auto"/>
            </w:tcBorders>
            <w:shd w:val="clear" w:color="auto" w:fill="96BFF8" w:themeFill="accent3" w:themeFillTint="40"/>
            <w:vAlign w:val="center"/>
          </w:tcPr>
          <w:p w14:paraId="7C2BEA6E" w14:textId="77777777" w:rsidR="001F122D" w:rsidRPr="00F77401" w:rsidRDefault="001F122D" w:rsidP="001F122D">
            <w:pPr>
              <w:spacing w:before="100" w:after="100"/>
              <w:jc w:val="center"/>
              <w:rPr>
                <w:rFonts w:ascii="Century Gothic" w:eastAsia="Calibri" w:hAnsi="Century Gothic" w:cstheme="minorHAnsi"/>
                <w:b/>
                <w:bCs/>
              </w:rPr>
            </w:pPr>
            <w:r w:rsidRPr="00F77401">
              <w:rPr>
                <w:rFonts w:ascii="Century Gothic" w:eastAsia="Calibri" w:hAnsi="Century Gothic" w:cstheme="minorHAnsi"/>
                <w:b/>
                <w:bCs/>
              </w:rPr>
              <w:t>Action</w:t>
            </w:r>
          </w:p>
          <w:p w14:paraId="3BCD7732" w14:textId="77777777" w:rsidR="001F122D" w:rsidRPr="00F77401" w:rsidRDefault="001F122D" w:rsidP="001F122D">
            <w:pPr>
              <w:jc w:val="center"/>
              <w:rPr>
                <w:rFonts w:ascii="Century Gothic" w:hAnsi="Century Gothic" w:cstheme="minorHAnsi"/>
                <w:b/>
                <w:bCs/>
              </w:rPr>
            </w:pPr>
            <w:r w:rsidRPr="00F77401">
              <w:rPr>
                <w:rFonts w:ascii="Century Gothic" w:hAnsi="Century Gothic" w:cstheme="minorHAnsi"/>
                <w:b/>
                <w:bCs/>
              </w:rPr>
              <w:t>Implementation</w:t>
            </w:r>
          </w:p>
          <w:p w14:paraId="41781F80" w14:textId="54628F1B" w:rsidR="001F122D" w:rsidRPr="00F77401" w:rsidRDefault="001F122D" w:rsidP="001F122D">
            <w:pPr>
              <w:spacing w:before="100" w:after="100"/>
              <w:jc w:val="center"/>
              <w:rPr>
                <w:rFonts w:ascii="Century Gothic" w:hAnsi="Century Gothic" w:cstheme="minorHAnsi"/>
                <w:b/>
                <w:bCs/>
              </w:rPr>
            </w:pPr>
            <w:r w:rsidRPr="00F77401">
              <w:rPr>
                <w:rFonts w:ascii="Century Gothic" w:hAnsi="Century Gothic" w:cstheme="minorHAnsi"/>
                <w:b/>
                <w:bCs/>
              </w:rPr>
              <w:t>Strategies</w:t>
            </w:r>
          </w:p>
        </w:tc>
        <w:tc>
          <w:tcPr>
            <w:tcW w:w="830" w:type="pct"/>
            <w:tcBorders>
              <w:bottom w:val="single" w:sz="4" w:space="0" w:color="auto"/>
            </w:tcBorders>
            <w:shd w:val="clear" w:color="auto" w:fill="96BFF8" w:themeFill="accent3" w:themeFillTint="40"/>
            <w:vAlign w:val="center"/>
          </w:tcPr>
          <w:p w14:paraId="5C434CDF" w14:textId="2A333359" w:rsidR="001F122D" w:rsidRPr="00F77401" w:rsidRDefault="001F122D" w:rsidP="001F122D">
            <w:pPr>
              <w:spacing w:before="100" w:after="100" w:line="276" w:lineRule="auto"/>
              <w:jc w:val="center"/>
              <w:rPr>
                <w:rFonts w:ascii="Century Gothic" w:hAnsi="Century Gothic" w:cstheme="minorHAnsi"/>
                <w:b/>
                <w:bCs/>
              </w:rPr>
            </w:pPr>
            <w:r w:rsidRPr="00F77401">
              <w:rPr>
                <w:rFonts w:ascii="Century Gothic" w:hAnsi="Century Gothic" w:cstheme="minorHAnsi"/>
                <w:b/>
                <w:bCs/>
              </w:rPr>
              <w:t>Outcomes</w:t>
            </w:r>
          </w:p>
        </w:tc>
        <w:tc>
          <w:tcPr>
            <w:tcW w:w="732" w:type="pct"/>
            <w:tcBorders>
              <w:bottom w:val="single" w:sz="4" w:space="0" w:color="auto"/>
            </w:tcBorders>
            <w:shd w:val="clear" w:color="auto" w:fill="96BFF8" w:themeFill="accent3" w:themeFillTint="40"/>
            <w:vAlign w:val="center"/>
          </w:tcPr>
          <w:p w14:paraId="13CB207E" w14:textId="77777777" w:rsidR="001F122D" w:rsidRPr="00F77401" w:rsidRDefault="001F122D" w:rsidP="001F122D">
            <w:pPr>
              <w:spacing w:before="100" w:after="100" w:line="276" w:lineRule="auto"/>
              <w:jc w:val="center"/>
              <w:rPr>
                <w:rFonts w:ascii="Century Gothic" w:hAnsi="Century Gothic" w:cstheme="minorHAnsi"/>
                <w:b/>
                <w:bCs/>
              </w:rPr>
            </w:pPr>
            <w:r w:rsidRPr="00F77401">
              <w:rPr>
                <w:rFonts w:ascii="Century Gothic" w:hAnsi="Century Gothic" w:cstheme="minorHAnsi"/>
                <w:b/>
                <w:bCs/>
              </w:rPr>
              <w:t>Responsibility</w:t>
            </w:r>
          </w:p>
          <w:p w14:paraId="2D461A06" w14:textId="451F0F11" w:rsidR="001F122D" w:rsidRPr="00F77401" w:rsidRDefault="001F122D" w:rsidP="001F122D">
            <w:pPr>
              <w:spacing w:before="100" w:after="100" w:line="276" w:lineRule="auto"/>
              <w:jc w:val="center"/>
              <w:rPr>
                <w:rFonts w:ascii="Century Gothic" w:hAnsi="Century Gothic" w:cstheme="minorHAnsi"/>
                <w:b/>
                <w:bCs/>
              </w:rPr>
            </w:pPr>
            <w:r w:rsidRPr="00F77401">
              <w:rPr>
                <w:rFonts w:ascii="Century Gothic" w:hAnsi="Century Gothic" w:cstheme="minorHAnsi"/>
                <w:b/>
                <w:bCs/>
              </w:rPr>
              <w:t>and costs</w:t>
            </w:r>
          </w:p>
        </w:tc>
        <w:tc>
          <w:tcPr>
            <w:tcW w:w="512" w:type="pct"/>
            <w:tcBorders>
              <w:bottom w:val="single" w:sz="8" w:space="0" w:color="000000" w:themeColor="text1"/>
            </w:tcBorders>
            <w:shd w:val="clear" w:color="auto" w:fill="96BFF8" w:themeFill="accent3" w:themeFillTint="40"/>
            <w:vAlign w:val="center"/>
          </w:tcPr>
          <w:p w14:paraId="2C322B50" w14:textId="77777777" w:rsidR="001F122D" w:rsidRPr="00F77401" w:rsidRDefault="001F122D" w:rsidP="001F122D">
            <w:pPr>
              <w:spacing w:before="100" w:after="100" w:line="276" w:lineRule="auto"/>
              <w:jc w:val="center"/>
              <w:rPr>
                <w:rFonts w:ascii="Century Gothic" w:hAnsi="Century Gothic" w:cstheme="minorHAnsi"/>
                <w:b/>
                <w:bCs/>
              </w:rPr>
            </w:pPr>
            <w:r w:rsidRPr="00F77401">
              <w:rPr>
                <w:rFonts w:ascii="Century Gothic" w:hAnsi="Century Gothic" w:cstheme="minorHAnsi"/>
                <w:b/>
                <w:bCs/>
              </w:rPr>
              <w:t>Date/</w:t>
            </w:r>
          </w:p>
          <w:p w14:paraId="756123A1" w14:textId="1BB46B7D" w:rsidR="001F122D" w:rsidRPr="00F77401" w:rsidRDefault="001F122D" w:rsidP="001F122D">
            <w:pPr>
              <w:spacing w:before="100" w:after="100" w:line="276" w:lineRule="auto"/>
              <w:jc w:val="center"/>
              <w:rPr>
                <w:rFonts w:ascii="Century Gothic" w:hAnsi="Century Gothic" w:cstheme="minorHAnsi"/>
                <w:b/>
                <w:bCs/>
              </w:rPr>
            </w:pPr>
            <w:r w:rsidRPr="00F77401">
              <w:rPr>
                <w:rFonts w:ascii="Century Gothic" w:hAnsi="Century Gothic" w:cstheme="minorHAnsi"/>
                <w:b/>
                <w:bCs/>
              </w:rPr>
              <w:t>timescale</w:t>
            </w:r>
          </w:p>
        </w:tc>
      </w:tr>
      <w:tr w:rsidR="001F122D" w:rsidRPr="00981B53" w14:paraId="147C47CD" w14:textId="77777777" w:rsidTr="00F342B2">
        <w:trPr>
          <w:trHeight w:val="1205"/>
          <w:jc w:val="center"/>
        </w:trPr>
        <w:tc>
          <w:tcPr>
            <w:tcW w:w="973" w:type="pct"/>
            <w:vAlign w:val="center"/>
          </w:tcPr>
          <w:p w14:paraId="76FE18F0" w14:textId="2A436EB5" w:rsidR="001F122D" w:rsidRPr="00F77401" w:rsidRDefault="001F122D" w:rsidP="00F77401">
            <w:pPr>
              <w:tabs>
                <w:tab w:val="left" w:pos="1560"/>
              </w:tabs>
              <w:spacing w:before="100" w:after="100" w:line="276" w:lineRule="auto"/>
              <w:rPr>
                <w:rFonts w:ascii="Century Gothic" w:hAnsi="Century Gothic" w:cstheme="minorHAnsi"/>
                <w:sz w:val="20"/>
                <w:szCs w:val="20"/>
              </w:rPr>
            </w:pPr>
            <w:r w:rsidRPr="00F77401">
              <w:rPr>
                <w:rFonts w:ascii="Century Gothic" w:hAnsi="Century Gothic" w:cstheme="minorHAnsi"/>
                <w:sz w:val="20"/>
                <w:szCs w:val="20"/>
              </w:rPr>
              <w:t>Wha</w:t>
            </w:r>
            <w:r w:rsidR="00F77401" w:rsidRPr="00F77401">
              <w:rPr>
                <w:rFonts w:ascii="Century Gothic" w:hAnsi="Century Gothic" w:cstheme="minorHAnsi"/>
                <w:sz w:val="20"/>
                <w:szCs w:val="20"/>
              </w:rPr>
              <w:t xml:space="preserve">t </w:t>
            </w:r>
            <w:r w:rsidRPr="00F77401">
              <w:rPr>
                <w:rFonts w:ascii="Century Gothic" w:hAnsi="Century Gothic" w:cstheme="minorHAnsi"/>
                <w:sz w:val="20"/>
                <w:szCs w:val="20"/>
              </w:rPr>
              <w:t>musical experiences are planned for the academic year?</w:t>
            </w:r>
          </w:p>
        </w:tc>
        <w:tc>
          <w:tcPr>
            <w:tcW w:w="1953" w:type="pct"/>
            <w:gridSpan w:val="2"/>
            <w:vAlign w:val="center"/>
          </w:tcPr>
          <w:p w14:paraId="7D6DAC69" w14:textId="03D539C8" w:rsidR="001F122D" w:rsidRPr="00F77401" w:rsidRDefault="001F122D" w:rsidP="00F77401">
            <w:pPr>
              <w:spacing w:before="100" w:after="100"/>
              <w:rPr>
                <w:rFonts w:ascii="Century Gothic" w:hAnsi="Century Gothic" w:cstheme="minorHAnsi"/>
                <w:bCs/>
                <w:sz w:val="20"/>
                <w:szCs w:val="20"/>
              </w:rPr>
            </w:pPr>
            <w:r w:rsidRPr="00F77401">
              <w:rPr>
                <w:rFonts w:ascii="Century Gothic" w:hAnsi="Century Gothic" w:cstheme="minorHAnsi"/>
                <w:bCs/>
                <w:sz w:val="20"/>
                <w:szCs w:val="20"/>
              </w:rPr>
              <w:t>All students will be made aware of what instrumental tuition we have on offer at Our Lady &amp; St Bede.</w:t>
            </w:r>
          </w:p>
          <w:p w14:paraId="737C429C" w14:textId="77777777" w:rsidR="001F122D" w:rsidRPr="00F77401" w:rsidRDefault="001F122D" w:rsidP="00F77401">
            <w:pPr>
              <w:spacing w:before="100" w:after="100"/>
              <w:rPr>
                <w:rFonts w:ascii="Century Gothic" w:hAnsi="Century Gothic" w:cstheme="minorHAnsi"/>
                <w:bCs/>
                <w:sz w:val="20"/>
                <w:szCs w:val="20"/>
              </w:rPr>
            </w:pPr>
            <w:r w:rsidRPr="00F77401">
              <w:rPr>
                <w:rFonts w:ascii="Century Gothic" w:hAnsi="Century Gothic" w:cstheme="minorHAnsi"/>
                <w:bCs/>
                <w:sz w:val="20"/>
                <w:szCs w:val="20"/>
              </w:rPr>
              <w:lastRenderedPageBreak/>
              <w:t>All students will embrace the rich and diverse curriculum we offer in KS3 music lessons.</w:t>
            </w:r>
          </w:p>
          <w:p w14:paraId="01144E4A" w14:textId="33E58CD6" w:rsidR="001F122D" w:rsidRPr="00F77401" w:rsidRDefault="001F122D" w:rsidP="00F77401">
            <w:pPr>
              <w:spacing w:before="100" w:after="100"/>
              <w:rPr>
                <w:rFonts w:ascii="Century Gothic" w:eastAsia="Calibri" w:hAnsi="Century Gothic" w:cs="Calibri"/>
                <w:bCs/>
                <w:sz w:val="20"/>
                <w:szCs w:val="20"/>
              </w:rPr>
            </w:pPr>
            <w:r w:rsidRPr="00F77401">
              <w:rPr>
                <w:rFonts w:ascii="Century Gothic" w:eastAsia="Calibri" w:hAnsi="Century Gothic" w:cs="Calibri"/>
                <w:bCs/>
                <w:sz w:val="20"/>
                <w:szCs w:val="20"/>
              </w:rPr>
              <w:t>All students are invited to participate in a wide range of extra-curricular clubs during lunchtimes and afterschool.</w:t>
            </w:r>
          </w:p>
          <w:p w14:paraId="030C2ADA" w14:textId="77777777" w:rsidR="001F122D" w:rsidRPr="00F77401" w:rsidRDefault="001F122D" w:rsidP="00F77401">
            <w:pPr>
              <w:contextualSpacing/>
              <w:rPr>
                <w:rFonts w:ascii="Century Gothic" w:eastAsia="Calibri" w:hAnsi="Century Gothic" w:cs="Calibri"/>
                <w:bCs/>
                <w:sz w:val="20"/>
                <w:szCs w:val="20"/>
              </w:rPr>
            </w:pPr>
            <w:r w:rsidRPr="00F77401">
              <w:rPr>
                <w:rFonts w:ascii="Century Gothic" w:eastAsia="Calibri" w:hAnsi="Century Gothic" w:cs="Calibri"/>
                <w:bCs/>
                <w:sz w:val="20"/>
                <w:szCs w:val="20"/>
              </w:rPr>
              <w:t>All students will experience the opportunity to listen to and participate in music performance, especially singing, through collective worship and liturgies.</w:t>
            </w:r>
          </w:p>
          <w:p w14:paraId="04D4A8FE" w14:textId="77777777" w:rsidR="001F122D" w:rsidRPr="00F77401" w:rsidRDefault="001F122D" w:rsidP="00F77401">
            <w:pPr>
              <w:spacing w:before="100" w:after="100"/>
              <w:rPr>
                <w:rFonts w:ascii="Century Gothic" w:eastAsia="Calibri" w:hAnsi="Century Gothic" w:cs="Calibri"/>
                <w:bCs/>
                <w:sz w:val="20"/>
                <w:szCs w:val="20"/>
              </w:rPr>
            </w:pPr>
          </w:p>
          <w:p w14:paraId="6D63D54C" w14:textId="5EEF8C3A" w:rsidR="001F122D" w:rsidRPr="00F77401" w:rsidRDefault="00C63DA9" w:rsidP="00F77401">
            <w:pPr>
              <w:spacing w:before="100" w:after="100"/>
              <w:rPr>
                <w:rFonts w:ascii="Century Gothic" w:hAnsi="Century Gothic" w:cstheme="minorHAnsi"/>
                <w:bCs/>
                <w:sz w:val="20"/>
                <w:szCs w:val="20"/>
              </w:rPr>
            </w:pPr>
            <w:r>
              <w:rPr>
                <w:rFonts w:ascii="Century Gothic" w:hAnsi="Century Gothic" w:cstheme="minorHAnsi"/>
                <w:bCs/>
                <w:sz w:val="20"/>
                <w:szCs w:val="20"/>
              </w:rPr>
              <w:t>There will be a range of events/workshops throughout the year that will be arranged in September, but we have our regular concerts &amp; events:</w:t>
            </w:r>
          </w:p>
          <w:p w14:paraId="29FABEF1" w14:textId="77777777" w:rsidR="001F122D" w:rsidRPr="00F77401" w:rsidRDefault="001F122D" w:rsidP="00F77401">
            <w:pPr>
              <w:spacing w:before="100" w:after="100"/>
              <w:rPr>
                <w:rFonts w:ascii="Century Gothic" w:hAnsi="Century Gothic" w:cstheme="minorHAnsi"/>
                <w:bCs/>
                <w:sz w:val="20"/>
                <w:szCs w:val="20"/>
              </w:rPr>
            </w:pPr>
            <w:r w:rsidRPr="00F77401">
              <w:rPr>
                <w:rFonts w:ascii="Century Gothic" w:hAnsi="Century Gothic" w:cstheme="minorHAnsi"/>
                <w:bCs/>
                <w:sz w:val="20"/>
                <w:szCs w:val="20"/>
              </w:rPr>
              <w:t>Care home visits – Christmas Carol Singing</w:t>
            </w:r>
          </w:p>
          <w:p w14:paraId="136D5CC4" w14:textId="5E6359AA" w:rsidR="001F122D" w:rsidRPr="00F77401" w:rsidRDefault="001F122D" w:rsidP="00F77401">
            <w:pPr>
              <w:spacing w:before="100" w:after="100"/>
              <w:rPr>
                <w:rFonts w:ascii="Century Gothic" w:hAnsi="Century Gothic" w:cstheme="minorHAnsi"/>
                <w:bCs/>
                <w:sz w:val="20"/>
                <w:szCs w:val="20"/>
              </w:rPr>
            </w:pPr>
            <w:r w:rsidRPr="00F77401">
              <w:rPr>
                <w:rFonts w:ascii="Century Gothic" w:hAnsi="Century Gothic" w:cstheme="minorHAnsi"/>
                <w:bCs/>
                <w:sz w:val="20"/>
                <w:szCs w:val="20"/>
              </w:rPr>
              <w:t>Advent Liturgy &amp; Christmas Concert</w:t>
            </w:r>
          </w:p>
          <w:p w14:paraId="2473B1F7" w14:textId="4A2AC2CD" w:rsidR="001F122D" w:rsidRPr="00F77401" w:rsidRDefault="001F122D" w:rsidP="00F77401">
            <w:pPr>
              <w:spacing w:before="100" w:after="100"/>
              <w:rPr>
                <w:rFonts w:ascii="Century Gothic" w:hAnsi="Century Gothic" w:cstheme="minorHAnsi"/>
                <w:bCs/>
                <w:sz w:val="20"/>
                <w:szCs w:val="20"/>
              </w:rPr>
            </w:pPr>
            <w:r w:rsidRPr="00F77401">
              <w:rPr>
                <w:rFonts w:ascii="Century Gothic" w:hAnsi="Century Gothic" w:cstheme="minorHAnsi"/>
                <w:bCs/>
                <w:sz w:val="20"/>
                <w:szCs w:val="20"/>
              </w:rPr>
              <w:t xml:space="preserve">Stockton Sing (Trust event organised by P Walker) </w:t>
            </w:r>
          </w:p>
          <w:p w14:paraId="1A8BC198" w14:textId="26E365F0" w:rsidR="001F122D" w:rsidRDefault="001F122D" w:rsidP="00F77401">
            <w:pPr>
              <w:spacing w:before="100" w:after="100"/>
              <w:rPr>
                <w:rFonts w:ascii="Century Gothic" w:hAnsi="Century Gothic" w:cstheme="minorHAnsi"/>
                <w:bCs/>
                <w:sz w:val="20"/>
                <w:szCs w:val="20"/>
              </w:rPr>
            </w:pPr>
            <w:r w:rsidRPr="00F77401">
              <w:rPr>
                <w:rFonts w:ascii="Century Gothic" w:hAnsi="Century Gothic" w:cstheme="minorHAnsi"/>
                <w:bCs/>
                <w:sz w:val="20"/>
                <w:szCs w:val="20"/>
              </w:rPr>
              <w:t>Easter Mass</w:t>
            </w:r>
          </w:p>
          <w:p w14:paraId="7CCA6BFF" w14:textId="67A72970" w:rsidR="00C63DA9" w:rsidRPr="00F77401" w:rsidRDefault="00C63DA9" w:rsidP="00F77401">
            <w:pPr>
              <w:spacing w:before="100" w:after="100"/>
              <w:rPr>
                <w:rFonts w:ascii="Century Gothic" w:hAnsi="Century Gothic" w:cstheme="minorHAnsi"/>
                <w:bCs/>
                <w:sz w:val="20"/>
                <w:szCs w:val="20"/>
              </w:rPr>
            </w:pPr>
            <w:r>
              <w:rPr>
                <w:rFonts w:ascii="Century Gothic" w:hAnsi="Century Gothic" w:cstheme="minorHAnsi"/>
                <w:bCs/>
                <w:sz w:val="20"/>
                <w:szCs w:val="20"/>
              </w:rPr>
              <w:t>OLSB Live (June time)</w:t>
            </w:r>
          </w:p>
          <w:p w14:paraId="7E8EA9E6" w14:textId="03EAB661" w:rsidR="001F122D" w:rsidRPr="00F77401" w:rsidRDefault="001F122D" w:rsidP="00F77401">
            <w:pPr>
              <w:spacing w:before="100" w:after="100"/>
              <w:rPr>
                <w:rFonts w:ascii="Century Gothic" w:hAnsi="Century Gothic" w:cstheme="minorHAnsi"/>
                <w:bCs/>
                <w:sz w:val="20"/>
                <w:szCs w:val="20"/>
              </w:rPr>
            </w:pPr>
            <w:r w:rsidRPr="00F77401">
              <w:rPr>
                <w:rFonts w:ascii="Century Gothic" w:hAnsi="Century Gothic" w:cstheme="minorHAnsi"/>
                <w:bCs/>
                <w:sz w:val="20"/>
                <w:szCs w:val="20"/>
              </w:rPr>
              <w:t>End of Year Summer Production</w:t>
            </w:r>
          </w:p>
          <w:p w14:paraId="69BCC885" w14:textId="77777777" w:rsidR="001F122D" w:rsidRPr="00F77401" w:rsidRDefault="001F122D" w:rsidP="00F77401">
            <w:pPr>
              <w:spacing w:before="100" w:after="100"/>
              <w:rPr>
                <w:rFonts w:ascii="Century Gothic" w:hAnsi="Century Gothic" w:cstheme="minorHAnsi"/>
                <w:bCs/>
                <w:sz w:val="20"/>
                <w:szCs w:val="20"/>
              </w:rPr>
            </w:pPr>
            <w:r w:rsidRPr="00F77401">
              <w:rPr>
                <w:rFonts w:ascii="Century Gothic" w:hAnsi="Century Gothic" w:cstheme="minorHAnsi"/>
                <w:bCs/>
                <w:sz w:val="20"/>
                <w:szCs w:val="20"/>
              </w:rPr>
              <w:t>Careers events – talks with professional musicians and people in the music industry. Links with Teesside university.</w:t>
            </w:r>
          </w:p>
          <w:p w14:paraId="3E4A3BAC" w14:textId="7DC058E9" w:rsidR="001F122D" w:rsidRPr="00F77401" w:rsidRDefault="001F122D" w:rsidP="00F77401">
            <w:pPr>
              <w:spacing w:before="100" w:after="100"/>
              <w:rPr>
                <w:rFonts w:ascii="Century Gothic" w:hAnsi="Century Gothic" w:cstheme="minorHAnsi"/>
                <w:bCs/>
                <w:sz w:val="20"/>
                <w:szCs w:val="20"/>
              </w:rPr>
            </w:pPr>
            <w:r w:rsidRPr="00F77401">
              <w:rPr>
                <w:rFonts w:ascii="Century Gothic" w:hAnsi="Century Gothic" w:cstheme="minorHAnsi"/>
                <w:bCs/>
                <w:sz w:val="20"/>
                <w:szCs w:val="20"/>
              </w:rPr>
              <w:t>Plans for more music concerts in 202</w:t>
            </w:r>
            <w:r w:rsidR="00545230">
              <w:rPr>
                <w:rFonts w:ascii="Century Gothic" w:hAnsi="Century Gothic" w:cstheme="minorHAnsi"/>
                <w:bCs/>
                <w:sz w:val="20"/>
                <w:szCs w:val="20"/>
              </w:rPr>
              <w:t>6</w:t>
            </w:r>
            <w:r w:rsidRPr="00F77401">
              <w:rPr>
                <w:rFonts w:ascii="Century Gothic" w:hAnsi="Century Gothic" w:cstheme="minorHAnsi"/>
                <w:bCs/>
                <w:sz w:val="20"/>
                <w:szCs w:val="20"/>
              </w:rPr>
              <w:t>/2</w:t>
            </w:r>
            <w:r w:rsidR="00545230">
              <w:rPr>
                <w:rFonts w:ascii="Century Gothic" w:hAnsi="Century Gothic" w:cstheme="minorHAnsi"/>
                <w:bCs/>
                <w:sz w:val="20"/>
                <w:szCs w:val="20"/>
              </w:rPr>
              <w:t>7</w:t>
            </w:r>
            <w:r w:rsidRPr="00F77401">
              <w:rPr>
                <w:rFonts w:ascii="Century Gothic" w:hAnsi="Century Gothic" w:cstheme="minorHAnsi"/>
                <w:bCs/>
                <w:sz w:val="20"/>
                <w:szCs w:val="20"/>
              </w:rPr>
              <w:t>, depending on availability and “what’s on”.</w:t>
            </w:r>
          </w:p>
        </w:tc>
        <w:tc>
          <w:tcPr>
            <w:tcW w:w="830" w:type="pct"/>
            <w:vAlign w:val="center"/>
          </w:tcPr>
          <w:p w14:paraId="67AEEC26" w14:textId="77777777" w:rsidR="001F122D" w:rsidRPr="00F77401" w:rsidRDefault="001F122D" w:rsidP="00F77401">
            <w:pPr>
              <w:contextualSpacing/>
              <w:rPr>
                <w:rFonts w:ascii="Century Gothic" w:eastAsia="Calibri" w:hAnsi="Century Gothic" w:cs="Calibri"/>
                <w:bCs/>
                <w:sz w:val="20"/>
                <w:szCs w:val="20"/>
              </w:rPr>
            </w:pPr>
            <w:r w:rsidRPr="00F77401">
              <w:rPr>
                <w:rFonts w:ascii="Century Gothic" w:eastAsia="Calibri" w:hAnsi="Century Gothic" w:cs="Calibri"/>
                <w:bCs/>
                <w:sz w:val="20"/>
                <w:szCs w:val="20"/>
              </w:rPr>
              <w:lastRenderedPageBreak/>
              <w:t xml:space="preserve">We will maximise cultural capital for our students, with students experiencing a wide diversity of </w:t>
            </w:r>
            <w:r w:rsidRPr="00F77401">
              <w:rPr>
                <w:rFonts w:ascii="Century Gothic" w:eastAsia="Calibri" w:hAnsi="Century Gothic" w:cs="Calibri"/>
                <w:bCs/>
                <w:sz w:val="20"/>
                <w:szCs w:val="20"/>
              </w:rPr>
              <w:lastRenderedPageBreak/>
              <w:t>performance styles and genres.</w:t>
            </w:r>
          </w:p>
          <w:p w14:paraId="3CA658A7" w14:textId="77777777" w:rsidR="001F122D" w:rsidRPr="00F77401" w:rsidRDefault="001F122D" w:rsidP="00F77401">
            <w:pPr>
              <w:contextualSpacing/>
              <w:rPr>
                <w:rFonts w:ascii="Century Gothic" w:eastAsia="Calibri" w:hAnsi="Century Gothic" w:cs="Calibri"/>
                <w:bCs/>
                <w:sz w:val="20"/>
                <w:szCs w:val="20"/>
              </w:rPr>
            </w:pPr>
          </w:p>
          <w:p w14:paraId="54A3D941" w14:textId="77777777" w:rsidR="001F122D" w:rsidRPr="00F77401" w:rsidRDefault="001F122D" w:rsidP="00F77401">
            <w:pPr>
              <w:contextualSpacing/>
              <w:rPr>
                <w:rFonts w:ascii="Century Gothic" w:eastAsia="Calibri" w:hAnsi="Century Gothic" w:cs="Calibri"/>
                <w:bCs/>
                <w:sz w:val="20"/>
                <w:szCs w:val="20"/>
              </w:rPr>
            </w:pPr>
            <w:r w:rsidRPr="00F77401">
              <w:rPr>
                <w:rFonts w:ascii="Century Gothic" w:eastAsia="Calibri" w:hAnsi="Century Gothic" w:cs="Calibri"/>
                <w:bCs/>
                <w:sz w:val="20"/>
                <w:szCs w:val="20"/>
              </w:rPr>
              <w:t>Students will gain valuable experience and opportunities to develop their own musicianship and ensemble skills, as well as building their confidence as performers by providing them with a range of audiences of different size and makeup.</w:t>
            </w:r>
          </w:p>
          <w:p w14:paraId="2CD2839B" w14:textId="77777777" w:rsidR="001F122D" w:rsidRPr="00F77401" w:rsidRDefault="001F122D" w:rsidP="00F77401">
            <w:pPr>
              <w:contextualSpacing/>
              <w:rPr>
                <w:rFonts w:ascii="Century Gothic" w:eastAsia="Calibri" w:hAnsi="Century Gothic" w:cs="Calibri"/>
                <w:bCs/>
                <w:sz w:val="20"/>
                <w:szCs w:val="20"/>
              </w:rPr>
            </w:pPr>
          </w:p>
          <w:p w14:paraId="0D0FB683" w14:textId="230FA7DA" w:rsidR="001F122D" w:rsidRPr="00F77401" w:rsidRDefault="001F122D" w:rsidP="00F77401">
            <w:pPr>
              <w:spacing w:before="100" w:after="100" w:line="276" w:lineRule="auto"/>
              <w:rPr>
                <w:rFonts w:ascii="Century Gothic" w:hAnsi="Century Gothic" w:cstheme="minorHAnsi"/>
                <w:bCs/>
                <w:sz w:val="20"/>
                <w:szCs w:val="20"/>
              </w:rPr>
            </w:pPr>
            <w:r w:rsidRPr="00F77401">
              <w:rPr>
                <w:rFonts w:ascii="Century Gothic" w:eastAsia="Calibri" w:hAnsi="Century Gothic" w:cs="Calibri"/>
                <w:bCs/>
                <w:sz w:val="20"/>
                <w:szCs w:val="20"/>
              </w:rPr>
              <w:t>We will raise aspirations for our students musically, by exposing them to music in higher education and professional settings.</w:t>
            </w:r>
          </w:p>
        </w:tc>
        <w:tc>
          <w:tcPr>
            <w:tcW w:w="732" w:type="pct"/>
            <w:vAlign w:val="center"/>
          </w:tcPr>
          <w:p w14:paraId="1E9B29C0" w14:textId="77777777" w:rsidR="001F122D" w:rsidRPr="00F77401" w:rsidRDefault="001F122D" w:rsidP="001F122D">
            <w:pPr>
              <w:pStyle w:val="ListParagraph"/>
              <w:numPr>
                <w:ilvl w:val="0"/>
                <w:numId w:val="0"/>
              </w:numPr>
              <w:spacing w:line="276" w:lineRule="auto"/>
              <w:ind w:left="357" w:right="83"/>
              <w:jc w:val="center"/>
              <w:rPr>
                <w:rFonts w:ascii="Century Gothic" w:hAnsi="Century Gothic" w:cstheme="minorHAnsi"/>
                <w:sz w:val="20"/>
                <w:szCs w:val="20"/>
              </w:rPr>
            </w:pPr>
            <w:r w:rsidRPr="00F77401">
              <w:rPr>
                <w:rFonts w:ascii="Century Gothic" w:hAnsi="Century Gothic" w:cstheme="minorHAnsi"/>
                <w:sz w:val="20"/>
                <w:szCs w:val="20"/>
              </w:rPr>
              <w:lastRenderedPageBreak/>
              <w:t xml:space="preserve">Costs for educational visits (covered </w:t>
            </w:r>
            <w:r w:rsidRPr="00F77401">
              <w:rPr>
                <w:rFonts w:ascii="Century Gothic" w:hAnsi="Century Gothic" w:cstheme="minorHAnsi"/>
                <w:sz w:val="20"/>
                <w:szCs w:val="20"/>
              </w:rPr>
              <w:lastRenderedPageBreak/>
              <w:t>by department or PP funding)</w:t>
            </w:r>
          </w:p>
          <w:p w14:paraId="2717285C" w14:textId="77777777" w:rsidR="001F122D" w:rsidRPr="00F77401" w:rsidRDefault="001F122D" w:rsidP="001F122D">
            <w:pPr>
              <w:pStyle w:val="ListParagraph"/>
              <w:numPr>
                <w:ilvl w:val="0"/>
                <w:numId w:val="0"/>
              </w:numPr>
              <w:spacing w:line="276" w:lineRule="auto"/>
              <w:ind w:left="357" w:right="83"/>
              <w:jc w:val="center"/>
              <w:rPr>
                <w:rFonts w:ascii="Century Gothic" w:hAnsi="Century Gothic" w:cstheme="minorHAnsi"/>
                <w:sz w:val="20"/>
                <w:szCs w:val="20"/>
              </w:rPr>
            </w:pPr>
            <w:r w:rsidRPr="00F77401">
              <w:rPr>
                <w:rFonts w:ascii="Century Gothic" w:hAnsi="Century Gothic" w:cstheme="minorHAnsi"/>
                <w:sz w:val="20"/>
                <w:szCs w:val="20"/>
              </w:rPr>
              <w:t>P Walker</w:t>
            </w:r>
          </w:p>
          <w:p w14:paraId="676521BE" w14:textId="5307A020" w:rsidR="001F122D" w:rsidRPr="00F77401" w:rsidRDefault="001F122D" w:rsidP="001F122D">
            <w:pPr>
              <w:pStyle w:val="ListParagraph"/>
              <w:numPr>
                <w:ilvl w:val="0"/>
                <w:numId w:val="0"/>
              </w:numPr>
              <w:spacing w:line="276" w:lineRule="auto"/>
              <w:ind w:left="357" w:right="83"/>
              <w:jc w:val="center"/>
              <w:rPr>
                <w:rFonts w:ascii="Century Gothic" w:hAnsi="Century Gothic" w:cstheme="minorHAnsi"/>
                <w:sz w:val="20"/>
                <w:szCs w:val="20"/>
              </w:rPr>
            </w:pPr>
            <w:r w:rsidRPr="00F77401">
              <w:rPr>
                <w:rFonts w:ascii="Century Gothic" w:hAnsi="Century Gothic" w:cstheme="minorHAnsi"/>
                <w:sz w:val="20"/>
                <w:szCs w:val="20"/>
              </w:rPr>
              <w:t>E Conway</w:t>
            </w:r>
          </w:p>
        </w:tc>
        <w:tc>
          <w:tcPr>
            <w:tcW w:w="512" w:type="pct"/>
            <w:vAlign w:val="center"/>
          </w:tcPr>
          <w:p w14:paraId="2DCC5F99" w14:textId="3415B41F" w:rsidR="001F122D" w:rsidRPr="00F77401" w:rsidRDefault="001F122D" w:rsidP="001F122D">
            <w:pPr>
              <w:pStyle w:val="ListParagraph"/>
              <w:numPr>
                <w:ilvl w:val="0"/>
                <w:numId w:val="0"/>
              </w:numPr>
              <w:spacing w:line="276" w:lineRule="auto"/>
              <w:ind w:left="358" w:right="86"/>
              <w:jc w:val="center"/>
              <w:rPr>
                <w:rFonts w:ascii="Century Gothic" w:hAnsi="Century Gothic" w:cstheme="minorHAnsi"/>
                <w:b/>
                <w:bCs/>
                <w:sz w:val="20"/>
                <w:szCs w:val="20"/>
              </w:rPr>
            </w:pPr>
            <w:r w:rsidRPr="00F77401">
              <w:rPr>
                <w:rFonts w:ascii="Century Gothic" w:hAnsi="Century Gothic" w:cstheme="minorHAnsi"/>
                <w:b/>
                <w:bCs/>
                <w:sz w:val="20"/>
                <w:szCs w:val="20"/>
              </w:rPr>
              <w:lastRenderedPageBreak/>
              <w:t>Ongoing</w:t>
            </w:r>
          </w:p>
        </w:tc>
      </w:tr>
      <w:tr w:rsidR="001F122D" w:rsidRPr="00981B53" w14:paraId="154C67CB" w14:textId="77777777" w:rsidTr="00F342B2">
        <w:trPr>
          <w:trHeight w:val="1205"/>
          <w:jc w:val="center"/>
        </w:trPr>
        <w:tc>
          <w:tcPr>
            <w:tcW w:w="973" w:type="pct"/>
            <w:vAlign w:val="center"/>
          </w:tcPr>
          <w:p w14:paraId="7EDB476E" w14:textId="706793AA" w:rsidR="001F122D" w:rsidRPr="00F77401" w:rsidRDefault="001F122D" w:rsidP="00F77401">
            <w:pPr>
              <w:tabs>
                <w:tab w:val="left" w:pos="1560"/>
              </w:tabs>
              <w:spacing w:before="100" w:after="100" w:line="276" w:lineRule="auto"/>
              <w:rPr>
                <w:rFonts w:ascii="Century Gothic" w:hAnsi="Century Gothic" w:cstheme="minorHAnsi"/>
                <w:sz w:val="20"/>
                <w:szCs w:val="20"/>
              </w:rPr>
            </w:pPr>
            <w:r w:rsidRPr="00F77401">
              <w:rPr>
                <w:rFonts w:ascii="Century Gothic" w:hAnsi="Century Gothic" w:cstheme="minorHAnsi"/>
                <w:sz w:val="20"/>
                <w:szCs w:val="20"/>
              </w:rPr>
              <w:t>How can pupils get involved with musical performances and concerts in and outside of the school?</w:t>
            </w:r>
          </w:p>
        </w:tc>
        <w:tc>
          <w:tcPr>
            <w:tcW w:w="1953" w:type="pct"/>
            <w:gridSpan w:val="2"/>
            <w:vAlign w:val="center"/>
          </w:tcPr>
          <w:p w14:paraId="0D8E8EDB" w14:textId="4FD4E5AA" w:rsidR="001F122D" w:rsidRPr="00F77401" w:rsidRDefault="001F122D" w:rsidP="00F77401">
            <w:pPr>
              <w:spacing w:before="100" w:after="100"/>
              <w:rPr>
                <w:rFonts w:ascii="Century Gothic" w:hAnsi="Century Gothic" w:cstheme="minorHAnsi"/>
                <w:b/>
                <w:sz w:val="20"/>
                <w:szCs w:val="20"/>
                <w:shd w:val="clear" w:color="auto" w:fill="ECECEC" w:themeFill="background2"/>
              </w:rPr>
            </w:pPr>
            <w:r w:rsidRPr="00F77401">
              <w:rPr>
                <w:rFonts w:ascii="Century Gothic" w:hAnsi="Century Gothic" w:cstheme="minorHAnsi"/>
                <w:bCs/>
                <w:sz w:val="20"/>
                <w:szCs w:val="20"/>
              </w:rPr>
              <w:t>We will provide a wide variety of extra-curricular clubs for all students at Our Lady &amp; St Bede. These students will then be invited to take part in the liturgies, concert and shows.</w:t>
            </w:r>
          </w:p>
          <w:p w14:paraId="310B308A" w14:textId="77777777" w:rsidR="001F122D" w:rsidRPr="00F77401" w:rsidRDefault="001F122D" w:rsidP="00F77401">
            <w:pPr>
              <w:spacing w:before="100" w:after="100"/>
              <w:rPr>
                <w:rFonts w:ascii="Century Gothic" w:hAnsi="Century Gothic" w:cstheme="minorHAnsi"/>
                <w:bCs/>
                <w:sz w:val="20"/>
                <w:szCs w:val="20"/>
              </w:rPr>
            </w:pPr>
            <w:r w:rsidRPr="00F77401">
              <w:rPr>
                <w:rFonts w:ascii="Century Gothic" w:hAnsi="Century Gothic" w:cstheme="minorHAnsi"/>
                <w:bCs/>
                <w:sz w:val="20"/>
                <w:szCs w:val="20"/>
              </w:rPr>
              <w:t xml:space="preserve">Any soloist or small groups/bands will also be given the opportunity to perform at the concerts. </w:t>
            </w:r>
          </w:p>
          <w:p w14:paraId="1551F4D4" w14:textId="14919BD6" w:rsidR="001F122D" w:rsidRPr="00F77401" w:rsidRDefault="001F122D" w:rsidP="00F77401">
            <w:pPr>
              <w:spacing w:before="100" w:after="100"/>
              <w:rPr>
                <w:rFonts w:ascii="Century Gothic" w:hAnsi="Century Gothic" w:cstheme="minorHAnsi"/>
                <w:bCs/>
                <w:sz w:val="20"/>
                <w:szCs w:val="20"/>
              </w:rPr>
            </w:pPr>
            <w:r w:rsidRPr="00F77401">
              <w:rPr>
                <w:rFonts w:ascii="Century Gothic" w:hAnsi="Century Gothic" w:cstheme="minorHAnsi"/>
                <w:bCs/>
                <w:sz w:val="20"/>
                <w:szCs w:val="20"/>
              </w:rPr>
              <w:t xml:space="preserve">Students will be signposted to the ensembles set up by the TVMS and shown how they can get involved in </w:t>
            </w:r>
            <w:r w:rsidR="003D3A25" w:rsidRPr="00F77401">
              <w:rPr>
                <w:rFonts w:ascii="Century Gothic" w:hAnsi="Century Gothic" w:cstheme="minorHAnsi"/>
                <w:bCs/>
                <w:sz w:val="20"/>
                <w:szCs w:val="20"/>
              </w:rPr>
              <w:t>this outside of school</w:t>
            </w:r>
            <w:r w:rsidRPr="00F77401">
              <w:rPr>
                <w:rFonts w:ascii="Century Gothic" w:hAnsi="Century Gothic" w:cstheme="minorHAnsi"/>
                <w:bCs/>
                <w:sz w:val="20"/>
                <w:szCs w:val="20"/>
              </w:rPr>
              <w:t>.</w:t>
            </w:r>
          </w:p>
          <w:p w14:paraId="23AE438E" w14:textId="04E9848C" w:rsidR="001F122D" w:rsidRPr="00F77401" w:rsidRDefault="001F122D" w:rsidP="00F77401">
            <w:pPr>
              <w:spacing w:before="100" w:after="100"/>
              <w:rPr>
                <w:rFonts w:ascii="Century Gothic" w:hAnsi="Century Gothic" w:cstheme="minorHAnsi"/>
                <w:bCs/>
                <w:sz w:val="20"/>
                <w:szCs w:val="20"/>
              </w:rPr>
            </w:pPr>
          </w:p>
        </w:tc>
        <w:tc>
          <w:tcPr>
            <w:tcW w:w="830" w:type="pct"/>
            <w:vAlign w:val="center"/>
          </w:tcPr>
          <w:p w14:paraId="3D503D7F" w14:textId="7BC6806E" w:rsidR="001F122D" w:rsidRPr="00F77401" w:rsidRDefault="001F122D" w:rsidP="00F77401">
            <w:pPr>
              <w:spacing w:before="100" w:after="100" w:line="276" w:lineRule="auto"/>
              <w:rPr>
                <w:rFonts w:ascii="Century Gothic" w:hAnsi="Century Gothic" w:cstheme="minorHAnsi"/>
                <w:bCs/>
                <w:sz w:val="20"/>
                <w:szCs w:val="20"/>
              </w:rPr>
            </w:pPr>
            <w:r w:rsidRPr="00F77401">
              <w:rPr>
                <w:rFonts w:ascii="Century Gothic" w:eastAsia="Calibri" w:hAnsi="Century Gothic" w:cs="Calibri"/>
                <w:bCs/>
                <w:sz w:val="20"/>
                <w:szCs w:val="20"/>
              </w:rPr>
              <w:t>There will be opportunities for students from a diverse range of musical backgrounds to perform throughout the school year, both inside and outside of school.</w:t>
            </w:r>
          </w:p>
        </w:tc>
        <w:tc>
          <w:tcPr>
            <w:tcW w:w="732" w:type="pct"/>
            <w:vAlign w:val="center"/>
          </w:tcPr>
          <w:p w14:paraId="780DAA53" w14:textId="77777777" w:rsidR="001F122D" w:rsidRPr="00F77401" w:rsidRDefault="001F122D" w:rsidP="001F122D">
            <w:pPr>
              <w:pStyle w:val="ListParagraph"/>
              <w:numPr>
                <w:ilvl w:val="0"/>
                <w:numId w:val="0"/>
              </w:numPr>
              <w:spacing w:line="276" w:lineRule="auto"/>
              <w:ind w:left="357" w:right="83"/>
              <w:jc w:val="center"/>
              <w:rPr>
                <w:rFonts w:ascii="Century Gothic" w:hAnsi="Century Gothic" w:cstheme="minorHAnsi"/>
                <w:sz w:val="20"/>
                <w:szCs w:val="20"/>
              </w:rPr>
            </w:pPr>
            <w:r w:rsidRPr="00F77401">
              <w:rPr>
                <w:rFonts w:ascii="Century Gothic" w:hAnsi="Century Gothic" w:cstheme="minorHAnsi"/>
                <w:sz w:val="20"/>
                <w:szCs w:val="20"/>
              </w:rPr>
              <w:t>P Walker</w:t>
            </w:r>
          </w:p>
          <w:p w14:paraId="6582E96D" w14:textId="77777777" w:rsidR="001F122D" w:rsidRPr="00F77401" w:rsidRDefault="001F122D" w:rsidP="001F122D">
            <w:pPr>
              <w:pStyle w:val="ListParagraph"/>
              <w:numPr>
                <w:ilvl w:val="0"/>
                <w:numId w:val="0"/>
              </w:numPr>
              <w:spacing w:line="276" w:lineRule="auto"/>
              <w:ind w:left="357" w:right="83"/>
              <w:jc w:val="center"/>
              <w:rPr>
                <w:rFonts w:ascii="Century Gothic" w:hAnsi="Century Gothic" w:cstheme="minorHAnsi"/>
                <w:sz w:val="20"/>
                <w:szCs w:val="20"/>
              </w:rPr>
            </w:pPr>
          </w:p>
          <w:p w14:paraId="1746D2B3" w14:textId="0D685F0B" w:rsidR="001F122D" w:rsidRPr="00F77401" w:rsidRDefault="001F122D" w:rsidP="001F122D">
            <w:pPr>
              <w:pStyle w:val="ListParagraph"/>
              <w:numPr>
                <w:ilvl w:val="0"/>
                <w:numId w:val="0"/>
              </w:numPr>
              <w:spacing w:line="276" w:lineRule="auto"/>
              <w:ind w:left="357" w:right="83"/>
              <w:jc w:val="center"/>
              <w:rPr>
                <w:rFonts w:ascii="Century Gothic" w:hAnsi="Century Gothic" w:cstheme="minorHAnsi"/>
                <w:sz w:val="20"/>
                <w:szCs w:val="20"/>
              </w:rPr>
            </w:pPr>
            <w:r w:rsidRPr="00F77401">
              <w:rPr>
                <w:rFonts w:ascii="Century Gothic" w:hAnsi="Century Gothic" w:cstheme="minorHAnsi"/>
                <w:sz w:val="20"/>
                <w:szCs w:val="20"/>
              </w:rPr>
              <w:t>E Conway</w:t>
            </w:r>
          </w:p>
        </w:tc>
        <w:tc>
          <w:tcPr>
            <w:tcW w:w="512" w:type="pct"/>
            <w:vAlign w:val="center"/>
          </w:tcPr>
          <w:p w14:paraId="130DD90C" w14:textId="306A7C2D" w:rsidR="001F122D" w:rsidRPr="00F77401" w:rsidRDefault="001F122D" w:rsidP="001F122D">
            <w:pPr>
              <w:pStyle w:val="ListParagraph"/>
              <w:numPr>
                <w:ilvl w:val="0"/>
                <w:numId w:val="0"/>
              </w:numPr>
              <w:spacing w:line="276" w:lineRule="auto"/>
              <w:ind w:left="358" w:right="86"/>
              <w:jc w:val="center"/>
              <w:rPr>
                <w:rFonts w:ascii="Century Gothic" w:hAnsi="Century Gothic" w:cstheme="minorHAnsi"/>
                <w:b/>
                <w:bCs/>
                <w:sz w:val="20"/>
                <w:szCs w:val="20"/>
              </w:rPr>
            </w:pPr>
            <w:r w:rsidRPr="00F77401">
              <w:rPr>
                <w:rFonts w:ascii="Century Gothic" w:hAnsi="Century Gothic" w:cstheme="minorHAnsi"/>
                <w:b/>
                <w:bCs/>
                <w:sz w:val="20"/>
                <w:szCs w:val="20"/>
              </w:rPr>
              <w:t>Ongoing</w:t>
            </w:r>
          </w:p>
        </w:tc>
      </w:tr>
      <w:tr w:rsidR="005F368E" w:rsidRPr="00981B53" w14:paraId="03E5183A" w14:textId="77777777" w:rsidTr="00F342B2">
        <w:trPr>
          <w:trHeight w:val="1205"/>
          <w:jc w:val="center"/>
        </w:trPr>
        <w:tc>
          <w:tcPr>
            <w:tcW w:w="973" w:type="pct"/>
            <w:vAlign w:val="center"/>
          </w:tcPr>
          <w:p w14:paraId="2F36A6B2" w14:textId="6E14401A" w:rsidR="005F368E" w:rsidRPr="00F77401" w:rsidRDefault="005F368E" w:rsidP="00F77401">
            <w:pPr>
              <w:tabs>
                <w:tab w:val="left" w:pos="1560"/>
              </w:tabs>
              <w:spacing w:before="100" w:after="100" w:line="276" w:lineRule="auto"/>
              <w:rPr>
                <w:rFonts w:ascii="Century Gothic" w:hAnsi="Century Gothic" w:cstheme="minorHAnsi"/>
                <w:sz w:val="20"/>
                <w:szCs w:val="20"/>
              </w:rPr>
            </w:pPr>
            <w:r w:rsidRPr="00F77401">
              <w:rPr>
                <w:rFonts w:ascii="Century Gothic" w:hAnsi="Century Gothic" w:cstheme="minorHAnsi"/>
                <w:sz w:val="20"/>
                <w:szCs w:val="20"/>
              </w:rPr>
              <w:lastRenderedPageBreak/>
              <w:t>What charging fees are there for these musical experiences?</w:t>
            </w:r>
          </w:p>
        </w:tc>
        <w:tc>
          <w:tcPr>
            <w:tcW w:w="1953" w:type="pct"/>
            <w:gridSpan w:val="2"/>
            <w:vAlign w:val="center"/>
          </w:tcPr>
          <w:p w14:paraId="52AD2751" w14:textId="40EB59E1" w:rsidR="005F368E" w:rsidRPr="00F77401" w:rsidRDefault="005F368E" w:rsidP="00F77401">
            <w:pPr>
              <w:ind w:left="74"/>
              <w:contextualSpacing/>
              <w:rPr>
                <w:rFonts w:ascii="Century Gothic" w:eastAsia="Calibri" w:hAnsi="Century Gothic" w:cs="Calibri"/>
                <w:bCs/>
                <w:sz w:val="20"/>
                <w:szCs w:val="20"/>
              </w:rPr>
            </w:pPr>
            <w:r w:rsidRPr="00F77401">
              <w:rPr>
                <w:rFonts w:ascii="Century Gothic" w:eastAsia="Calibri" w:hAnsi="Century Gothic" w:cs="Calibri"/>
                <w:bCs/>
                <w:sz w:val="20"/>
                <w:szCs w:val="20"/>
              </w:rPr>
              <w:t>The majority of our lessons are currently provided by J Collier at a rate of £15 p/lesson (approx. £180 p/term). Funding currently works on a case-by-case basis and, where pupils are subsidised, this is either half funded or fully funded.</w:t>
            </w:r>
          </w:p>
          <w:p w14:paraId="0531DF71" w14:textId="77777777" w:rsidR="005F368E" w:rsidRPr="00F77401" w:rsidRDefault="005F368E" w:rsidP="00F77401">
            <w:pPr>
              <w:ind w:left="74"/>
              <w:contextualSpacing/>
              <w:rPr>
                <w:rFonts w:ascii="Century Gothic" w:eastAsia="Calibri" w:hAnsi="Century Gothic" w:cs="Calibri"/>
                <w:bCs/>
                <w:sz w:val="20"/>
                <w:szCs w:val="20"/>
              </w:rPr>
            </w:pPr>
          </w:p>
          <w:p w14:paraId="7AFA52EE" w14:textId="2FEE1BD3" w:rsidR="005F368E" w:rsidRPr="00F77401" w:rsidRDefault="005F368E" w:rsidP="00F77401">
            <w:pPr>
              <w:ind w:left="74"/>
              <w:contextualSpacing/>
              <w:rPr>
                <w:rFonts w:ascii="Century Gothic" w:eastAsia="Calibri" w:hAnsi="Century Gothic" w:cs="Calibri"/>
                <w:b/>
                <w:sz w:val="20"/>
                <w:szCs w:val="20"/>
              </w:rPr>
            </w:pPr>
            <w:r w:rsidRPr="00F77401">
              <w:rPr>
                <w:rFonts w:ascii="Century Gothic" w:eastAsia="Calibri" w:hAnsi="Century Gothic" w:cs="Calibri"/>
                <w:bCs/>
                <w:sz w:val="20"/>
                <w:szCs w:val="20"/>
              </w:rPr>
              <w:t>TVMS have a charging system which is paid over 11 months and works out just under £18 p/lesson (or cheaper for group lessons).</w:t>
            </w:r>
          </w:p>
          <w:p w14:paraId="704C7629" w14:textId="77777777" w:rsidR="005F368E" w:rsidRPr="00F77401" w:rsidRDefault="005F368E" w:rsidP="00F77401">
            <w:pPr>
              <w:ind w:left="74"/>
              <w:contextualSpacing/>
              <w:rPr>
                <w:rFonts w:ascii="Century Gothic" w:eastAsia="Calibri" w:hAnsi="Century Gothic" w:cs="Calibri"/>
                <w:bCs/>
                <w:sz w:val="20"/>
                <w:szCs w:val="20"/>
              </w:rPr>
            </w:pPr>
            <w:r w:rsidRPr="00F77401">
              <w:rPr>
                <w:rFonts w:ascii="Century Gothic" w:eastAsia="Calibri" w:hAnsi="Century Gothic" w:cs="Calibri"/>
                <w:b/>
                <w:sz w:val="20"/>
                <w:szCs w:val="20"/>
              </w:rPr>
              <w:t xml:space="preserve"> </w:t>
            </w:r>
          </w:p>
          <w:p w14:paraId="405DECEB" w14:textId="77777777" w:rsidR="005F368E" w:rsidRPr="00F77401" w:rsidRDefault="005F368E" w:rsidP="00F77401">
            <w:pPr>
              <w:ind w:left="74"/>
              <w:contextualSpacing/>
              <w:rPr>
                <w:rFonts w:ascii="Century Gothic" w:eastAsia="Calibri" w:hAnsi="Century Gothic" w:cs="Calibri"/>
                <w:bCs/>
                <w:sz w:val="20"/>
                <w:szCs w:val="20"/>
              </w:rPr>
            </w:pPr>
            <w:r w:rsidRPr="00F77401">
              <w:rPr>
                <w:rFonts w:ascii="Century Gothic" w:eastAsia="Calibri" w:hAnsi="Century Gothic" w:cs="Calibri"/>
                <w:bCs/>
                <w:sz w:val="20"/>
                <w:szCs w:val="20"/>
              </w:rPr>
              <w:t>Attendance at extra-curricular clubs and opportunities to perform at in-school events will be offered at no additional charge</w:t>
            </w:r>
          </w:p>
          <w:p w14:paraId="6E56CE1B" w14:textId="77777777" w:rsidR="005F368E" w:rsidRPr="00F77401" w:rsidRDefault="005F368E" w:rsidP="00F77401">
            <w:pPr>
              <w:ind w:left="74"/>
              <w:contextualSpacing/>
              <w:rPr>
                <w:rFonts w:ascii="Century Gothic" w:eastAsia="Calibri" w:hAnsi="Century Gothic" w:cs="Calibri"/>
                <w:bCs/>
                <w:sz w:val="20"/>
                <w:szCs w:val="20"/>
              </w:rPr>
            </w:pPr>
          </w:p>
          <w:p w14:paraId="7AFB1504" w14:textId="48BFA786" w:rsidR="005F368E" w:rsidRPr="00F77401" w:rsidRDefault="005F368E" w:rsidP="00F77401">
            <w:pPr>
              <w:ind w:left="74"/>
              <w:contextualSpacing/>
              <w:rPr>
                <w:rFonts w:ascii="Century Gothic" w:eastAsia="Calibri" w:hAnsi="Century Gothic" w:cs="Calibri"/>
                <w:bCs/>
                <w:sz w:val="20"/>
                <w:szCs w:val="20"/>
              </w:rPr>
            </w:pPr>
            <w:r w:rsidRPr="00F77401">
              <w:rPr>
                <w:rFonts w:ascii="Century Gothic" w:eastAsia="Calibri" w:hAnsi="Century Gothic" w:cs="Calibri"/>
                <w:bCs/>
                <w:sz w:val="20"/>
                <w:szCs w:val="20"/>
              </w:rPr>
              <w:t>For musical opportunities and trips that involve an external provider and associated cost, Our lady &amp; St Bede will do all it can to keep costs to a minimum including seeking support for PP/SEN pupils.</w:t>
            </w:r>
          </w:p>
          <w:p w14:paraId="73A2EA1E" w14:textId="1F2F7729" w:rsidR="005F368E" w:rsidRPr="00F77401" w:rsidRDefault="005F368E" w:rsidP="00F77401">
            <w:pPr>
              <w:ind w:left="74"/>
              <w:contextualSpacing/>
              <w:rPr>
                <w:rFonts w:ascii="Century Gothic" w:hAnsi="Century Gothic" w:cstheme="minorHAnsi"/>
                <w:bCs/>
                <w:sz w:val="20"/>
                <w:szCs w:val="20"/>
              </w:rPr>
            </w:pPr>
          </w:p>
        </w:tc>
        <w:tc>
          <w:tcPr>
            <w:tcW w:w="830" w:type="pct"/>
            <w:vAlign w:val="center"/>
          </w:tcPr>
          <w:p w14:paraId="5EA5CD3C" w14:textId="1C9D4757" w:rsidR="005F368E" w:rsidRPr="00F77401" w:rsidRDefault="005F368E" w:rsidP="00F77401">
            <w:pPr>
              <w:spacing w:before="100" w:after="100" w:line="276" w:lineRule="auto"/>
              <w:rPr>
                <w:rFonts w:ascii="Century Gothic" w:hAnsi="Century Gothic" w:cstheme="minorHAnsi"/>
                <w:bCs/>
                <w:sz w:val="20"/>
                <w:szCs w:val="20"/>
              </w:rPr>
            </w:pPr>
            <w:r w:rsidRPr="00F77401">
              <w:rPr>
                <w:rFonts w:ascii="Century Gothic" w:eastAsia="Calibri" w:hAnsi="Century Gothic" w:cs="Calibri"/>
                <w:bCs/>
                <w:sz w:val="20"/>
                <w:szCs w:val="20"/>
              </w:rPr>
              <w:t>There should be no financial barriers to students learning an instrument or attending extra-curricular opportunities.</w:t>
            </w:r>
          </w:p>
        </w:tc>
        <w:tc>
          <w:tcPr>
            <w:tcW w:w="732" w:type="pct"/>
            <w:vAlign w:val="center"/>
          </w:tcPr>
          <w:p w14:paraId="5C7C83C3" w14:textId="722D18B4" w:rsidR="005F368E" w:rsidRPr="00F77401" w:rsidRDefault="005F368E" w:rsidP="005F368E">
            <w:pPr>
              <w:pStyle w:val="ListParagraph"/>
              <w:numPr>
                <w:ilvl w:val="0"/>
                <w:numId w:val="0"/>
              </w:numPr>
              <w:spacing w:line="276" w:lineRule="auto"/>
              <w:ind w:left="357" w:right="83"/>
              <w:jc w:val="center"/>
              <w:rPr>
                <w:rFonts w:ascii="Century Gothic" w:hAnsi="Century Gothic" w:cstheme="minorHAnsi"/>
                <w:sz w:val="20"/>
                <w:szCs w:val="20"/>
              </w:rPr>
            </w:pPr>
            <w:r w:rsidRPr="00F77401">
              <w:rPr>
                <w:rFonts w:ascii="Century Gothic" w:hAnsi="Century Gothic" w:cstheme="minorHAnsi"/>
                <w:sz w:val="20"/>
                <w:szCs w:val="20"/>
              </w:rPr>
              <w:t>P Walker</w:t>
            </w:r>
          </w:p>
        </w:tc>
        <w:tc>
          <w:tcPr>
            <w:tcW w:w="512" w:type="pct"/>
            <w:vAlign w:val="center"/>
          </w:tcPr>
          <w:p w14:paraId="2FD7C674" w14:textId="6D2738A3" w:rsidR="005F368E" w:rsidRPr="00F77401" w:rsidRDefault="005F368E" w:rsidP="005F368E">
            <w:pPr>
              <w:pStyle w:val="ListParagraph"/>
              <w:numPr>
                <w:ilvl w:val="0"/>
                <w:numId w:val="0"/>
              </w:numPr>
              <w:spacing w:line="276" w:lineRule="auto"/>
              <w:ind w:left="358" w:right="86"/>
              <w:jc w:val="center"/>
              <w:rPr>
                <w:rFonts w:ascii="Century Gothic" w:hAnsi="Century Gothic" w:cstheme="minorHAnsi"/>
                <w:b/>
                <w:bCs/>
                <w:sz w:val="20"/>
                <w:szCs w:val="20"/>
              </w:rPr>
            </w:pPr>
            <w:r w:rsidRPr="00F77401">
              <w:rPr>
                <w:rFonts w:ascii="Century Gothic" w:hAnsi="Century Gothic" w:cstheme="minorHAnsi"/>
                <w:b/>
                <w:bCs/>
                <w:sz w:val="20"/>
                <w:szCs w:val="20"/>
              </w:rPr>
              <w:t>Ongoing</w:t>
            </w:r>
          </w:p>
        </w:tc>
      </w:tr>
      <w:tr w:rsidR="005F368E" w:rsidRPr="00981B53" w14:paraId="77F8F264" w14:textId="77777777" w:rsidTr="00F342B2">
        <w:trPr>
          <w:trHeight w:val="1205"/>
          <w:jc w:val="center"/>
        </w:trPr>
        <w:tc>
          <w:tcPr>
            <w:tcW w:w="973" w:type="pct"/>
            <w:vAlign w:val="center"/>
          </w:tcPr>
          <w:p w14:paraId="5A725207" w14:textId="4C3A6D81" w:rsidR="005F368E" w:rsidRPr="00F77401" w:rsidRDefault="005F368E" w:rsidP="00F77401">
            <w:pPr>
              <w:tabs>
                <w:tab w:val="left" w:pos="1560"/>
              </w:tabs>
              <w:spacing w:before="100" w:after="100"/>
              <w:rPr>
                <w:rFonts w:ascii="Century Gothic" w:hAnsi="Century Gothic" w:cstheme="minorHAnsi"/>
                <w:sz w:val="20"/>
                <w:szCs w:val="20"/>
              </w:rPr>
            </w:pPr>
            <w:r w:rsidRPr="00F77401">
              <w:rPr>
                <w:rFonts w:ascii="Century Gothic" w:hAnsi="Century Gothic" w:cstheme="minorHAnsi"/>
                <w:sz w:val="20"/>
                <w:szCs w:val="20"/>
              </w:rPr>
              <w:t>What does transition work look like with local secondary schools?</w:t>
            </w:r>
          </w:p>
        </w:tc>
        <w:tc>
          <w:tcPr>
            <w:tcW w:w="1953" w:type="pct"/>
            <w:gridSpan w:val="2"/>
            <w:vAlign w:val="center"/>
          </w:tcPr>
          <w:p w14:paraId="6BAA244D" w14:textId="1677141E" w:rsidR="005F368E" w:rsidRPr="00F77401" w:rsidRDefault="005F368E" w:rsidP="00F77401">
            <w:pPr>
              <w:spacing w:after="160" w:line="259" w:lineRule="auto"/>
              <w:rPr>
                <w:rFonts w:ascii="Century Gothic" w:eastAsia="Calibri" w:hAnsi="Century Gothic" w:cs="Calibri"/>
                <w:iCs/>
                <w:sz w:val="20"/>
                <w:szCs w:val="20"/>
              </w:rPr>
            </w:pPr>
            <w:r w:rsidRPr="00F77401">
              <w:rPr>
                <w:rFonts w:ascii="Century Gothic" w:eastAsia="Calibri" w:hAnsi="Century Gothic" w:cs="Calibri"/>
                <w:iCs/>
                <w:sz w:val="20"/>
                <w:szCs w:val="20"/>
              </w:rPr>
              <w:t>P Walker to coordinate with TVMS to get list of pupils who are accessing music lessons in year 6 who will be coming up into year 7. Also, in the first week of September, lessons are advertised with year 7.</w:t>
            </w:r>
          </w:p>
          <w:p w14:paraId="793F8718" w14:textId="0C6FFC46" w:rsidR="005F368E" w:rsidRPr="00F77401" w:rsidRDefault="005F368E" w:rsidP="00F77401">
            <w:pPr>
              <w:spacing w:after="160" w:line="259" w:lineRule="auto"/>
              <w:rPr>
                <w:rFonts w:ascii="Century Gothic" w:eastAsia="Calibri" w:hAnsi="Century Gothic" w:cs="Calibri"/>
                <w:iCs/>
                <w:sz w:val="20"/>
                <w:szCs w:val="20"/>
              </w:rPr>
            </w:pPr>
            <w:r w:rsidRPr="00F77401">
              <w:rPr>
                <w:rFonts w:ascii="Century Gothic" w:eastAsia="Calibri" w:hAnsi="Century Gothic" w:cs="Calibri"/>
                <w:iCs/>
                <w:sz w:val="20"/>
                <w:szCs w:val="20"/>
              </w:rPr>
              <w:t xml:space="preserve">Music will be well represented at our year 6 open evening ensuring prospective students and their parents/carers are aware of the musical opportunities at Our Lady &amp; St Bede. </w:t>
            </w:r>
          </w:p>
          <w:p w14:paraId="152E9DEE" w14:textId="0455A81D" w:rsidR="005F368E" w:rsidRPr="00F77401" w:rsidRDefault="005F368E" w:rsidP="00F77401">
            <w:pPr>
              <w:spacing w:after="160" w:line="259" w:lineRule="auto"/>
              <w:rPr>
                <w:rFonts w:ascii="Century Gothic" w:eastAsia="Calibri" w:hAnsi="Century Gothic" w:cs="Calibri"/>
                <w:iCs/>
                <w:sz w:val="20"/>
                <w:szCs w:val="20"/>
              </w:rPr>
            </w:pPr>
            <w:r w:rsidRPr="00F77401">
              <w:rPr>
                <w:rFonts w:ascii="Century Gothic" w:eastAsia="Calibri" w:hAnsi="Century Gothic" w:cs="Calibri"/>
                <w:iCs/>
                <w:sz w:val="20"/>
                <w:szCs w:val="20"/>
              </w:rPr>
              <w:t>Current year 5/6 to be invited to watch a matinee of the Summer Show to show them what is on offer at OLSB (this proved very popular last year, with many Y7s involved in our extra-curricular this year because “we saw the show!”).</w:t>
            </w:r>
          </w:p>
          <w:p w14:paraId="5F212434" w14:textId="2E3BF617" w:rsidR="005F368E" w:rsidRPr="00F77401" w:rsidRDefault="005F368E" w:rsidP="00F77401">
            <w:pPr>
              <w:spacing w:after="160" w:line="259" w:lineRule="auto"/>
              <w:rPr>
                <w:rFonts w:ascii="Century Gothic" w:eastAsia="Calibri" w:hAnsi="Century Gothic" w:cs="Calibri"/>
                <w:iCs/>
                <w:sz w:val="20"/>
                <w:szCs w:val="20"/>
              </w:rPr>
            </w:pPr>
            <w:r w:rsidRPr="00F77401">
              <w:rPr>
                <w:rFonts w:ascii="Century Gothic" w:eastAsia="Calibri" w:hAnsi="Century Gothic" w:cs="Calibri"/>
                <w:iCs/>
                <w:sz w:val="20"/>
                <w:szCs w:val="20"/>
              </w:rPr>
              <w:t>‘Stockton Sing’ concert in March 202</w:t>
            </w:r>
            <w:r w:rsidR="00545230">
              <w:rPr>
                <w:rFonts w:ascii="Century Gothic" w:eastAsia="Calibri" w:hAnsi="Century Gothic" w:cs="Calibri"/>
                <w:iCs/>
                <w:sz w:val="20"/>
                <w:szCs w:val="20"/>
              </w:rPr>
              <w:t>7</w:t>
            </w:r>
            <w:r w:rsidRPr="00F77401">
              <w:rPr>
                <w:rFonts w:ascii="Century Gothic" w:eastAsia="Calibri" w:hAnsi="Century Gothic" w:cs="Calibri"/>
                <w:iCs/>
                <w:sz w:val="20"/>
                <w:szCs w:val="20"/>
              </w:rPr>
              <w:t xml:space="preserve"> – this will be our </w:t>
            </w:r>
            <w:r w:rsidR="00545230">
              <w:rPr>
                <w:rFonts w:ascii="Century Gothic" w:eastAsia="Calibri" w:hAnsi="Century Gothic" w:cs="Calibri"/>
                <w:iCs/>
                <w:sz w:val="20"/>
                <w:szCs w:val="20"/>
              </w:rPr>
              <w:t>fourth</w:t>
            </w:r>
            <w:r w:rsidRPr="00F77401">
              <w:rPr>
                <w:rFonts w:ascii="Century Gothic" w:eastAsia="Calibri" w:hAnsi="Century Gothic" w:cs="Calibri"/>
                <w:iCs/>
                <w:sz w:val="20"/>
                <w:szCs w:val="20"/>
              </w:rPr>
              <w:t xml:space="preserve"> event and sees </w:t>
            </w:r>
            <w:proofErr w:type="gramStart"/>
            <w:r w:rsidRPr="00F77401">
              <w:rPr>
                <w:rFonts w:ascii="Century Gothic" w:eastAsia="Calibri" w:hAnsi="Century Gothic" w:cs="Calibri"/>
                <w:iCs/>
                <w:sz w:val="20"/>
                <w:szCs w:val="20"/>
              </w:rPr>
              <w:t>all of</w:t>
            </w:r>
            <w:proofErr w:type="gramEnd"/>
            <w:r w:rsidRPr="00F77401">
              <w:rPr>
                <w:rFonts w:ascii="Century Gothic" w:eastAsia="Calibri" w:hAnsi="Century Gothic" w:cs="Calibri"/>
                <w:iCs/>
                <w:sz w:val="20"/>
                <w:szCs w:val="20"/>
              </w:rPr>
              <w:t xml:space="preserve"> the feeder primaries in Stockton Trust schools come together to showcase their choirs. Each year we raise money for local charities. </w:t>
            </w:r>
          </w:p>
          <w:p w14:paraId="386D70D4" w14:textId="303A1BCD" w:rsidR="005F368E" w:rsidRPr="00F77401" w:rsidRDefault="005F368E" w:rsidP="00F77401">
            <w:pPr>
              <w:spacing w:after="160" w:line="259" w:lineRule="auto"/>
              <w:rPr>
                <w:rFonts w:ascii="Century Gothic" w:eastAsia="Calibri" w:hAnsi="Century Gothic" w:cs="Calibri"/>
                <w:iCs/>
                <w:sz w:val="20"/>
                <w:szCs w:val="20"/>
              </w:rPr>
            </w:pPr>
            <w:r w:rsidRPr="00F77401">
              <w:rPr>
                <w:rFonts w:ascii="Century Gothic" w:eastAsia="Calibri" w:hAnsi="Century Gothic" w:cs="Calibri"/>
                <w:iCs/>
                <w:sz w:val="20"/>
                <w:szCs w:val="20"/>
              </w:rPr>
              <w:lastRenderedPageBreak/>
              <w:t>Liaise with primary schools to fully understand what musical experiences the students have had before coming to us in year 7, though this provision is still sporadic and part of a bigger issue that could be addressed long term.</w:t>
            </w:r>
          </w:p>
          <w:p w14:paraId="6EC1B972" w14:textId="598E45C9" w:rsidR="005F368E" w:rsidRPr="00F77401" w:rsidRDefault="005F368E" w:rsidP="00F77401">
            <w:pPr>
              <w:spacing w:before="100" w:after="100"/>
              <w:rPr>
                <w:rFonts w:ascii="Century Gothic" w:hAnsi="Century Gothic" w:cstheme="minorHAnsi"/>
                <w:b/>
                <w:sz w:val="20"/>
                <w:szCs w:val="20"/>
                <w:shd w:val="clear" w:color="auto" w:fill="ECECEC" w:themeFill="background2"/>
              </w:rPr>
            </w:pPr>
          </w:p>
        </w:tc>
        <w:tc>
          <w:tcPr>
            <w:tcW w:w="830" w:type="pct"/>
            <w:vAlign w:val="center"/>
          </w:tcPr>
          <w:p w14:paraId="18F441A1" w14:textId="0C6A603A" w:rsidR="005F368E" w:rsidRPr="00F77401" w:rsidRDefault="005F368E" w:rsidP="00F77401">
            <w:pPr>
              <w:spacing w:before="100" w:after="100"/>
              <w:rPr>
                <w:rFonts w:ascii="Century Gothic" w:hAnsi="Century Gothic" w:cstheme="minorHAnsi"/>
                <w:bCs/>
                <w:sz w:val="20"/>
                <w:szCs w:val="20"/>
              </w:rPr>
            </w:pPr>
            <w:r w:rsidRPr="00F77401">
              <w:rPr>
                <w:rFonts w:ascii="Century Gothic" w:hAnsi="Century Gothic" w:cstheme="minorHAnsi"/>
                <w:bCs/>
                <w:sz w:val="20"/>
                <w:szCs w:val="20"/>
              </w:rPr>
              <w:lastRenderedPageBreak/>
              <w:t>We will have a better understanding of the musical experiences the students have had and therefore be able to tailor and tweak our curriculum to suit each cohort of year 7.</w:t>
            </w:r>
          </w:p>
        </w:tc>
        <w:tc>
          <w:tcPr>
            <w:tcW w:w="732" w:type="pct"/>
            <w:vAlign w:val="center"/>
          </w:tcPr>
          <w:p w14:paraId="6D8670A9" w14:textId="1C8587A0" w:rsidR="005F368E" w:rsidRPr="00F77401" w:rsidRDefault="005F368E" w:rsidP="005F368E">
            <w:pPr>
              <w:pStyle w:val="ListParagraph"/>
              <w:numPr>
                <w:ilvl w:val="0"/>
                <w:numId w:val="0"/>
              </w:numPr>
              <w:ind w:left="357" w:right="83"/>
              <w:jc w:val="center"/>
              <w:rPr>
                <w:rFonts w:ascii="Century Gothic" w:hAnsi="Century Gothic" w:cstheme="minorHAnsi"/>
                <w:sz w:val="20"/>
                <w:szCs w:val="20"/>
              </w:rPr>
            </w:pPr>
            <w:r w:rsidRPr="00F77401">
              <w:rPr>
                <w:rFonts w:ascii="Century Gothic" w:hAnsi="Century Gothic" w:cstheme="minorHAnsi"/>
                <w:sz w:val="20"/>
                <w:szCs w:val="20"/>
              </w:rPr>
              <w:t>P Walker</w:t>
            </w:r>
          </w:p>
        </w:tc>
        <w:tc>
          <w:tcPr>
            <w:tcW w:w="512" w:type="pct"/>
            <w:vAlign w:val="center"/>
          </w:tcPr>
          <w:p w14:paraId="599D05EB" w14:textId="49B0C8C9" w:rsidR="005F368E" w:rsidRPr="00F77401" w:rsidRDefault="005F368E" w:rsidP="005F368E">
            <w:pPr>
              <w:pStyle w:val="ListParagraph"/>
              <w:numPr>
                <w:ilvl w:val="0"/>
                <w:numId w:val="0"/>
              </w:numPr>
              <w:ind w:left="358" w:right="86"/>
              <w:jc w:val="center"/>
              <w:rPr>
                <w:rFonts w:ascii="Century Gothic" w:hAnsi="Century Gothic" w:cstheme="minorHAnsi"/>
                <w:b/>
                <w:bCs/>
                <w:sz w:val="20"/>
                <w:szCs w:val="20"/>
              </w:rPr>
            </w:pPr>
            <w:r w:rsidRPr="00F77401">
              <w:rPr>
                <w:rFonts w:ascii="Century Gothic" w:hAnsi="Century Gothic" w:cstheme="minorHAnsi"/>
                <w:b/>
                <w:bCs/>
                <w:sz w:val="20"/>
                <w:szCs w:val="20"/>
              </w:rPr>
              <w:t>Ongoing</w:t>
            </w:r>
          </w:p>
        </w:tc>
      </w:tr>
      <w:tr w:rsidR="005F368E" w:rsidRPr="00981B53" w14:paraId="64F01F43" w14:textId="77777777" w:rsidTr="004C39C9">
        <w:tblPrEx>
          <w:tblLook w:val="0620" w:firstRow="1" w:lastRow="0" w:firstColumn="0" w:lastColumn="0" w:noHBand="1" w:noVBand="1"/>
        </w:tblPrEx>
        <w:trPr>
          <w:cantSplit/>
          <w:trHeight w:val="20"/>
          <w:tblHeader/>
          <w:jc w:val="center"/>
        </w:trPr>
        <w:tc>
          <w:tcPr>
            <w:tcW w:w="5000" w:type="pct"/>
            <w:gridSpan w:val="6"/>
            <w:tcBorders>
              <w:bottom w:val="single" w:sz="4" w:space="0" w:color="auto"/>
            </w:tcBorders>
            <w:shd w:val="clear" w:color="auto" w:fill="041E42"/>
            <w:vAlign w:val="center"/>
          </w:tcPr>
          <w:p w14:paraId="615A6C0D" w14:textId="7A4C2774" w:rsidR="005F368E" w:rsidRPr="00F77401" w:rsidRDefault="005F368E" w:rsidP="005F368E">
            <w:pPr>
              <w:spacing w:before="100" w:after="100" w:line="276" w:lineRule="auto"/>
              <w:jc w:val="center"/>
              <w:rPr>
                <w:rFonts w:ascii="Century Gothic" w:hAnsi="Century Gothic" w:cstheme="minorHAnsi"/>
                <w:b/>
                <w:bCs/>
                <w:color w:val="FFFFFF" w:themeColor="background1"/>
              </w:rPr>
            </w:pPr>
            <w:r w:rsidRPr="00F77401">
              <w:rPr>
                <w:rFonts w:ascii="Century Gothic" w:hAnsi="Century Gothic" w:cstheme="minorHAnsi"/>
                <w:b/>
                <w:bCs/>
                <w:color w:val="FFFFFF" w:themeColor="background1"/>
                <w:sz w:val="24"/>
                <w:szCs w:val="24"/>
              </w:rPr>
              <w:t>Part D: Improvements</w:t>
            </w:r>
          </w:p>
        </w:tc>
      </w:tr>
      <w:tr w:rsidR="005F368E" w:rsidRPr="00981B53" w14:paraId="3F38CE8A" w14:textId="77777777" w:rsidTr="006D6867">
        <w:tblPrEx>
          <w:tblLook w:val="0620" w:firstRow="1" w:lastRow="0" w:firstColumn="0" w:lastColumn="0" w:noHBand="1" w:noVBand="1"/>
        </w:tblPrEx>
        <w:trPr>
          <w:cantSplit/>
          <w:trHeight w:val="20"/>
          <w:tblHeader/>
          <w:jc w:val="center"/>
        </w:trPr>
        <w:tc>
          <w:tcPr>
            <w:tcW w:w="973" w:type="pct"/>
            <w:tcBorders>
              <w:bottom w:val="single" w:sz="4" w:space="0" w:color="auto"/>
            </w:tcBorders>
            <w:shd w:val="clear" w:color="auto" w:fill="96BFF8" w:themeFill="accent3" w:themeFillTint="40"/>
            <w:vAlign w:val="center"/>
          </w:tcPr>
          <w:p w14:paraId="093282DC" w14:textId="77777777" w:rsidR="005F368E" w:rsidRPr="00F77401" w:rsidRDefault="005F368E" w:rsidP="005F368E">
            <w:pPr>
              <w:spacing w:before="100" w:after="100" w:line="276" w:lineRule="auto"/>
              <w:jc w:val="center"/>
              <w:rPr>
                <w:rFonts w:ascii="Century Gothic" w:hAnsi="Century Gothic" w:cstheme="minorHAnsi"/>
                <w:b/>
                <w:bCs/>
              </w:rPr>
            </w:pPr>
            <w:r w:rsidRPr="00F77401">
              <w:rPr>
                <w:rFonts w:ascii="Century Gothic" w:hAnsi="Century Gothic" w:cstheme="minorHAnsi"/>
                <w:b/>
                <w:bCs/>
              </w:rPr>
              <w:t>Development Priority</w:t>
            </w:r>
          </w:p>
          <w:p w14:paraId="40885D44" w14:textId="71D2F295" w:rsidR="005F368E" w:rsidRPr="00F77401" w:rsidRDefault="005F368E" w:rsidP="005F368E">
            <w:pPr>
              <w:spacing w:before="100" w:after="100" w:line="276" w:lineRule="auto"/>
              <w:jc w:val="center"/>
              <w:rPr>
                <w:rFonts w:ascii="Century Gothic" w:hAnsi="Century Gothic" w:cstheme="minorHAnsi"/>
                <w:b/>
                <w:bCs/>
              </w:rPr>
            </w:pPr>
            <w:r w:rsidRPr="00F77401">
              <w:rPr>
                <w:rFonts w:ascii="Century Gothic" w:hAnsi="Century Gothic" w:cstheme="minorHAnsi"/>
                <w:b/>
                <w:bCs/>
                <w:i/>
                <w:iCs/>
              </w:rPr>
              <w:t>(questions to consider when identifying priorities)</w:t>
            </w:r>
          </w:p>
        </w:tc>
        <w:tc>
          <w:tcPr>
            <w:tcW w:w="1953" w:type="pct"/>
            <w:gridSpan w:val="2"/>
            <w:tcBorders>
              <w:bottom w:val="single" w:sz="4" w:space="0" w:color="auto"/>
            </w:tcBorders>
            <w:shd w:val="clear" w:color="auto" w:fill="96BFF8" w:themeFill="accent3" w:themeFillTint="40"/>
            <w:vAlign w:val="center"/>
          </w:tcPr>
          <w:p w14:paraId="5D49C4DD" w14:textId="77777777" w:rsidR="005F368E" w:rsidRPr="00F77401" w:rsidRDefault="005F368E" w:rsidP="005F368E">
            <w:pPr>
              <w:spacing w:before="100" w:after="100"/>
              <w:jc w:val="center"/>
              <w:rPr>
                <w:rFonts w:ascii="Century Gothic" w:eastAsia="Calibri" w:hAnsi="Century Gothic" w:cstheme="minorHAnsi"/>
                <w:b/>
                <w:bCs/>
              </w:rPr>
            </w:pPr>
            <w:r w:rsidRPr="00F77401">
              <w:rPr>
                <w:rFonts w:ascii="Century Gothic" w:eastAsia="Calibri" w:hAnsi="Century Gothic" w:cstheme="minorHAnsi"/>
                <w:b/>
                <w:bCs/>
              </w:rPr>
              <w:t>Action</w:t>
            </w:r>
          </w:p>
          <w:p w14:paraId="72124A05" w14:textId="77777777" w:rsidR="005F368E" w:rsidRPr="00F77401" w:rsidRDefault="005F368E" w:rsidP="005F368E">
            <w:pPr>
              <w:jc w:val="center"/>
              <w:rPr>
                <w:rFonts w:ascii="Century Gothic" w:hAnsi="Century Gothic" w:cstheme="minorHAnsi"/>
                <w:b/>
                <w:bCs/>
              </w:rPr>
            </w:pPr>
            <w:r w:rsidRPr="00F77401">
              <w:rPr>
                <w:rFonts w:ascii="Century Gothic" w:hAnsi="Century Gothic" w:cstheme="minorHAnsi"/>
                <w:b/>
                <w:bCs/>
              </w:rPr>
              <w:t>Implementation</w:t>
            </w:r>
          </w:p>
          <w:p w14:paraId="11AB3CFD" w14:textId="42AE85B2" w:rsidR="005F368E" w:rsidRPr="00F77401" w:rsidRDefault="005F368E" w:rsidP="005F368E">
            <w:pPr>
              <w:spacing w:before="100" w:after="100"/>
              <w:jc w:val="center"/>
              <w:rPr>
                <w:rFonts w:ascii="Century Gothic" w:hAnsi="Century Gothic" w:cstheme="minorHAnsi"/>
                <w:b/>
                <w:bCs/>
              </w:rPr>
            </w:pPr>
            <w:r w:rsidRPr="00F77401">
              <w:rPr>
                <w:rFonts w:ascii="Century Gothic" w:hAnsi="Century Gothic" w:cstheme="minorHAnsi"/>
                <w:b/>
                <w:bCs/>
              </w:rPr>
              <w:t>Strategies</w:t>
            </w:r>
          </w:p>
        </w:tc>
        <w:tc>
          <w:tcPr>
            <w:tcW w:w="830" w:type="pct"/>
            <w:tcBorders>
              <w:bottom w:val="single" w:sz="4" w:space="0" w:color="auto"/>
            </w:tcBorders>
            <w:shd w:val="clear" w:color="auto" w:fill="96BFF8" w:themeFill="accent3" w:themeFillTint="40"/>
            <w:vAlign w:val="center"/>
          </w:tcPr>
          <w:p w14:paraId="4A6EBDE3" w14:textId="3C4BDC73" w:rsidR="005F368E" w:rsidRPr="00F77401" w:rsidRDefault="005F368E" w:rsidP="005F368E">
            <w:pPr>
              <w:spacing w:before="100" w:after="100" w:line="276" w:lineRule="auto"/>
              <w:jc w:val="center"/>
              <w:rPr>
                <w:rFonts w:ascii="Century Gothic" w:hAnsi="Century Gothic" w:cstheme="minorHAnsi"/>
                <w:b/>
                <w:bCs/>
              </w:rPr>
            </w:pPr>
            <w:r w:rsidRPr="00F77401">
              <w:rPr>
                <w:rFonts w:ascii="Century Gothic" w:hAnsi="Century Gothic" w:cstheme="minorHAnsi"/>
                <w:b/>
                <w:bCs/>
              </w:rPr>
              <w:t>Outcomes</w:t>
            </w:r>
          </w:p>
        </w:tc>
        <w:tc>
          <w:tcPr>
            <w:tcW w:w="732" w:type="pct"/>
            <w:tcBorders>
              <w:bottom w:val="single" w:sz="4" w:space="0" w:color="auto"/>
            </w:tcBorders>
            <w:shd w:val="clear" w:color="auto" w:fill="96BFF8" w:themeFill="accent3" w:themeFillTint="40"/>
            <w:vAlign w:val="center"/>
          </w:tcPr>
          <w:p w14:paraId="273DB99C" w14:textId="2381165C" w:rsidR="005F368E" w:rsidRPr="00F77401" w:rsidRDefault="005F368E" w:rsidP="005F368E">
            <w:pPr>
              <w:spacing w:before="100" w:after="100" w:line="276" w:lineRule="auto"/>
              <w:jc w:val="center"/>
              <w:rPr>
                <w:rFonts w:ascii="Century Gothic" w:hAnsi="Century Gothic" w:cstheme="minorHAnsi"/>
                <w:b/>
                <w:bCs/>
              </w:rPr>
            </w:pPr>
            <w:r w:rsidRPr="00F77401">
              <w:rPr>
                <w:rFonts w:ascii="Century Gothic" w:hAnsi="Century Gothic" w:cstheme="minorHAnsi"/>
                <w:b/>
                <w:bCs/>
              </w:rPr>
              <w:t>Responsibility and costs</w:t>
            </w:r>
          </w:p>
        </w:tc>
        <w:tc>
          <w:tcPr>
            <w:tcW w:w="512" w:type="pct"/>
            <w:tcBorders>
              <w:bottom w:val="single" w:sz="8" w:space="0" w:color="000000" w:themeColor="text1"/>
            </w:tcBorders>
            <w:shd w:val="clear" w:color="auto" w:fill="96BFF8" w:themeFill="accent3" w:themeFillTint="40"/>
            <w:vAlign w:val="center"/>
          </w:tcPr>
          <w:p w14:paraId="5C0BAC5E" w14:textId="77777777" w:rsidR="005F368E" w:rsidRPr="00F77401" w:rsidRDefault="005F368E" w:rsidP="005F368E">
            <w:pPr>
              <w:spacing w:before="100" w:after="100" w:line="276" w:lineRule="auto"/>
              <w:jc w:val="center"/>
              <w:rPr>
                <w:rFonts w:ascii="Century Gothic" w:hAnsi="Century Gothic" w:cstheme="minorHAnsi"/>
                <w:b/>
                <w:bCs/>
              </w:rPr>
            </w:pPr>
            <w:r w:rsidRPr="00F77401">
              <w:rPr>
                <w:rFonts w:ascii="Century Gothic" w:hAnsi="Century Gothic" w:cstheme="minorHAnsi"/>
                <w:b/>
                <w:bCs/>
              </w:rPr>
              <w:t>Date/</w:t>
            </w:r>
          </w:p>
          <w:p w14:paraId="06066AB8" w14:textId="46E07341" w:rsidR="005F368E" w:rsidRPr="00F77401" w:rsidRDefault="005F368E" w:rsidP="005F368E">
            <w:pPr>
              <w:spacing w:before="100" w:after="100" w:line="276" w:lineRule="auto"/>
              <w:jc w:val="center"/>
              <w:rPr>
                <w:rFonts w:ascii="Century Gothic" w:hAnsi="Century Gothic" w:cstheme="minorHAnsi"/>
                <w:b/>
                <w:bCs/>
              </w:rPr>
            </w:pPr>
            <w:r w:rsidRPr="00F77401">
              <w:rPr>
                <w:rFonts w:ascii="Century Gothic" w:hAnsi="Century Gothic" w:cstheme="minorHAnsi"/>
                <w:b/>
                <w:bCs/>
              </w:rPr>
              <w:t>timescale</w:t>
            </w:r>
          </w:p>
        </w:tc>
      </w:tr>
      <w:tr w:rsidR="00BF4A27" w:rsidRPr="00981B53" w14:paraId="6CAF7339" w14:textId="77777777" w:rsidTr="006D6867">
        <w:tblPrEx>
          <w:tblLook w:val="0620" w:firstRow="1" w:lastRow="0" w:firstColumn="0" w:lastColumn="0" w:noHBand="1" w:noVBand="1"/>
        </w:tblPrEx>
        <w:trPr>
          <w:trHeight w:val="1205"/>
          <w:jc w:val="center"/>
        </w:trPr>
        <w:tc>
          <w:tcPr>
            <w:tcW w:w="973" w:type="pct"/>
            <w:vAlign w:val="center"/>
          </w:tcPr>
          <w:p w14:paraId="1D0DF8FA" w14:textId="3DF92CD1" w:rsidR="00BF4A27" w:rsidRPr="00F77401" w:rsidRDefault="00BF4A27" w:rsidP="00F77401">
            <w:pPr>
              <w:tabs>
                <w:tab w:val="left" w:pos="1560"/>
              </w:tabs>
              <w:spacing w:before="100" w:after="100" w:line="276" w:lineRule="auto"/>
              <w:rPr>
                <w:rFonts w:ascii="Century Gothic" w:hAnsi="Century Gothic" w:cstheme="minorHAnsi"/>
                <w:b/>
                <w:bCs/>
                <w:sz w:val="20"/>
                <w:szCs w:val="20"/>
              </w:rPr>
            </w:pPr>
            <w:r w:rsidRPr="00F77401">
              <w:rPr>
                <w:rFonts w:ascii="Century Gothic" w:hAnsi="Century Gothic" w:cstheme="minorHAnsi"/>
                <w:b/>
                <w:bCs/>
                <w:sz w:val="20"/>
                <w:szCs w:val="20"/>
                <w:shd w:val="clear" w:color="auto" w:fill="ECECEC" w:themeFill="background2"/>
              </w:rPr>
              <w:t xml:space="preserve"> </w:t>
            </w:r>
          </w:p>
          <w:p w14:paraId="015858BB" w14:textId="586B0C29" w:rsidR="00BF4A27" w:rsidRPr="00F77401" w:rsidRDefault="00BF4A27" w:rsidP="00F77401">
            <w:pPr>
              <w:tabs>
                <w:tab w:val="left" w:pos="1560"/>
              </w:tabs>
              <w:spacing w:before="100" w:after="100" w:line="276" w:lineRule="auto"/>
              <w:rPr>
                <w:rFonts w:ascii="Century Gothic" w:hAnsi="Century Gothic" w:cstheme="minorHAnsi"/>
                <w:b/>
                <w:bCs/>
                <w:sz w:val="20"/>
                <w:szCs w:val="20"/>
                <w:u w:val="single"/>
              </w:rPr>
            </w:pPr>
            <w:r w:rsidRPr="00F77401">
              <w:rPr>
                <w:rFonts w:ascii="Century Gothic" w:hAnsi="Century Gothic" w:cstheme="minorHAnsi"/>
                <w:b/>
                <w:bCs/>
                <w:color w:val="FF6900" w:themeColor="accent5"/>
                <w:sz w:val="20"/>
                <w:szCs w:val="20"/>
                <w:u w:val="single"/>
              </w:rPr>
              <w:t>What improvements can be made to the music curriculum?</w:t>
            </w:r>
          </w:p>
        </w:tc>
        <w:tc>
          <w:tcPr>
            <w:tcW w:w="1953" w:type="pct"/>
            <w:gridSpan w:val="2"/>
            <w:vAlign w:val="center"/>
          </w:tcPr>
          <w:p w14:paraId="291DD464" w14:textId="77777777" w:rsidR="00BF4A27" w:rsidRPr="00F77401" w:rsidRDefault="00BF4A27" w:rsidP="00F77401">
            <w:pPr>
              <w:spacing w:before="100" w:after="100"/>
              <w:rPr>
                <w:rFonts w:ascii="Century Gothic" w:hAnsi="Century Gothic" w:cstheme="minorHAnsi"/>
                <w:bCs/>
                <w:sz w:val="20"/>
                <w:szCs w:val="20"/>
              </w:rPr>
            </w:pPr>
            <w:r w:rsidRPr="00F77401">
              <w:rPr>
                <w:rFonts w:ascii="Century Gothic" w:hAnsi="Century Gothic" w:cstheme="minorHAnsi"/>
                <w:bCs/>
                <w:sz w:val="20"/>
                <w:szCs w:val="20"/>
              </w:rPr>
              <w:t>To improve outcomes at KS3 – we will:</w:t>
            </w:r>
          </w:p>
          <w:p w14:paraId="7869D512" w14:textId="77777777" w:rsidR="00BF4A27" w:rsidRPr="00F77401" w:rsidRDefault="00BF4A27" w:rsidP="00F77401">
            <w:pPr>
              <w:pStyle w:val="ListParagraph"/>
              <w:numPr>
                <w:ilvl w:val="0"/>
                <w:numId w:val="17"/>
              </w:numPr>
              <w:jc w:val="left"/>
              <w:rPr>
                <w:rFonts w:ascii="Century Gothic" w:hAnsi="Century Gothic" w:cstheme="minorHAnsi"/>
                <w:bCs/>
                <w:sz w:val="20"/>
                <w:szCs w:val="20"/>
              </w:rPr>
            </w:pPr>
            <w:r w:rsidRPr="00F77401">
              <w:rPr>
                <w:rFonts w:ascii="Century Gothic" w:hAnsi="Century Gothic" w:cstheme="minorHAnsi"/>
                <w:bCs/>
                <w:sz w:val="20"/>
                <w:szCs w:val="20"/>
              </w:rPr>
              <w:t xml:space="preserve">Continually review the curriculum content to make sure it is relevant and up to date. </w:t>
            </w:r>
          </w:p>
          <w:p w14:paraId="0F1FFE17" w14:textId="77777777" w:rsidR="00BF4A27" w:rsidRPr="00F77401" w:rsidRDefault="00BF4A27" w:rsidP="00F77401">
            <w:pPr>
              <w:pStyle w:val="ListParagraph"/>
              <w:numPr>
                <w:ilvl w:val="0"/>
                <w:numId w:val="17"/>
              </w:numPr>
              <w:jc w:val="left"/>
              <w:rPr>
                <w:rFonts w:ascii="Century Gothic" w:hAnsi="Century Gothic" w:cstheme="minorHAnsi"/>
                <w:bCs/>
                <w:sz w:val="20"/>
                <w:szCs w:val="20"/>
              </w:rPr>
            </w:pPr>
            <w:r w:rsidRPr="00F77401">
              <w:rPr>
                <w:rFonts w:ascii="Century Gothic" w:hAnsi="Century Gothic" w:cstheme="minorHAnsi"/>
                <w:bCs/>
                <w:sz w:val="20"/>
                <w:szCs w:val="20"/>
              </w:rPr>
              <w:t>We will look at resources and update these when needed.</w:t>
            </w:r>
          </w:p>
          <w:p w14:paraId="59637738" w14:textId="77777777" w:rsidR="00BF4A27" w:rsidRPr="00F77401" w:rsidRDefault="00BF4A27" w:rsidP="00F77401">
            <w:pPr>
              <w:pStyle w:val="ListParagraph"/>
              <w:numPr>
                <w:ilvl w:val="0"/>
                <w:numId w:val="17"/>
              </w:numPr>
              <w:jc w:val="left"/>
              <w:rPr>
                <w:rFonts w:ascii="Century Gothic" w:hAnsi="Century Gothic" w:cstheme="minorHAnsi"/>
                <w:bCs/>
                <w:sz w:val="20"/>
                <w:szCs w:val="20"/>
              </w:rPr>
            </w:pPr>
            <w:r w:rsidRPr="00F77401">
              <w:rPr>
                <w:rFonts w:ascii="Century Gothic" w:eastAsia="Calibri" w:hAnsi="Century Gothic" w:cs="Calibri"/>
                <w:sz w:val="20"/>
                <w:szCs w:val="20"/>
              </w:rPr>
              <w:t>Increase time spent on practical musicianship within curriculum lessons.</w:t>
            </w:r>
          </w:p>
          <w:p w14:paraId="57E18864" w14:textId="77777777" w:rsidR="00BF4A27" w:rsidRPr="00F77401" w:rsidRDefault="00BF4A27" w:rsidP="00F77401">
            <w:pPr>
              <w:rPr>
                <w:rFonts w:ascii="Century Gothic" w:hAnsi="Century Gothic" w:cstheme="minorHAnsi"/>
                <w:bCs/>
                <w:sz w:val="20"/>
                <w:szCs w:val="20"/>
              </w:rPr>
            </w:pPr>
            <w:r w:rsidRPr="00F77401">
              <w:rPr>
                <w:rFonts w:ascii="Century Gothic" w:hAnsi="Century Gothic" w:cstheme="minorHAnsi"/>
                <w:bCs/>
                <w:sz w:val="20"/>
                <w:szCs w:val="20"/>
              </w:rPr>
              <w:t>To improve outcomes at KS4 – we will:</w:t>
            </w:r>
          </w:p>
          <w:p w14:paraId="023A577F" w14:textId="77777777" w:rsidR="00BF4A27" w:rsidRPr="00F77401" w:rsidRDefault="00BF4A27" w:rsidP="00F77401">
            <w:pPr>
              <w:pStyle w:val="ListParagraph"/>
              <w:numPr>
                <w:ilvl w:val="0"/>
                <w:numId w:val="17"/>
              </w:numPr>
              <w:contextualSpacing/>
              <w:jc w:val="left"/>
              <w:rPr>
                <w:rFonts w:ascii="Century Gothic" w:eastAsia="Calibri" w:hAnsi="Century Gothic" w:cs="Calibri"/>
                <w:sz w:val="20"/>
                <w:szCs w:val="20"/>
              </w:rPr>
            </w:pPr>
            <w:r w:rsidRPr="00F77401">
              <w:rPr>
                <w:rFonts w:ascii="Century Gothic" w:eastAsia="Calibri" w:hAnsi="Century Gothic" w:cs="Calibri"/>
                <w:sz w:val="20"/>
                <w:szCs w:val="20"/>
              </w:rPr>
              <w:t>Review the schemes of work currently being used to ensure students complete the course in a timely manner, as well as having adequate time to complete all internal and external units of work.</w:t>
            </w:r>
          </w:p>
          <w:p w14:paraId="133B5D95" w14:textId="77777777" w:rsidR="00BF4A27" w:rsidRPr="00F77401" w:rsidRDefault="00BF4A27" w:rsidP="00F77401">
            <w:pPr>
              <w:pStyle w:val="ListParagraph"/>
              <w:numPr>
                <w:ilvl w:val="0"/>
                <w:numId w:val="17"/>
              </w:numPr>
              <w:contextualSpacing/>
              <w:jc w:val="left"/>
              <w:rPr>
                <w:rFonts w:ascii="Century Gothic" w:eastAsia="Calibri" w:hAnsi="Century Gothic" w:cs="Calibri"/>
                <w:sz w:val="20"/>
                <w:szCs w:val="20"/>
              </w:rPr>
            </w:pPr>
            <w:r w:rsidRPr="00F77401">
              <w:rPr>
                <w:rFonts w:ascii="Century Gothic" w:eastAsia="Calibri" w:hAnsi="Century Gothic" w:cs="Calibri"/>
                <w:sz w:val="20"/>
                <w:szCs w:val="20"/>
              </w:rPr>
              <w:t>Maintain high expectations for independent learning through regular homework tasks</w:t>
            </w:r>
          </w:p>
          <w:p w14:paraId="6781EAAE" w14:textId="702CED36" w:rsidR="00BF4A27" w:rsidRPr="00F77401" w:rsidRDefault="00BF4A27" w:rsidP="00F77401">
            <w:pPr>
              <w:pStyle w:val="ListParagraph"/>
              <w:numPr>
                <w:ilvl w:val="0"/>
                <w:numId w:val="17"/>
              </w:numPr>
              <w:contextualSpacing/>
              <w:jc w:val="left"/>
              <w:rPr>
                <w:rFonts w:ascii="Century Gothic" w:eastAsia="Calibri" w:hAnsi="Century Gothic" w:cs="Calibri"/>
                <w:sz w:val="20"/>
                <w:szCs w:val="20"/>
              </w:rPr>
            </w:pPr>
            <w:r w:rsidRPr="00F77401">
              <w:rPr>
                <w:rFonts w:ascii="Century Gothic" w:eastAsia="Calibri" w:hAnsi="Century Gothic" w:cs="Calibri"/>
                <w:sz w:val="20"/>
                <w:szCs w:val="20"/>
              </w:rPr>
              <w:t>Ensure homework is meaningful and impactful in Years 10 and 11</w:t>
            </w:r>
          </w:p>
          <w:p w14:paraId="7482599F" w14:textId="77777777" w:rsidR="00BF4A27" w:rsidRPr="00F77401" w:rsidRDefault="00BF4A27" w:rsidP="00F77401">
            <w:pPr>
              <w:spacing w:before="100" w:after="100"/>
              <w:rPr>
                <w:rFonts w:ascii="Century Gothic" w:hAnsi="Century Gothic" w:cstheme="minorHAnsi"/>
                <w:bCs/>
                <w:sz w:val="20"/>
                <w:szCs w:val="20"/>
              </w:rPr>
            </w:pPr>
          </w:p>
        </w:tc>
        <w:tc>
          <w:tcPr>
            <w:tcW w:w="830" w:type="pct"/>
            <w:vAlign w:val="center"/>
          </w:tcPr>
          <w:p w14:paraId="19BEBF9A" w14:textId="77777777" w:rsidR="00BF4A27" w:rsidRPr="00F77401" w:rsidRDefault="00BF4A27" w:rsidP="00F77401">
            <w:pPr>
              <w:ind w:left="74"/>
              <w:contextualSpacing/>
              <w:rPr>
                <w:rFonts w:ascii="Century Gothic" w:eastAsia="Calibri" w:hAnsi="Century Gothic" w:cs="Calibri"/>
                <w:sz w:val="20"/>
                <w:szCs w:val="20"/>
              </w:rPr>
            </w:pPr>
            <w:r w:rsidRPr="00F77401">
              <w:rPr>
                <w:rFonts w:ascii="Century Gothic" w:eastAsia="Calibri" w:hAnsi="Century Gothic" w:cs="Calibri"/>
                <w:sz w:val="20"/>
                <w:szCs w:val="20"/>
              </w:rPr>
              <w:t>Students should make more progress and achieve better outcomes at Key Stage 3 and 4.</w:t>
            </w:r>
          </w:p>
          <w:p w14:paraId="45C92B2C" w14:textId="77777777" w:rsidR="00BF4A27" w:rsidRPr="00F77401" w:rsidRDefault="00BF4A27" w:rsidP="00F77401">
            <w:pPr>
              <w:ind w:left="74"/>
              <w:contextualSpacing/>
              <w:rPr>
                <w:rFonts w:ascii="Century Gothic" w:eastAsia="Calibri" w:hAnsi="Century Gothic" w:cs="Calibri"/>
                <w:sz w:val="20"/>
                <w:szCs w:val="20"/>
              </w:rPr>
            </w:pPr>
          </w:p>
          <w:p w14:paraId="518A0D1D" w14:textId="221A75A9" w:rsidR="00BF4A27" w:rsidRPr="00F77401" w:rsidRDefault="00BF4A27" w:rsidP="00F77401">
            <w:pPr>
              <w:ind w:left="74"/>
              <w:contextualSpacing/>
              <w:rPr>
                <w:rFonts w:ascii="Century Gothic" w:eastAsia="Calibri" w:hAnsi="Century Gothic" w:cs="Calibri"/>
                <w:sz w:val="20"/>
                <w:szCs w:val="20"/>
              </w:rPr>
            </w:pPr>
            <w:r w:rsidRPr="00F77401">
              <w:rPr>
                <w:rFonts w:ascii="Century Gothic" w:eastAsia="Calibri" w:hAnsi="Century Gothic" w:cs="Calibri"/>
                <w:sz w:val="20"/>
                <w:szCs w:val="20"/>
              </w:rPr>
              <w:t>Students with an interest and engagement in Music may be more likely to opt for Music at KS4.</w:t>
            </w:r>
          </w:p>
          <w:p w14:paraId="3825F6B0" w14:textId="77777777" w:rsidR="00BF4A27" w:rsidRPr="00F77401" w:rsidRDefault="00BF4A27" w:rsidP="00F77401">
            <w:pPr>
              <w:ind w:left="74"/>
              <w:contextualSpacing/>
              <w:rPr>
                <w:rFonts w:ascii="Century Gothic" w:eastAsia="Calibri" w:hAnsi="Century Gothic" w:cs="Calibri"/>
                <w:sz w:val="20"/>
                <w:szCs w:val="20"/>
              </w:rPr>
            </w:pPr>
          </w:p>
          <w:p w14:paraId="3550B42F" w14:textId="2375A005" w:rsidR="00BF4A27" w:rsidRPr="00F77401" w:rsidRDefault="00BF4A27" w:rsidP="00F77401">
            <w:pPr>
              <w:spacing w:before="100" w:after="100" w:line="276" w:lineRule="auto"/>
              <w:rPr>
                <w:rFonts w:ascii="Century Gothic" w:hAnsi="Century Gothic" w:cstheme="minorHAnsi"/>
                <w:bCs/>
                <w:sz w:val="20"/>
                <w:szCs w:val="20"/>
              </w:rPr>
            </w:pPr>
            <w:r w:rsidRPr="00F77401">
              <w:rPr>
                <w:rFonts w:ascii="Century Gothic" w:eastAsia="Calibri" w:hAnsi="Century Gothic" w:cs="Calibri"/>
                <w:sz w:val="20"/>
                <w:szCs w:val="20"/>
              </w:rPr>
              <w:t>Students will be more likely to study Music in higher education.</w:t>
            </w:r>
          </w:p>
        </w:tc>
        <w:tc>
          <w:tcPr>
            <w:tcW w:w="732" w:type="pct"/>
            <w:vAlign w:val="center"/>
          </w:tcPr>
          <w:p w14:paraId="140437F4" w14:textId="77777777" w:rsidR="00BF4A27" w:rsidRPr="00F77401" w:rsidRDefault="00BF4A27" w:rsidP="00BF4A27">
            <w:pPr>
              <w:pStyle w:val="ListParagraph"/>
              <w:numPr>
                <w:ilvl w:val="0"/>
                <w:numId w:val="0"/>
              </w:numPr>
              <w:spacing w:line="276" w:lineRule="auto"/>
              <w:ind w:left="357" w:right="83"/>
              <w:jc w:val="center"/>
              <w:rPr>
                <w:rFonts w:ascii="Century Gothic" w:hAnsi="Century Gothic" w:cstheme="minorHAnsi"/>
                <w:sz w:val="20"/>
                <w:szCs w:val="20"/>
              </w:rPr>
            </w:pPr>
            <w:r w:rsidRPr="00F77401">
              <w:rPr>
                <w:rFonts w:ascii="Century Gothic" w:hAnsi="Century Gothic" w:cstheme="minorHAnsi"/>
                <w:sz w:val="20"/>
                <w:szCs w:val="20"/>
              </w:rPr>
              <w:t>P Walker</w:t>
            </w:r>
          </w:p>
          <w:p w14:paraId="2A52240E" w14:textId="77777777" w:rsidR="00BF4A27" w:rsidRPr="00F77401" w:rsidRDefault="00BF4A27" w:rsidP="00BF4A27">
            <w:pPr>
              <w:pStyle w:val="ListParagraph"/>
              <w:numPr>
                <w:ilvl w:val="0"/>
                <w:numId w:val="0"/>
              </w:numPr>
              <w:spacing w:line="276" w:lineRule="auto"/>
              <w:ind w:left="357" w:right="83"/>
              <w:jc w:val="center"/>
              <w:rPr>
                <w:rFonts w:ascii="Century Gothic" w:hAnsi="Century Gothic" w:cstheme="minorHAnsi"/>
                <w:sz w:val="20"/>
                <w:szCs w:val="20"/>
              </w:rPr>
            </w:pPr>
          </w:p>
          <w:p w14:paraId="1FAEB6C6" w14:textId="64A172C4" w:rsidR="00BF4A27" w:rsidRPr="00F77401" w:rsidRDefault="00BF4A27" w:rsidP="00BF4A27">
            <w:pPr>
              <w:pStyle w:val="ListParagraph"/>
              <w:numPr>
                <w:ilvl w:val="0"/>
                <w:numId w:val="0"/>
              </w:numPr>
              <w:spacing w:line="276" w:lineRule="auto"/>
              <w:ind w:left="357" w:right="83"/>
              <w:jc w:val="center"/>
              <w:rPr>
                <w:rFonts w:ascii="Century Gothic" w:hAnsi="Century Gothic" w:cstheme="minorHAnsi"/>
                <w:sz w:val="20"/>
                <w:szCs w:val="20"/>
              </w:rPr>
            </w:pPr>
            <w:r w:rsidRPr="00F77401">
              <w:rPr>
                <w:rFonts w:ascii="Century Gothic" w:hAnsi="Century Gothic" w:cstheme="minorHAnsi"/>
                <w:sz w:val="20"/>
                <w:szCs w:val="20"/>
              </w:rPr>
              <w:t>E Conway</w:t>
            </w:r>
          </w:p>
        </w:tc>
        <w:tc>
          <w:tcPr>
            <w:tcW w:w="512" w:type="pct"/>
            <w:vAlign w:val="center"/>
          </w:tcPr>
          <w:p w14:paraId="0CA68E58" w14:textId="0215FFA6" w:rsidR="00BF4A27" w:rsidRPr="00F77401" w:rsidRDefault="00BF4A27" w:rsidP="00BF4A27">
            <w:pPr>
              <w:pStyle w:val="ListParagraph"/>
              <w:numPr>
                <w:ilvl w:val="0"/>
                <w:numId w:val="0"/>
              </w:numPr>
              <w:spacing w:line="276" w:lineRule="auto"/>
              <w:ind w:left="358" w:right="86"/>
              <w:jc w:val="center"/>
              <w:rPr>
                <w:rFonts w:ascii="Century Gothic" w:hAnsi="Century Gothic" w:cstheme="minorHAnsi"/>
                <w:b/>
                <w:bCs/>
                <w:sz w:val="20"/>
                <w:szCs w:val="20"/>
              </w:rPr>
            </w:pPr>
            <w:r w:rsidRPr="00F77401">
              <w:rPr>
                <w:rFonts w:ascii="Century Gothic" w:hAnsi="Century Gothic" w:cstheme="minorHAnsi"/>
                <w:b/>
                <w:bCs/>
                <w:sz w:val="20"/>
                <w:szCs w:val="20"/>
              </w:rPr>
              <w:t>Ongoing</w:t>
            </w:r>
          </w:p>
        </w:tc>
      </w:tr>
      <w:tr w:rsidR="00BF4A27" w:rsidRPr="00981B53" w14:paraId="53EDEDBB" w14:textId="77777777" w:rsidTr="006D6867">
        <w:tblPrEx>
          <w:tblLook w:val="0620" w:firstRow="1" w:lastRow="0" w:firstColumn="0" w:lastColumn="0" w:noHBand="1" w:noVBand="1"/>
        </w:tblPrEx>
        <w:trPr>
          <w:trHeight w:val="1205"/>
          <w:jc w:val="center"/>
        </w:trPr>
        <w:tc>
          <w:tcPr>
            <w:tcW w:w="973" w:type="pct"/>
            <w:vAlign w:val="center"/>
          </w:tcPr>
          <w:p w14:paraId="523DEC13" w14:textId="0983F836" w:rsidR="00BF4A27" w:rsidRPr="00F77401" w:rsidRDefault="00BF4A27" w:rsidP="00F77401">
            <w:pPr>
              <w:tabs>
                <w:tab w:val="left" w:pos="1560"/>
              </w:tabs>
              <w:spacing w:before="100" w:after="100" w:line="276" w:lineRule="auto"/>
              <w:rPr>
                <w:rFonts w:ascii="Century Gothic" w:hAnsi="Century Gothic" w:cstheme="minorHAnsi"/>
                <w:b/>
                <w:bCs/>
                <w:color w:val="FF6900" w:themeColor="accent5"/>
                <w:sz w:val="20"/>
                <w:szCs w:val="20"/>
                <w:shd w:val="clear" w:color="auto" w:fill="ECECEC" w:themeFill="background2"/>
              </w:rPr>
            </w:pPr>
            <w:r w:rsidRPr="00F77401">
              <w:rPr>
                <w:rFonts w:ascii="Century Gothic" w:hAnsi="Century Gothic" w:cstheme="minorHAnsi"/>
                <w:b/>
                <w:bCs/>
                <w:color w:val="FF6900" w:themeColor="accent5"/>
                <w:sz w:val="20"/>
                <w:szCs w:val="20"/>
                <w:u w:val="single"/>
              </w:rPr>
              <w:lastRenderedPageBreak/>
              <w:t>What improvements can be made to extra-curricular music provision?</w:t>
            </w:r>
          </w:p>
        </w:tc>
        <w:tc>
          <w:tcPr>
            <w:tcW w:w="1953" w:type="pct"/>
            <w:gridSpan w:val="2"/>
            <w:vAlign w:val="center"/>
          </w:tcPr>
          <w:p w14:paraId="62B2265D" w14:textId="77777777" w:rsidR="00BF4A27" w:rsidRPr="00F77401" w:rsidRDefault="00BF4A27" w:rsidP="00F77401">
            <w:pPr>
              <w:spacing w:before="100" w:after="100"/>
              <w:rPr>
                <w:rFonts w:ascii="Century Gothic" w:hAnsi="Century Gothic" w:cstheme="minorHAnsi"/>
                <w:bCs/>
                <w:sz w:val="20"/>
                <w:szCs w:val="20"/>
              </w:rPr>
            </w:pPr>
            <w:r w:rsidRPr="00F77401">
              <w:rPr>
                <w:rFonts w:ascii="Century Gothic" w:hAnsi="Century Gothic" w:cstheme="minorHAnsi"/>
                <w:bCs/>
                <w:sz w:val="20"/>
                <w:szCs w:val="20"/>
              </w:rPr>
              <w:t>Continue to monitor who is accessing our extra-curricular through the spreadsheet. Encourage and target individuals to get more students signed up.</w:t>
            </w:r>
          </w:p>
          <w:p w14:paraId="6776B944" w14:textId="77777777" w:rsidR="00BF4A27" w:rsidRPr="00F77401" w:rsidRDefault="00BF4A27" w:rsidP="00F77401">
            <w:pPr>
              <w:spacing w:before="100" w:after="100"/>
              <w:rPr>
                <w:rFonts w:ascii="Century Gothic" w:hAnsi="Century Gothic" w:cstheme="minorHAnsi"/>
                <w:bCs/>
                <w:sz w:val="20"/>
                <w:szCs w:val="20"/>
              </w:rPr>
            </w:pPr>
          </w:p>
          <w:p w14:paraId="50AE4CBB" w14:textId="37A5A904" w:rsidR="00BF4A27" w:rsidRPr="00F77401" w:rsidRDefault="00BF4A27" w:rsidP="00F77401">
            <w:pPr>
              <w:spacing w:before="100" w:after="100"/>
              <w:rPr>
                <w:rFonts w:ascii="Century Gothic" w:hAnsi="Century Gothic" w:cstheme="minorHAnsi"/>
                <w:bCs/>
                <w:sz w:val="20"/>
                <w:szCs w:val="20"/>
              </w:rPr>
            </w:pPr>
            <w:r w:rsidRPr="00F77401">
              <w:rPr>
                <w:rFonts w:ascii="Century Gothic" w:hAnsi="Century Gothic" w:cstheme="minorHAnsi"/>
                <w:bCs/>
                <w:sz w:val="20"/>
                <w:szCs w:val="20"/>
              </w:rPr>
              <w:t>Encourage more instrumentalists to play in school. Our issue at the minute with our current set up in the department is time.</w:t>
            </w:r>
          </w:p>
          <w:p w14:paraId="3B8D16C0" w14:textId="77777777" w:rsidR="00BF4A27" w:rsidRPr="00F77401" w:rsidRDefault="00BF4A27" w:rsidP="00F77401">
            <w:pPr>
              <w:spacing w:before="100" w:after="100"/>
              <w:rPr>
                <w:rFonts w:ascii="Century Gothic" w:hAnsi="Century Gothic" w:cstheme="minorHAnsi"/>
                <w:bCs/>
                <w:sz w:val="20"/>
                <w:szCs w:val="20"/>
              </w:rPr>
            </w:pPr>
          </w:p>
        </w:tc>
        <w:tc>
          <w:tcPr>
            <w:tcW w:w="830" w:type="pct"/>
            <w:vAlign w:val="center"/>
          </w:tcPr>
          <w:p w14:paraId="549B8A66" w14:textId="6AB475E0" w:rsidR="00BF4A27" w:rsidRPr="00F77401" w:rsidRDefault="00BF4A27" w:rsidP="00F77401">
            <w:pPr>
              <w:spacing w:before="100" w:after="100" w:line="276" w:lineRule="auto"/>
              <w:rPr>
                <w:rFonts w:ascii="Century Gothic" w:hAnsi="Century Gothic" w:cstheme="minorHAnsi"/>
                <w:bCs/>
                <w:sz w:val="20"/>
                <w:szCs w:val="20"/>
              </w:rPr>
            </w:pPr>
            <w:r w:rsidRPr="00F77401">
              <w:rPr>
                <w:rFonts w:ascii="Century Gothic" w:hAnsi="Century Gothic" w:cstheme="minorHAnsi"/>
                <w:bCs/>
                <w:sz w:val="20"/>
                <w:szCs w:val="20"/>
              </w:rPr>
              <w:t xml:space="preserve">The more students involved in </w:t>
            </w:r>
            <w:r w:rsidR="003D3A25" w:rsidRPr="00F77401">
              <w:rPr>
                <w:rFonts w:ascii="Century Gothic" w:hAnsi="Century Gothic" w:cstheme="minorHAnsi"/>
                <w:bCs/>
                <w:sz w:val="20"/>
                <w:szCs w:val="20"/>
              </w:rPr>
              <w:t>extracurricular</w:t>
            </w:r>
            <w:r w:rsidRPr="00F77401">
              <w:rPr>
                <w:rFonts w:ascii="Century Gothic" w:hAnsi="Century Gothic" w:cstheme="minorHAnsi"/>
                <w:bCs/>
                <w:sz w:val="20"/>
                <w:szCs w:val="20"/>
              </w:rPr>
              <w:t xml:space="preserve"> then the more diversity we will see at concerts/shows.</w:t>
            </w:r>
          </w:p>
          <w:p w14:paraId="2C967F61" w14:textId="6E195A05" w:rsidR="00BF4A27" w:rsidRPr="00F77401" w:rsidRDefault="00BF4A27" w:rsidP="00F77401">
            <w:pPr>
              <w:spacing w:before="100" w:after="100" w:line="276" w:lineRule="auto"/>
              <w:rPr>
                <w:rFonts w:ascii="Century Gothic" w:hAnsi="Century Gothic" w:cstheme="minorHAnsi"/>
                <w:bCs/>
                <w:sz w:val="20"/>
                <w:szCs w:val="20"/>
              </w:rPr>
            </w:pPr>
            <w:r w:rsidRPr="00F77401">
              <w:rPr>
                <w:rFonts w:ascii="Century Gothic" w:hAnsi="Century Gothic" w:cstheme="minorHAnsi"/>
                <w:bCs/>
                <w:sz w:val="20"/>
                <w:szCs w:val="20"/>
              </w:rPr>
              <w:t>Students will increase in confidence when given more opportunities to perform</w:t>
            </w:r>
          </w:p>
        </w:tc>
        <w:tc>
          <w:tcPr>
            <w:tcW w:w="732" w:type="pct"/>
            <w:vAlign w:val="center"/>
          </w:tcPr>
          <w:p w14:paraId="5E8599C7" w14:textId="257A22F9" w:rsidR="00BF4A27" w:rsidRPr="00F77401" w:rsidRDefault="00BF4A27" w:rsidP="00BF4A27">
            <w:pPr>
              <w:pStyle w:val="ListParagraph"/>
              <w:numPr>
                <w:ilvl w:val="0"/>
                <w:numId w:val="0"/>
              </w:numPr>
              <w:spacing w:line="276" w:lineRule="auto"/>
              <w:ind w:left="357" w:right="83"/>
              <w:jc w:val="center"/>
              <w:rPr>
                <w:rFonts w:ascii="Century Gothic" w:hAnsi="Century Gothic" w:cstheme="minorHAnsi"/>
                <w:sz w:val="20"/>
                <w:szCs w:val="20"/>
              </w:rPr>
            </w:pPr>
            <w:r w:rsidRPr="00F77401">
              <w:rPr>
                <w:rFonts w:ascii="Century Gothic" w:hAnsi="Century Gothic" w:cstheme="minorHAnsi"/>
                <w:sz w:val="20"/>
                <w:szCs w:val="20"/>
              </w:rPr>
              <w:t>P Walker</w:t>
            </w:r>
          </w:p>
        </w:tc>
        <w:tc>
          <w:tcPr>
            <w:tcW w:w="512" w:type="pct"/>
            <w:vAlign w:val="center"/>
          </w:tcPr>
          <w:p w14:paraId="46696253" w14:textId="26E60D98" w:rsidR="00BF4A27" w:rsidRPr="00F77401" w:rsidRDefault="00BF4A27" w:rsidP="00BF4A27">
            <w:pPr>
              <w:pStyle w:val="ListParagraph"/>
              <w:numPr>
                <w:ilvl w:val="0"/>
                <w:numId w:val="0"/>
              </w:numPr>
              <w:spacing w:line="276" w:lineRule="auto"/>
              <w:ind w:left="358" w:right="86"/>
              <w:jc w:val="center"/>
              <w:rPr>
                <w:rFonts w:ascii="Century Gothic" w:hAnsi="Century Gothic" w:cstheme="minorHAnsi"/>
                <w:b/>
                <w:bCs/>
                <w:sz w:val="20"/>
                <w:szCs w:val="20"/>
              </w:rPr>
            </w:pPr>
            <w:r w:rsidRPr="00F77401">
              <w:rPr>
                <w:rFonts w:ascii="Century Gothic" w:hAnsi="Century Gothic" w:cstheme="minorHAnsi"/>
                <w:b/>
                <w:bCs/>
                <w:sz w:val="20"/>
                <w:szCs w:val="20"/>
              </w:rPr>
              <w:t>Ongoing</w:t>
            </w:r>
          </w:p>
        </w:tc>
      </w:tr>
      <w:tr w:rsidR="00BF4A27" w:rsidRPr="00981B53" w14:paraId="6A68BDAB" w14:textId="77777777" w:rsidTr="006D6867">
        <w:tblPrEx>
          <w:tblLook w:val="0620" w:firstRow="1" w:lastRow="0" w:firstColumn="0" w:lastColumn="0" w:noHBand="1" w:noVBand="1"/>
        </w:tblPrEx>
        <w:trPr>
          <w:trHeight w:val="1205"/>
          <w:jc w:val="center"/>
        </w:trPr>
        <w:tc>
          <w:tcPr>
            <w:tcW w:w="973" w:type="pct"/>
            <w:vAlign w:val="center"/>
          </w:tcPr>
          <w:p w14:paraId="5F5913E9" w14:textId="290C9553" w:rsidR="00BF4A27" w:rsidRPr="00F77401" w:rsidRDefault="00BF4A27" w:rsidP="00F77401">
            <w:pPr>
              <w:tabs>
                <w:tab w:val="left" w:pos="1560"/>
              </w:tabs>
              <w:spacing w:before="100" w:after="100" w:line="276" w:lineRule="auto"/>
              <w:rPr>
                <w:rFonts w:ascii="Century Gothic" w:hAnsi="Century Gothic" w:cstheme="minorHAnsi"/>
                <w:b/>
                <w:bCs/>
                <w:color w:val="FF6900" w:themeColor="accent5"/>
                <w:sz w:val="20"/>
                <w:szCs w:val="20"/>
                <w:shd w:val="clear" w:color="auto" w:fill="ECECEC" w:themeFill="background2"/>
              </w:rPr>
            </w:pPr>
            <w:r w:rsidRPr="00F77401">
              <w:rPr>
                <w:rFonts w:ascii="Century Gothic" w:hAnsi="Century Gothic" w:cstheme="minorHAnsi"/>
                <w:b/>
                <w:bCs/>
                <w:color w:val="FF6900" w:themeColor="accent5"/>
                <w:sz w:val="20"/>
                <w:szCs w:val="20"/>
                <w:u w:val="single"/>
              </w:rPr>
              <w:t>What improvements can be made to external musical experiences?</w:t>
            </w:r>
          </w:p>
        </w:tc>
        <w:tc>
          <w:tcPr>
            <w:tcW w:w="1953" w:type="pct"/>
            <w:gridSpan w:val="2"/>
            <w:vAlign w:val="center"/>
          </w:tcPr>
          <w:p w14:paraId="6E7C3AE2" w14:textId="77777777" w:rsidR="00F77401" w:rsidRPr="00F77401" w:rsidRDefault="00BF4A27" w:rsidP="00F77401">
            <w:pPr>
              <w:spacing w:before="100" w:after="100"/>
              <w:rPr>
                <w:rFonts w:ascii="Century Gothic" w:hAnsi="Century Gothic" w:cstheme="minorHAnsi"/>
                <w:sz w:val="20"/>
                <w:szCs w:val="20"/>
              </w:rPr>
            </w:pPr>
            <w:r w:rsidRPr="00F77401">
              <w:rPr>
                <w:rFonts w:ascii="Century Gothic" w:hAnsi="Century Gothic" w:cstheme="minorHAnsi"/>
                <w:sz w:val="20"/>
                <w:szCs w:val="20"/>
              </w:rPr>
              <w:t>Invite professional musicians, producers, or composers to run workshops, give talks, or provide mentorship. This can offer insight into real-world applications of music education.</w:t>
            </w:r>
          </w:p>
          <w:p w14:paraId="2D2C698C" w14:textId="47E9A024" w:rsidR="00F77401" w:rsidRPr="00F77401" w:rsidRDefault="00F77401" w:rsidP="00F77401">
            <w:pPr>
              <w:spacing w:before="100" w:after="100"/>
              <w:rPr>
                <w:rFonts w:ascii="Century Gothic" w:hAnsi="Century Gothic" w:cstheme="minorHAnsi"/>
                <w:sz w:val="20"/>
                <w:szCs w:val="20"/>
              </w:rPr>
            </w:pPr>
            <w:r w:rsidRPr="00F77401">
              <w:rPr>
                <w:rFonts w:ascii="Century Gothic" w:hAnsi="Century Gothic" w:cstheme="minorHAnsi"/>
                <w:sz w:val="20"/>
                <w:szCs w:val="20"/>
              </w:rPr>
              <w:t>Experiences for full year groups will be explored.</w:t>
            </w:r>
          </w:p>
          <w:p w14:paraId="32A16E49" w14:textId="09DF3BF3" w:rsidR="00BF4A27" w:rsidRPr="00F77401" w:rsidRDefault="00BF4A27" w:rsidP="00F77401">
            <w:pPr>
              <w:spacing w:before="100" w:after="100"/>
              <w:rPr>
                <w:rFonts w:ascii="Century Gothic" w:hAnsi="Century Gothic" w:cstheme="minorHAnsi"/>
                <w:bCs/>
                <w:sz w:val="20"/>
                <w:szCs w:val="20"/>
              </w:rPr>
            </w:pPr>
            <w:r w:rsidRPr="00F77401">
              <w:rPr>
                <w:rFonts w:ascii="Century Gothic" w:hAnsi="Century Gothic" w:cstheme="minorHAnsi"/>
                <w:sz w:val="20"/>
                <w:szCs w:val="20"/>
              </w:rPr>
              <w:t xml:space="preserve">Partner with local music venues, such as the </w:t>
            </w:r>
            <w:r w:rsidR="00F77401" w:rsidRPr="00F77401">
              <w:rPr>
                <w:rFonts w:ascii="Century Gothic" w:hAnsi="Century Gothic" w:cstheme="minorHAnsi"/>
                <w:sz w:val="20"/>
                <w:szCs w:val="20"/>
              </w:rPr>
              <w:t>Globe</w:t>
            </w:r>
            <w:r w:rsidRPr="00F77401">
              <w:rPr>
                <w:rFonts w:ascii="Century Gothic" w:hAnsi="Century Gothic" w:cstheme="minorHAnsi"/>
                <w:sz w:val="20"/>
                <w:szCs w:val="20"/>
              </w:rPr>
              <w:t>, orchestras,</w:t>
            </w:r>
            <w:r w:rsidR="00F77401" w:rsidRPr="00F77401">
              <w:rPr>
                <w:rFonts w:ascii="Century Gothic" w:hAnsi="Century Gothic" w:cstheme="minorHAnsi"/>
                <w:sz w:val="20"/>
                <w:szCs w:val="20"/>
              </w:rPr>
              <w:t xml:space="preserve"> Musinc,</w:t>
            </w:r>
            <w:r w:rsidRPr="00F77401">
              <w:rPr>
                <w:rFonts w:ascii="Century Gothic" w:hAnsi="Century Gothic" w:cstheme="minorHAnsi"/>
                <w:sz w:val="20"/>
                <w:szCs w:val="20"/>
              </w:rPr>
              <w:t xml:space="preserve"> or music education programs to offer students additional learning experiences, workshops, or opportunities to perform publicly.</w:t>
            </w:r>
          </w:p>
        </w:tc>
        <w:tc>
          <w:tcPr>
            <w:tcW w:w="830" w:type="pct"/>
            <w:vAlign w:val="center"/>
          </w:tcPr>
          <w:p w14:paraId="775DB3B9" w14:textId="09521C60" w:rsidR="00BF4A27" w:rsidRPr="00F77401" w:rsidRDefault="00F77401" w:rsidP="00F77401">
            <w:pPr>
              <w:spacing w:before="100" w:after="100" w:line="276" w:lineRule="auto"/>
              <w:rPr>
                <w:rFonts w:ascii="Century Gothic" w:hAnsi="Century Gothic" w:cstheme="minorHAnsi"/>
                <w:bCs/>
                <w:sz w:val="20"/>
                <w:szCs w:val="20"/>
              </w:rPr>
            </w:pPr>
            <w:r w:rsidRPr="00F77401">
              <w:rPr>
                <w:rFonts w:ascii="Century Gothic" w:hAnsi="Century Gothic" w:cstheme="minorHAnsi"/>
                <w:bCs/>
                <w:sz w:val="20"/>
                <w:szCs w:val="20"/>
              </w:rPr>
              <w:t>Inspire pupils with exploring music as a legitimate career choice moving forward and into the wider industry</w:t>
            </w:r>
            <w:r w:rsidR="00BF4A27" w:rsidRPr="00F77401">
              <w:rPr>
                <w:rFonts w:ascii="Century Gothic" w:hAnsi="Century Gothic" w:cstheme="minorHAnsi"/>
                <w:bCs/>
                <w:sz w:val="20"/>
                <w:szCs w:val="20"/>
              </w:rPr>
              <w:t>.</w:t>
            </w:r>
          </w:p>
        </w:tc>
        <w:tc>
          <w:tcPr>
            <w:tcW w:w="732" w:type="pct"/>
            <w:vAlign w:val="center"/>
          </w:tcPr>
          <w:p w14:paraId="75C03D34" w14:textId="1F1D7948" w:rsidR="00BF4A27" w:rsidRPr="00F77401" w:rsidRDefault="00F77401" w:rsidP="00BF4A27">
            <w:pPr>
              <w:pStyle w:val="ListParagraph"/>
              <w:numPr>
                <w:ilvl w:val="0"/>
                <w:numId w:val="0"/>
              </w:numPr>
              <w:spacing w:line="276" w:lineRule="auto"/>
              <w:ind w:left="357" w:right="83"/>
              <w:jc w:val="center"/>
              <w:rPr>
                <w:rFonts w:ascii="Century Gothic" w:hAnsi="Century Gothic" w:cstheme="minorHAnsi"/>
                <w:sz w:val="20"/>
                <w:szCs w:val="20"/>
              </w:rPr>
            </w:pPr>
            <w:r w:rsidRPr="00F77401">
              <w:rPr>
                <w:rFonts w:ascii="Century Gothic" w:hAnsi="Century Gothic" w:cstheme="minorHAnsi"/>
                <w:sz w:val="20"/>
                <w:szCs w:val="20"/>
              </w:rPr>
              <w:t>P Walker</w:t>
            </w:r>
          </w:p>
        </w:tc>
        <w:tc>
          <w:tcPr>
            <w:tcW w:w="512" w:type="pct"/>
            <w:vAlign w:val="center"/>
          </w:tcPr>
          <w:p w14:paraId="6AF8EB53" w14:textId="3611090E" w:rsidR="00BF4A27" w:rsidRPr="00F77401" w:rsidRDefault="00F77401" w:rsidP="00BF4A27">
            <w:pPr>
              <w:pStyle w:val="ListParagraph"/>
              <w:numPr>
                <w:ilvl w:val="0"/>
                <w:numId w:val="0"/>
              </w:numPr>
              <w:spacing w:line="276" w:lineRule="auto"/>
              <w:ind w:left="358" w:right="86"/>
              <w:jc w:val="center"/>
              <w:rPr>
                <w:rFonts w:ascii="Century Gothic" w:hAnsi="Century Gothic" w:cstheme="minorHAnsi"/>
                <w:b/>
                <w:bCs/>
                <w:sz w:val="20"/>
                <w:szCs w:val="20"/>
              </w:rPr>
            </w:pPr>
            <w:r w:rsidRPr="00F77401">
              <w:rPr>
                <w:rFonts w:ascii="Century Gothic" w:hAnsi="Century Gothic" w:cstheme="minorHAnsi"/>
                <w:b/>
                <w:bCs/>
                <w:sz w:val="20"/>
                <w:szCs w:val="20"/>
              </w:rPr>
              <w:t>Ongoing</w:t>
            </w:r>
          </w:p>
        </w:tc>
      </w:tr>
    </w:tbl>
    <w:p w14:paraId="1FF97849" w14:textId="77777777" w:rsidR="001E3158" w:rsidRPr="00981B53" w:rsidRDefault="001E3158" w:rsidP="00A430EA">
      <w:pPr>
        <w:spacing w:before="100" w:after="100"/>
        <w:rPr>
          <w:rFonts w:ascii="Century Gothic" w:hAnsi="Century Gothic" w:cstheme="minorHAnsi"/>
          <w:b/>
          <w:bCs/>
          <w:sz w:val="32"/>
          <w:szCs w:val="32"/>
        </w:rPr>
      </w:pPr>
    </w:p>
    <w:p w14:paraId="4E75CCAB" w14:textId="77777777" w:rsidR="00023C7A" w:rsidRPr="00981B53" w:rsidRDefault="00023C7A" w:rsidP="00A430EA">
      <w:pPr>
        <w:spacing w:before="100" w:after="100"/>
        <w:rPr>
          <w:rFonts w:ascii="Century Gothic" w:hAnsi="Century Gothic" w:cstheme="minorHAnsi"/>
        </w:rPr>
      </w:pPr>
    </w:p>
    <w:sectPr w:rsidR="00023C7A" w:rsidRPr="00981B53" w:rsidSect="007B3246">
      <w:footerReference w:type="default" r:id="rId16"/>
      <w:pgSz w:w="16838" w:h="11906" w:orient="landscape"/>
      <w:pgMar w:top="-709" w:right="1440" w:bottom="568" w:left="1440" w:header="0" w:footer="18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0F08F4" w14:textId="77777777" w:rsidR="00482E3A" w:rsidRDefault="00482E3A">
      <w:pPr>
        <w:spacing w:after="0" w:line="240" w:lineRule="auto"/>
      </w:pPr>
      <w:r>
        <w:separator/>
      </w:r>
    </w:p>
  </w:endnote>
  <w:endnote w:type="continuationSeparator" w:id="0">
    <w:p w14:paraId="64053906" w14:textId="77777777" w:rsidR="00482E3A" w:rsidRDefault="00482E3A">
      <w:pPr>
        <w:spacing w:after="0" w:line="240" w:lineRule="auto"/>
      </w:pPr>
      <w:r>
        <w:continuationSeparator/>
      </w:r>
    </w:p>
  </w:endnote>
  <w:endnote w:type="continuationNotice" w:id="1">
    <w:p w14:paraId="6724EB2C" w14:textId="77777777" w:rsidR="00482E3A" w:rsidRDefault="00482E3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BAFF13" w14:textId="08A9C02A" w:rsidR="00BF4A27" w:rsidRDefault="00BF4A27" w:rsidP="00625197">
    <w:pPr>
      <w:pStyle w:val="Footer"/>
      <w:spacing w:before="200" w:after="200" w:line="276"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A4DB1C" w14:textId="77777777" w:rsidR="00482E3A" w:rsidRDefault="00482E3A">
      <w:pPr>
        <w:spacing w:after="0" w:line="240" w:lineRule="auto"/>
      </w:pPr>
      <w:r>
        <w:separator/>
      </w:r>
    </w:p>
  </w:footnote>
  <w:footnote w:type="continuationSeparator" w:id="0">
    <w:p w14:paraId="1F90C887" w14:textId="77777777" w:rsidR="00482E3A" w:rsidRDefault="00482E3A">
      <w:pPr>
        <w:spacing w:after="0" w:line="240" w:lineRule="auto"/>
      </w:pPr>
      <w:r>
        <w:continuationSeparator/>
      </w:r>
    </w:p>
  </w:footnote>
  <w:footnote w:type="continuationNotice" w:id="1">
    <w:p w14:paraId="4271C7EE" w14:textId="77777777" w:rsidR="00482E3A" w:rsidRDefault="00482E3A">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73F1A"/>
    <w:multiLevelType w:val="hybridMultilevel"/>
    <w:tmpl w:val="AD841A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5012FDB"/>
    <w:multiLevelType w:val="hybridMultilevel"/>
    <w:tmpl w:val="259C2DB0"/>
    <w:lvl w:ilvl="0" w:tplc="4784152C">
      <w:start w:val="1"/>
      <w:numFmt w:val="bullet"/>
      <w:lvlText w:val="-"/>
      <w:lvlJc w:val="left"/>
      <w:pPr>
        <w:ind w:left="720" w:hanging="360"/>
      </w:pPr>
      <w:rPr>
        <w:rFonts w:ascii="Arial" w:eastAsia="Calibri" w:hAnsi="Arial" w:cs="Aria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2C2431"/>
    <w:multiLevelType w:val="hybridMultilevel"/>
    <w:tmpl w:val="F9A60F1C"/>
    <w:lvl w:ilvl="0" w:tplc="08090001">
      <w:start w:val="1"/>
      <w:numFmt w:val="bullet"/>
      <w:lvlText w:val=""/>
      <w:lvlJc w:val="left"/>
      <w:pPr>
        <w:ind w:left="360" w:hanging="360"/>
      </w:pPr>
      <w:rPr>
        <w:rFonts w:ascii="Symbol" w:hAnsi="Symbol" w:hint="default"/>
      </w:rPr>
    </w:lvl>
    <w:lvl w:ilvl="1" w:tplc="E20683B4">
      <w:numFmt w:val="bullet"/>
      <w:lvlText w:val="-"/>
      <w:lvlJc w:val="left"/>
      <w:pPr>
        <w:ind w:left="1080" w:hanging="360"/>
      </w:pPr>
      <w:rPr>
        <w:rFonts w:ascii="Arial" w:eastAsiaTheme="minorHAnsi" w:hAnsi="Arial" w:cs="Arial" w:hint="default"/>
        <w:b w:val="0"/>
        <w:color w:val="auto"/>
        <w:u w:val="none"/>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81555D6"/>
    <w:multiLevelType w:val="hybridMultilevel"/>
    <w:tmpl w:val="02F26268"/>
    <w:lvl w:ilvl="0" w:tplc="08090001">
      <w:start w:val="1"/>
      <w:numFmt w:val="bullet"/>
      <w:lvlText w:val=""/>
      <w:lvlJc w:val="left"/>
      <w:pPr>
        <w:ind w:left="360" w:hanging="360"/>
      </w:pPr>
      <w:rPr>
        <w:rFonts w:ascii="Symbol" w:hAnsi="Symbol" w:hint="default"/>
      </w:rPr>
    </w:lvl>
    <w:lvl w:ilvl="1" w:tplc="E20683B4">
      <w:numFmt w:val="bullet"/>
      <w:lvlText w:val="-"/>
      <w:lvlJc w:val="left"/>
      <w:pPr>
        <w:ind w:left="1080" w:hanging="360"/>
      </w:pPr>
      <w:rPr>
        <w:rFonts w:ascii="Arial" w:eastAsiaTheme="minorHAnsi" w:hAnsi="Arial" w:cs="Arial" w:hint="default"/>
        <w:b w:val="0"/>
        <w:color w:val="auto"/>
        <w:u w:val="none"/>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AD30EDA"/>
    <w:multiLevelType w:val="hybridMultilevel"/>
    <w:tmpl w:val="528AFE70"/>
    <w:lvl w:ilvl="0" w:tplc="08090001">
      <w:start w:val="1"/>
      <w:numFmt w:val="bullet"/>
      <w:lvlText w:val=""/>
      <w:lvlJc w:val="left"/>
      <w:pPr>
        <w:ind w:left="360" w:hanging="360"/>
      </w:pPr>
      <w:rPr>
        <w:rFonts w:ascii="Symbol" w:hAnsi="Symbol" w:hint="default"/>
      </w:rPr>
    </w:lvl>
    <w:lvl w:ilvl="1" w:tplc="E20683B4">
      <w:numFmt w:val="bullet"/>
      <w:lvlText w:val="-"/>
      <w:lvlJc w:val="left"/>
      <w:pPr>
        <w:ind w:left="1080" w:hanging="360"/>
      </w:pPr>
      <w:rPr>
        <w:rFonts w:ascii="Arial" w:eastAsiaTheme="minorHAnsi" w:hAnsi="Arial" w:cs="Arial" w:hint="default"/>
        <w:b w:val="0"/>
        <w:color w:val="auto"/>
        <w:u w:val="none"/>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E164ABB"/>
    <w:multiLevelType w:val="hybridMultilevel"/>
    <w:tmpl w:val="38D48A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E45425F"/>
    <w:multiLevelType w:val="hybridMultilevel"/>
    <w:tmpl w:val="E36C62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E5F1D76"/>
    <w:multiLevelType w:val="multilevel"/>
    <w:tmpl w:val="F5F07BC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15:restartNumberingAfterBreak="0">
    <w:nsid w:val="3219346C"/>
    <w:multiLevelType w:val="hybridMultilevel"/>
    <w:tmpl w:val="D33E9C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567793A"/>
    <w:multiLevelType w:val="hybridMultilevel"/>
    <w:tmpl w:val="D1041E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85C69C8"/>
    <w:multiLevelType w:val="hybridMultilevel"/>
    <w:tmpl w:val="CD20CF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8DB5D08"/>
    <w:multiLevelType w:val="hybridMultilevel"/>
    <w:tmpl w:val="E9CCC57C"/>
    <w:lvl w:ilvl="0" w:tplc="DD6E690E">
      <w:start w:val="1"/>
      <w:numFmt w:val="bullet"/>
      <w:pStyle w:val="Heading1"/>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03F6545"/>
    <w:multiLevelType w:val="hybridMultilevel"/>
    <w:tmpl w:val="0464ADE0"/>
    <w:lvl w:ilvl="0" w:tplc="08090001">
      <w:start w:val="1"/>
      <w:numFmt w:val="bullet"/>
      <w:lvlText w:val=""/>
      <w:lvlJc w:val="left"/>
      <w:pPr>
        <w:ind w:left="360" w:hanging="360"/>
      </w:pPr>
      <w:rPr>
        <w:rFonts w:ascii="Symbol" w:hAnsi="Symbol" w:hint="default"/>
      </w:rPr>
    </w:lvl>
    <w:lvl w:ilvl="1" w:tplc="E20683B4">
      <w:numFmt w:val="bullet"/>
      <w:lvlText w:val="-"/>
      <w:lvlJc w:val="left"/>
      <w:pPr>
        <w:ind w:left="1080" w:hanging="360"/>
      </w:pPr>
      <w:rPr>
        <w:rFonts w:ascii="Arial" w:eastAsiaTheme="minorHAnsi" w:hAnsi="Arial" w:cs="Arial" w:hint="default"/>
        <w:b w:val="0"/>
        <w:color w:val="auto"/>
        <w:u w:val="none"/>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17B51FC"/>
    <w:multiLevelType w:val="hybridMultilevel"/>
    <w:tmpl w:val="D1346B3A"/>
    <w:lvl w:ilvl="0" w:tplc="AB767D30">
      <w:start w:val="1"/>
      <w:numFmt w:val="bullet"/>
      <w:pStyle w:val="ListParagraph"/>
      <w:lvlText w:val=""/>
      <w:lvlJc w:val="left"/>
      <w:pPr>
        <w:ind w:left="794" w:hanging="360"/>
      </w:pPr>
      <w:rPr>
        <w:rFonts w:ascii="Symbol" w:hAnsi="Symbol" w:hint="default"/>
      </w:rPr>
    </w:lvl>
    <w:lvl w:ilvl="1" w:tplc="08090003" w:tentative="1">
      <w:start w:val="1"/>
      <w:numFmt w:val="bullet"/>
      <w:lvlText w:val="o"/>
      <w:lvlJc w:val="left"/>
      <w:pPr>
        <w:ind w:left="1514" w:hanging="360"/>
      </w:pPr>
      <w:rPr>
        <w:rFonts w:ascii="Courier New" w:hAnsi="Courier New" w:cs="Courier New" w:hint="default"/>
      </w:rPr>
    </w:lvl>
    <w:lvl w:ilvl="2" w:tplc="08090005" w:tentative="1">
      <w:start w:val="1"/>
      <w:numFmt w:val="bullet"/>
      <w:lvlText w:val=""/>
      <w:lvlJc w:val="left"/>
      <w:pPr>
        <w:ind w:left="2234" w:hanging="360"/>
      </w:pPr>
      <w:rPr>
        <w:rFonts w:ascii="Wingdings" w:hAnsi="Wingdings" w:hint="default"/>
      </w:rPr>
    </w:lvl>
    <w:lvl w:ilvl="3" w:tplc="08090001" w:tentative="1">
      <w:start w:val="1"/>
      <w:numFmt w:val="bullet"/>
      <w:lvlText w:val=""/>
      <w:lvlJc w:val="left"/>
      <w:pPr>
        <w:ind w:left="2954" w:hanging="360"/>
      </w:pPr>
      <w:rPr>
        <w:rFonts w:ascii="Symbol" w:hAnsi="Symbol" w:hint="default"/>
      </w:rPr>
    </w:lvl>
    <w:lvl w:ilvl="4" w:tplc="08090003" w:tentative="1">
      <w:start w:val="1"/>
      <w:numFmt w:val="bullet"/>
      <w:lvlText w:val="o"/>
      <w:lvlJc w:val="left"/>
      <w:pPr>
        <w:ind w:left="3674" w:hanging="360"/>
      </w:pPr>
      <w:rPr>
        <w:rFonts w:ascii="Courier New" w:hAnsi="Courier New" w:cs="Courier New" w:hint="default"/>
      </w:rPr>
    </w:lvl>
    <w:lvl w:ilvl="5" w:tplc="08090005" w:tentative="1">
      <w:start w:val="1"/>
      <w:numFmt w:val="bullet"/>
      <w:lvlText w:val=""/>
      <w:lvlJc w:val="left"/>
      <w:pPr>
        <w:ind w:left="4394" w:hanging="360"/>
      </w:pPr>
      <w:rPr>
        <w:rFonts w:ascii="Wingdings" w:hAnsi="Wingdings" w:hint="default"/>
      </w:rPr>
    </w:lvl>
    <w:lvl w:ilvl="6" w:tplc="08090001" w:tentative="1">
      <w:start w:val="1"/>
      <w:numFmt w:val="bullet"/>
      <w:lvlText w:val=""/>
      <w:lvlJc w:val="left"/>
      <w:pPr>
        <w:ind w:left="5114" w:hanging="360"/>
      </w:pPr>
      <w:rPr>
        <w:rFonts w:ascii="Symbol" w:hAnsi="Symbol" w:hint="default"/>
      </w:rPr>
    </w:lvl>
    <w:lvl w:ilvl="7" w:tplc="08090003" w:tentative="1">
      <w:start w:val="1"/>
      <w:numFmt w:val="bullet"/>
      <w:lvlText w:val="o"/>
      <w:lvlJc w:val="left"/>
      <w:pPr>
        <w:ind w:left="5834" w:hanging="360"/>
      </w:pPr>
      <w:rPr>
        <w:rFonts w:ascii="Courier New" w:hAnsi="Courier New" w:cs="Courier New" w:hint="default"/>
      </w:rPr>
    </w:lvl>
    <w:lvl w:ilvl="8" w:tplc="08090005" w:tentative="1">
      <w:start w:val="1"/>
      <w:numFmt w:val="bullet"/>
      <w:lvlText w:val=""/>
      <w:lvlJc w:val="left"/>
      <w:pPr>
        <w:ind w:left="6554" w:hanging="360"/>
      </w:pPr>
      <w:rPr>
        <w:rFonts w:ascii="Wingdings" w:hAnsi="Wingdings" w:hint="default"/>
      </w:rPr>
    </w:lvl>
  </w:abstractNum>
  <w:abstractNum w:abstractNumId="14" w15:restartNumberingAfterBreak="0">
    <w:nsid w:val="433E56CE"/>
    <w:multiLevelType w:val="hybridMultilevel"/>
    <w:tmpl w:val="E05471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38C22A1"/>
    <w:multiLevelType w:val="multilevel"/>
    <w:tmpl w:val="4F026B90"/>
    <w:lvl w:ilvl="0">
      <w:start w:val="1"/>
      <w:numFmt w:val="decimal"/>
      <w:lvlText w:val="%1."/>
      <w:lvlJc w:val="left"/>
      <w:pPr>
        <w:ind w:left="360" w:hanging="360"/>
      </w:pPr>
      <w:rPr>
        <w:rFonts w:hint="default"/>
        <w:b/>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bullet"/>
      <w:lvlText w:val=""/>
      <w:lvlJc w:val="left"/>
      <w:pPr>
        <w:ind w:left="1424" w:hanging="431"/>
      </w:pPr>
      <w:rPr>
        <w:rFonts w:ascii="Symbol" w:hAnsi="Symbol" w:hint="default"/>
        <w:b w:val="0"/>
        <w:sz w:val="22"/>
      </w:rPr>
    </w:lvl>
    <w:lvl w:ilvl="2">
      <w:start w:val="1"/>
      <w:numFmt w:val="decimal"/>
      <w:pStyle w:val="TSB-Level2Numbers"/>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4EEE413C"/>
    <w:multiLevelType w:val="multilevel"/>
    <w:tmpl w:val="A7BE8FD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7" w15:restartNumberingAfterBreak="0">
    <w:nsid w:val="622B57FC"/>
    <w:multiLevelType w:val="hybridMultilevel"/>
    <w:tmpl w:val="991AED7C"/>
    <w:lvl w:ilvl="0" w:tplc="08090001">
      <w:start w:val="1"/>
      <w:numFmt w:val="bullet"/>
      <w:lvlText w:val=""/>
      <w:lvlJc w:val="left"/>
      <w:pPr>
        <w:ind w:left="360" w:hanging="360"/>
      </w:pPr>
      <w:rPr>
        <w:rFonts w:ascii="Symbol" w:hAnsi="Symbol" w:hint="default"/>
      </w:rPr>
    </w:lvl>
    <w:lvl w:ilvl="1" w:tplc="E20683B4">
      <w:numFmt w:val="bullet"/>
      <w:lvlText w:val="-"/>
      <w:lvlJc w:val="left"/>
      <w:pPr>
        <w:ind w:left="1080" w:hanging="360"/>
      </w:pPr>
      <w:rPr>
        <w:rFonts w:ascii="Arial" w:eastAsiaTheme="minorHAnsi" w:hAnsi="Arial" w:cs="Arial" w:hint="default"/>
        <w:b w:val="0"/>
        <w:color w:val="auto"/>
        <w:u w:val="none"/>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990670132">
    <w:abstractNumId w:val="2"/>
  </w:num>
  <w:num w:numId="2" w16cid:durableId="195315047">
    <w:abstractNumId w:val="15"/>
  </w:num>
  <w:num w:numId="3" w16cid:durableId="806436324">
    <w:abstractNumId w:val="11"/>
  </w:num>
  <w:num w:numId="4" w16cid:durableId="42608416">
    <w:abstractNumId w:val="0"/>
  </w:num>
  <w:num w:numId="5" w16cid:durableId="162668687">
    <w:abstractNumId w:val="3"/>
  </w:num>
  <w:num w:numId="6" w16cid:durableId="432629932">
    <w:abstractNumId w:val="17"/>
  </w:num>
  <w:num w:numId="7" w16cid:durableId="1750232636">
    <w:abstractNumId w:val="4"/>
  </w:num>
  <w:num w:numId="8" w16cid:durableId="898827075">
    <w:abstractNumId w:val="8"/>
  </w:num>
  <w:num w:numId="9" w16cid:durableId="354619099">
    <w:abstractNumId w:val="12"/>
  </w:num>
  <w:num w:numId="10" w16cid:durableId="1073160917">
    <w:abstractNumId w:val="7"/>
  </w:num>
  <w:num w:numId="11" w16cid:durableId="1229152499">
    <w:abstractNumId w:val="16"/>
  </w:num>
  <w:num w:numId="12" w16cid:durableId="1370564978">
    <w:abstractNumId w:val="1"/>
  </w:num>
  <w:num w:numId="13" w16cid:durableId="802424365">
    <w:abstractNumId w:val="13"/>
  </w:num>
  <w:num w:numId="14" w16cid:durableId="149375472">
    <w:abstractNumId w:val="9"/>
  </w:num>
  <w:num w:numId="15" w16cid:durableId="1164124146">
    <w:abstractNumId w:val="10"/>
  </w:num>
  <w:num w:numId="16" w16cid:durableId="1937906049">
    <w:abstractNumId w:val="5"/>
  </w:num>
  <w:num w:numId="17" w16cid:durableId="1045762706">
    <w:abstractNumId w:val="6"/>
  </w:num>
  <w:num w:numId="18" w16cid:durableId="501942771">
    <w:abstractNumId w:val="14"/>
  </w:num>
  <w:num w:numId="19" w16cid:durableId="64958745">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DEzNjIzMbU0NDa2NDVV0lEKTi0uzszPAykwrgUAf0hT/CwAAAA="/>
  </w:docVars>
  <w:rsids>
    <w:rsidRoot w:val="00DB03FE"/>
    <w:rsid w:val="000019BA"/>
    <w:rsid w:val="000052AA"/>
    <w:rsid w:val="00007540"/>
    <w:rsid w:val="0001021F"/>
    <w:rsid w:val="000102A5"/>
    <w:rsid w:val="00023C7A"/>
    <w:rsid w:val="0002480D"/>
    <w:rsid w:val="00024999"/>
    <w:rsid w:val="00032C16"/>
    <w:rsid w:val="0003409A"/>
    <w:rsid w:val="00034BD0"/>
    <w:rsid w:val="00043467"/>
    <w:rsid w:val="00045FA3"/>
    <w:rsid w:val="00047A11"/>
    <w:rsid w:val="000513E4"/>
    <w:rsid w:val="0005295A"/>
    <w:rsid w:val="00055919"/>
    <w:rsid w:val="0005616B"/>
    <w:rsid w:val="00057C93"/>
    <w:rsid w:val="000634A1"/>
    <w:rsid w:val="000645CF"/>
    <w:rsid w:val="00065472"/>
    <w:rsid w:val="0007281B"/>
    <w:rsid w:val="0007749E"/>
    <w:rsid w:val="00077F06"/>
    <w:rsid w:val="00082655"/>
    <w:rsid w:val="0008357A"/>
    <w:rsid w:val="00084330"/>
    <w:rsid w:val="00084612"/>
    <w:rsid w:val="00086FD6"/>
    <w:rsid w:val="00091F10"/>
    <w:rsid w:val="00094869"/>
    <w:rsid w:val="000A05E1"/>
    <w:rsid w:val="000A2E33"/>
    <w:rsid w:val="000A30C0"/>
    <w:rsid w:val="000A3370"/>
    <w:rsid w:val="000B5911"/>
    <w:rsid w:val="000B5CFE"/>
    <w:rsid w:val="000C24E2"/>
    <w:rsid w:val="000C6EC1"/>
    <w:rsid w:val="000D5574"/>
    <w:rsid w:val="000E10EB"/>
    <w:rsid w:val="000E30F9"/>
    <w:rsid w:val="000E3EA5"/>
    <w:rsid w:val="000E4256"/>
    <w:rsid w:val="000E5963"/>
    <w:rsid w:val="000E7803"/>
    <w:rsid w:val="000E7A6C"/>
    <w:rsid w:val="000E7F79"/>
    <w:rsid w:val="000F69FB"/>
    <w:rsid w:val="000F6E58"/>
    <w:rsid w:val="0010164A"/>
    <w:rsid w:val="0010393E"/>
    <w:rsid w:val="0011566E"/>
    <w:rsid w:val="00116A8C"/>
    <w:rsid w:val="0012079A"/>
    <w:rsid w:val="00123DBB"/>
    <w:rsid w:val="00125DEF"/>
    <w:rsid w:val="0013157B"/>
    <w:rsid w:val="001345CD"/>
    <w:rsid w:val="001361AB"/>
    <w:rsid w:val="001363F5"/>
    <w:rsid w:val="00137794"/>
    <w:rsid w:val="0014379F"/>
    <w:rsid w:val="00144BE5"/>
    <w:rsid w:val="00147688"/>
    <w:rsid w:val="00147916"/>
    <w:rsid w:val="001479AA"/>
    <w:rsid w:val="001530E6"/>
    <w:rsid w:val="00154506"/>
    <w:rsid w:val="001549A9"/>
    <w:rsid w:val="00154A24"/>
    <w:rsid w:val="0015764B"/>
    <w:rsid w:val="001606B7"/>
    <w:rsid w:val="00165A03"/>
    <w:rsid w:val="00165B13"/>
    <w:rsid w:val="00166F96"/>
    <w:rsid w:val="00167476"/>
    <w:rsid w:val="00172989"/>
    <w:rsid w:val="001746AC"/>
    <w:rsid w:val="00176E0D"/>
    <w:rsid w:val="00177FA2"/>
    <w:rsid w:val="00180CC2"/>
    <w:rsid w:val="0019063F"/>
    <w:rsid w:val="001913B7"/>
    <w:rsid w:val="001913C0"/>
    <w:rsid w:val="00191DE7"/>
    <w:rsid w:val="00194CCA"/>
    <w:rsid w:val="001A0E7D"/>
    <w:rsid w:val="001A436A"/>
    <w:rsid w:val="001A5D4C"/>
    <w:rsid w:val="001A75C3"/>
    <w:rsid w:val="001B50D4"/>
    <w:rsid w:val="001B7727"/>
    <w:rsid w:val="001C3A42"/>
    <w:rsid w:val="001C3AED"/>
    <w:rsid w:val="001C6B50"/>
    <w:rsid w:val="001C7368"/>
    <w:rsid w:val="001D08FF"/>
    <w:rsid w:val="001D3E06"/>
    <w:rsid w:val="001E1A40"/>
    <w:rsid w:val="001E3158"/>
    <w:rsid w:val="001E530E"/>
    <w:rsid w:val="001F0193"/>
    <w:rsid w:val="001F122D"/>
    <w:rsid w:val="001F5175"/>
    <w:rsid w:val="0020305A"/>
    <w:rsid w:val="00210593"/>
    <w:rsid w:val="00216A2A"/>
    <w:rsid w:val="00224BEE"/>
    <w:rsid w:val="002268CA"/>
    <w:rsid w:val="0023148B"/>
    <w:rsid w:val="00234C39"/>
    <w:rsid w:val="00235B3B"/>
    <w:rsid w:val="00243316"/>
    <w:rsid w:val="00247053"/>
    <w:rsid w:val="00250AB7"/>
    <w:rsid w:val="002565C0"/>
    <w:rsid w:val="0025667D"/>
    <w:rsid w:val="002602A1"/>
    <w:rsid w:val="002602B6"/>
    <w:rsid w:val="002606A6"/>
    <w:rsid w:val="00263003"/>
    <w:rsid w:val="00264B3C"/>
    <w:rsid w:val="00264EDA"/>
    <w:rsid w:val="002655C9"/>
    <w:rsid w:val="002674DE"/>
    <w:rsid w:val="00267629"/>
    <w:rsid w:val="002676C5"/>
    <w:rsid w:val="00272040"/>
    <w:rsid w:val="002745D7"/>
    <w:rsid w:val="00280858"/>
    <w:rsid w:val="00281381"/>
    <w:rsid w:val="00292281"/>
    <w:rsid w:val="002932D8"/>
    <w:rsid w:val="00296D12"/>
    <w:rsid w:val="002A0D3D"/>
    <w:rsid w:val="002A2983"/>
    <w:rsid w:val="002A3276"/>
    <w:rsid w:val="002A3A91"/>
    <w:rsid w:val="002B0429"/>
    <w:rsid w:val="002B1D41"/>
    <w:rsid w:val="002B53F1"/>
    <w:rsid w:val="002C02C3"/>
    <w:rsid w:val="002C2BDF"/>
    <w:rsid w:val="002C4976"/>
    <w:rsid w:val="002D5369"/>
    <w:rsid w:val="002D6259"/>
    <w:rsid w:val="002E0525"/>
    <w:rsid w:val="002E3041"/>
    <w:rsid w:val="002E434C"/>
    <w:rsid w:val="002E6AB7"/>
    <w:rsid w:val="002F7153"/>
    <w:rsid w:val="00300AB6"/>
    <w:rsid w:val="00301B29"/>
    <w:rsid w:val="003050EC"/>
    <w:rsid w:val="0031078F"/>
    <w:rsid w:val="00312013"/>
    <w:rsid w:val="003120AA"/>
    <w:rsid w:val="00314A44"/>
    <w:rsid w:val="00315A4B"/>
    <w:rsid w:val="003171A6"/>
    <w:rsid w:val="00323473"/>
    <w:rsid w:val="00326BE6"/>
    <w:rsid w:val="00332FE9"/>
    <w:rsid w:val="0033695E"/>
    <w:rsid w:val="00341EBC"/>
    <w:rsid w:val="00342015"/>
    <w:rsid w:val="003578BF"/>
    <w:rsid w:val="00357B37"/>
    <w:rsid w:val="00362D66"/>
    <w:rsid w:val="003655AE"/>
    <w:rsid w:val="00370464"/>
    <w:rsid w:val="0037152A"/>
    <w:rsid w:val="003750EC"/>
    <w:rsid w:val="003752B7"/>
    <w:rsid w:val="0037631C"/>
    <w:rsid w:val="003964D6"/>
    <w:rsid w:val="00396974"/>
    <w:rsid w:val="00397C71"/>
    <w:rsid w:val="003A1D22"/>
    <w:rsid w:val="003A5BC5"/>
    <w:rsid w:val="003A62FE"/>
    <w:rsid w:val="003C227D"/>
    <w:rsid w:val="003C4E74"/>
    <w:rsid w:val="003C7A18"/>
    <w:rsid w:val="003D3A25"/>
    <w:rsid w:val="003E0A74"/>
    <w:rsid w:val="003E1B08"/>
    <w:rsid w:val="003E4F93"/>
    <w:rsid w:val="003E5702"/>
    <w:rsid w:val="003E6933"/>
    <w:rsid w:val="004018B8"/>
    <w:rsid w:val="00404C6A"/>
    <w:rsid w:val="00406B88"/>
    <w:rsid w:val="00415BA3"/>
    <w:rsid w:val="00416256"/>
    <w:rsid w:val="00421B05"/>
    <w:rsid w:val="004220BC"/>
    <w:rsid w:val="004232CF"/>
    <w:rsid w:val="0042534A"/>
    <w:rsid w:val="00426A55"/>
    <w:rsid w:val="00430A07"/>
    <w:rsid w:val="00430C9F"/>
    <w:rsid w:val="00431F0C"/>
    <w:rsid w:val="00432A51"/>
    <w:rsid w:val="004334ED"/>
    <w:rsid w:val="004337CF"/>
    <w:rsid w:val="00434A1C"/>
    <w:rsid w:val="004354FF"/>
    <w:rsid w:val="00437FD8"/>
    <w:rsid w:val="00441053"/>
    <w:rsid w:val="004425FC"/>
    <w:rsid w:val="00442D2A"/>
    <w:rsid w:val="004435F2"/>
    <w:rsid w:val="00443C3D"/>
    <w:rsid w:val="0044527E"/>
    <w:rsid w:val="0045179F"/>
    <w:rsid w:val="004549D0"/>
    <w:rsid w:val="00455BDE"/>
    <w:rsid w:val="00456FA8"/>
    <w:rsid w:val="00457521"/>
    <w:rsid w:val="004654A9"/>
    <w:rsid w:val="004657D4"/>
    <w:rsid w:val="004725B5"/>
    <w:rsid w:val="00473679"/>
    <w:rsid w:val="004756B3"/>
    <w:rsid w:val="00476A66"/>
    <w:rsid w:val="00477C07"/>
    <w:rsid w:val="00480B0F"/>
    <w:rsid w:val="00481D0A"/>
    <w:rsid w:val="004821A0"/>
    <w:rsid w:val="004822D4"/>
    <w:rsid w:val="00482E3A"/>
    <w:rsid w:val="004913D6"/>
    <w:rsid w:val="0049161C"/>
    <w:rsid w:val="00497738"/>
    <w:rsid w:val="004A101F"/>
    <w:rsid w:val="004A5CA1"/>
    <w:rsid w:val="004B0CFE"/>
    <w:rsid w:val="004B0FA8"/>
    <w:rsid w:val="004B6201"/>
    <w:rsid w:val="004C3249"/>
    <w:rsid w:val="004C39C9"/>
    <w:rsid w:val="004C4A3E"/>
    <w:rsid w:val="004D490F"/>
    <w:rsid w:val="004D5381"/>
    <w:rsid w:val="004E0634"/>
    <w:rsid w:val="004E14D6"/>
    <w:rsid w:val="004E1B37"/>
    <w:rsid w:val="004E5BC9"/>
    <w:rsid w:val="004E6D9E"/>
    <w:rsid w:val="004E708D"/>
    <w:rsid w:val="004E7796"/>
    <w:rsid w:val="004F4F53"/>
    <w:rsid w:val="00513B0F"/>
    <w:rsid w:val="005150A0"/>
    <w:rsid w:val="00515ADA"/>
    <w:rsid w:val="00517E94"/>
    <w:rsid w:val="005360D5"/>
    <w:rsid w:val="005443EB"/>
    <w:rsid w:val="00545230"/>
    <w:rsid w:val="005477AD"/>
    <w:rsid w:val="00550E4F"/>
    <w:rsid w:val="00551E82"/>
    <w:rsid w:val="00554B59"/>
    <w:rsid w:val="00554E11"/>
    <w:rsid w:val="005564A1"/>
    <w:rsid w:val="005564D9"/>
    <w:rsid w:val="00591817"/>
    <w:rsid w:val="00591DC5"/>
    <w:rsid w:val="0059265E"/>
    <w:rsid w:val="00595387"/>
    <w:rsid w:val="005974E0"/>
    <w:rsid w:val="0059752D"/>
    <w:rsid w:val="005A0367"/>
    <w:rsid w:val="005A5C9D"/>
    <w:rsid w:val="005B2F16"/>
    <w:rsid w:val="005B31CF"/>
    <w:rsid w:val="005C1916"/>
    <w:rsid w:val="005C347D"/>
    <w:rsid w:val="005C7463"/>
    <w:rsid w:val="005D1755"/>
    <w:rsid w:val="005D1FEB"/>
    <w:rsid w:val="005E4A3C"/>
    <w:rsid w:val="005E514F"/>
    <w:rsid w:val="005E7305"/>
    <w:rsid w:val="005F0457"/>
    <w:rsid w:val="005F0A7A"/>
    <w:rsid w:val="005F368E"/>
    <w:rsid w:val="005F4542"/>
    <w:rsid w:val="00603591"/>
    <w:rsid w:val="00604678"/>
    <w:rsid w:val="006052A0"/>
    <w:rsid w:val="006074D3"/>
    <w:rsid w:val="00610856"/>
    <w:rsid w:val="00613CA6"/>
    <w:rsid w:val="006203FB"/>
    <w:rsid w:val="0062425D"/>
    <w:rsid w:val="00625197"/>
    <w:rsid w:val="00625341"/>
    <w:rsid w:val="00626849"/>
    <w:rsid w:val="00627EDF"/>
    <w:rsid w:val="006314E9"/>
    <w:rsid w:val="00632C4B"/>
    <w:rsid w:val="00636257"/>
    <w:rsid w:val="0063691E"/>
    <w:rsid w:val="00636A03"/>
    <w:rsid w:val="00636A3D"/>
    <w:rsid w:val="0064056F"/>
    <w:rsid w:val="0064610E"/>
    <w:rsid w:val="00646E93"/>
    <w:rsid w:val="006508EC"/>
    <w:rsid w:val="0065352C"/>
    <w:rsid w:val="00655743"/>
    <w:rsid w:val="00660142"/>
    <w:rsid w:val="00661155"/>
    <w:rsid w:val="0066446A"/>
    <w:rsid w:val="0066448E"/>
    <w:rsid w:val="006777F2"/>
    <w:rsid w:val="00680CDF"/>
    <w:rsid w:val="00685AB9"/>
    <w:rsid w:val="00687221"/>
    <w:rsid w:val="00687331"/>
    <w:rsid w:val="00692073"/>
    <w:rsid w:val="0069333A"/>
    <w:rsid w:val="00695072"/>
    <w:rsid w:val="006A14ED"/>
    <w:rsid w:val="006A4B7A"/>
    <w:rsid w:val="006B2080"/>
    <w:rsid w:val="006B5503"/>
    <w:rsid w:val="006B6A19"/>
    <w:rsid w:val="006B7576"/>
    <w:rsid w:val="006C0469"/>
    <w:rsid w:val="006C210A"/>
    <w:rsid w:val="006C34B4"/>
    <w:rsid w:val="006C517D"/>
    <w:rsid w:val="006C670E"/>
    <w:rsid w:val="006C6A6D"/>
    <w:rsid w:val="006C7960"/>
    <w:rsid w:val="006D069D"/>
    <w:rsid w:val="006D2835"/>
    <w:rsid w:val="006D6867"/>
    <w:rsid w:val="006E0C57"/>
    <w:rsid w:val="006E5300"/>
    <w:rsid w:val="006E7C0D"/>
    <w:rsid w:val="006F376F"/>
    <w:rsid w:val="006F72FE"/>
    <w:rsid w:val="00703A46"/>
    <w:rsid w:val="00714A52"/>
    <w:rsid w:val="00721F30"/>
    <w:rsid w:val="00723A6F"/>
    <w:rsid w:val="00724B94"/>
    <w:rsid w:val="00730E4A"/>
    <w:rsid w:val="00734C70"/>
    <w:rsid w:val="007359EC"/>
    <w:rsid w:val="00743B52"/>
    <w:rsid w:val="00745597"/>
    <w:rsid w:val="00746403"/>
    <w:rsid w:val="00747810"/>
    <w:rsid w:val="00750D01"/>
    <w:rsid w:val="00751161"/>
    <w:rsid w:val="00751875"/>
    <w:rsid w:val="00751D8D"/>
    <w:rsid w:val="00752F4B"/>
    <w:rsid w:val="007533C2"/>
    <w:rsid w:val="00754F3C"/>
    <w:rsid w:val="00756B70"/>
    <w:rsid w:val="007638AD"/>
    <w:rsid w:val="00767D14"/>
    <w:rsid w:val="00767E81"/>
    <w:rsid w:val="007715E5"/>
    <w:rsid w:val="00773FB3"/>
    <w:rsid w:val="00774724"/>
    <w:rsid w:val="00775686"/>
    <w:rsid w:val="00777C48"/>
    <w:rsid w:val="00786D2F"/>
    <w:rsid w:val="007878E1"/>
    <w:rsid w:val="00792CB7"/>
    <w:rsid w:val="00794E04"/>
    <w:rsid w:val="00795867"/>
    <w:rsid w:val="00796CC4"/>
    <w:rsid w:val="007A2A5B"/>
    <w:rsid w:val="007A324D"/>
    <w:rsid w:val="007A3A2C"/>
    <w:rsid w:val="007A6137"/>
    <w:rsid w:val="007A7105"/>
    <w:rsid w:val="007B2743"/>
    <w:rsid w:val="007B3246"/>
    <w:rsid w:val="007B4A99"/>
    <w:rsid w:val="007C6CDC"/>
    <w:rsid w:val="007D1473"/>
    <w:rsid w:val="007D7786"/>
    <w:rsid w:val="007E08EC"/>
    <w:rsid w:val="007E6060"/>
    <w:rsid w:val="007E61A2"/>
    <w:rsid w:val="007E7988"/>
    <w:rsid w:val="007F0C0F"/>
    <w:rsid w:val="007F2328"/>
    <w:rsid w:val="007F3FF1"/>
    <w:rsid w:val="007F4272"/>
    <w:rsid w:val="007F76CF"/>
    <w:rsid w:val="00800065"/>
    <w:rsid w:val="0080051F"/>
    <w:rsid w:val="00801735"/>
    <w:rsid w:val="00803708"/>
    <w:rsid w:val="00805A41"/>
    <w:rsid w:val="008072C8"/>
    <w:rsid w:val="00812BCB"/>
    <w:rsid w:val="00814103"/>
    <w:rsid w:val="00814DBD"/>
    <w:rsid w:val="008153CC"/>
    <w:rsid w:val="0081758B"/>
    <w:rsid w:val="00825AEF"/>
    <w:rsid w:val="0082625A"/>
    <w:rsid w:val="00832065"/>
    <w:rsid w:val="0083448B"/>
    <w:rsid w:val="00836A0A"/>
    <w:rsid w:val="00836D31"/>
    <w:rsid w:val="00844842"/>
    <w:rsid w:val="008501EC"/>
    <w:rsid w:val="00850BA4"/>
    <w:rsid w:val="00853A1A"/>
    <w:rsid w:val="0085685C"/>
    <w:rsid w:val="0086076D"/>
    <w:rsid w:val="0086077E"/>
    <w:rsid w:val="0086321A"/>
    <w:rsid w:val="00864FBD"/>
    <w:rsid w:val="00875C78"/>
    <w:rsid w:val="008816AC"/>
    <w:rsid w:val="008905B8"/>
    <w:rsid w:val="00891E38"/>
    <w:rsid w:val="00893C07"/>
    <w:rsid w:val="00895237"/>
    <w:rsid w:val="008A676D"/>
    <w:rsid w:val="008A67CB"/>
    <w:rsid w:val="008B0113"/>
    <w:rsid w:val="008B292C"/>
    <w:rsid w:val="008B2AFE"/>
    <w:rsid w:val="008B3B68"/>
    <w:rsid w:val="008B684F"/>
    <w:rsid w:val="008B7F66"/>
    <w:rsid w:val="008C0CE5"/>
    <w:rsid w:val="008C2978"/>
    <w:rsid w:val="008C625D"/>
    <w:rsid w:val="008D0567"/>
    <w:rsid w:val="008D3A16"/>
    <w:rsid w:val="008D5412"/>
    <w:rsid w:val="008D5DC4"/>
    <w:rsid w:val="008D7AB0"/>
    <w:rsid w:val="008E4125"/>
    <w:rsid w:val="008E423A"/>
    <w:rsid w:val="008E5F65"/>
    <w:rsid w:val="008E6F6A"/>
    <w:rsid w:val="008E757A"/>
    <w:rsid w:val="008F0291"/>
    <w:rsid w:val="008F048B"/>
    <w:rsid w:val="008F04CA"/>
    <w:rsid w:val="008F1273"/>
    <w:rsid w:val="008F150A"/>
    <w:rsid w:val="00904C6F"/>
    <w:rsid w:val="009151BD"/>
    <w:rsid w:val="009152AC"/>
    <w:rsid w:val="00916148"/>
    <w:rsid w:val="00927A05"/>
    <w:rsid w:val="009306D7"/>
    <w:rsid w:val="00931FB9"/>
    <w:rsid w:val="00933601"/>
    <w:rsid w:val="00934211"/>
    <w:rsid w:val="00935914"/>
    <w:rsid w:val="00935F9D"/>
    <w:rsid w:val="009441E3"/>
    <w:rsid w:val="00950DAB"/>
    <w:rsid w:val="0095476B"/>
    <w:rsid w:val="00956618"/>
    <w:rsid w:val="0095743B"/>
    <w:rsid w:val="009575A5"/>
    <w:rsid w:val="0096429D"/>
    <w:rsid w:val="009700B7"/>
    <w:rsid w:val="0097087D"/>
    <w:rsid w:val="00970904"/>
    <w:rsid w:val="00970C12"/>
    <w:rsid w:val="009710E7"/>
    <w:rsid w:val="0097194A"/>
    <w:rsid w:val="00971E50"/>
    <w:rsid w:val="00981B53"/>
    <w:rsid w:val="00982148"/>
    <w:rsid w:val="00983439"/>
    <w:rsid w:val="00985AC7"/>
    <w:rsid w:val="00991646"/>
    <w:rsid w:val="00993B5E"/>
    <w:rsid w:val="00994775"/>
    <w:rsid w:val="009A1108"/>
    <w:rsid w:val="009A433A"/>
    <w:rsid w:val="009A450E"/>
    <w:rsid w:val="009A60A7"/>
    <w:rsid w:val="009B32B3"/>
    <w:rsid w:val="009B65BF"/>
    <w:rsid w:val="009C0694"/>
    <w:rsid w:val="009C3A63"/>
    <w:rsid w:val="009C3FD0"/>
    <w:rsid w:val="009C682B"/>
    <w:rsid w:val="009D2C9B"/>
    <w:rsid w:val="009D56C8"/>
    <w:rsid w:val="009D6367"/>
    <w:rsid w:val="009E3F1F"/>
    <w:rsid w:val="009E5342"/>
    <w:rsid w:val="009E7404"/>
    <w:rsid w:val="009F0F27"/>
    <w:rsid w:val="009F2C56"/>
    <w:rsid w:val="00A01509"/>
    <w:rsid w:val="00A041B0"/>
    <w:rsid w:val="00A05CFF"/>
    <w:rsid w:val="00A05F1C"/>
    <w:rsid w:val="00A078C8"/>
    <w:rsid w:val="00A13B15"/>
    <w:rsid w:val="00A17631"/>
    <w:rsid w:val="00A17D9A"/>
    <w:rsid w:val="00A2170A"/>
    <w:rsid w:val="00A25910"/>
    <w:rsid w:val="00A26AA9"/>
    <w:rsid w:val="00A3070D"/>
    <w:rsid w:val="00A3293A"/>
    <w:rsid w:val="00A3412F"/>
    <w:rsid w:val="00A35222"/>
    <w:rsid w:val="00A42657"/>
    <w:rsid w:val="00A4295C"/>
    <w:rsid w:val="00A430EA"/>
    <w:rsid w:val="00A4796F"/>
    <w:rsid w:val="00A50503"/>
    <w:rsid w:val="00A51672"/>
    <w:rsid w:val="00A54D59"/>
    <w:rsid w:val="00A57218"/>
    <w:rsid w:val="00A605C5"/>
    <w:rsid w:val="00A62F1E"/>
    <w:rsid w:val="00A6794F"/>
    <w:rsid w:val="00A71C3D"/>
    <w:rsid w:val="00A75512"/>
    <w:rsid w:val="00A818FF"/>
    <w:rsid w:val="00A85867"/>
    <w:rsid w:val="00A85F91"/>
    <w:rsid w:val="00A87F3C"/>
    <w:rsid w:val="00A93411"/>
    <w:rsid w:val="00A93F32"/>
    <w:rsid w:val="00A96914"/>
    <w:rsid w:val="00AA0806"/>
    <w:rsid w:val="00AA7BA9"/>
    <w:rsid w:val="00AB3317"/>
    <w:rsid w:val="00AB398E"/>
    <w:rsid w:val="00AB7230"/>
    <w:rsid w:val="00AC1CF3"/>
    <w:rsid w:val="00AC2F87"/>
    <w:rsid w:val="00AC467C"/>
    <w:rsid w:val="00AC5ED0"/>
    <w:rsid w:val="00AD6343"/>
    <w:rsid w:val="00AD6423"/>
    <w:rsid w:val="00AD7338"/>
    <w:rsid w:val="00AF1F64"/>
    <w:rsid w:val="00B01CD8"/>
    <w:rsid w:val="00B04638"/>
    <w:rsid w:val="00B0480B"/>
    <w:rsid w:val="00B13F6E"/>
    <w:rsid w:val="00B26852"/>
    <w:rsid w:val="00B3528C"/>
    <w:rsid w:val="00B37060"/>
    <w:rsid w:val="00B427EF"/>
    <w:rsid w:val="00B4368A"/>
    <w:rsid w:val="00B44BE1"/>
    <w:rsid w:val="00B4574E"/>
    <w:rsid w:val="00B510C1"/>
    <w:rsid w:val="00B522D7"/>
    <w:rsid w:val="00B56314"/>
    <w:rsid w:val="00B57154"/>
    <w:rsid w:val="00B579E1"/>
    <w:rsid w:val="00B6045F"/>
    <w:rsid w:val="00B614A7"/>
    <w:rsid w:val="00B6216A"/>
    <w:rsid w:val="00B63C94"/>
    <w:rsid w:val="00B712B0"/>
    <w:rsid w:val="00B74407"/>
    <w:rsid w:val="00B75439"/>
    <w:rsid w:val="00B818BB"/>
    <w:rsid w:val="00B832B3"/>
    <w:rsid w:val="00B971D8"/>
    <w:rsid w:val="00BA1700"/>
    <w:rsid w:val="00BA7D41"/>
    <w:rsid w:val="00BB2462"/>
    <w:rsid w:val="00BB359E"/>
    <w:rsid w:val="00BB3BC2"/>
    <w:rsid w:val="00BB5E0C"/>
    <w:rsid w:val="00BB68E0"/>
    <w:rsid w:val="00BB777E"/>
    <w:rsid w:val="00BC0B5F"/>
    <w:rsid w:val="00BC39B5"/>
    <w:rsid w:val="00BC776D"/>
    <w:rsid w:val="00BD1641"/>
    <w:rsid w:val="00BD170E"/>
    <w:rsid w:val="00BD1DFB"/>
    <w:rsid w:val="00BD2B4B"/>
    <w:rsid w:val="00BD3942"/>
    <w:rsid w:val="00BE2B43"/>
    <w:rsid w:val="00BE5E55"/>
    <w:rsid w:val="00BE6F40"/>
    <w:rsid w:val="00BE7771"/>
    <w:rsid w:val="00BE7D80"/>
    <w:rsid w:val="00BF00EB"/>
    <w:rsid w:val="00BF3E6F"/>
    <w:rsid w:val="00BF4A27"/>
    <w:rsid w:val="00BF7423"/>
    <w:rsid w:val="00C00321"/>
    <w:rsid w:val="00C00BEB"/>
    <w:rsid w:val="00C13C8C"/>
    <w:rsid w:val="00C169DF"/>
    <w:rsid w:val="00C17B56"/>
    <w:rsid w:val="00C224B1"/>
    <w:rsid w:val="00C23378"/>
    <w:rsid w:val="00C26FC4"/>
    <w:rsid w:val="00C331B0"/>
    <w:rsid w:val="00C359FC"/>
    <w:rsid w:val="00C4230E"/>
    <w:rsid w:val="00C45982"/>
    <w:rsid w:val="00C500E5"/>
    <w:rsid w:val="00C51150"/>
    <w:rsid w:val="00C51C82"/>
    <w:rsid w:val="00C56976"/>
    <w:rsid w:val="00C61D02"/>
    <w:rsid w:val="00C6244E"/>
    <w:rsid w:val="00C63DA9"/>
    <w:rsid w:val="00C63F99"/>
    <w:rsid w:val="00C67451"/>
    <w:rsid w:val="00C741A8"/>
    <w:rsid w:val="00C75822"/>
    <w:rsid w:val="00C80954"/>
    <w:rsid w:val="00C84CE8"/>
    <w:rsid w:val="00C87AAB"/>
    <w:rsid w:val="00C94DF0"/>
    <w:rsid w:val="00C97EF9"/>
    <w:rsid w:val="00CB453F"/>
    <w:rsid w:val="00CB51A6"/>
    <w:rsid w:val="00CB6207"/>
    <w:rsid w:val="00CC0229"/>
    <w:rsid w:val="00CD1880"/>
    <w:rsid w:val="00CD3066"/>
    <w:rsid w:val="00CD68E0"/>
    <w:rsid w:val="00CE391F"/>
    <w:rsid w:val="00CE56E2"/>
    <w:rsid w:val="00CE6F83"/>
    <w:rsid w:val="00CF005F"/>
    <w:rsid w:val="00D01BCB"/>
    <w:rsid w:val="00D0517C"/>
    <w:rsid w:val="00D1125F"/>
    <w:rsid w:val="00D12527"/>
    <w:rsid w:val="00D127CB"/>
    <w:rsid w:val="00D12EF6"/>
    <w:rsid w:val="00D14BA0"/>
    <w:rsid w:val="00D161DA"/>
    <w:rsid w:val="00D16887"/>
    <w:rsid w:val="00D26869"/>
    <w:rsid w:val="00D328BB"/>
    <w:rsid w:val="00D47761"/>
    <w:rsid w:val="00D47FE1"/>
    <w:rsid w:val="00D54602"/>
    <w:rsid w:val="00D622EC"/>
    <w:rsid w:val="00D62B66"/>
    <w:rsid w:val="00D63B54"/>
    <w:rsid w:val="00D72103"/>
    <w:rsid w:val="00D7492D"/>
    <w:rsid w:val="00D822AD"/>
    <w:rsid w:val="00D82373"/>
    <w:rsid w:val="00D8454F"/>
    <w:rsid w:val="00D86F63"/>
    <w:rsid w:val="00D91BE4"/>
    <w:rsid w:val="00DA0BD5"/>
    <w:rsid w:val="00DA1227"/>
    <w:rsid w:val="00DA12F7"/>
    <w:rsid w:val="00DA56D9"/>
    <w:rsid w:val="00DB03FE"/>
    <w:rsid w:val="00DB63E3"/>
    <w:rsid w:val="00DD4E2B"/>
    <w:rsid w:val="00DD6D8B"/>
    <w:rsid w:val="00DE1F69"/>
    <w:rsid w:val="00DE2836"/>
    <w:rsid w:val="00DF02AE"/>
    <w:rsid w:val="00DF78DA"/>
    <w:rsid w:val="00E0057A"/>
    <w:rsid w:val="00E026D6"/>
    <w:rsid w:val="00E02B6E"/>
    <w:rsid w:val="00E04ECC"/>
    <w:rsid w:val="00E05BA9"/>
    <w:rsid w:val="00E07204"/>
    <w:rsid w:val="00E078A6"/>
    <w:rsid w:val="00E11FD2"/>
    <w:rsid w:val="00E13667"/>
    <w:rsid w:val="00E20AE4"/>
    <w:rsid w:val="00E266E2"/>
    <w:rsid w:val="00E30FE6"/>
    <w:rsid w:val="00E3181A"/>
    <w:rsid w:val="00E37D6F"/>
    <w:rsid w:val="00E56D6A"/>
    <w:rsid w:val="00E60658"/>
    <w:rsid w:val="00E6181C"/>
    <w:rsid w:val="00E71D4C"/>
    <w:rsid w:val="00E73572"/>
    <w:rsid w:val="00E74247"/>
    <w:rsid w:val="00E755E1"/>
    <w:rsid w:val="00E75FCF"/>
    <w:rsid w:val="00E77B78"/>
    <w:rsid w:val="00E807F1"/>
    <w:rsid w:val="00E81981"/>
    <w:rsid w:val="00E843C3"/>
    <w:rsid w:val="00E85E6E"/>
    <w:rsid w:val="00E86429"/>
    <w:rsid w:val="00E87A7A"/>
    <w:rsid w:val="00E9003A"/>
    <w:rsid w:val="00E913EE"/>
    <w:rsid w:val="00E9308B"/>
    <w:rsid w:val="00E930DF"/>
    <w:rsid w:val="00E960F3"/>
    <w:rsid w:val="00E96221"/>
    <w:rsid w:val="00EA0239"/>
    <w:rsid w:val="00EA3739"/>
    <w:rsid w:val="00EA5734"/>
    <w:rsid w:val="00EA5A71"/>
    <w:rsid w:val="00EA5D5A"/>
    <w:rsid w:val="00EA62CF"/>
    <w:rsid w:val="00EB0320"/>
    <w:rsid w:val="00EB44E1"/>
    <w:rsid w:val="00EB71E2"/>
    <w:rsid w:val="00EC08D3"/>
    <w:rsid w:val="00EC2588"/>
    <w:rsid w:val="00EC4B0B"/>
    <w:rsid w:val="00EC61C6"/>
    <w:rsid w:val="00ED17F8"/>
    <w:rsid w:val="00ED4C12"/>
    <w:rsid w:val="00EE003B"/>
    <w:rsid w:val="00EE0867"/>
    <w:rsid w:val="00EE3821"/>
    <w:rsid w:val="00EE4A72"/>
    <w:rsid w:val="00EF0DD4"/>
    <w:rsid w:val="00EF4E10"/>
    <w:rsid w:val="00F016F6"/>
    <w:rsid w:val="00F03522"/>
    <w:rsid w:val="00F038A7"/>
    <w:rsid w:val="00F0553D"/>
    <w:rsid w:val="00F07941"/>
    <w:rsid w:val="00F11F11"/>
    <w:rsid w:val="00F135E1"/>
    <w:rsid w:val="00F13AB4"/>
    <w:rsid w:val="00F13FCC"/>
    <w:rsid w:val="00F15A7F"/>
    <w:rsid w:val="00F16F7E"/>
    <w:rsid w:val="00F20199"/>
    <w:rsid w:val="00F23B63"/>
    <w:rsid w:val="00F24033"/>
    <w:rsid w:val="00F24D6D"/>
    <w:rsid w:val="00F275F4"/>
    <w:rsid w:val="00F326C6"/>
    <w:rsid w:val="00F342B2"/>
    <w:rsid w:val="00F35544"/>
    <w:rsid w:val="00F42A1A"/>
    <w:rsid w:val="00F44590"/>
    <w:rsid w:val="00F4486E"/>
    <w:rsid w:val="00F472DE"/>
    <w:rsid w:val="00F55060"/>
    <w:rsid w:val="00F5554B"/>
    <w:rsid w:val="00F56940"/>
    <w:rsid w:val="00F56C14"/>
    <w:rsid w:val="00F60D29"/>
    <w:rsid w:val="00F65528"/>
    <w:rsid w:val="00F6693E"/>
    <w:rsid w:val="00F6755F"/>
    <w:rsid w:val="00F701C2"/>
    <w:rsid w:val="00F704C8"/>
    <w:rsid w:val="00F71269"/>
    <w:rsid w:val="00F7139B"/>
    <w:rsid w:val="00F71E3A"/>
    <w:rsid w:val="00F71EDF"/>
    <w:rsid w:val="00F7500F"/>
    <w:rsid w:val="00F75C5D"/>
    <w:rsid w:val="00F7704B"/>
    <w:rsid w:val="00F77401"/>
    <w:rsid w:val="00F809BB"/>
    <w:rsid w:val="00F82A76"/>
    <w:rsid w:val="00F8478B"/>
    <w:rsid w:val="00F86190"/>
    <w:rsid w:val="00F8751C"/>
    <w:rsid w:val="00F9031E"/>
    <w:rsid w:val="00F9582A"/>
    <w:rsid w:val="00F965D0"/>
    <w:rsid w:val="00FA04F7"/>
    <w:rsid w:val="00FA1275"/>
    <w:rsid w:val="00FA558A"/>
    <w:rsid w:val="00FB0A44"/>
    <w:rsid w:val="00FB15B8"/>
    <w:rsid w:val="00FB7203"/>
    <w:rsid w:val="00FC30EA"/>
    <w:rsid w:val="00FC3373"/>
    <w:rsid w:val="00FC4DEC"/>
    <w:rsid w:val="00FD2013"/>
    <w:rsid w:val="00FE0203"/>
    <w:rsid w:val="00FE17A4"/>
    <w:rsid w:val="00FE42DE"/>
    <w:rsid w:val="00FE4878"/>
    <w:rsid w:val="00FE7BBF"/>
    <w:rsid w:val="00FF1FE5"/>
    <w:rsid w:val="00FF6E31"/>
    <w:rsid w:val="2F6770C8"/>
    <w:rsid w:val="591B99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CBB56C"/>
  <w15:docId w15:val="{528C6C55-1AAE-4418-AE59-EA39FDEAA8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3F99"/>
    <w:rPr>
      <w:rFonts w:ascii="Arial" w:hAnsi="Arial"/>
    </w:rPr>
  </w:style>
  <w:style w:type="paragraph" w:styleId="Heading1">
    <w:name w:val="heading 1"/>
    <w:aliases w:val="TSB Headings"/>
    <w:basedOn w:val="ListParagraph"/>
    <w:next w:val="Normal"/>
    <w:link w:val="Heading1Char"/>
    <w:autoRedefine/>
    <w:uiPriority w:val="9"/>
    <w:qFormat/>
    <w:rsid w:val="00210593"/>
    <w:pPr>
      <w:numPr>
        <w:numId w:val="3"/>
      </w:numPr>
      <w:spacing w:after="0" w:line="240" w:lineRule="auto"/>
      <w:outlineLvl w:val="0"/>
    </w:pPr>
    <w:rPr>
      <w:rFonts w:asciiTheme="majorHAnsi" w:hAnsiTheme="majorHAnsi" w:cstheme="majorHAnsi"/>
      <w:b/>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B03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D56C8"/>
    <w:pPr>
      <w:numPr>
        <w:numId w:val="13"/>
      </w:numPr>
      <w:spacing w:before="100" w:after="100"/>
      <w:ind w:left="358" w:hanging="284"/>
      <w:jc w:val="both"/>
    </w:pPr>
  </w:style>
  <w:style w:type="table" w:styleId="LightGrid">
    <w:name w:val="Light Grid"/>
    <w:basedOn w:val="TableNormal"/>
    <w:uiPriority w:val="62"/>
    <w:rsid w:val="00DB03FE"/>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F2F2F2" w:themeFill="background1" w:themeFillShade="F2"/>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Header">
    <w:name w:val="header"/>
    <w:basedOn w:val="Normal"/>
    <w:link w:val="HeaderChar"/>
    <w:unhideWhenUsed/>
    <w:rsid w:val="00DB03FE"/>
    <w:pPr>
      <w:tabs>
        <w:tab w:val="center" w:pos="4513"/>
        <w:tab w:val="right" w:pos="9026"/>
      </w:tabs>
      <w:spacing w:after="0" w:line="240" w:lineRule="auto"/>
    </w:pPr>
  </w:style>
  <w:style w:type="character" w:customStyle="1" w:styleId="HeaderChar">
    <w:name w:val="Header Char"/>
    <w:basedOn w:val="DefaultParagraphFont"/>
    <w:link w:val="Header"/>
    <w:uiPriority w:val="99"/>
    <w:rsid w:val="00DB03FE"/>
  </w:style>
  <w:style w:type="character" w:styleId="CommentReference">
    <w:name w:val="annotation reference"/>
    <w:basedOn w:val="DefaultParagraphFont"/>
    <w:uiPriority w:val="99"/>
    <w:semiHidden/>
    <w:unhideWhenUsed/>
    <w:rsid w:val="00264EDA"/>
    <w:rPr>
      <w:sz w:val="16"/>
      <w:szCs w:val="16"/>
    </w:rPr>
  </w:style>
  <w:style w:type="paragraph" w:styleId="CommentText">
    <w:name w:val="annotation text"/>
    <w:basedOn w:val="Normal"/>
    <w:link w:val="CommentTextChar"/>
    <w:uiPriority w:val="99"/>
    <w:unhideWhenUsed/>
    <w:rsid w:val="00264EDA"/>
    <w:pPr>
      <w:spacing w:line="240" w:lineRule="auto"/>
    </w:pPr>
    <w:rPr>
      <w:sz w:val="20"/>
      <w:szCs w:val="20"/>
    </w:rPr>
  </w:style>
  <w:style w:type="character" w:customStyle="1" w:styleId="CommentTextChar">
    <w:name w:val="Comment Text Char"/>
    <w:basedOn w:val="DefaultParagraphFont"/>
    <w:link w:val="CommentText"/>
    <w:uiPriority w:val="99"/>
    <w:rsid w:val="00264EDA"/>
    <w:rPr>
      <w:sz w:val="20"/>
      <w:szCs w:val="20"/>
    </w:rPr>
  </w:style>
  <w:style w:type="paragraph" w:styleId="CommentSubject">
    <w:name w:val="annotation subject"/>
    <w:basedOn w:val="CommentText"/>
    <w:next w:val="CommentText"/>
    <w:link w:val="CommentSubjectChar"/>
    <w:uiPriority w:val="99"/>
    <w:semiHidden/>
    <w:unhideWhenUsed/>
    <w:rsid w:val="00264EDA"/>
    <w:rPr>
      <w:b/>
      <w:bCs/>
    </w:rPr>
  </w:style>
  <w:style w:type="character" w:customStyle="1" w:styleId="CommentSubjectChar">
    <w:name w:val="Comment Subject Char"/>
    <w:basedOn w:val="CommentTextChar"/>
    <w:link w:val="CommentSubject"/>
    <w:uiPriority w:val="99"/>
    <w:semiHidden/>
    <w:rsid w:val="00264EDA"/>
    <w:rPr>
      <w:b/>
      <w:bCs/>
      <w:sz w:val="20"/>
      <w:szCs w:val="20"/>
    </w:rPr>
  </w:style>
  <w:style w:type="paragraph" w:styleId="BalloonText">
    <w:name w:val="Balloon Text"/>
    <w:basedOn w:val="Normal"/>
    <w:link w:val="BalloonTextChar"/>
    <w:uiPriority w:val="99"/>
    <w:semiHidden/>
    <w:unhideWhenUsed/>
    <w:rsid w:val="00264ED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4EDA"/>
    <w:rPr>
      <w:rFonts w:ascii="Tahoma" w:hAnsi="Tahoma" w:cs="Tahoma"/>
      <w:sz w:val="16"/>
      <w:szCs w:val="16"/>
    </w:rPr>
  </w:style>
  <w:style w:type="paragraph" w:styleId="Footer">
    <w:name w:val="footer"/>
    <w:basedOn w:val="Normal"/>
    <w:link w:val="FooterChar"/>
    <w:uiPriority w:val="99"/>
    <w:unhideWhenUsed/>
    <w:rsid w:val="007747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774724"/>
  </w:style>
  <w:style w:type="table" w:customStyle="1" w:styleId="TableGrid1">
    <w:name w:val="Table Grid1"/>
    <w:basedOn w:val="TableNormal"/>
    <w:next w:val="TableGrid"/>
    <w:uiPriority w:val="39"/>
    <w:rsid w:val="006C6A6D"/>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BB2462"/>
    <w:pPr>
      <w:spacing w:after="0" w:line="240" w:lineRule="auto"/>
    </w:pPr>
  </w:style>
  <w:style w:type="character" w:styleId="Hyperlink">
    <w:name w:val="Hyperlink"/>
    <w:basedOn w:val="DefaultParagraphFont"/>
    <w:uiPriority w:val="99"/>
    <w:unhideWhenUsed/>
    <w:rsid w:val="00BB2462"/>
    <w:rPr>
      <w:color w:val="0000EE" w:themeColor="hyperlink"/>
      <w:u w:val="single"/>
    </w:rPr>
  </w:style>
  <w:style w:type="character" w:customStyle="1" w:styleId="Heading1Char">
    <w:name w:val="Heading 1 Char"/>
    <w:aliases w:val="TSB Headings Char"/>
    <w:basedOn w:val="DefaultParagraphFont"/>
    <w:link w:val="Heading1"/>
    <w:uiPriority w:val="9"/>
    <w:rsid w:val="00210593"/>
    <w:rPr>
      <w:rFonts w:asciiTheme="majorHAnsi" w:hAnsiTheme="majorHAnsi" w:cstheme="majorHAnsi"/>
      <w:b/>
      <w:sz w:val="28"/>
      <w:szCs w:val="32"/>
    </w:rPr>
  </w:style>
  <w:style w:type="paragraph" w:customStyle="1" w:styleId="TSB-Level1Numbers">
    <w:name w:val="TSB - Level 1 Numbers"/>
    <w:basedOn w:val="Heading1"/>
    <w:link w:val="TSB-Level1NumbersChar"/>
    <w:qFormat/>
    <w:rsid w:val="00D47761"/>
    <w:pPr>
      <w:numPr>
        <w:numId w:val="0"/>
      </w:numPr>
    </w:pPr>
    <w:rPr>
      <w:rFonts w:cstheme="minorHAnsi"/>
      <w:b w:val="0"/>
      <w:sz w:val="22"/>
    </w:rPr>
  </w:style>
  <w:style w:type="paragraph" w:customStyle="1" w:styleId="TSB-Level2Numbers">
    <w:name w:val="TSB - Level 2 Numbers"/>
    <w:basedOn w:val="TSB-Level1Numbers"/>
    <w:autoRedefine/>
    <w:qFormat/>
    <w:rsid w:val="00D47761"/>
    <w:pPr>
      <w:numPr>
        <w:ilvl w:val="2"/>
        <w:numId w:val="2"/>
      </w:numPr>
      <w:tabs>
        <w:tab w:val="num" w:pos="360"/>
      </w:tabs>
    </w:pPr>
  </w:style>
  <w:style w:type="character" w:customStyle="1" w:styleId="TSB-Level1NumbersChar">
    <w:name w:val="TSB - Level 1 Numbers Char"/>
    <w:basedOn w:val="DefaultParagraphFont"/>
    <w:link w:val="TSB-Level1Numbers"/>
    <w:rsid w:val="00D47761"/>
    <w:rPr>
      <w:rFonts w:asciiTheme="majorHAnsi" w:hAnsiTheme="majorHAnsi" w:cstheme="minorHAnsi"/>
      <w:szCs w:val="32"/>
    </w:rPr>
  </w:style>
  <w:style w:type="character" w:styleId="UnresolvedMention">
    <w:name w:val="Unresolved Mention"/>
    <w:basedOn w:val="DefaultParagraphFont"/>
    <w:uiPriority w:val="99"/>
    <w:semiHidden/>
    <w:unhideWhenUsed/>
    <w:rsid w:val="00D91BE4"/>
    <w:rPr>
      <w:color w:val="808080"/>
      <w:shd w:val="clear" w:color="auto" w:fill="E6E6E6"/>
    </w:rPr>
  </w:style>
  <w:style w:type="paragraph" w:styleId="Revision">
    <w:name w:val="Revision"/>
    <w:hidden/>
    <w:uiPriority w:val="99"/>
    <w:semiHidden/>
    <w:rsid w:val="000E7803"/>
    <w:pPr>
      <w:spacing w:after="0" w:line="240" w:lineRule="auto"/>
    </w:pPr>
  </w:style>
  <w:style w:type="character" w:styleId="FollowedHyperlink">
    <w:name w:val="FollowedHyperlink"/>
    <w:basedOn w:val="DefaultParagraphFont"/>
    <w:uiPriority w:val="99"/>
    <w:semiHidden/>
    <w:unhideWhenUsed/>
    <w:rsid w:val="000E7803"/>
    <w:rPr>
      <w:color w:val="990099" w:themeColor="followedHyperlink"/>
      <w:u w:val="single"/>
    </w:rPr>
  </w:style>
  <w:style w:type="character" w:customStyle="1" w:styleId="cf01">
    <w:name w:val="cf01"/>
    <w:basedOn w:val="DefaultParagraphFont"/>
    <w:rsid w:val="00E74247"/>
    <w:rPr>
      <w:rFonts w:ascii="Segoe UI" w:hAnsi="Segoe UI" w:cs="Segoe UI" w:hint="default"/>
      <w:sz w:val="18"/>
      <w:szCs w:val="18"/>
    </w:rPr>
  </w:style>
  <w:style w:type="paragraph" w:styleId="NormalWeb">
    <w:name w:val="Normal (Web)"/>
    <w:basedOn w:val="Normal"/>
    <w:uiPriority w:val="99"/>
    <w:semiHidden/>
    <w:unhideWhenUsed/>
    <w:rsid w:val="00F0553D"/>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138174">
      <w:bodyDiv w:val="1"/>
      <w:marLeft w:val="0"/>
      <w:marRight w:val="0"/>
      <w:marTop w:val="0"/>
      <w:marBottom w:val="0"/>
      <w:divBdr>
        <w:top w:val="none" w:sz="0" w:space="0" w:color="auto"/>
        <w:left w:val="none" w:sz="0" w:space="0" w:color="auto"/>
        <w:bottom w:val="none" w:sz="0" w:space="0" w:color="auto"/>
        <w:right w:val="none" w:sz="0" w:space="0" w:color="auto"/>
      </w:divBdr>
    </w:div>
    <w:div w:id="103966095">
      <w:bodyDiv w:val="1"/>
      <w:marLeft w:val="0"/>
      <w:marRight w:val="0"/>
      <w:marTop w:val="0"/>
      <w:marBottom w:val="0"/>
      <w:divBdr>
        <w:top w:val="none" w:sz="0" w:space="0" w:color="auto"/>
        <w:left w:val="none" w:sz="0" w:space="0" w:color="auto"/>
        <w:bottom w:val="none" w:sz="0" w:space="0" w:color="auto"/>
        <w:right w:val="none" w:sz="0" w:space="0" w:color="auto"/>
      </w:divBdr>
    </w:div>
    <w:div w:id="244723741">
      <w:bodyDiv w:val="1"/>
      <w:marLeft w:val="0"/>
      <w:marRight w:val="0"/>
      <w:marTop w:val="0"/>
      <w:marBottom w:val="0"/>
      <w:divBdr>
        <w:top w:val="none" w:sz="0" w:space="0" w:color="auto"/>
        <w:left w:val="none" w:sz="0" w:space="0" w:color="auto"/>
        <w:bottom w:val="none" w:sz="0" w:space="0" w:color="auto"/>
        <w:right w:val="none" w:sz="0" w:space="0" w:color="auto"/>
      </w:divBdr>
    </w:div>
    <w:div w:id="297036286">
      <w:bodyDiv w:val="1"/>
      <w:marLeft w:val="0"/>
      <w:marRight w:val="0"/>
      <w:marTop w:val="0"/>
      <w:marBottom w:val="0"/>
      <w:divBdr>
        <w:top w:val="none" w:sz="0" w:space="0" w:color="auto"/>
        <w:left w:val="none" w:sz="0" w:space="0" w:color="auto"/>
        <w:bottom w:val="none" w:sz="0" w:space="0" w:color="auto"/>
        <w:right w:val="none" w:sz="0" w:space="0" w:color="auto"/>
      </w:divBdr>
    </w:div>
    <w:div w:id="359666074">
      <w:bodyDiv w:val="1"/>
      <w:marLeft w:val="0"/>
      <w:marRight w:val="0"/>
      <w:marTop w:val="0"/>
      <w:marBottom w:val="0"/>
      <w:divBdr>
        <w:top w:val="none" w:sz="0" w:space="0" w:color="auto"/>
        <w:left w:val="none" w:sz="0" w:space="0" w:color="auto"/>
        <w:bottom w:val="none" w:sz="0" w:space="0" w:color="auto"/>
        <w:right w:val="none" w:sz="0" w:space="0" w:color="auto"/>
      </w:divBdr>
    </w:div>
    <w:div w:id="558905249">
      <w:bodyDiv w:val="1"/>
      <w:marLeft w:val="0"/>
      <w:marRight w:val="0"/>
      <w:marTop w:val="0"/>
      <w:marBottom w:val="0"/>
      <w:divBdr>
        <w:top w:val="none" w:sz="0" w:space="0" w:color="auto"/>
        <w:left w:val="none" w:sz="0" w:space="0" w:color="auto"/>
        <w:bottom w:val="none" w:sz="0" w:space="0" w:color="auto"/>
        <w:right w:val="none" w:sz="0" w:space="0" w:color="auto"/>
      </w:divBdr>
    </w:div>
    <w:div w:id="633758863">
      <w:bodyDiv w:val="1"/>
      <w:marLeft w:val="0"/>
      <w:marRight w:val="0"/>
      <w:marTop w:val="0"/>
      <w:marBottom w:val="0"/>
      <w:divBdr>
        <w:top w:val="none" w:sz="0" w:space="0" w:color="auto"/>
        <w:left w:val="none" w:sz="0" w:space="0" w:color="auto"/>
        <w:bottom w:val="none" w:sz="0" w:space="0" w:color="auto"/>
        <w:right w:val="none" w:sz="0" w:space="0" w:color="auto"/>
      </w:divBdr>
    </w:div>
    <w:div w:id="931469160">
      <w:bodyDiv w:val="1"/>
      <w:marLeft w:val="0"/>
      <w:marRight w:val="0"/>
      <w:marTop w:val="0"/>
      <w:marBottom w:val="0"/>
      <w:divBdr>
        <w:top w:val="none" w:sz="0" w:space="0" w:color="auto"/>
        <w:left w:val="none" w:sz="0" w:space="0" w:color="auto"/>
        <w:bottom w:val="none" w:sz="0" w:space="0" w:color="auto"/>
        <w:right w:val="none" w:sz="0" w:space="0" w:color="auto"/>
      </w:divBdr>
    </w:div>
    <w:div w:id="1385450437">
      <w:bodyDiv w:val="1"/>
      <w:marLeft w:val="0"/>
      <w:marRight w:val="0"/>
      <w:marTop w:val="0"/>
      <w:marBottom w:val="0"/>
      <w:divBdr>
        <w:top w:val="none" w:sz="0" w:space="0" w:color="auto"/>
        <w:left w:val="none" w:sz="0" w:space="0" w:color="auto"/>
        <w:bottom w:val="none" w:sz="0" w:space="0" w:color="auto"/>
        <w:right w:val="none" w:sz="0" w:space="0" w:color="auto"/>
      </w:divBdr>
    </w:div>
    <w:div w:id="1429740980">
      <w:bodyDiv w:val="1"/>
      <w:marLeft w:val="0"/>
      <w:marRight w:val="0"/>
      <w:marTop w:val="0"/>
      <w:marBottom w:val="0"/>
      <w:divBdr>
        <w:top w:val="none" w:sz="0" w:space="0" w:color="auto"/>
        <w:left w:val="none" w:sz="0" w:space="0" w:color="auto"/>
        <w:bottom w:val="none" w:sz="0" w:space="0" w:color="auto"/>
        <w:right w:val="none" w:sz="0" w:space="0" w:color="auto"/>
      </w:divBdr>
    </w:div>
    <w:div w:id="1574706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school-music-development-plan-summary-template"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assets.publishing.service.gov.uk/media/6061f833d3bf7f5ce1060a90/Model_Music_Curriculum_Full.pdf"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olsb.bhcet.org.uk/curriculum/curriculum-and-subject-areas/performing-arts" TargetMode="External"/></Relationships>
</file>

<file path=word/theme/theme1.xml><?xml version="1.0" encoding="utf-8"?>
<a:theme xmlns:a="http://schemas.openxmlformats.org/drawingml/2006/main" name="Office Theme">
  <a:themeElements>
    <a:clrScheme name="TSB2021">
      <a:dk1>
        <a:srgbClr val="000000"/>
      </a:dk1>
      <a:lt1>
        <a:sysClr val="window" lastClr="FFFFFF"/>
      </a:lt1>
      <a:dk2>
        <a:srgbClr val="000000"/>
      </a:dk2>
      <a:lt2>
        <a:srgbClr val="ECECEC"/>
      </a:lt2>
      <a:accent1>
        <a:srgbClr val="B1B1B1"/>
      </a:accent1>
      <a:accent2>
        <a:srgbClr val="041E42"/>
      </a:accent2>
      <a:accent3>
        <a:srgbClr val="041E42"/>
      </a:accent3>
      <a:accent4>
        <a:srgbClr val="47D7AC"/>
      </a:accent4>
      <a:accent5>
        <a:srgbClr val="FF6900"/>
      </a:accent5>
      <a:accent6>
        <a:srgbClr val="000000"/>
      </a:accent6>
      <a:hlink>
        <a:srgbClr val="0000EE"/>
      </a:hlink>
      <a:folHlink>
        <a:srgbClr val="990099"/>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F0AFDBF0084294596944EAC16D2717C" ma:contentTypeVersion="12" ma:contentTypeDescription="Create a new document." ma:contentTypeScope="" ma:versionID="ace9c4410d2604f7b529d198f8436969">
  <xsd:schema xmlns:xsd="http://www.w3.org/2001/XMLSchema" xmlns:xs="http://www.w3.org/2001/XMLSchema" xmlns:p="http://schemas.microsoft.com/office/2006/metadata/properties" xmlns:ns2="0f8fcbfb-ddcb-4514-a2ca-557d6c74a983" targetNamespace="http://schemas.microsoft.com/office/2006/metadata/properties" ma:root="true" ma:fieldsID="eb413d134e6502f2ac711749b659f138" ns2:_="">
    <xsd:import namespace="0f8fcbfb-ddcb-4514-a2ca-557d6c74a98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2:MediaServiceOCR"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8fcbfb-ddcb-4514-a2ca-557d6c74a9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71c919f5-f631-4f93-bec3-e00ef083d9f8"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BillingMetadata" ma:index="18" nillable="true" ma:displayName="MediaServiceBillingMetadata" ma:hidden="true" ma:internalName="MediaServiceBillingMetadata" ma:readOnly="true">
      <xsd:simpleType>
        <xsd:restriction base="dms:Note"/>
      </xsd:simpleType>
    </xsd:element>
    <xsd:element name="MediaServiceLocation" ma:index="19"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f8fcbfb-ddcb-4514-a2ca-557d6c74a983">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4834FC-77A6-4E70-856E-FCC791393C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8fcbfb-ddcb-4514-a2ca-557d6c74a9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F5FE6B4-68D6-4AED-865C-CD98F13F9AD4}">
  <ds:schemaRefs>
    <ds:schemaRef ds:uri="http://schemas.microsoft.com/sharepoint/v3/contenttype/forms"/>
  </ds:schemaRefs>
</ds:datastoreItem>
</file>

<file path=customXml/itemProps3.xml><?xml version="1.0" encoding="utf-8"?>
<ds:datastoreItem xmlns:ds="http://schemas.openxmlformats.org/officeDocument/2006/customXml" ds:itemID="{250D366F-C918-491E-AD3C-40A8F5D9C341}">
  <ds:schemaRefs>
    <ds:schemaRef ds:uri="http://schemas.microsoft.com/office/2006/metadata/properties"/>
    <ds:schemaRef ds:uri="http://schemas.microsoft.com/office/infopath/2007/PartnerControls"/>
    <ds:schemaRef ds:uri="0f8fcbfb-ddcb-4514-a2ca-557d6c74a983"/>
  </ds:schemaRefs>
</ds:datastoreItem>
</file>

<file path=customXml/itemProps4.xml><?xml version="1.0" encoding="utf-8"?>
<ds:datastoreItem xmlns:ds="http://schemas.openxmlformats.org/officeDocument/2006/customXml" ds:itemID="{43673AE0-E9EC-4E0A-94B7-90A24F20EF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TotalTime>
  <Pages>14</Pages>
  <Words>3389</Words>
  <Characters>19323</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22667</CharactersWithSpaces>
  <SharedDoc>false</SharedDoc>
  <HLinks>
    <vt:vector size="6" baseType="variant">
      <vt:variant>
        <vt:i4>1245249</vt:i4>
      </vt:variant>
      <vt:variant>
        <vt:i4>0</vt:i4>
      </vt:variant>
      <vt:variant>
        <vt:i4>0</vt:i4>
      </vt:variant>
      <vt:variant>
        <vt:i4>5</vt:i4>
      </vt:variant>
      <vt:variant>
        <vt:lpwstr>https://www.gov.uk/government/publications/school-music-development-plan-summary-template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Walker</dc:creator>
  <cp:keywords/>
  <cp:lastModifiedBy>Paul Walker</cp:lastModifiedBy>
  <cp:revision>19</cp:revision>
  <cp:lastPrinted>2017-11-13T18:02:00Z</cp:lastPrinted>
  <dcterms:created xsi:type="dcterms:W3CDTF">2024-06-27T15:18:00Z</dcterms:created>
  <dcterms:modified xsi:type="dcterms:W3CDTF">2026-07-14T08:44:00Z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0x0101005F0AFDBF0084294596944EAC16D2717C</vt:lpwstr>
  </property>
  <property fmtid="{D5CDD505-2E9C-101B-9397-08002B2CF9AE}" pid="4" name="docLang">
    <vt:lpwstr>en</vt:lpwstr>
  </property>
</Properties>
</file>