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C25E6" w14:textId="5216679B" w:rsidR="00485283" w:rsidRDefault="00485283"/>
    <w:p w14:paraId="40918957" w14:textId="2A4E94E4" w:rsidR="00041EE5" w:rsidRDefault="00041EE5"/>
    <w:tbl>
      <w:tblPr>
        <w:tblStyle w:val="TableGrid"/>
        <w:tblpPr w:leftFromText="180" w:rightFromText="180" w:vertAnchor="text" w:horzAnchor="margin" w:tblpY="1"/>
        <w:tblW w:w="15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1"/>
        <w:gridCol w:w="7751"/>
      </w:tblGrid>
      <w:tr w:rsidR="0048308A" w14:paraId="0215491F" w14:textId="77777777" w:rsidTr="00594F6A">
        <w:trPr>
          <w:trHeight w:val="449"/>
        </w:trPr>
        <w:tc>
          <w:tcPr>
            <w:tcW w:w="7751" w:type="dxa"/>
            <w:shd w:val="clear" w:color="auto" w:fill="E0BDE1"/>
            <w:vAlign w:val="center"/>
          </w:tcPr>
          <w:p w14:paraId="1A0A41BA" w14:textId="4BC91AF6" w:rsidR="0048308A" w:rsidRPr="0048308A" w:rsidRDefault="0048308A" w:rsidP="0048308A">
            <w:pPr>
              <w:rPr>
                <w:b/>
              </w:rPr>
            </w:pPr>
            <w:r w:rsidRPr="0048308A">
              <w:rPr>
                <w:b/>
                <w:color w:val="FFFFFF" w:themeColor="background1"/>
              </w:rPr>
              <w:t>National Curriculum Aims:</w:t>
            </w:r>
          </w:p>
        </w:tc>
        <w:tc>
          <w:tcPr>
            <w:tcW w:w="7751" w:type="dxa"/>
            <w:shd w:val="clear" w:color="auto" w:fill="E0BDE1"/>
            <w:vAlign w:val="center"/>
          </w:tcPr>
          <w:p w14:paraId="168832E5" w14:textId="5B1EE878" w:rsidR="0048308A" w:rsidRPr="0048308A" w:rsidRDefault="0048308A" w:rsidP="0048308A">
            <w:pPr>
              <w:tabs>
                <w:tab w:val="left" w:pos="3240"/>
              </w:tabs>
              <w:rPr>
                <w:b/>
              </w:rPr>
            </w:pPr>
            <w:r w:rsidRPr="0048308A">
              <w:rPr>
                <w:b/>
                <w:color w:val="FFFFFF" w:themeColor="background1"/>
              </w:rPr>
              <w:t>Key Stage 1:</w:t>
            </w:r>
          </w:p>
        </w:tc>
      </w:tr>
      <w:tr w:rsidR="0048308A" w14:paraId="45E9E55F" w14:textId="77777777" w:rsidTr="00594F6A">
        <w:trPr>
          <w:trHeight w:val="3921"/>
        </w:trPr>
        <w:tc>
          <w:tcPr>
            <w:tcW w:w="7751" w:type="dxa"/>
            <w:vMerge w:val="restart"/>
            <w:shd w:val="clear" w:color="auto" w:fill="F2F2F2" w:themeFill="background1" w:themeFillShade="F2"/>
          </w:tcPr>
          <w:p w14:paraId="5617A8CD" w14:textId="09CBA025" w:rsidR="0048308A" w:rsidRDefault="0048308A" w:rsidP="0048308A"/>
          <w:p w14:paraId="63CB6656" w14:textId="77777777" w:rsidR="00594F6A" w:rsidRDefault="00594F6A" w:rsidP="0048308A"/>
          <w:p w14:paraId="26D259CA" w14:textId="12E4C90D" w:rsidR="00594F6A" w:rsidRDefault="00594F6A" w:rsidP="00594F6A">
            <w:pPr>
              <w:pStyle w:val="ListParagraph"/>
              <w:numPr>
                <w:ilvl w:val="0"/>
                <w:numId w:val="11"/>
              </w:numPr>
            </w:pPr>
            <w:r>
              <w:t>produce creative work, exploring their ideas and recording their experiences</w:t>
            </w:r>
          </w:p>
          <w:p w14:paraId="6E01A4C1" w14:textId="77777777" w:rsidR="00594F6A" w:rsidRDefault="00594F6A" w:rsidP="00594F6A">
            <w:pPr>
              <w:pStyle w:val="ListParagraph"/>
            </w:pPr>
          </w:p>
          <w:p w14:paraId="0D508ABA" w14:textId="3FDF71B8" w:rsidR="00594F6A" w:rsidRDefault="00594F6A" w:rsidP="005B2969">
            <w:pPr>
              <w:pStyle w:val="ListParagraph"/>
              <w:numPr>
                <w:ilvl w:val="0"/>
                <w:numId w:val="11"/>
              </w:numPr>
            </w:pPr>
            <w:r>
              <w:t>become proficient in drawing, painting, sculpture and other art, craft and design techniques</w:t>
            </w:r>
          </w:p>
          <w:p w14:paraId="7A1A6466" w14:textId="77777777" w:rsidR="00594F6A" w:rsidRDefault="00594F6A" w:rsidP="00594F6A">
            <w:pPr>
              <w:ind w:left="360"/>
            </w:pPr>
          </w:p>
          <w:p w14:paraId="65E6CB86" w14:textId="485929F4" w:rsidR="00594F6A" w:rsidRDefault="00594F6A" w:rsidP="00594F6A">
            <w:pPr>
              <w:pStyle w:val="ListParagraph"/>
              <w:numPr>
                <w:ilvl w:val="0"/>
                <w:numId w:val="11"/>
              </w:numPr>
            </w:pPr>
            <w:r>
              <w:t>evaluate and analyse creative works using the language of art, craft and design</w:t>
            </w:r>
          </w:p>
          <w:p w14:paraId="1FAB5E78" w14:textId="77777777" w:rsidR="00594F6A" w:rsidRDefault="00594F6A" w:rsidP="00594F6A">
            <w:pPr>
              <w:pStyle w:val="ListParagraph"/>
            </w:pPr>
          </w:p>
          <w:p w14:paraId="35AD4FAE" w14:textId="008502DE" w:rsidR="00594F6A" w:rsidRDefault="00594F6A" w:rsidP="00594F6A">
            <w:pPr>
              <w:pStyle w:val="ListParagraph"/>
              <w:numPr>
                <w:ilvl w:val="0"/>
                <w:numId w:val="11"/>
              </w:numPr>
            </w:pPr>
            <w:r>
              <w:t>know about great artists, craft makers and designers, and understand the historical and cultural development of their art forms.</w:t>
            </w:r>
          </w:p>
        </w:tc>
        <w:tc>
          <w:tcPr>
            <w:tcW w:w="7751" w:type="dxa"/>
            <w:shd w:val="clear" w:color="auto" w:fill="F2F2F2" w:themeFill="background1" w:themeFillShade="F2"/>
          </w:tcPr>
          <w:p w14:paraId="77818603" w14:textId="77777777" w:rsidR="00594F6A" w:rsidRDefault="00594F6A" w:rsidP="00594F6A">
            <w:r>
              <w:t>Pupils should be taught:</w:t>
            </w:r>
          </w:p>
          <w:p w14:paraId="3EFF14C8" w14:textId="0508CF7C" w:rsidR="00594F6A" w:rsidRDefault="00594F6A" w:rsidP="00594F6A">
            <w:pPr>
              <w:pStyle w:val="ListParagraph"/>
              <w:numPr>
                <w:ilvl w:val="0"/>
                <w:numId w:val="12"/>
              </w:numPr>
            </w:pPr>
            <w:r>
              <w:t>to use a range of materials creatively to design and make products</w:t>
            </w:r>
            <w:r>
              <w:br/>
            </w:r>
          </w:p>
          <w:p w14:paraId="05BFFC06" w14:textId="3E0C7AEC" w:rsidR="00594F6A" w:rsidRDefault="00594F6A" w:rsidP="00594F6A">
            <w:pPr>
              <w:pStyle w:val="ListParagraph"/>
              <w:numPr>
                <w:ilvl w:val="0"/>
                <w:numId w:val="12"/>
              </w:numPr>
            </w:pPr>
            <w:r>
              <w:t>to use drawing, painting and sculpture to develop and share their ideas, experiences and imagination</w:t>
            </w:r>
            <w:r>
              <w:br/>
            </w:r>
          </w:p>
          <w:p w14:paraId="38F72B4F" w14:textId="7FD49662" w:rsidR="00594F6A" w:rsidRDefault="00594F6A" w:rsidP="000D23D8">
            <w:pPr>
              <w:pStyle w:val="ListParagraph"/>
              <w:numPr>
                <w:ilvl w:val="0"/>
                <w:numId w:val="12"/>
              </w:numPr>
            </w:pPr>
            <w:r>
              <w:t>to develop a wide range of art and design techniques in using colour, pattern, texture, line, shape, form and space</w:t>
            </w:r>
            <w:r>
              <w:br/>
            </w:r>
          </w:p>
          <w:p w14:paraId="73F27180" w14:textId="4E3A563A" w:rsidR="0048308A" w:rsidRPr="00594F6A" w:rsidRDefault="00594F6A" w:rsidP="00594F6A">
            <w:pPr>
              <w:pStyle w:val="ListParagraph"/>
              <w:numPr>
                <w:ilvl w:val="0"/>
                <w:numId w:val="12"/>
              </w:numPr>
            </w:pPr>
            <w:r>
              <w:t>about the work of a range of artists, craft makers and designers, describing the differences and similarities between different practices and disciplines, and making links to their own work.</w:t>
            </w:r>
          </w:p>
        </w:tc>
      </w:tr>
      <w:tr w:rsidR="0048308A" w14:paraId="74386B82" w14:textId="77777777" w:rsidTr="00594F6A">
        <w:trPr>
          <w:trHeight w:val="493"/>
        </w:trPr>
        <w:tc>
          <w:tcPr>
            <w:tcW w:w="7751" w:type="dxa"/>
            <w:vMerge/>
            <w:shd w:val="clear" w:color="auto" w:fill="F2F2F2" w:themeFill="background1" w:themeFillShade="F2"/>
          </w:tcPr>
          <w:p w14:paraId="05A2DA25" w14:textId="77777777" w:rsidR="0048308A" w:rsidRDefault="0048308A" w:rsidP="0048308A"/>
        </w:tc>
        <w:tc>
          <w:tcPr>
            <w:tcW w:w="7751" w:type="dxa"/>
            <w:shd w:val="clear" w:color="auto" w:fill="E0BDE1"/>
            <w:vAlign w:val="center"/>
          </w:tcPr>
          <w:p w14:paraId="5397738B" w14:textId="66DD8407" w:rsidR="0048308A" w:rsidRPr="0048308A" w:rsidRDefault="0048308A" w:rsidP="0048308A">
            <w:pPr>
              <w:rPr>
                <w:b/>
              </w:rPr>
            </w:pPr>
            <w:r w:rsidRPr="0048308A">
              <w:rPr>
                <w:b/>
                <w:color w:val="FFFFFF" w:themeColor="background1"/>
              </w:rPr>
              <w:t>Key Stage 2:</w:t>
            </w:r>
          </w:p>
        </w:tc>
      </w:tr>
      <w:tr w:rsidR="0048308A" w14:paraId="6B409153" w14:textId="77777777" w:rsidTr="00594F6A">
        <w:trPr>
          <w:trHeight w:val="3932"/>
        </w:trPr>
        <w:tc>
          <w:tcPr>
            <w:tcW w:w="7751" w:type="dxa"/>
            <w:vMerge/>
            <w:shd w:val="clear" w:color="auto" w:fill="F2F2F2" w:themeFill="background1" w:themeFillShade="F2"/>
          </w:tcPr>
          <w:p w14:paraId="477F5C0C" w14:textId="77777777" w:rsidR="0048308A" w:rsidRDefault="0048308A" w:rsidP="0048308A"/>
        </w:tc>
        <w:tc>
          <w:tcPr>
            <w:tcW w:w="7751" w:type="dxa"/>
            <w:shd w:val="clear" w:color="auto" w:fill="F2F2F2" w:themeFill="background1" w:themeFillShade="F2"/>
          </w:tcPr>
          <w:p w14:paraId="35A5774C" w14:textId="57524B24" w:rsidR="00594F6A" w:rsidRDefault="00594F6A" w:rsidP="00594F6A">
            <w:r>
              <w:t>Pupils should be taught to develop their techniques, including their control and their use of materials, with creativity, experimentation and an increasing awareness of different kinds of art, craft and design.</w:t>
            </w:r>
            <w:r>
              <w:br/>
            </w:r>
          </w:p>
          <w:p w14:paraId="27DE771A" w14:textId="77777777" w:rsidR="00594F6A" w:rsidRDefault="00594F6A" w:rsidP="00594F6A">
            <w:r>
              <w:t>Pupils should be taught:</w:t>
            </w:r>
          </w:p>
          <w:p w14:paraId="3E479423" w14:textId="767238C9" w:rsidR="00594F6A" w:rsidRDefault="00594F6A" w:rsidP="00CB3781">
            <w:pPr>
              <w:pStyle w:val="ListParagraph"/>
              <w:numPr>
                <w:ilvl w:val="0"/>
                <w:numId w:val="13"/>
              </w:numPr>
            </w:pPr>
            <w:r>
              <w:t>to create sketch books to record their observations and use them to review and revisit ideas</w:t>
            </w:r>
            <w:r>
              <w:br/>
            </w:r>
          </w:p>
          <w:p w14:paraId="0EF078EE" w14:textId="16F96FE2" w:rsidR="00594F6A" w:rsidRDefault="00594F6A" w:rsidP="00594F6A">
            <w:pPr>
              <w:pStyle w:val="ListParagraph"/>
              <w:numPr>
                <w:ilvl w:val="0"/>
                <w:numId w:val="13"/>
              </w:numPr>
            </w:pPr>
            <w:r>
              <w:t>to improve their mastery of art and design techniques, including drawing, painting and sculpture with a range of materials [for example, pencil, charcoal, paint, clay]</w:t>
            </w:r>
            <w:r>
              <w:br/>
            </w:r>
          </w:p>
          <w:p w14:paraId="7BFB1AD0" w14:textId="3A5BFFD4" w:rsidR="0048308A" w:rsidRDefault="00594F6A" w:rsidP="00594F6A">
            <w:pPr>
              <w:pStyle w:val="ListParagraph"/>
              <w:numPr>
                <w:ilvl w:val="0"/>
                <w:numId w:val="13"/>
              </w:numPr>
            </w:pPr>
            <w:r>
              <w:t>about great artists, architects and designers in history</w:t>
            </w:r>
          </w:p>
        </w:tc>
      </w:tr>
    </w:tbl>
    <w:p w14:paraId="23B2B0D8" w14:textId="193702EC" w:rsidR="00041EE5" w:rsidRDefault="00041EE5"/>
    <w:p w14:paraId="57E3A669" w14:textId="7617BED4" w:rsidR="00041EE5" w:rsidRDefault="00041EE5"/>
    <w:p w14:paraId="0800C1EE" w14:textId="1FF14357" w:rsidR="0048308A" w:rsidRPr="0048308A" w:rsidRDefault="0048308A">
      <w:pPr>
        <w:rPr>
          <w:b/>
        </w:rPr>
      </w:pPr>
      <w:r w:rsidRPr="0048308A">
        <w:rPr>
          <w:b/>
        </w:rPr>
        <w:t>Early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119"/>
        <w:gridCol w:w="3260"/>
        <w:gridCol w:w="3260"/>
        <w:gridCol w:w="3231"/>
      </w:tblGrid>
      <w:tr w:rsidR="005836E8" w14:paraId="687DDFBB" w14:textId="77777777" w:rsidTr="00B73A82">
        <w:trPr>
          <w:trHeight w:val="537"/>
        </w:trPr>
        <w:tc>
          <w:tcPr>
            <w:tcW w:w="2263" w:type="dxa"/>
            <w:shd w:val="clear" w:color="auto" w:fill="E0BDE1"/>
          </w:tcPr>
          <w:p w14:paraId="42C9CC9D" w14:textId="77777777" w:rsidR="005836E8" w:rsidRDefault="005836E8">
            <w:pPr>
              <w:rPr>
                <w:rFonts w:cstheme="minorHAnsi"/>
              </w:rPr>
            </w:pPr>
          </w:p>
        </w:tc>
        <w:tc>
          <w:tcPr>
            <w:tcW w:w="3119" w:type="dxa"/>
            <w:shd w:val="clear" w:color="auto" w:fill="E0BDE1"/>
            <w:vAlign w:val="center"/>
          </w:tcPr>
          <w:p w14:paraId="52BB7947" w14:textId="2E2B8275" w:rsidR="005836E8" w:rsidRPr="00B73A82" w:rsidRDefault="008F1207" w:rsidP="008F1207">
            <w:pPr>
              <w:jc w:val="center"/>
              <w:rPr>
                <w:rFonts w:cstheme="minorHAnsi"/>
                <w:b/>
                <w:color w:val="FFFFFF" w:themeColor="background1"/>
              </w:rPr>
            </w:pPr>
            <w:r w:rsidRPr="00B73A82">
              <w:rPr>
                <w:rFonts w:cstheme="minorHAnsi"/>
                <w:b/>
                <w:color w:val="FFFFFF" w:themeColor="background1"/>
              </w:rPr>
              <w:t>Developing</w:t>
            </w:r>
          </w:p>
        </w:tc>
        <w:tc>
          <w:tcPr>
            <w:tcW w:w="3260" w:type="dxa"/>
            <w:shd w:val="clear" w:color="auto" w:fill="E0BDE1"/>
            <w:vAlign w:val="center"/>
          </w:tcPr>
          <w:p w14:paraId="7D287540" w14:textId="2D3043F1" w:rsidR="005836E8" w:rsidRPr="00B73A82" w:rsidRDefault="008F1207" w:rsidP="008F1207">
            <w:pPr>
              <w:jc w:val="center"/>
              <w:rPr>
                <w:rFonts w:cstheme="minorHAnsi"/>
                <w:b/>
                <w:color w:val="FFFFFF" w:themeColor="background1"/>
              </w:rPr>
            </w:pPr>
            <w:r w:rsidRPr="00B73A82">
              <w:rPr>
                <w:rFonts w:cstheme="minorHAnsi"/>
                <w:b/>
                <w:color w:val="FFFFFF" w:themeColor="background1"/>
              </w:rPr>
              <w:t>Experimenting</w:t>
            </w:r>
          </w:p>
        </w:tc>
        <w:tc>
          <w:tcPr>
            <w:tcW w:w="3260" w:type="dxa"/>
            <w:shd w:val="clear" w:color="auto" w:fill="E0BDE1"/>
            <w:vAlign w:val="center"/>
          </w:tcPr>
          <w:p w14:paraId="14271E00" w14:textId="56387C33" w:rsidR="005836E8" w:rsidRPr="00B73A82" w:rsidRDefault="008F1207" w:rsidP="008F1207">
            <w:pPr>
              <w:tabs>
                <w:tab w:val="left" w:pos="915"/>
              </w:tabs>
              <w:jc w:val="center"/>
              <w:rPr>
                <w:rFonts w:cstheme="minorHAnsi"/>
                <w:b/>
                <w:color w:val="FFFFFF" w:themeColor="background1"/>
              </w:rPr>
            </w:pPr>
            <w:r w:rsidRPr="00B73A82">
              <w:rPr>
                <w:rFonts w:cstheme="minorHAnsi"/>
                <w:b/>
                <w:color w:val="FFFFFF" w:themeColor="background1"/>
              </w:rPr>
              <w:t>Recording</w:t>
            </w:r>
          </w:p>
        </w:tc>
        <w:tc>
          <w:tcPr>
            <w:tcW w:w="3231" w:type="dxa"/>
            <w:shd w:val="clear" w:color="auto" w:fill="E0BDE1"/>
            <w:vAlign w:val="center"/>
          </w:tcPr>
          <w:p w14:paraId="3BB6A251" w14:textId="3C589A7D" w:rsidR="005836E8" w:rsidRPr="00B73A82" w:rsidRDefault="008F1207" w:rsidP="008F1207">
            <w:pPr>
              <w:jc w:val="center"/>
              <w:rPr>
                <w:rFonts w:cstheme="minorHAnsi"/>
                <w:b/>
                <w:color w:val="FFFFFF" w:themeColor="background1"/>
              </w:rPr>
            </w:pPr>
            <w:r w:rsidRPr="00B73A82">
              <w:rPr>
                <w:rFonts w:cstheme="minorHAnsi"/>
                <w:b/>
                <w:color w:val="FFFFFF" w:themeColor="background1"/>
              </w:rPr>
              <w:t>Presenting</w:t>
            </w:r>
          </w:p>
        </w:tc>
      </w:tr>
      <w:tr w:rsidR="005836E8" w14:paraId="79811F56" w14:textId="77777777" w:rsidTr="00B73A82">
        <w:trPr>
          <w:trHeight w:val="2069"/>
        </w:trPr>
        <w:tc>
          <w:tcPr>
            <w:tcW w:w="2263" w:type="dxa"/>
            <w:shd w:val="clear" w:color="auto" w:fill="E0BDE1"/>
          </w:tcPr>
          <w:p w14:paraId="3FFCEEC3" w14:textId="3910A2B7" w:rsidR="005836E8" w:rsidRPr="00B73A82" w:rsidRDefault="00F43C0D" w:rsidP="008F1207">
            <w:pPr>
              <w:jc w:val="center"/>
              <w:rPr>
                <w:rFonts w:cstheme="minorHAnsi"/>
                <w:b/>
                <w:color w:val="FFFFFF" w:themeColor="background1"/>
              </w:rPr>
            </w:pPr>
            <w:r w:rsidRPr="00B73A82">
              <w:rPr>
                <w:rFonts w:cstheme="minorHAnsi"/>
                <w:b/>
                <w:color w:val="FFFFFF" w:themeColor="background1"/>
              </w:rPr>
              <w:t>Nursery</w:t>
            </w:r>
          </w:p>
        </w:tc>
        <w:tc>
          <w:tcPr>
            <w:tcW w:w="3119" w:type="dxa"/>
            <w:shd w:val="clear" w:color="auto" w:fill="F2F2F2" w:themeFill="background1" w:themeFillShade="F2"/>
          </w:tcPr>
          <w:p w14:paraId="1D410B40" w14:textId="2002EEE9" w:rsidR="005836E8" w:rsidRPr="00C03269" w:rsidRDefault="009C551D" w:rsidP="00C03269">
            <w:pPr>
              <w:pStyle w:val="ListParagraph"/>
              <w:numPr>
                <w:ilvl w:val="0"/>
                <w:numId w:val="10"/>
              </w:numPr>
              <w:rPr>
                <w:rFonts w:cstheme="minorHAnsi"/>
              </w:rPr>
            </w:pPr>
            <w:r w:rsidRPr="00C03269">
              <w:rPr>
                <w:rFonts w:cstheme="minorHAnsi"/>
              </w:rPr>
              <w:t xml:space="preserve">Use a comfortable grip with </w:t>
            </w:r>
            <w:r w:rsidR="00C03269" w:rsidRPr="00C03269">
              <w:rPr>
                <w:rFonts w:cstheme="minorHAnsi"/>
              </w:rPr>
              <w:t xml:space="preserve">       </w:t>
            </w:r>
            <w:r w:rsidRPr="00C03269">
              <w:rPr>
                <w:rFonts w:cstheme="minorHAnsi"/>
              </w:rPr>
              <w:t>good</w:t>
            </w:r>
            <w:r w:rsidR="00C03269" w:rsidRPr="00C03269">
              <w:rPr>
                <w:rFonts w:cstheme="minorHAnsi"/>
              </w:rPr>
              <w:t xml:space="preserve"> </w:t>
            </w:r>
            <w:r w:rsidRPr="00C03269">
              <w:rPr>
                <w:rFonts w:cstheme="minorHAnsi"/>
              </w:rPr>
              <w:t>control when holding pens and</w:t>
            </w:r>
            <w:r w:rsidR="00C03269" w:rsidRPr="00C03269">
              <w:rPr>
                <w:rFonts w:cstheme="minorHAnsi"/>
              </w:rPr>
              <w:t xml:space="preserve"> </w:t>
            </w:r>
            <w:r w:rsidRPr="00C03269">
              <w:rPr>
                <w:rFonts w:cstheme="minorHAnsi"/>
              </w:rPr>
              <w:t>pencils.</w:t>
            </w:r>
          </w:p>
          <w:p w14:paraId="656082E8" w14:textId="08ED71B8" w:rsidR="00C03269" w:rsidRPr="00C03269" w:rsidRDefault="00C03269" w:rsidP="00C03269">
            <w:pPr>
              <w:pStyle w:val="ListParagraph"/>
              <w:numPr>
                <w:ilvl w:val="0"/>
                <w:numId w:val="10"/>
              </w:numPr>
              <w:rPr>
                <w:rFonts w:cstheme="minorHAnsi"/>
              </w:rPr>
            </w:pPr>
            <w:r w:rsidRPr="00C03269">
              <w:rPr>
                <w:rFonts w:cstheme="minorHAnsi"/>
              </w:rPr>
              <w:t>Use drawing to represent ideas like movement or loud noises.</w:t>
            </w:r>
          </w:p>
        </w:tc>
        <w:tc>
          <w:tcPr>
            <w:tcW w:w="3260" w:type="dxa"/>
            <w:shd w:val="clear" w:color="auto" w:fill="F2F2F2" w:themeFill="background1" w:themeFillShade="F2"/>
          </w:tcPr>
          <w:p w14:paraId="13BE791A" w14:textId="217092CF" w:rsidR="00C03269" w:rsidRDefault="00C03269" w:rsidP="00C03269">
            <w:pPr>
              <w:pStyle w:val="ListParagraph"/>
              <w:numPr>
                <w:ilvl w:val="0"/>
                <w:numId w:val="10"/>
              </w:numPr>
              <w:rPr>
                <w:rFonts w:cstheme="minorHAnsi"/>
              </w:rPr>
            </w:pPr>
            <w:r w:rsidRPr="009C551D">
              <w:rPr>
                <w:rFonts w:cstheme="minorHAnsi"/>
              </w:rPr>
              <w:t>Explore colour and colour-mixing.</w:t>
            </w:r>
          </w:p>
          <w:p w14:paraId="1740DDD4" w14:textId="77777777" w:rsidR="00C03269" w:rsidRPr="00C03269" w:rsidRDefault="00C03269" w:rsidP="00C03269">
            <w:pPr>
              <w:pStyle w:val="ListParagraph"/>
              <w:numPr>
                <w:ilvl w:val="0"/>
                <w:numId w:val="10"/>
              </w:numPr>
              <w:rPr>
                <w:rFonts w:cstheme="minorHAnsi"/>
              </w:rPr>
            </w:pPr>
            <w:r w:rsidRPr="00C03269">
              <w:rPr>
                <w:rFonts w:cstheme="minorHAnsi"/>
              </w:rPr>
              <w:t>Explore different textures.</w:t>
            </w:r>
          </w:p>
          <w:p w14:paraId="76BCDF72" w14:textId="38C944F6" w:rsidR="00C03269" w:rsidRDefault="00C03269" w:rsidP="00C03269">
            <w:pPr>
              <w:pStyle w:val="ListParagraph"/>
              <w:numPr>
                <w:ilvl w:val="0"/>
                <w:numId w:val="10"/>
              </w:numPr>
              <w:rPr>
                <w:rFonts w:cstheme="minorHAnsi"/>
              </w:rPr>
            </w:pPr>
            <w:r w:rsidRPr="00C03269">
              <w:rPr>
                <w:rFonts w:cstheme="minorHAnsi"/>
              </w:rPr>
              <w:t>Join different materials.</w:t>
            </w:r>
          </w:p>
          <w:p w14:paraId="428AF6D7" w14:textId="77777777" w:rsidR="005836E8" w:rsidRPr="00C03269" w:rsidRDefault="005836E8" w:rsidP="00C03269">
            <w:pPr>
              <w:rPr>
                <w:rFonts w:cstheme="minorHAnsi"/>
              </w:rPr>
            </w:pPr>
          </w:p>
        </w:tc>
        <w:tc>
          <w:tcPr>
            <w:tcW w:w="3260" w:type="dxa"/>
            <w:shd w:val="clear" w:color="auto" w:fill="F2F2F2" w:themeFill="background1" w:themeFillShade="F2"/>
          </w:tcPr>
          <w:p w14:paraId="3650BEDC" w14:textId="77777777" w:rsidR="00C03269" w:rsidRPr="009C551D" w:rsidRDefault="00C03269" w:rsidP="00C03269">
            <w:pPr>
              <w:pStyle w:val="ListParagraph"/>
              <w:numPr>
                <w:ilvl w:val="0"/>
                <w:numId w:val="10"/>
              </w:numPr>
              <w:rPr>
                <w:rFonts w:cstheme="minorHAnsi"/>
              </w:rPr>
            </w:pPr>
            <w:r>
              <w:t>Explore different materials freely, to develop their ideas about how to use them and what to make.</w:t>
            </w:r>
          </w:p>
          <w:p w14:paraId="4C95B3ED" w14:textId="2B1F281B" w:rsidR="00C03269" w:rsidRPr="00C03269" w:rsidRDefault="00C03269" w:rsidP="00C03269">
            <w:pPr>
              <w:pStyle w:val="ListParagraph"/>
              <w:numPr>
                <w:ilvl w:val="0"/>
                <w:numId w:val="10"/>
              </w:numPr>
              <w:rPr>
                <w:rFonts w:cstheme="minorHAnsi"/>
              </w:rPr>
            </w:pPr>
            <w:r w:rsidRPr="00C03269">
              <w:rPr>
                <w:rFonts w:cstheme="minorHAnsi"/>
              </w:rPr>
              <w:t>Develop their own ideas and</w:t>
            </w:r>
          </w:p>
          <w:p w14:paraId="26245A86" w14:textId="77777777" w:rsidR="00C03269" w:rsidRPr="00C03269" w:rsidRDefault="00C03269" w:rsidP="00C03269">
            <w:pPr>
              <w:pStyle w:val="ListParagraph"/>
              <w:ind w:left="360"/>
              <w:rPr>
                <w:rFonts w:cstheme="minorHAnsi"/>
              </w:rPr>
            </w:pPr>
            <w:r w:rsidRPr="00C03269">
              <w:rPr>
                <w:rFonts w:cstheme="minorHAnsi"/>
              </w:rPr>
              <w:t>then decide which materials</w:t>
            </w:r>
          </w:p>
          <w:p w14:paraId="6B95280D" w14:textId="52A52418" w:rsidR="005836E8" w:rsidRDefault="00C03269" w:rsidP="00C03269">
            <w:pPr>
              <w:pStyle w:val="ListParagraph"/>
              <w:ind w:left="360"/>
              <w:rPr>
                <w:rFonts w:cstheme="minorHAnsi"/>
              </w:rPr>
            </w:pPr>
            <w:r w:rsidRPr="00C03269">
              <w:rPr>
                <w:rFonts w:cstheme="minorHAnsi"/>
              </w:rPr>
              <w:t>to use to express them.</w:t>
            </w:r>
          </w:p>
          <w:p w14:paraId="24668D27" w14:textId="008B537E" w:rsidR="00B73A82" w:rsidRDefault="00B73A82" w:rsidP="00C03269">
            <w:pPr>
              <w:pStyle w:val="ListParagraph"/>
              <w:ind w:left="360"/>
              <w:rPr>
                <w:rFonts w:cstheme="minorHAnsi"/>
              </w:rPr>
            </w:pPr>
          </w:p>
          <w:p w14:paraId="7C0EC53D" w14:textId="5DB1BC66" w:rsidR="00041EE5" w:rsidRDefault="00041EE5" w:rsidP="00C03269">
            <w:pPr>
              <w:pStyle w:val="ListParagraph"/>
              <w:ind w:left="360"/>
              <w:rPr>
                <w:rFonts w:cstheme="minorHAnsi"/>
              </w:rPr>
            </w:pPr>
          </w:p>
          <w:p w14:paraId="06957CD6" w14:textId="77777777" w:rsidR="00041EE5" w:rsidRDefault="00041EE5" w:rsidP="00C03269">
            <w:pPr>
              <w:pStyle w:val="ListParagraph"/>
              <w:ind w:left="360"/>
              <w:rPr>
                <w:rFonts w:cstheme="minorHAnsi"/>
              </w:rPr>
            </w:pPr>
          </w:p>
          <w:p w14:paraId="682C79E8" w14:textId="36D384A9" w:rsidR="00B73A82" w:rsidRPr="00C03269" w:rsidRDefault="00B73A82" w:rsidP="00C03269">
            <w:pPr>
              <w:pStyle w:val="ListParagraph"/>
              <w:ind w:left="360"/>
              <w:rPr>
                <w:rFonts w:cstheme="minorHAnsi"/>
              </w:rPr>
            </w:pPr>
          </w:p>
        </w:tc>
        <w:tc>
          <w:tcPr>
            <w:tcW w:w="3231" w:type="dxa"/>
            <w:shd w:val="clear" w:color="auto" w:fill="F2F2F2" w:themeFill="background1" w:themeFillShade="F2"/>
          </w:tcPr>
          <w:p w14:paraId="0D4DB764" w14:textId="6A1DAED5" w:rsidR="005836E8" w:rsidRPr="00C03269" w:rsidRDefault="00B73A82" w:rsidP="00C03269">
            <w:pPr>
              <w:pStyle w:val="ListParagraph"/>
              <w:numPr>
                <w:ilvl w:val="0"/>
                <w:numId w:val="10"/>
              </w:numPr>
              <w:rPr>
                <w:rFonts w:cstheme="minorHAnsi"/>
              </w:rPr>
            </w:pPr>
            <w:r>
              <w:rPr>
                <w:rFonts w:cstheme="minorHAnsi"/>
              </w:rPr>
              <w:t xml:space="preserve">Share their work with others. </w:t>
            </w:r>
            <w:r w:rsidR="00C03269">
              <w:rPr>
                <w:rFonts w:cstheme="minorHAnsi"/>
              </w:rPr>
              <w:t xml:space="preserve"> </w:t>
            </w:r>
          </w:p>
        </w:tc>
      </w:tr>
      <w:tr w:rsidR="00F43C0D" w14:paraId="6C508EEE" w14:textId="77777777" w:rsidTr="00B73A82">
        <w:trPr>
          <w:trHeight w:val="2069"/>
        </w:trPr>
        <w:tc>
          <w:tcPr>
            <w:tcW w:w="2263" w:type="dxa"/>
            <w:shd w:val="clear" w:color="auto" w:fill="E0BDE1"/>
          </w:tcPr>
          <w:p w14:paraId="6391E442" w14:textId="57B45624" w:rsidR="00F43C0D" w:rsidRPr="00B73A82" w:rsidRDefault="00F43C0D" w:rsidP="008F1207">
            <w:pPr>
              <w:jc w:val="center"/>
              <w:rPr>
                <w:rFonts w:cstheme="minorHAnsi"/>
                <w:b/>
                <w:color w:val="FFFFFF" w:themeColor="background1"/>
              </w:rPr>
            </w:pPr>
            <w:r w:rsidRPr="00B73A82">
              <w:rPr>
                <w:rFonts w:cstheme="minorHAnsi"/>
                <w:b/>
                <w:color w:val="FFFFFF" w:themeColor="background1"/>
              </w:rPr>
              <w:t>Reception</w:t>
            </w:r>
          </w:p>
        </w:tc>
        <w:tc>
          <w:tcPr>
            <w:tcW w:w="3119" w:type="dxa"/>
            <w:shd w:val="clear" w:color="auto" w:fill="F2F2F2" w:themeFill="background1" w:themeFillShade="F2"/>
          </w:tcPr>
          <w:p w14:paraId="2E656239" w14:textId="77777777" w:rsidR="00B73A82" w:rsidRPr="00B73A82" w:rsidRDefault="00B73A82" w:rsidP="00B73A82">
            <w:pPr>
              <w:pStyle w:val="ListParagraph"/>
              <w:numPr>
                <w:ilvl w:val="0"/>
                <w:numId w:val="10"/>
              </w:numPr>
              <w:rPr>
                <w:rFonts w:cstheme="minorHAnsi"/>
              </w:rPr>
            </w:pPr>
            <w:r>
              <w:t xml:space="preserve">Explore, use and refine a variety of artistic effects to express their ideas and feelings. </w:t>
            </w:r>
          </w:p>
          <w:p w14:paraId="2A6EFFFD" w14:textId="77777777" w:rsidR="00F43C0D" w:rsidRPr="00B73A82" w:rsidRDefault="00B73A82" w:rsidP="00B73A82">
            <w:pPr>
              <w:pStyle w:val="ListParagraph"/>
              <w:numPr>
                <w:ilvl w:val="0"/>
                <w:numId w:val="10"/>
              </w:numPr>
              <w:rPr>
                <w:rFonts w:cstheme="minorHAnsi"/>
              </w:rPr>
            </w:pPr>
            <w:r>
              <w:t>Develop their fine motor skills so that they can use a range of tools competently, safely and confidently.</w:t>
            </w:r>
          </w:p>
          <w:p w14:paraId="4286A660" w14:textId="77777777" w:rsidR="00B73A82" w:rsidRDefault="00B73A82" w:rsidP="00B73A82">
            <w:pPr>
              <w:pStyle w:val="ListParagraph"/>
              <w:numPr>
                <w:ilvl w:val="0"/>
                <w:numId w:val="10"/>
              </w:numPr>
              <w:rPr>
                <w:rFonts w:cstheme="minorHAnsi"/>
              </w:rPr>
            </w:pPr>
            <w:r w:rsidRPr="00B73A82">
              <w:rPr>
                <w:rFonts w:cstheme="minorHAnsi"/>
              </w:rPr>
              <w:t>Explore famous artists and artworks, taking inspiration from them into their own work</w:t>
            </w:r>
            <w:r>
              <w:rPr>
                <w:rFonts w:cstheme="minorHAnsi"/>
              </w:rPr>
              <w:t>.</w:t>
            </w:r>
          </w:p>
          <w:p w14:paraId="47EEFFAE" w14:textId="542E60B3" w:rsidR="00B73A82" w:rsidRDefault="00B73A82" w:rsidP="00B73A82">
            <w:pPr>
              <w:pStyle w:val="ListParagraph"/>
              <w:numPr>
                <w:ilvl w:val="0"/>
                <w:numId w:val="10"/>
              </w:numPr>
              <w:rPr>
                <w:rFonts w:cstheme="minorHAnsi"/>
              </w:rPr>
            </w:pPr>
            <w:r w:rsidRPr="00B73A82">
              <w:rPr>
                <w:rFonts w:cstheme="minorHAnsi"/>
              </w:rPr>
              <w:t>Use a range of small tools, including scissors, paintbrushes and cutlery.</w:t>
            </w:r>
          </w:p>
          <w:p w14:paraId="6EEEA36C" w14:textId="2FE2C0CF" w:rsidR="00041EE5" w:rsidRPr="0048308A" w:rsidRDefault="00041EE5" w:rsidP="0048308A">
            <w:pPr>
              <w:rPr>
                <w:rFonts w:cstheme="minorHAnsi"/>
              </w:rPr>
            </w:pPr>
          </w:p>
        </w:tc>
        <w:tc>
          <w:tcPr>
            <w:tcW w:w="3260" w:type="dxa"/>
            <w:shd w:val="clear" w:color="auto" w:fill="F2F2F2" w:themeFill="background1" w:themeFillShade="F2"/>
          </w:tcPr>
          <w:p w14:paraId="2C18F58B" w14:textId="77777777" w:rsidR="00F43C0D" w:rsidRPr="00B73A82" w:rsidRDefault="00B73A82" w:rsidP="00B73A82">
            <w:pPr>
              <w:pStyle w:val="ListParagraph"/>
              <w:numPr>
                <w:ilvl w:val="0"/>
                <w:numId w:val="10"/>
              </w:numPr>
              <w:rPr>
                <w:rFonts w:cstheme="minorHAnsi"/>
              </w:rPr>
            </w:pPr>
            <w:r>
              <w:t>Safely use and explore a variety of materials, tools and techniques, experimenting with colour, design, texture, form and function.</w:t>
            </w:r>
          </w:p>
          <w:p w14:paraId="50910CE3" w14:textId="77777777" w:rsidR="00B73A82" w:rsidRPr="00B73A82" w:rsidRDefault="00B73A82" w:rsidP="00B73A82">
            <w:pPr>
              <w:pStyle w:val="ListParagraph"/>
              <w:numPr>
                <w:ilvl w:val="0"/>
                <w:numId w:val="10"/>
              </w:numPr>
              <w:rPr>
                <w:rFonts w:cstheme="minorHAnsi"/>
              </w:rPr>
            </w:pPr>
            <w:r w:rsidRPr="00B73A82">
              <w:rPr>
                <w:rFonts w:cstheme="minorHAnsi"/>
              </w:rPr>
              <w:t xml:space="preserve">Explore ways to mark make using a range of techniques including painting, drawing, printmaking. </w:t>
            </w:r>
          </w:p>
          <w:p w14:paraId="54005235" w14:textId="568F2F2D" w:rsidR="00B73A82" w:rsidRPr="00B73A82" w:rsidRDefault="00B73A82" w:rsidP="00B73A82">
            <w:pPr>
              <w:rPr>
                <w:rFonts w:cstheme="minorHAnsi"/>
              </w:rPr>
            </w:pPr>
          </w:p>
        </w:tc>
        <w:tc>
          <w:tcPr>
            <w:tcW w:w="3260" w:type="dxa"/>
            <w:shd w:val="clear" w:color="auto" w:fill="F2F2F2" w:themeFill="background1" w:themeFillShade="F2"/>
          </w:tcPr>
          <w:p w14:paraId="2C37877A" w14:textId="77777777" w:rsidR="00C03269" w:rsidRDefault="00C03269" w:rsidP="00C03269">
            <w:pPr>
              <w:pStyle w:val="ListParagraph"/>
              <w:numPr>
                <w:ilvl w:val="0"/>
                <w:numId w:val="10"/>
              </w:numPr>
              <w:rPr>
                <w:rFonts w:cstheme="minorHAnsi"/>
              </w:rPr>
            </w:pPr>
            <w:r w:rsidRPr="00C03269">
              <w:rPr>
                <w:rFonts w:cstheme="minorHAnsi"/>
              </w:rPr>
              <w:t>Create collaboratively, sharing ideas, resources and skills.</w:t>
            </w:r>
          </w:p>
          <w:p w14:paraId="2B5E8B5B" w14:textId="1DA05DB4" w:rsidR="00C03269" w:rsidRPr="00C03269" w:rsidRDefault="00C03269" w:rsidP="00C03269">
            <w:pPr>
              <w:pStyle w:val="ListParagraph"/>
              <w:numPr>
                <w:ilvl w:val="0"/>
                <w:numId w:val="10"/>
              </w:numPr>
              <w:rPr>
                <w:rFonts w:cstheme="minorHAnsi"/>
              </w:rPr>
            </w:pPr>
            <w:r>
              <w:t>Begin to show accuracy and care when drawing.</w:t>
            </w:r>
          </w:p>
        </w:tc>
        <w:tc>
          <w:tcPr>
            <w:tcW w:w="3231" w:type="dxa"/>
            <w:shd w:val="clear" w:color="auto" w:fill="F2F2F2" w:themeFill="background1" w:themeFillShade="F2"/>
          </w:tcPr>
          <w:p w14:paraId="119DB9E6" w14:textId="77777777" w:rsidR="00C03269" w:rsidRPr="00C03269" w:rsidRDefault="00C03269" w:rsidP="00C03269">
            <w:pPr>
              <w:pStyle w:val="ListParagraph"/>
              <w:numPr>
                <w:ilvl w:val="0"/>
                <w:numId w:val="10"/>
              </w:numPr>
              <w:rPr>
                <w:rFonts w:cstheme="minorHAnsi"/>
              </w:rPr>
            </w:pPr>
            <w:r>
              <w:t xml:space="preserve">Return to and build on their previous learning, refining ideas and developing their ability to represent them. </w:t>
            </w:r>
          </w:p>
          <w:p w14:paraId="08911C05" w14:textId="77777777" w:rsidR="00F43C0D" w:rsidRPr="00C03269" w:rsidRDefault="00C03269" w:rsidP="00C03269">
            <w:pPr>
              <w:pStyle w:val="ListParagraph"/>
              <w:numPr>
                <w:ilvl w:val="0"/>
                <w:numId w:val="10"/>
              </w:numPr>
              <w:rPr>
                <w:rFonts w:cstheme="minorHAnsi"/>
              </w:rPr>
            </w:pPr>
            <w:r>
              <w:t>Share their creations, explaining the process they have used.</w:t>
            </w:r>
          </w:p>
          <w:p w14:paraId="6514DC33" w14:textId="2EA3258C" w:rsidR="00C03269" w:rsidRPr="00C03269" w:rsidRDefault="00C03269" w:rsidP="00C03269">
            <w:pPr>
              <w:pStyle w:val="ListParagraph"/>
              <w:numPr>
                <w:ilvl w:val="0"/>
                <w:numId w:val="10"/>
              </w:numPr>
              <w:rPr>
                <w:rFonts w:cstheme="minorHAnsi"/>
              </w:rPr>
            </w:pPr>
            <w:r w:rsidRPr="00C03269">
              <w:rPr>
                <w:rFonts w:cstheme="minorHAnsi"/>
              </w:rPr>
              <w:t xml:space="preserve">Begin to use vocabulary linked to formal elements. </w:t>
            </w:r>
          </w:p>
        </w:tc>
      </w:tr>
    </w:tbl>
    <w:p w14:paraId="6B76DF63" w14:textId="6C0D77B2" w:rsidR="0048308A" w:rsidRDefault="0048308A"/>
    <w:p w14:paraId="5BB5CF37" w14:textId="68DB4C04" w:rsidR="0048308A" w:rsidRDefault="0048308A"/>
    <w:p w14:paraId="400029E4" w14:textId="77777777" w:rsidR="0048308A" w:rsidRDefault="0048308A"/>
    <w:tbl>
      <w:tblPr>
        <w:tblStyle w:val="TableGrid"/>
        <w:tblW w:w="15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119"/>
        <w:gridCol w:w="191"/>
        <w:gridCol w:w="3069"/>
        <w:gridCol w:w="242"/>
        <w:gridCol w:w="3018"/>
        <w:gridCol w:w="293"/>
        <w:gridCol w:w="3311"/>
      </w:tblGrid>
      <w:tr w:rsidR="0048308A" w14:paraId="6472A29D" w14:textId="77777777" w:rsidTr="00C06124">
        <w:trPr>
          <w:trHeight w:val="441"/>
        </w:trPr>
        <w:tc>
          <w:tcPr>
            <w:tcW w:w="2263" w:type="dxa"/>
            <w:shd w:val="clear" w:color="auto" w:fill="E0BDE1"/>
          </w:tcPr>
          <w:p w14:paraId="73E627EE" w14:textId="77777777" w:rsidR="0048308A" w:rsidRPr="00B73A82" w:rsidRDefault="0048308A" w:rsidP="008F1207">
            <w:pPr>
              <w:jc w:val="center"/>
              <w:rPr>
                <w:rFonts w:cstheme="minorHAnsi"/>
                <w:b/>
                <w:color w:val="FFFFFF" w:themeColor="background1"/>
              </w:rPr>
            </w:pPr>
          </w:p>
        </w:tc>
        <w:tc>
          <w:tcPr>
            <w:tcW w:w="3310" w:type="dxa"/>
            <w:gridSpan w:val="2"/>
            <w:shd w:val="clear" w:color="auto" w:fill="E0BDE1"/>
            <w:vAlign w:val="center"/>
          </w:tcPr>
          <w:p w14:paraId="4B83EEDD" w14:textId="0D47C96D" w:rsidR="0048308A" w:rsidRPr="0048308A" w:rsidRDefault="0048308A" w:rsidP="0048308A">
            <w:pPr>
              <w:pStyle w:val="ListParagraph"/>
              <w:ind w:left="360"/>
              <w:jc w:val="center"/>
              <w:rPr>
                <w:rFonts w:cstheme="minorHAnsi"/>
                <w:b/>
                <w:color w:val="FFFFFF" w:themeColor="background1"/>
              </w:rPr>
            </w:pPr>
            <w:r>
              <w:rPr>
                <w:rFonts w:cstheme="minorHAnsi"/>
                <w:b/>
                <w:color w:val="FFFFFF" w:themeColor="background1"/>
              </w:rPr>
              <w:t>Developing</w:t>
            </w:r>
          </w:p>
        </w:tc>
        <w:tc>
          <w:tcPr>
            <w:tcW w:w="3311" w:type="dxa"/>
            <w:gridSpan w:val="2"/>
            <w:shd w:val="clear" w:color="auto" w:fill="E0BDE1"/>
            <w:vAlign w:val="center"/>
          </w:tcPr>
          <w:p w14:paraId="1F6F667C" w14:textId="1A65505D" w:rsidR="0048308A" w:rsidRPr="0048308A" w:rsidRDefault="0048308A" w:rsidP="0048308A">
            <w:pPr>
              <w:pStyle w:val="ListParagraph"/>
              <w:ind w:left="360"/>
              <w:jc w:val="center"/>
              <w:rPr>
                <w:rFonts w:cstheme="minorHAnsi"/>
                <w:b/>
                <w:color w:val="FFFFFF" w:themeColor="background1"/>
              </w:rPr>
            </w:pPr>
            <w:r>
              <w:rPr>
                <w:rFonts w:cstheme="minorHAnsi"/>
                <w:b/>
                <w:color w:val="FFFFFF" w:themeColor="background1"/>
              </w:rPr>
              <w:t>Experimenting</w:t>
            </w:r>
          </w:p>
        </w:tc>
        <w:tc>
          <w:tcPr>
            <w:tcW w:w="3311" w:type="dxa"/>
            <w:gridSpan w:val="2"/>
            <w:shd w:val="clear" w:color="auto" w:fill="E0BDE1"/>
            <w:vAlign w:val="center"/>
          </w:tcPr>
          <w:p w14:paraId="0FBB607E" w14:textId="143DAF3D" w:rsidR="0048308A" w:rsidRPr="0048308A" w:rsidRDefault="0048308A" w:rsidP="0048308A">
            <w:pPr>
              <w:pStyle w:val="ListParagraph"/>
              <w:ind w:left="360"/>
              <w:jc w:val="center"/>
              <w:rPr>
                <w:rFonts w:cstheme="minorHAnsi"/>
                <w:b/>
                <w:color w:val="FFFFFF" w:themeColor="background1"/>
              </w:rPr>
            </w:pPr>
            <w:r>
              <w:rPr>
                <w:rFonts w:cstheme="minorHAnsi"/>
                <w:b/>
                <w:color w:val="FFFFFF" w:themeColor="background1"/>
              </w:rPr>
              <w:t>Recording</w:t>
            </w:r>
          </w:p>
        </w:tc>
        <w:tc>
          <w:tcPr>
            <w:tcW w:w="3311" w:type="dxa"/>
            <w:shd w:val="clear" w:color="auto" w:fill="E0BDE1"/>
            <w:vAlign w:val="center"/>
          </w:tcPr>
          <w:p w14:paraId="2563103C" w14:textId="5E5FD3CA" w:rsidR="0048308A" w:rsidRPr="0048308A" w:rsidRDefault="0048308A" w:rsidP="0048308A">
            <w:pPr>
              <w:pStyle w:val="ListParagraph"/>
              <w:ind w:left="360"/>
              <w:jc w:val="center"/>
              <w:rPr>
                <w:rFonts w:cstheme="minorHAnsi"/>
                <w:b/>
                <w:color w:val="FFFFFF" w:themeColor="background1"/>
              </w:rPr>
            </w:pPr>
            <w:r>
              <w:rPr>
                <w:rFonts w:cstheme="minorHAnsi"/>
                <w:b/>
                <w:color w:val="FFFFFF" w:themeColor="background1"/>
              </w:rPr>
              <w:t>Presenting</w:t>
            </w:r>
          </w:p>
        </w:tc>
      </w:tr>
      <w:tr w:rsidR="005836E8" w14:paraId="58779619" w14:textId="77777777" w:rsidTr="0048308A">
        <w:trPr>
          <w:trHeight w:val="441"/>
        </w:trPr>
        <w:tc>
          <w:tcPr>
            <w:tcW w:w="2263" w:type="dxa"/>
            <w:shd w:val="clear" w:color="auto" w:fill="E0BDE1"/>
          </w:tcPr>
          <w:p w14:paraId="699C264B" w14:textId="38A2C047" w:rsidR="005836E8" w:rsidRPr="00B73A82" w:rsidRDefault="008F1207" w:rsidP="008F1207">
            <w:pPr>
              <w:jc w:val="center"/>
              <w:rPr>
                <w:rFonts w:cstheme="minorHAnsi"/>
                <w:b/>
                <w:color w:val="FFFFFF" w:themeColor="background1"/>
              </w:rPr>
            </w:pPr>
            <w:r w:rsidRPr="00B73A82">
              <w:rPr>
                <w:rFonts w:cstheme="minorHAnsi"/>
                <w:b/>
                <w:color w:val="FFFFFF" w:themeColor="background1"/>
              </w:rPr>
              <w:t xml:space="preserve">Year </w:t>
            </w:r>
            <w:r w:rsidR="00B51C9B">
              <w:rPr>
                <w:rFonts w:cstheme="minorHAnsi"/>
                <w:b/>
                <w:color w:val="FFFFFF" w:themeColor="background1"/>
              </w:rPr>
              <w:t>1</w:t>
            </w:r>
          </w:p>
        </w:tc>
        <w:tc>
          <w:tcPr>
            <w:tcW w:w="3119" w:type="dxa"/>
            <w:shd w:val="clear" w:color="auto" w:fill="F2F2F2" w:themeFill="background1" w:themeFillShade="F2"/>
          </w:tcPr>
          <w:p w14:paraId="3F9D3D9E" w14:textId="77777777" w:rsidR="00390322" w:rsidRDefault="00B46B99" w:rsidP="00315352">
            <w:pPr>
              <w:pStyle w:val="ListParagraph"/>
              <w:numPr>
                <w:ilvl w:val="0"/>
                <w:numId w:val="3"/>
              </w:numPr>
              <w:rPr>
                <w:rFonts w:cstheme="minorHAnsi"/>
              </w:rPr>
            </w:pPr>
            <w:r>
              <w:t>Recognise that ideas can be expressed in art work.</w:t>
            </w:r>
            <w:r w:rsidRPr="00B46B99">
              <w:rPr>
                <w:rFonts w:cstheme="minorHAnsi"/>
              </w:rPr>
              <w:t xml:space="preserve"> </w:t>
            </w:r>
          </w:p>
          <w:p w14:paraId="2675F56C" w14:textId="3CDD3E7D" w:rsidR="005836E8" w:rsidRPr="00390322" w:rsidRDefault="00390322" w:rsidP="00315352">
            <w:pPr>
              <w:pStyle w:val="ListParagraph"/>
              <w:numPr>
                <w:ilvl w:val="0"/>
                <w:numId w:val="3"/>
              </w:numPr>
              <w:rPr>
                <w:rFonts w:cstheme="minorHAnsi"/>
              </w:rPr>
            </w:pPr>
            <w:r w:rsidRPr="00CC7AFA">
              <w:rPr>
                <w:rFonts w:cstheme="minorHAnsi"/>
              </w:rPr>
              <w:t>Recognise and describe some</w:t>
            </w:r>
            <w:r w:rsidR="00CC7AFA" w:rsidRPr="00CC7AFA">
              <w:rPr>
                <w:rFonts w:cstheme="minorHAnsi"/>
              </w:rPr>
              <w:t xml:space="preserve"> </w:t>
            </w:r>
            <w:r w:rsidRPr="00CC7AFA">
              <w:rPr>
                <w:rFonts w:cstheme="minorHAnsi"/>
              </w:rPr>
              <w:t>simple characteristics of</w:t>
            </w:r>
            <w:r w:rsidR="00CC7AFA">
              <w:rPr>
                <w:rFonts w:cstheme="minorHAnsi"/>
              </w:rPr>
              <w:t xml:space="preserve"> </w:t>
            </w:r>
            <w:r w:rsidRPr="00CC7AFA">
              <w:rPr>
                <w:rFonts w:cstheme="minorHAnsi"/>
              </w:rPr>
              <w:t>different kinds of art, craft</w:t>
            </w:r>
            <w:r w:rsidR="00CC7AFA">
              <w:rPr>
                <w:rFonts w:cstheme="minorHAnsi"/>
              </w:rPr>
              <w:t xml:space="preserve"> </w:t>
            </w:r>
            <w:r w:rsidRPr="00B46B99">
              <w:rPr>
                <w:rFonts w:cstheme="minorHAnsi"/>
              </w:rPr>
              <w:t>and design (models, collage,</w:t>
            </w:r>
            <w:r>
              <w:rPr>
                <w:rFonts w:cstheme="minorHAnsi"/>
              </w:rPr>
              <w:t xml:space="preserve"> </w:t>
            </w:r>
            <w:r w:rsidRPr="00390322">
              <w:rPr>
                <w:rFonts w:cstheme="minorHAnsi"/>
              </w:rPr>
              <w:t>Pop Art).</w:t>
            </w:r>
          </w:p>
        </w:tc>
        <w:tc>
          <w:tcPr>
            <w:tcW w:w="3260" w:type="dxa"/>
            <w:gridSpan w:val="2"/>
            <w:shd w:val="clear" w:color="auto" w:fill="F2F2F2" w:themeFill="background1" w:themeFillShade="F2"/>
          </w:tcPr>
          <w:p w14:paraId="72D601E2" w14:textId="77777777" w:rsidR="00B46B99" w:rsidRPr="00B46B99" w:rsidRDefault="00B46B99" w:rsidP="00315352">
            <w:pPr>
              <w:pStyle w:val="ListParagraph"/>
              <w:numPr>
                <w:ilvl w:val="0"/>
                <w:numId w:val="1"/>
              </w:numPr>
              <w:rPr>
                <w:rFonts w:cstheme="minorHAnsi"/>
              </w:rPr>
            </w:pPr>
            <w:r>
              <w:t xml:space="preserve">Experiment confidently with a range of materials and techniques. </w:t>
            </w:r>
          </w:p>
          <w:p w14:paraId="07F2B10E" w14:textId="77777777" w:rsidR="00B46B99" w:rsidRPr="00B46B99" w:rsidRDefault="00B46B99" w:rsidP="00315352">
            <w:pPr>
              <w:pStyle w:val="ListParagraph"/>
              <w:numPr>
                <w:ilvl w:val="0"/>
                <w:numId w:val="1"/>
              </w:numPr>
              <w:rPr>
                <w:rFonts w:cstheme="minorHAnsi"/>
              </w:rPr>
            </w:pPr>
            <w:r w:rsidRPr="00B46B99">
              <w:rPr>
                <w:rFonts w:cstheme="minorHAnsi"/>
              </w:rPr>
              <w:t>Use materials purposefully to</w:t>
            </w:r>
          </w:p>
          <w:p w14:paraId="14CFEDF0" w14:textId="77777777" w:rsidR="00390322" w:rsidRDefault="00B46B99" w:rsidP="00390322">
            <w:pPr>
              <w:pStyle w:val="ListParagraph"/>
              <w:ind w:left="360"/>
              <w:rPr>
                <w:rFonts w:cstheme="minorHAnsi"/>
              </w:rPr>
            </w:pPr>
            <w:r w:rsidRPr="00B46B99">
              <w:rPr>
                <w:rFonts w:cstheme="minorHAnsi"/>
              </w:rPr>
              <w:t>achieve particular</w:t>
            </w:r>
            <w:r>
              <w:rPr>
                <w:rFonts w:cstheme="minorHAnsi"/>
              </w:rPr>
              <w:t xml:space="preserve"> </w:t>
            </w:r>
            <w:r w:rsidRPr="00B46B99">
              <w:rPr>
                <w:rFonts w:cstheme="minorHAnsi"/>
              </w:rPr>
              <w:t>characteristics or qualities.</w:t>
            </w:r>
          </w:p>
          <w:p w14:paraId="1407C877" w14:textId="1957186B" w:rsidR="0048308A" w:rsidRPr="0048308A" w:rsidRDefault="00390322" w:rsidP="00B73A82">
            <w:pPr>
              <w:pStyle w:val="ListParagraph"/>
              <w:numPr>
                <w:ilvl w:val="0"/>
                <w:numId w:val="1"/>
              </w:numPr>
              <w:rPr>
                <w:rFonts w:cstheme="minorHAnsi"/>
              </w:rPr>
            </w:pPr>
            <w:r>
              <w:t>Name the tools, materials, techniques and some formal elements (colours, shapes, tones etc.) that they use.</w:t>
            </w:r>
          </w:p>
          <w:p w14:paraId="1654F279" w14:textId="4CB42192" w:rsidR="00B73A82" w:rsidRPr="00B73A82" w:rsidRDefault="00B73A82" w:rsidP="00B73A82">
            <w:pPr>
              <w:rPr>
                <w:rFonts w:cstheme="minorHAnsi"/>
              </w:rPr>
            </w:pPr>
          </w:p>
        </w:tc>
        <w:tc>
          <w:tcPr>
            <w:tcW w:w="3260" w:type="dxa"/>
            <w:gridSpan w:val="2"/>
            <w:shd w:val="clear" w:color="auto" w:fill="F2F2F2" w:themeFill="background1" w:themeFillShade="F2"/>
          </w:tcPr>
          <w:p w14:paraId="69B938BE" w14:textId="77777777" w:rsidR="00B46B99" w:rsidRDefault="00B46B99" w:rsidP="00B46B99">
            <w:pPr>
              <w:rPr>
                <w:rFonts w:cstheme="minorHAnsi"/>
              </w:rPr>
            </w:pPr>
            <w:r w:rsidRPr="00B46B99">
              <w:rPr>
                <w:rFonts w:cstheme="minorHAnsi"/>
              </w:rPr>
              <w:t>•</w:t>
            </w:r>
            <w:r>
              <w:rPr>
                <w:rFonts w:cstheme="minorHAnsi"/>
              </w:rPr>
              <w:t xml:space="preserve">     Use sketchbook to begin to</w:t>
            </w:r>
          </w:p>
          <w:p w14:paraId="161F3576" w14:textId="3B2A883C" w:rsidR="00B46B99" w:rsidRDefault="00B46B99" w:rsidP="00B46B99">
            <w:pPr>
              <w:ind w:left="360"/>
              <w:rPr>
                <w:rFonts w:cstheme="minorHAnsi"/>
              </w:rPr>
            </w:pPr>
            <w:r>
              <w:rPr>
                <w:rFonts w:cstheme="minorHAnsi"/>
              </w:rPr>
              <w:t xml:space="preserve">record ideas and inspiration. </w:t>
            </w:r>
          </w:p>
          <w:p w14:paraId="39A9565D" w14:textId="77777777" w:rsidR="00CC7AFA" w:rsidRPr="00B46B99" w:rsidRDefault="00CC7AFA" w:rsidP="00315352">
            <w:pPr>
              <w:pStyle w:val="ListParagraph"/>
              <w:numPr>
                <w:ilvl w:val="0"/>
                <w:numId w:val="1"/>
              </w:numPr>
              <w:rPr>
                <w:rFonts w:cstheme="minorHAnsi"/>
              </w:rPr>
            </w:pPr>
            <w:r>
              <w:t xml:space="preserve">Try out a range of materials and processes and recognise that they have different qualities. </w:t>
            </w:r>
          </w:p>
          <w:p w14:paraId="53E6D550" w14:textId="5F75B332" w:rsidR="005836E8" w:rsidRDefault="005836E8" w:rsidP="00B46B99">
            <w:pPr>
              <w:ind w:left="360"/>
              <w:rPr>
                <w:rFonts w:cstheme="minorHAnsi"/>
              </w:rPr>
            </w:pPr>
          </w:p>
        </w:tc>
        <w:tc>
          <w:tcPr>
            <w:tcW w:w="3604" w:type="dxa"/>
            <w:gridSpan w:val="2"/>
            <w:shd w:val="clear" w:color="auto" w:fill="F2F2F2" w:themeFill="background1" w:themeFillShade="F2"/>
          </w:tcPr>
          <w:p w14:paraId="01423B3C" w14:textId="19D2BFDD" w:rsidR="00B46B99" w:rsidRPr="00B46B99" w:rsidRDefault="00B46B99" w:rsidP="00315352">
            <w:pPr>
              <w:pStyle w:val="ListParagraph"/>
              <w:numPr>
                <w:ilvl w:val="0"/>
                <w:numId w:val="2"/>
              </w:numPr>
              <w:rPr>
                <w:rFonts w:cstheme="minorHAnsi"/>
              </w:rPr>
            </w:pPr>
            <w:r w:rsidRPr="00B46B99">
              <w:rPr>
                <w:rFonts w:cstheme="minorHAnsi"/>
              </w:rPr>
              <w:t>Talk about their own, and</w:t>
            </w:r>
          </w:p>
          <w:p w14:paraId="64E729DD" w14:textId="77777777" w:rsidR="00B46B99" w:rsidRPr="00B46B99" w:rsidRDefault="00B46B99" w:rsidP="00B46B99">
            <w:pPr>
              <w:ind w:left="360"/>
              <w:rPr>
                <w:rFonts w:cstheme="minorHAnsi"/>
              </w:rPr>
            </w:pPr>
            <w:r w:rsidRPr="00B46B99">
              <w:rPr>
                <w:rFonts w:cstheme="minorHAnsi"/>
              </w:rPr>
              <w:t>other’s work, identifying</w:t>
            </w:r>
          </w:p>
          <w:p w14:paraId="133DDE8D" w14:textId="77777777" w:rsidR="00B46B99" w:rsidRPr="00B46B99" w:rsidRDefault="00B46B99" w:rsidP="00B46B99">
            <w:pPr>
              <w:ind w:left="360"/>
              <w:rPr>
                <w:rFonts w:cstheme="minorHAnsi"/>
              </w:rPr>
            </w:pPr>
            <w:r w:rsidRPr="00B46B99">
              <w:rPr>
                <w:rFonts w:cstheme="minorHAnsi"/>
              </w:rPr>
              <w:t>similarities and differences</w:t>
            </w:r>
          </w:p>
          <w:p w14:paraId="5992313B" w14:textId="561D77E5" w:rsidR="005836E8" w:rsidRPr="00B46B99" w:rsidRDefault="00B46B99" w:rsidP="00B46B99">
            <w:pPr>
              <w:ind w:left="360"/>
              <w:rPr>
                <w:rFonts w:cstheme="minorHAnsi"/>
              </w:rPr>
            </w:pPr>
            <w:r w:rsidRPr="00B46B99">
              <w:rPr>
                <w:rFonts w:cstheme="minorHAnsi"/>
              </w:rPr>
              <w:t>and what they like.</w:t>
            </w:r>
          </w:p>
        </w:tc>
      </w:tr>
      <w:tr w:rsidR="005836E8" w14:paraId="2F883E67" w14:textId="77777777" w:rsidTr="0048308A">
        <w:trPr>
          <w:trHeight w:val="2069"/>
        </w:trPr>
        <w:tc>
          <w:tcPr>
            <w:tcW w:w="2263" w:type="dxa"/>
            <w:shd w:val="clear" w:color="auto" w:fill="E0BDE1"/>
          </w:tcPr>
          <w:p w14:paraId="7EC62BF9" w14:textId="74FDF7BC" w:rsidR="005836E8" w:rsidRPr="00B73A82" w:rsidRDefault="008F1207" w:rsidP="008F1207">
            <w:pPr>
              <w:jc w:val="center"/>
              <w:rPr>
                <w:rFonts w:cstheme="minorHAnsi"/>
                <w:b/>
                <w:color w:val="FFFFFF" w:themeColor="background1"/>
              </w:rPr>
            </w:pPr>
            <w:r w:rsidRPr="00B73A82">
              <w:rPr>
                <w:rFonts w:cstheme="minorHAnsi"/>
                <w:b/>
                <w:color w:val="FFFFFF" w:themeColor="background1"/>
              </w:rPr>
              <w:t>Year 2</w:t>
            </w:r>
          </w:p>
        </w:tc>
        <w:tc>
          <w:tcPr>
            <w:tcW w:w="3119" w:type="dxa"/>
            <w:shd w:val="clear" w:color="auto" w:fill="F2F2F2" w:themeFill="background1" w:themeFillShade="F2"/>
          </w:tcPr>
          <w:p w14:paraId="64CCB7D4" w14:textId="3BA08940" w:rsidR="00390322" w:rsidRPr="00390322" w:rsidRDefault="00390322" w:rsidP="00315352">
            <w:pPr>
              <w:pStyle w:val="ListParagraph"/>
              <w:numPr>
                <w:ilvl w:val="0"/>
                <w:numId w:val="2"/>
              </w:numPr>
              <w:rPr>
                <w:rFonts w:cstheme="minorHAnsi"/>
              </w:rPr>
            </w:pPr>
            <w:r w:rsidRPr="00390322">
              <w:rPr>
                <w:rFonts w:cstheme="minorHAnsi"/>
              </w:rPr>
              <w:t>Identify that different forms</w:t>
            </w:r>
          </w:p>
          <w:p w14:paraId="1CB5343B" w14:textId="77777777" w:rsidR="00390322" w:rsidRPr="00390322" w:rsidRDefault="00390322" w:rsidP="00390322">
            <w:pPr>
              <w:ind w:left="360"/>
              <w:rPr>
                <w:rFonts w:cstheme="minorHAnsi"/>
              </w:rPr>
            </w:pPr>
            <w:r w:rsidRPr="00390322">
              <w:rPr>
                <w:rFonts w:cstheme="minorHAnsi"/>
              </w:rPr>
              <w:t>of creative works are made by</w:t>
            </w:r>
            <w:r>
              <w:rPr>
                <w:rFonts w:cstheme="minorHAnsi"/>
              </w:rPr>
              <w:t xml:space="preserve"> </w:t>
            </w:r>
            <w:r w:rsidRPr="00390322">
              <w:rPr>
                <w:rFonts w:cstheme="minorHAnsi"/>
              </w:rPr>
              <w:t>artists, craftspeople and</w:t>
            </w:r>
          </w:p>
          <w:p w14:paraId="6EA18AB5" w14:textId="77777777" w:rsidR="00390322" w:rsidRPr="00390322" w:rsidRDefault="00390322" w:rsidP="00390322">
            <w:pPr>
              <w:ind w:left="360"/>
              <w:rPr>
                <w:rFonts w:cstheme="minorHAnsi"/>
              </w:rPr>
            </w:pPr>
            <w:r w:rsidRPr="00390322">
              <w:rPr>
                <w:rFonts w:cstheme="minorHAnsi"/>
              </w:rPr>
              <w:t>designers, from all cultures</w:t>
            </w:r>
          </w:p>
          <w:p w14:paraId="48A5DBE6" w14:textId="78AECD0E" w:rsidR="00CC7AFA" w:rsidRDefault="00390322" w:rsidP="00CC7AFA">
            <w:pPr>
              <w:pStyle w:val="ListParagraph"/>
              <w:ind w:left="360"/>
              <w:rPr>
                <w:rFonts w:cstheme="minorHAnsi"/>
              </w:rPr>
            </w:pPr>
            <w:r w:rsidRPr="00390322">
              <w:rPr>
                <w:rFonts w:cstheme="minorHAnsi"/>
              </w:rPr>
              <w:t>and times.</w:t>
            </w:r>
          </w:p>
          <w:p w14:paraId="64FD8A1F" w14:textId="77777777" w:rsidR="00496D7C" w:rsidRDefault="00496D7C" w:rsidP="00CC7AFA">
            <w:pPr>
              <w:pStyle w:val="ListParagraph"/>
              <w:ind w:left="360"/>
              <w:rPr>
                <w:rFonts w:cstheme="minorHAnsi"/>
              </w:rPr>
            </w:pPr>
          </w:p>
          <w:p w14:paraId="1BFD1576" w14:textId="77777777" w:rsidR="00496D7C" w:rsidRDefault="00496D7C" w:rsidP="00CC7AFA">
            <w:pPr>
              <w:pStyle w:val="ListParagraph"/>
              <w:ind w:left="360"/>
              <w:rPr>
                <w:rFonts w:cstheme="minorHAnsi"/>
              </w:rPr>
            </w:pPr>
          </w:p>
          <w:p w14:paraId="1391E912" w14:textId="2D253EA5" w:rsidR="00CC7AFA" w:rsidRPr="00CC7AFA" w:rsidRDefault="00CC7AFA" w:rsidP="00CC7AFA">
            <w:pPr>
              <w:pStyle w:val="ListParagraph"/>
              <w:ind w:left="360"/>
              <w:rPr>
                <w:rFonts w:cstheme="minorHAnsi"/>
              </w:rPr>
            </w:pPr>
          </w:p>
        </w:tc>
        <w:tc>
          <w:tcPr>
            <w:tcW w:w="3260" w:type="dxa"/>
            <w:gridSpan w:val="2"/>
            <w:shd w:val="clear" w:color="auto" w:fill="F2F2F2" w:themeFill="background1" w:themeFillShade="F2"/>
          </w:tcPr>
          <w:p w14:paraId="49C5BF49" w14:textId="77777777" w:rsidR="00390322" w:rsidRPr="00390322" w:rsidRDefault="00390322" w:rsidP="00315352">
            <w:pPr>
              <w:pStyle w:val="ListParagraph"/>
              <w:numPr>
                <w:ilvl w:val="0"/>
                <w:numId w:val="2"/>
              </w:numPr>
              <w:rPr>
                <w:rFonts w:cstheme="minorHAnsi"/>
              </w:rPr>
            </w:pPr>
            <w:r w:rsidRPr="00390322">
              <w:rPr>
                <w:rFonts w:cstheme="minorHAnsi"/>
              </w:rPr>
              <w:t>Test ideas using other</w:t>
            </w:r>
          </w:p>
          <w:p w14:paraId="235252FE" w14:textId="77777777" w:rsidR="00CC7AFA" w:rsidRDefault="00390322" w:rsidP="00CC7AFA">
            <w:pPr>
              <w:pStyle w:val="ListParagraph"/>
              <w:ind w:left="360"/>
              <w:rPr>
                <w:rFonts w:cstheme="minorHAnsi"/>
              </w:rPr>
            </w:pPr>
            <w:r w:rsidRPr="00390322">
              <w:rPr>
                <w:rFonts w:cstheme="minorHAnsi"/>
              </w:rPr>
              <w:t>materials.</w:t>
            </w:r>
          </w:p>
          <w:p w14:paraId="020E88F4" w14:textId="603318FC" w:rsidR="00CC7AFA" w:rsidRDefault="00CC7AFA" w:rsidP="00315352">
            <w:pPr>
              <w:pStyle w:val="ListParagraph"/>
              <w:numPr>
                <w:ilvl w:val="0"/>
                <w:numId w:val="2"/>
              </w:numPr>
              <w:rPr>
                <w:rFonts w:cstheme="minorHAnsi"/>
              </w:rPr>
            </w:pPr>
            <w:r w:rsidRPr="00390322">
              <w:rPr>
                <w:rFonts w:cstheme="minorHAnsi"/>
              </w:rPr>
              <w:t>Choose particular techniques for a</w:t>
            </w:r>
            <w:r>
              <w:rPr>
                <w:rFonts w:cstheme="minorHAnsi"/>
              </w:rPr>
              <w:t xml:space="preserve"> </w:t>
            </w:r>
            <w:r w:rsidRPr="00390322">
              <w:rPr>
                <w:rFonts w:cstheme="minorHAnsi"/>
              </w:rPr>
              <w:t xml:space="preserve">given purpose. </w:t>
            </w:r>
          </w:p>
          <w:p w14:paraId="5FA70385" w14:textId="42483EE4" w:rsidR="005836E8" w:rsidRDefault="005836E8" w:rsidP="00390322">
            <w:pPr>
              <w:ind w:left="360"/>
              <w:rPr>
                <w:rFonts w:cstheme="minorHAnsi"/>
              </w:rPr>
            </w:pPr>
          </w:p>
        </w:tc>
        <w:tc>
          <w:tcPr>
            <w:tcW w:w="3260" w:type="dxa"/>
            <w:gridSpan w:val="2"/>
            <w:shd w:val="clear" w:color="auto" w:fill="F2F2F2" w:themeFill="background1" w:themeFillShade="F2"/>
          </w:tcPr>
          <w:p w14:paraId="3D1D5F6E" w14:textId="77777777" w:rsidR="00390322" w:rsidRPr="00390322" w:rsidRDefault="00390322" w:rsidP="00315352">
            <w:pPr>
              <w:pStyle w:val="ListParagraph"/>
              <w:numPr>
                <w:ilvl w:val="0"/>
                <w:numId w:val="2"/>
              </w:numPr>
              <w:rPr>
                <w:rFonts w:cstheme="minorHAnsi"/>
              </w:rPr>
            </w:pPr>
            <w:r>
              <w:t>Develop care and control over the materials and tools used.</w:t>
            </w:r>
          </w:p>
          <w:p w14:paraId="3DDE7430" w14:textId="77777777" w:rsidR="00CC7AFA" w:rsidRPr="00390322" w:rsidRDefault="00CC7AFA" w:rsidP="00315352">
            <w:pPr>
              <w:pStyle w:val="ListParagraph"/>
              <w:numPr>
                <w:ilvl w:val="0"/>
                <w:numId w:val="2"/>
              </w:numPr>
              <w:rPr>
                <w:rFonts w:cstheme="minorHAnsi"/>
              </w:rPr>
            </w:pPr>
            <w:r w:rsidRPr="00390322">
              <w:rPr>
                <w:rFonts w:cstheme="minorHAnsi"/>
              </w:rPr>
              <w:t xml:space="preserve">Use </w:t>
            </w:r>
            <w:r>
              <w:rPr>
                <w:rFonts w:cstheme="minorHAnsi"/>
              </w:rPr>
              <w:t>different techniques to begin</w:t>
            </w:r>
            <w:r w:rsidRPr="00390322">
              <w:rPr>
                <w:rFonts w:cstheme="minorHAnsi"/>
              </w:rPr>
              <w:t xml:space="preserve"> to record ideas and</w:t>
            </w:r>
            <w:r>
              <w:rPr>
                <w:rFonts w:cstheme="minorHAnsi"/>
              </w:rPr>
              <w:t xml:space="preserve"> </w:t>
            </w:r>
            <w:r w:rsidRPr="00390322">
              <w:rPr>
                <w:rFonts w:cstheme="minorHAnsi"/>
              </w:rPr>
              <w:t>develop designs.</w:t>
            </w:r>
          </w:p>
          <w:p w14:paraId="253EF70F" w14:textId="2C26BA7A" w:rsidR="005836E8" w:rsidRPr="00390322" w:rsidRDefault="005836E8" w:rsidP="00390322">
            <w:pPr>
              <w:ind w:left="360"/>
              <w:rPr>
                <w:rFonts w:cstheme="minorHAnsi"/>
              </w:rPr>
            </w:pPr>
          </w:p>
        </w:tc>
        <w:tc>
          <w:tcPr>
            <w:tcW w:w="3604" w:type="dxa"/>
            <w:gridSpan w:val="2"/>
            <w:shd w:val="clear" w:color="auto" w:fill="F2F2F2" w:themeFill="background1" w:themeFillShade="F2"/>
          </w:tcPr>
          <w:p w14:paraId="07CD1DA2" w14:textId="77777777" w:rsidR="00390322" w:rsidRPr="00390322" w:rsidRDefault="00390322" w:rsidP="00315352">
            <w:pPr>
              <w:pStyle w:val="ListParagraph"/>
              <w:numPr>
                <w:ilvl w:val="0"/>
                <w:numId w:val="2"/>
              </w:numPr>
              <w:rPr>
                <w:rFonts w:cstheme="minorHAnsi"/>
              </w:rPr>
            </w:pPr>
            <w:r w:rsidRPr="00390322">
              <w:rPr>
                <w:rFonts w:cstheme="minorHAnsi"/>
              </w:rPr>
              <w:t>Express, and give some</w:t>
            </w:r>
          </w:p>
          <w:p w14:paraId="62F690BD" w14:textId="308DBE0B" w:rsidR="00390322" w:rsidRPr="00390322" w:rsidRDefault="00390322" w:rsidP="00390322">
            <w:pPr>
              <w:ind w:left="360"/>
              <w:rPr>
                <w:rFonts w:cstheme="minorHAnsi"/>
              </w:rPr>
            </w:pPr>
            <w:r w:rsidRPr="00390322">
              <w:rPr>
                <w:rFonts w:cstheme="minorHAnsi"/>
              </w:rPr>
              <w:t>reasons for preferences</w:t>
            </w:r>
          </w:p>
          <w:p w14:paraId="281B880A" w14:textId="77777777" w:rsidR="00390322" w:rsidRPr="00390322" w:rsidRDefault="00390322" w:rsidP="00390322">
            <w:pPr>
              <w:ind w:left="360"/>
              <w:rPr>
                <w:rFonts w:cstheme="minorHAnsi"/>
              </w:rPr>
            </w:pPr>
            <w:r w:rsidRPr="00390322">
              <w:rPr>
                <w:rFonts w:cstheme="minorHAnsi"/>
              </w:rPr>
              <w:t>when looking at creative</w:t>
            </w:r>
          </w:p>
          <w:p w14:paraId="59914531" w14:textId="77777777" w:rsidR="00390322" w:rsidRDefault="00390322" w:rsidP="00390322">
            <w:pPr>
              <w:ind w:left="360"/>
              <w:rPr>
                <w:rFonts w:cstheme="minorHAnsi"/>
              </w:rPr>
            </w:pPr>
            <w:r w:rsidRPr="00390322">
              <w:rPr>
                <w:rFonts w:cstheme="minorHAnsi"/>
              </w:rPr>
              <w:t>work.</w:t>
            </w:r>
          </w:p>
          <w:p w14:paraId="3C88E8F8" w14:textId="63CC3361" w:rsidR="005836E8" w:rsidRDefault="00390322" w:rsidP="00390322">
            <w:pPr>
              <w:pStyle w:val="ListParagraph"/>
              <w:numPr>
                <w:ilvl w:val="0"/>
                <w:numId w:val="2"/>
              </w:numPr>
              <w:rPr>
                <w:rFonts w:cstheme="minorHAnsi"/>
              </w:rPr>
            </w:pPr>
            <w:r w:rsidRPr="00390322">
              <w:rPr>
                <w:rFonts w:cstheme="minorHAnsi"/>
              </w:rPr>
              <w:t>Talk about the materials,</w:t>
            </w:r>
            <w:r>
              <w:rPr>
                <w:rFonts w:cstheme="minorHAnsi"/>
              </w:rPr>
              <w:t xml:space="preserve"> </w:t>
            </w:r>
            <w:r w:rsidRPr="00390322">
              <w:rPr>
                <w:rFonts w:cstheme="minorHAnsi"/>
              </w:rPr>
              <w:t>techniques and processes</w:t>
            </w:r>
            <w:r>
              <w:rPr>
                <w:rFonts w:cstheme="minorHAnsi"/>
              </w:rPr>
              <w:t xml:space="preserve"> </w:t>
            </w:r>
            <w:r w:rsidRPr="00390322">
              <w:rPr>
                <w:rFonts w:cstheme="minorHAnsi"/>
              </w:rPr>
              <w:t>they have used, using an</w:t>
            </w:r>
            <w:r>
              <w:rPr>
                <w:rFonts w:cstheme="minorHAnsi"/>
              </w:rPr>
              <w:t xml:space="preserve"> </w:t>
            </w:r>
            <w:r w:rsidRPr="00390322">
              <w:rPr>
                <w:rFonts w:cstheme="minorHAnsi"/>
              </w:rPr>
              <w:t>appropriate vocabulary:</w:t>
            </w:r>
            <w:r>
              <w:rPr>
                <w:rFonts w:cstheme="minorHAnsi"/>
              </w:rPr>
              <w:t xml:space="preserve"> </w:t>
            </w:r>
            <w:r w:rsidRPr="00390322">
              <w:rPr>
                <w:rFonts w:cstheme="minorHAnsi"/>
              </w:rPr>
              <w:t>names of tools, materials and</w:t>
            </w:r>
            <w:r>
              <w:rPr>
                <w:rFonts w:cstheme="minorHAnsi"/>
              </w:rPr>
              <w:t xml:space="preserve"> </w:t>
            </w:r>
            <w:r w:rsidRPr="00390322">
              <w:rPr>
                <w:rFonts w:cstheme="minorHAnsi"/>
              </w:rPr>
              <w:t>colours used.</w:t>
            </w:r>
          </w:p>
          <w:p w14:paraId="7B98C9F2" w14:textId="726F8D34" w:rsidR="00B73A82" w:rsidRPr="00B73A82" w:rsidRDefault="00B73A82" w:rsidP="00B73A82">
            <w:pPr>
              <w:rPr>
                <w:rFonts w:cstheme="minorHAnsi"/>
              </w:rPr>
            </w:pPr>
          </w:p>
        </w:tc>
      </w:tr>
      <w:tr w:rsidR="008F1207" w14:paraId="08059BDA" w14:textId="77777777" w:rsidTr="0048308A">
        <w:trPr>
          <w:trHeight w:val="2069"/>
        </w:trPr>
        <w:tc>
          <w:tcPr>
            <w:tcW w:w="2263" w:type="dxa"/>
            <w:shd w:val="clear" w:color="auto" w:fill="E0BDE1"/>
          </w:tcPr>
          <w:p w14:paraId="57B400ED" w14:textId="0043BCBA" w:rsidR="008F1207" w:rsidRPr="00B73A82" w:rsidRDefault="008F1207" w:rsidP="008F1207">
            <w:pPr>
              <w:jc w:val="center"/>
              <w:rPr>
                <w:rFonts w:cstheme="minorHAnsi"/>
                <w:b/>
                <w:color w:val="FFFFFF" w:themeColor="background1"/>
              </w:rPr>
            </w:pPr>
            <w:r w:rsidRPr="00B73A82">
              <w:rPr>
                <w:rFonts w:cstheme="minorHAnsi"/>
                <w:b/>
                <w:color w:val="FFFFFF" w:themeColor="background1"/>
              </w:rPr>
              <w:t>Year 3</w:t>
            </w:r>
          </w:p>
        </w:tc>
        <w:tc>
          <w:tcPr>
            <w:tcW w:w="3119" w:type="dxa"/>
            <w:shd w:val="clear" w:color="auto" w:fill="F2F2F2" w:themeFill="background1" w:themeFillShade="F2"/>
          </w:tcPr>
          <w:p w14:paraId="43C02C45" w14:textId="77777777" w:rsidR="008F1207" w:rsidRPr="00496D7C" w:rsidRDefault="00496D7C" w:rsidP="00315352">
            <w:pPr>
              <w:pStyle w:val="ListParagraph"/>
              <w:numPr>
                <w:ilvl w:val="0"/>
                <w:numId w:val="2"/>
              </w:numPr>
              <w:rPr>
                <w:rFonts w:cstheme="minorHAnsi"/>
              </w:rPr>
            </w:pPr>
            <w:r>
              <w:t>Gather and review information and resources related to their ideas and intentions.</w:t>
            </w:r>
          </w:p>
          <w:p w14:paraId="2F945E63" w14:textId="7442C78F" w:rsidR="00496D7C" w:rsidRPr="00496D7C" w:rsidRDefault="00496D7C" w:rsidP="00315352">
            <w:pPr>
              <w:pStyle w:val="ListParagraph"/>
              <w:numPr>
                <w:ilvl w:val="0"/>
                <w:numId w:val="2"/>
              </w:numPr>
              <w:rPr>
                <w:rFonts w:cstheme="minorHAnsi"/>
              </w:rPr>
            </w:pPr>
            <w:r>
              <w:t>Describe the work of the artists, craftspeople and designers studied.</w:t>
            </w:r>
          </w:p>
        </w:tc>
        <w:tc>
          <w:tcPr>
            <w:tcW w:w="3260" w:type="dxa"/>
            <w:gridSpan w:val="2"/>
            <w:shd w:val="clear" w:color="auto" w:fill="F2F2F2" w:themeFill="background1" w:themeFillShade="F2"/>
          </w:tcPr>
          <w:p w14:paraId="4AE54E0F" w14:textId="77777777" w:rsidR="008F1207" w:rsidRDefault="00CC7AFA" w:rsidP="00315352">
            <w:pPr>
              <w:pStyle w:val="ListParagraph"/>
              <w:numPr>
                <w:ilvl w:val="0"/>
                <w:numId w:val="2"/>
              </w:numPr>
              <w:rPr>
                <w:rFonts w:cstheme="minorHAnsi"/>
              </w:rPr>
            </w:pPr>
            <w:r w:rsidRPr="00CC7AFA">
              <w:rPr>
                <w:rFonts w:cstheme="minorHAnsi"/>
              </w:rPr>
              <w:t xml:space="preserve">Use a wider range of </w:t>
            </w:r>
            <w:r>
              <w:rPr>
                <w:rFonts w:cstheme="minorHAnsi"/>
              </w:rPr>
              <w:t>formal elements</w:t>
            </w:r>
            <w:r w:rsidRPr="00CC7AFA">
              <w:rPr>
                <w:rFonts w:cstheme="minorHAnsi"/>
              </w:rPr>
              <w:t xml:space="preserve"> terminology.</w:t>
            </w:r>
          </w:p>
          <w:p w14:paraId="08C1CCC4" w14:textId="77777777" w:rsidR="00496D7C" w:rsidRPr="00496D7C" w:rsidRDefault="00CC7AFA" w:rsidP="00315352">
            <w:pPr>
              <w:pStyle w:val="ListParagraph"/>
              <w:numPr>
                <w:ilvl w:val="0"/>
                <w:numId w:val="2"/>
              </w:numPr>
              <w:rPr>
                <w:rFonts w:cstheme="minorHAnsi"/>
              </w:rPr>
            </w:pPr>
            <w:r>
              <w:t>Develop skills by experimenting with, and testing the qualities of, a range of different materials and techniques.</w:t>
            </w:r>
            <w:r w:rsidR="00496D7C">
              <w:t xml:space="preserve"> </w:t>
            </w:r>
          </w:p>
          <w:p w14:paraId="69F5D115" w14:textId="363ACC71" w:rsidR="00CC7AFA" w:rsidRPr="00CC7AFA" w:rsidRDefault="00496D7C" w:rsidP="00315352">
            <w:pPr>
              <w:pStyle w:val="ListParagraph"/>
              <w:numPr>
                <w:ilvl w:val="0"/>
                <w:numId w:val="2"/>
              </w:numPr>
              <w:rPr>
                <w:rFonts w:cstheme="minorHAnsi"/>
              </w:rPr>
            </w:pPr>
            <w:r>
              <w:t>Select, and use appropriately, a variety of materials and techniques in order to create their own work.</w:t>
            </w:r>
          </w:p>
        </w:tc>
        <w:tc>
          <w:tcPr>
            <w:tcW w:w="3260" w:type="dxa"/>
            <w:gridSpan w:val="2"/>
            <w:shd w:val="clear" w:color="auto" w:fill="F2F2F2" w:themeFill="background1" w:themeFillShade="F2"/>
          </w:tcPr>
          <w:p w14:paraId="1662F9A8" w14:textId="53FC1B7C" w:rsidR="00CC7AFA" w:rsidRPr="00496D7C" w:rsidRDefault="00CC7AFA" w:rsidP="00315352">
            <w:pPr>
              <w:pStyle w:val="ListParagraph"/>
              <w:numPr>
                <w:ilvl w:val="0"/>
                <w:numId w:val="2"/>
              </w:numPr>
              <w:rPr>
                <w:rFonts w:cstheme="minorHAnsi"/>
              </w:rPr>
            </w:pPr>
            <w:r w:rsidRPr="00CC7AFA">
              <w:rPr>
                <w:rFonts w:cstheme="minorHAnsi"/>
              </w:rPr>
              <w:t>Use a sketchbook for recording</w:t>
            </w:r>
            <w:r>
              <w:rPr>
                <w:rFonts w:cstheme="minorHAnsi"/>
              </w:rPr>
              <w:t xml:space="preserve"> </w:t>
            </w:r>
            <w:r w:rsidRPr="00CC7AFA">
              <w:rPr>
                <w:rFonts w:cstheme="minorHAnsi"/>
              </w:rPr>
              <w:t>observations and research; and</w:t>
            </w:r>
            <w:r>
              <w:rPr>
                <w:rFonts w:cstheme="minorHAnsi"/>
              </w:rPr>
              <w:t xml:space="preserve"> </w:t>
            </w:r>
            <w:r w:rsidRPr="00CC7AFA">
              <w:rPr>
                <w:rFonts w:cstheme="minorHAnsi"/>
              </w:rPr>
              <w:t>planning and shaping ideas.</w:t>
            </w:r>
          </w:p>
        </w:tc>
        <w:tc>
          <w:tcPr>
            <w:tcW w:w="3604" w:type="dxa"/>
            <w:gridSpan w:val="2"/>
            <w:shd w:val="clear" w:color="auto" w:fill="F2F2F2" w:themeFill="background1" w:themeFillShade="F2"/>
          </w:tcPr>
          <w:p w14:paraId="4943D651" w14:textId="77777777" w:rsidR="00496D7C" w:rsidRDefault="00496D7C" w:rsidP="00315352">
            <w:pPr>
              <w:pStyle w:val="ListParagraph"/>
              <w:numPr>
                <w:ilvl w:val="0"/>
                <w:numId w:val="2"/>
              </w:numPr>
              <w:rPr>
                <w:rFonts w:cstheme="minorHAnsi"/>
              </w:rPr>
            </w:pPr>
            <w:r w:rsidRPr="00496D7C">
              <w:rPr>
                <w:rFonts w:cstheme="minorHAnsi"/>
              </w:rPr>
              <w:t>Explain how to use some of the tools and techniques they have chosen to work with.</w:t>
            </w:r>
            <w:r w:rsidRPr="00496D7C">
              <w:rPr>
                <w:rFonts w:cstheme="minorHAnsi"/>
              </w:rPr>
              <w:cr/>
            </w:r>
          </w:p>
          <w:p w14:paraId="6E107280" w14:textId="0A110044" w:rsidR="00496D7C" w:rsidRPr="00496D7C" w:rsidRDefault="00496D7C" w:rsidP="00315352">
            <w:pPr>
              <w:pStyle w:val="ListParagraph"/>
              <w:numPr>
                <w:ilvl w:val="0"/>
                <w:numId w:val="2"/>
              </w:numPr>
              <w:rPr>
                <w:rFonts w:cstheme="minorHAnsi"/>
              </w:rPr>
            </w:pPr>
            <w:r>
              <w:t>Reflect upon what they like and dislike about their work in order to improve it.</w:t>
            </w:r>
          </w:p>
        </w:tc>
      </w:tr>
      <w:tr w:rsidR="008F1207" w14:paraId="790A4521" w14:textId="77777777" w:rsidTr="0048308A">
        <w:trPr>
          <w:trHeight w:val="2069"/>
        </w:trPr>
        <w:tc>
          <w:tcPr>
            <w:tcW w:w="2263" w:type="dxa"/>
            <w:shd w:val="clear" w:color="auto" w:fill="E0BDE1"/>
          </w:tcPr>
          <w:p w14:paraId="79FE7937" w14:textId="277BEB51" w:rsidR="008F1207" w:rsidRPr="00B73A82" w:rsidRDefault="008F1207" w:rsidP="008F1207">
            <w:pPr>
              <w:jc w:val="center"/>
              <w:rPr>
                <w:rFonts w:cstheme="minorHAnsi"/>
                <w:b/>
                <w:color w:val="FFFFFF" w:themeColor="background1"/>
              </w:rPr>
            </w:pPr>
            <w:r w:rsidRPr="00B73A82">
              <w:rPr>
                <w:rFonts w:cstheme="minorHAnsi"/>
                <w:b/>
                <w:color w:val="FFFFFF" w:themeColor="background1"/>
              </w:rPr>
              <w:lastRenderedPageBreak/>
              <w:t>Year 4</w:t>
            </w:r>
          </w:p>
        </w:tc>
        <w:tc>
          <w:tcPr>
            <w:tcW w:w="3119" w:type="dxa"/>
            <w:shd w:val="clear" w:color="auto" w:fill="F2F2F2" w:themeFill="background1" w:themeFillShade="F2"/>
          </w:tcPr>
          <w:p w14:paraId="6F137047" w14:textId="77777777" w:rsidR="00496D7C" w:rsidRPr="00496D7C" w:rsidRDefault="00496D7C" w:rsidP="00315352">
            <w:pPr>
              <w:pStyle w:val="ListParagraph"/>
              <w:numPr>
                <w:ilvl w:val="0"/>
                <w:numId w:val="5"/>
              </w:numPr>
              <w:rPr>
                <w:rFonts w:cstheme="minorHAnsi"/>
              </w:rPr>
            </w:pPr>
            <w:r>
              <w:t>Select and use relevant resources and references to develop ideas.</w:t>
            </w:r>
          </w:p>
          <w:p w14:paraId="327D32BC" w14:textId="63D6C19F" w:rsidR="00496D7C" w:rsidRPr="00496D7C" w:rsidRDefault="00496D7C" w:rsidP="00315352">
            <w:pPr>
              <w:pStyle w:val="ListParagraph"/>
              <w:numPr>
                <w:ilvl w:val="0"/>
                <w:numId w:val="5"/>
              </w:numPr>
              <w:rPr>
                <w:rFonts w:cstheme="minorHAnsi"/>
              </w:rPr>
            </w:pPr>
            <w:r>
              <w:t>Describe some of the key ideas, techniques and working practices of the artists, craftspeople and designers studied.</w:t>
            </w:r>
          </w:p>
        </w:tc>
        <w:tc>
          <w:tcPr>
            <w:tcW w:w="3260" w:type="dxa"/>
            <w:gridSpan w:val="2"/>
            <w:shd w:val="clear" w:color="auto" w:fill="F2F2F2" w:themeFill="background1" w:themeFillShade="F2"/>
          </w:tcPr>
          <w:p w14:paraId="483D6EB0" w14:textId="77777777" w:rsidR="00496D7C" w:rsidRPr="00496D7C" w:rsidRDefault="00496D7C" w:rsidP="00315352">
            <w:pPr>
              <w:pStyle w:val="ListParagraph"/>
              <w:numPr>
                <w:ilvl w:val="0"/>
                <w:numId w:val="5"/>
              </w:numPr>
              <w:rPr>
                <w:rFonts w:cstheme="minorHAnsi"/>
              </w:rPr>
            </w:pPr>
            <w:r>
              <w:t xml:space="preserve">Investigate the nature and qualities of different materials and processes systematically. </w:t>
            </w:r>
          </w:p>
          <w:p w14:paraId="53A6E9B1" w14:textId="494F56E7" w:rsidR="00496D7C" w:rsidRPr="00496D7C" w:rsidRDefault="00496D7C" w:rsidP="00315352">
            <w:pPr>
              <w:pStyle w:val="ListParagraph"/>
              <w:numPr>
                <w:ilvl w:val="0"/>
                <w:numId w:val="5"/>
              </w:numPr>
              <w:rPr>
                <w:rFonts w:cstheme="minorHAnsi"/>
              </w:rPr>
            </w:pPr>
            <w:r>
              <w:t xml:space="preserve">Use the formal elements vocabulary when discussing art work. </w:t>
            </w:r>
          </w:p>
          <w:p w14:paraId="0810249A" w14:textId="77777777" w:rsidR="008F1207" w:rsidRDefault="008F1207">
            <w:pPr>
              <w:rPr>
                <w:rFonts w:cstheme="minorHAnsi"/>
              </w:rPr>
            </w:pPr>
          </w:p>
        </w:tc>
        <w:tc>
          <w:tcPr>
            <w:tcW w:w="3260" w:type="dxa"/>
            <w:gridSpan w:val="2"/>
            <w:shd w:val="clear" w:color="auto" w:fill="F2F2F2" w:themeFill="background1" w:themeFillShade="F2"/>
          </w:tcPr>
          <w:p w14:paraId="50924F8C" w14:textId="77777777" w:rsidR="008F1207" w:rsidRDefault="00496D7C" w:rsidP="00315352">
            <w:pPr>
              <w:pStyle w:val="ListParagraph"/>
              <w:numPr>
                <w:ilvl w:val="0"/>
                <w:numId w:val="4"/>
              </w:numPr>
              <w:rPr>
                <w:rFonts w:cstheme="minorHAnsi"/>
              </w:rPr>
            </w:pPr>
            <w:r w:rsidRPr="00496D7C">
              <w:rPr>
                <w:rFonts w:cstheme="minorHAnsi"/>
              </w:rPr>
              <w:t>Use a sketchbook and drawing to</w:t>
            </w:r>
            <w:r>
              <w:rPr>
                <w:rFonts w:cstheme="minorHAnsi"/>
              </w:rPr>
              <w:t xml:space="preserve"> </w:t>
            </w:r>
            <w:r w:rsidRPr="00496D7C">
              <w:rPr>
                <w:rFonts w:cstheme="minorHAnsi"/>
              </w:rPr>
              <w:t>improve understanding, inform ideas</w:t>
            </w:r>
            <w:r>
              <w:rPr>
                <w:rFonts w:cstheme="minorHAnsi"/>
              </w:rPr>
              <w:t xml:space="preserve"> </w:t>
            </w:r>
            <w:r w:rsidRPr="00496D7C">
              <w:rPr>
                <w:rFonts w:cstheme="minorHAnsi"/>
              </w:rPr>
              <w:t>and plan for an outcome – for</w:t>
            </w:r>
            <w:r>
              <w:rPr>
                <w:rFonts w:cstheme="minorHAnsi"/>
              </w:rPr>
              <w:t xml:space="preserve"> </w:t>
            </w:r>
            <w:r w:rsidRPr="00496D7C">
              <w:rPr>
                <w:rFonts w:cstheme="minorHAnsi"/>
              </w:rPr>
              <w:t>instance, produce several different</w:t>
            </w:r>
            <w:r>
              <w:rPr>
                <w:rFonts w:cstheme="minorHAnsi"/>
              </w:rPr>
              <w:t xml:space="preserve"> </w:t>
            </w:r>
            <w:r w:rsidRPr="00496D7C">
              <w:rPr>
                <w:rFonts w:cstheme="minorHAnsi"/>
              </w:rPr>
              <w:t>versions of an idea, showing how</w:t>
            </w:r>
            <w:r>
              <w:rPr>
                <w:rFonts w:cstheme="minorHAnsi"/>
              </w:rPr>
              <w:t xml:space="preserve"> </w:t>
            </w:r>
            <w:r w:rsidRPr="00496D7C">
              <w:rPr>
                <w:rFonts w:cstheme="minorHAnsi"/>
              </w:rPr>
              <w:t>research has led to improvements in</w:t>
            </w:r>
            <w:r>
              <w:rPr>
                <w:rFonts w:cstheme="minorHAnsi"/>
              </w:rPr>
              <w:t xml:space="preserve"> </w:t>
            </w:r>
            <w:r w:rsidRPr="00496D7C">
              <w:rPr>
                <w:rFonts w:cstheme="minorHAnsi"/>
              </w:rPr>
              <w:t>their proposed outcome.</w:t>
            </w:r>
          </w:p>
          <w:p w14:paraId="05409E29" w14:textId="3DEC93CA" w:rsidR="00041EE5" w:rsidRDefault="00041EE5" w:rsidP="00041EE5">
            <w:pPr>
              <w:rPr>
                <w:rFonts w:cstheme="minorHAnsi"/>
              </w:rPr>
            </w:pPr>
          </w:p>
          <w:p w14:paraId="37EE754A" w14:textId="77777777" w:rsidR="00041EE5" w:rsidRDefault="00041EE5" w:rsidP="00041EE5">
            <w:pPr>
              <w:rPr>
                <w:rFonts w:cstheme="minorHAnsi"/>
              </w:rPr>
            </w:pPr>
          </w:p>
          <w:p w14:paraId="6E58D44D" w14:textId="5066726D" w:rsidR="00041EE5" w:rsidRPr="00041EE5" w:rsidRDefault="00041EE5" w:rsidP="00041EE5">
            <w:pPr>
              <w:rPr>
                <w:rFonts w:cstheme="minorHAnsi"/>
              </w:rPr>
            </w:pPr>
          </w:p>
        </w:tc>
        <w:tc>
          <w:tcPr>
            <w:tcW w:w="3604" w:type="dxa"/>
            <w:gridSpan w:val="2"/>
            <w:shd w:val="clear" w:color="auto" w:fill="F2F2F2" w:themeFill="background1" w:themeFillShade="F2"/>
          </w:tcPr>
          <w:p w14:paraId="60D57C31" w14:textId="3DACFE36" w:rsidR="008F1207" w:rsidRPr="00496D7C" w:rsidRDefault="00496D7C" w:rsidP="00315352">
            <w:pPr>
              <w:pStyle w:val="ListParagraph"/>
              <w:numPr>
                <w:ilvl w:val="0"/>
                <w:numId w:val="4"/>
              </w:numPr>
              <w:rPr>
                <w:rFonts w:cstheme="minorHAnsi"/>
              </w:rPr>
            </w:pPr>
            <w:r>
              <w:t>Apply the technical skills learnt to improve the quality of their work - for instance, in painting, select and use different brushes for different purposes.</w:t>
            </w:r>
          </w:p>
        </w:tc>
      </w:tr>
      <w:tr w:rsidR="008F1207" w14:paraId="61ED6AF6" w14:textId="77777777" w:rsidTr="0048308A">
        <w:trPr>
          <w:trHeight w:val="2069"/>
        </w:trPr>
        <w:tc>
          <w:tcPr>
            <w:tcW w:w="2263" w:type="dxa"/>
            <w:shd w:val="clear" w:color="auto" w:fill="E0BDE1"/>
          </w:tcPr>
          <w:p w14:paraId="18477454" w14:textId="4C287F4B" w:rsidR="008F1207" w:rsidRPr="00B73A82" w:rsidRDefault="008F1207" w:rsidP="008F1207">
            <w:pPr>
              <w:jc w:val="center"/>
              <w:rPr>
                <w:rFonts w:cstheme="minorHAnsi"/>
                <w:b/>
                <w:color w:val="FFFFFF" w:themeColor="background1"/>
              </w:rPr>
            </w:pPr>
            <w:r w:rsidRPr="00B73A82">
              <w:rPr>
                <w:rFonts w:cstheme="minorHAnsi"/>
                <w:b/>
                <w:color w:val="FFFFFF" w:themeColor="background1"/>
              </w:rPr>
              <w:t>Year 5</w:t>
            </w:r>
          </w:p>
        </w:tc>
        <w:tc>
          <w:tcPr>
            <w:tcW w:w="3119" w:type="dxa"/>
            <w:shd w:val="clear" w:color="auto" w:fill="F2F2F2" w:themeFill="background1" w:themeFillShade="F2"/>
          </w:tcPr>
          <w:p w14:paraId="3F957293" w14:textId="77777777" w:rsidR="008F1207" w:rsidRPr="00FF09A4" w:rsidRDefault="00FF09A4" w:rsidP="00315352">
            <w:pPr>
              <w:pStyle w:val="ListParagraph"/>
              <w:numPr>
                <w:ilvl w:val="0"/>
                <w:numId w:val="7"/>
              </w:numPr>
              <w:rPr>
                <w:rFonts w:cstheme="minorHAnsi"/>
              </w:rPr>
            </w:pPr>
            <w:r>
              <w:t>Use their acquired technical expertise to make work which effectively reflects their ideas and intentions.</w:t>
            </w:r>
          </w:p>
          <w:p w14:paraId="634A2585" w14:textId="77777777" w:rsidR="00FF09A4" w:rsidRPr="00FF09A4" w:rsidRDefault="00FF09A4" w:rsidP="00315352">
            <w:pPr>
              <w:pStyle w:val="ListParagraph"/>
              <w:numPr>
                <w:ilvl w:val="0"/>
                <w:numId w:val="7"/>
              </w:numPr>
              <w:rPr>
                <w:rFonts w:cstheme="minorHAnsi"/>
              </w:rPr>
            </w:pPr>
            <w:r>
              <w:t>Research and discuss the ideas and approaches of various artists, craftspeople and designers, taking account of their particular cultural context and intentions.</w:t>
            </w:r>
          </w:p>
          <w:p w14:paraId="381BFE75" w14:textId="77777777" w:rsidR="00FF09A4" w:rsidRDefault="00FF09A4" w:rsidP="00315352">
            <w:pPr>
              <w:pStyle w:val="ListParagraph"/>
              <w:numPr>
                <w:ilvl w:val="0"/>
                <w:numId w:val="7"/>
              </w:numPr>
              <w:rPr>
                <w:rFonts w:cstheme="minorHAnsi"/>
              </w:rPr>
            </w:pPr>
            <w:r w:rsidRPr="00FF09A4">
              <w:rPr>
                <w:rFonts w:cstheme="minorHAnsi"/>
              </w:rPr>
              <w:t>Engage in open-ended research and exploration in the process of initiating and developing their own personal ideas.</w:t>
            </w:r>
          </w:p>
          <w:p w14:paraId="3B2C8DDE" w14:textId="77777777" w:rsidR="00B73A82" w:rsidRDefault="00B73A82" w:rsidP="0048308A">
            <w:pPr>
              <w:rPr>
                <w:rFonts w:cstheme="minorHAnsi"/>
              </w:rPr>
            </w:pPr>
          </w:p>
          <w:p w14:paraId="084689CB" w14:textId="70850C0F" w:rsidR="0048308A" w:rsidRPr="0048308A" w:rsidRDefault="0048308A" w:rsidP="0048308A">
            <w:pPr>
              <w:rPr>
                <w:rFonts w:cstheme="minorHAnsi"/>
              </w:rPr>
            </w:pPr>
          </w:p>
        </w:tc>
        <w:tc>
          <w:tcPr>
            <w:tcW w:w="3260" w:type="dxa"/>
            <w:gridSpan w:val="2"/>
            <w:shd w:val="clear" w:color="auto" w:fill="F2F2F2" w:themeFill="background1" w:themeFillShade="F2"/>
          </w:tcPr>
          <w:p w14:paraId="44224F26" w14:textId="77777777" w:rsidR="00FF09A4" w:rsidRDefault="00FF09A4" w:rsidP="00315352">
            <w:pPr>
              <w:pStyle w:val="ListParagraph"/>
              <w:numPr>
                <w:ilvl w:val="0"/>
                <w:numId w:val="7"/>
              </w:numPr>
              <w:rPr>
                <w:rFonts w:cstheme="minorHAnsi"/>
              </w:rPr>
            </w:pPr>
            <w:r w:rsidRPr="00FF09A4">
              <w:rPr>
                <w:rFonts w:cstheme="minorHAnsi"/>
              </w:rPr>
              <w:t>Explain the meaning of the formal element’s vocabulary.</w:t>
            </w:r>
          </w:p>
          <w:p w14:paraId="1520EAF8" w14:textId="7E84B50A" w:rsidR="008F1207" w:rsidRPr="00FF09A4" w:rsidRDefault="00FF09A4" w:rsidP="00315352">
            <w:pPr>
              <w:pStyle w:val="ListParagraph"/>
              <w:numPr>
                <w:ilvl w:val="0"/>
                <w:numId w:val="7"/>
              </w:numPr>
              <w:rPr>
                <w:rFonts w:cstheme="minorHAnsi"/>
              </w:rPr>
            </w:pPr>
            <w:r>
              <w:t>Confidently investigate and exploit the potential of new and unfamiliar materials.</w:t>
            </w:r>
          </w:p>
        </w:tc>
        <w:tc>
          <w:tcPr>
            <w:tcW w:w="3260" w:type="dxa"/>
            <w:gridSpan w:val="2"/>
            <w:shd w:val="clear" w:color="auto" w:fill="F2F2F2" w:themeFill="background1" w:themeFillShade="F2"/>
          </w:tcPr>
          <w:p w14:paraId="2AE2E4BE" w14:textId="19992F3F" w:rsidR="008F1207" w:rsidRPr="00FF09A4" w:rsidRDefault="00FF09A4" w:rsidP="00315352">
            <w:pPr>
              <w:pStyle w:val="ListParagraph"/>
              <w:numPr>
                <w:ilvl w:val="0"/>
                <w:numId w:val="6"/>
              </w:numPr>
              <w:rPr>
                <w:rFonts w:cstheme="minorHAnsi"/>
              </w:rPr>
            </w:pPr>
            <w:r w:rsidRPr="00FF09A4">
              <w:rPr>
                <w:rFonts w:cstheme="minorHAnsi"/>
              </w:rPr>
              <w:t>Confidently and independently use sketchbooks for a variety of purposes including: recording observations; developing ideas; testing materials; planning and recording information.</w:t>
            </w:r>
          </w:p>
        </w:tc>
        <w:tc>
          <w:tcPr>
            <w:tcW w:w="3604" w:type="dxa"/>
            <w:gridSpan w:val="2"/>
            <w:shd w:val="clear" w:color="auto" w:fill="F2F2F2" w:themeFill="background1" w:themeFillShade="F2"/>
          </w:tcPr>
          <w:p w14:paraId="47224192" w14:textId="77777777" w:rsidR="008F1207" w:rsidRPr="00315352" w:rsidRDefault="00FF09A4" w:rsidP="00315352">
            <w:pPr>
              <w:pStyle w:val="ListParagraph"/>
              <w:numPr>
                <w:ilvl w:val="0"/>
                <w:numId w:val="6"/>
              </w:numPr>
              <w:rPr>
                <w:rFonts w:cstheme="minorHAnsi"/>
              </w:rPr>
            </w:pPr>
            <w:r>
              <w:t>Describe the processes they have used to achieve high quality outcomes.</w:t>
            </w:r>
          </w:p>
          <w:p w14:paraId="5D6E0CC9" w14:textId="7B02481D" w:rsidR="00315352" w:rsidRPr="00FF09A4" w:rsidRDefault="00315352" w:rsidP="00315352">
            <w:pPr>
              <w:pStyle w:val="ListParagraph"/>
              <w:numPr>
                <w:ilvl w:val="0"/>
                <w:numId w:val="6"/>
              </w:numPr>
              <w:rPr>
                <w:rFonts w:cstheme="minorHAnsi"/>
              </w:rPr>
            </w:pPr>
            <w:r>
              <w:t>Regularly analyse and reflect on their progress, taking account of what they hoped to achieve and making notes to record their reflections.</w:t>
            </w:r>
          </w:p>
        </w:tc>
      </w:tr>
      <w:tr w:rsidR="008F1207" w14:paraId="50DDF682" w14:textId="77777777" w:rsidTr="0048308A">
        <w:trPr>
          <w:trHeight w:val="2069"/>
        </w:trPr>
        <w:tc>
          <w:tcPr>
            <w:tcW w:w="2263" w:type="dxa"/>
            <w:shd w:val="clear" w:color="auto" w:fill="E0BDE1"/>
          </w:tcPr>
          <w:p w14:paraId="6942122F" w14:textId="7F86B14D" w:rsidR="008F1207" w:rsidRPr="00B73A82" w:rsidRDefault="008F1207" w:rsidP="008F1207">
            <w:pPr>
              <w:jc w:val="center"/>
              <w:rPr>
                <w:rFonts w:cstheme="minorHAnsi"/>
                <w:b/>
                <w:color w:val="FFFFFF" w:themeColor="background1"/>
              </w:rPr>
            </w:pPr>
            <w:r w:rsidRPr="00B73A82">
              <w:rPr>
                <w:rFonts w:cstheme="minorHAnsi"/>
                <w:b/>
                <w:color w:val="FFFFFF" w:themeColor="background1"/>
              </w:rPr>
              <w:lastRenderedPageBreak/>
              <w:t>Year 6</w:t>
            </w:r>
          </w:p>
        </w:tc>
        <w:tc>
          <w:tcPr>
            <w:tcW w:w="3119" w:type="dxa"/>
            <w:shd w:val="clear" w:color="auto" w:fill="F2F2F2" w:themeFill="background1" w:themeFillShade="F2"/>
          </w:tcPr>
          <w:p w14:paraId="535CD217" w14:textId="77777777" w:rsidR="00315352" w:rsidRPr="00315352" w:rsidRDefault="00315352" w:rsidP="00315352">
            <w:pPr>
              <w:pStyle w:val="ListParagraph"/>
              <w:numPr>
                <w:ilvl w:val="0"/>
                <w:numId w:val="8"/>
              </w:numPr>
              <w:rPr>
                <w:rFonts w:cstheme="minorHAnsi"/>
              </w:rPr>
            </w:pPr>
            <w:r w:rsidRPr="00315352">
              <w:rPr>
                <w:rFonts w:cstheme="minorHAnsi"/>
              </w:rPr>
              <w:t>Describe, interpret and explain the work, ideas and working practices of some significant artists, craftspeople and designers, taking account of the influence of the different historical, cultural and social contexts in which they worked.</w:t>
            </w:r>
            <w:r>
              <w:t xml:space="preserve"> </w:t>
            </w:r>
          </w:p>
          <w:p w14:paraId="26C08159" w14:textId="5E316617" w:rsidR="008F1207" w:rsidRPr="00315352" w:rsidRDefault="00315352" w:rsidP="00315352">
            <w:pPr>
              <w:pStyle w:val="ListParagraph"/>
              <w:numPr>
                <w:ilvl w:val="0"/>
                <w:numId w:val="8"/>
              </w:numPr>
              <w:rPr>
                <w:rFonts w:cstheme="minorHAnsi"/>
              </w:rPr>
            </w:pPr>
            <w:r>
              <w:t>Independently develop a range of ideas which show curiosity, imagination and originality.</w:t>
            </w:r>
          </w:p>
        </w:tc>
        <w:tc>
          <w:tcPr>
            <w:tcW w:w="3260" w:type="dxa"/>
            <w:gridSpan w:val="2"/>
            <w:shd w:val="clear" w:color="auto" w:fill="F2F2F2" w:themeFill="background1" w:themeFillShade="F2"/>
          </w:tcPr>
          <w:p w14:paraId="02C5AABD" w14:textId="29F95581" w:rsidR="00315352" w:rsidRPr="00041EE5" w:rsidRDefault="00315352" w:rsidP="00041EE5">
            <w:pPr>
              <w:pStyle w:val="ListParagraph"/>
              <w:numPr>
                <w:ilvl w:val="0"/>
                <w:numId w:val="8"/>
              </w:numPr>
              <w:rPr>
                <w:rFonts w:cstheme="minorHAnsi"/>
              </w:rPr>
            </w:pPr>
            <w:r>
              <w:t>Independently refine their technical and craft skills in order to improve their mastery of materials and techniques.</w:t>
            </w:r>
          </w:p>
          <w:p w14:paraId="693941BD" w14:textId="77777777" w:rsidR="00315352" w:rsidRDefault="00315352" w:rsidP="00315352">
            <w:pPr>
              <w:pStyle w:val="ListParagraph"/>
              <w:numPr>
                <w:ilvl w:val="0"/>
                <w:numId w:val="9"/>
              </w:numPr>
              <w:rPr>
                <w:rFonts w:cstheme="minorHAnsi"/>
              </w:rPr>
            </w:pPr>
            <w:r w:rsidRPr="00315352">
              <w:rPr>
                <w:rFonts w:cstheme="minorHAnsi"/>
              </w:rPr>
              <w:t>Use the technical vocabulary and techniques for modifying the qualities of different materials and processes.</w:t>
            </w:r>
          </w:p>
          <w:p w14:paraId="154D8A32" w14:textId="77777777" w:rsidR="00041EE5" w:rsidRPr="00041EE5" w:rsidRDefault="00041EE5" w:rsidP="00041EE5">
            <w:pPr>
              <w:pStyle w:val="ListParagraph"/>
              <w:numPr>
                <w:ilvl w:val="0"/>
                <w:numId w:val="9"/>
              </w:numPr>
              <w:rPr>
                <w:rFonts w:cstheme="minorHAnsi"/>
              </w:rPr>
            </w:pPr>
            <w:r w:rsidRPr="00041EE5">
              <w:rPr>
                <w:rFonts w:cstheme="minorHAnsi"/>
              </w:rPr>
              <w:t>Independently select and</w:t>
            </w:r>
          </w:p>
          <w:p w14:paraId="5ABB63D3" w14:textId="77777777" w:rsidR="00041EE5" w:rsidRPr="00315352" w:rsidRDefault="00041EE5" w:rsidP="00041EE5">
            <w:pPr>
              <w:ind w:left="360"/>
              <w:rPr>
                <w:rFonts w:cstheme="minorHAnsi"/>
              </w:rPr>
            </w:pPr>
            <w:r w:rsidRPr="00315352">
              <w:rPr>
                <w:rFonts w:cstheme="minorHAnsi"/>
              </w:rPr>
              <w:t>effectively use relevant</w:t>
            </w:r>
          </w:p>
          <w:p w14:paraId="61F17050" w14:textId="77777777" w:rsidR="00041EE5" w:rsidRPr="00315352" w:rsidRDefault="00041EE5" w:rsidP="00041EE5">
            <w:pPr>
              <w:ind w:left="360"/>
              <w:rPr>
                <w:rFonts w:cstheme="minorHAnsi"/>
              </w:rPr>
            </w:pPr>
            <w:r w:rsidRPr="00315352">
              <w:rPr>
                <w:rFonts w:cstheme="minorHAnsi"/>
              </w:rPr>
              <w:t>processes in order to create</w:t>
            </w:r>
          </w:p>
          <w:p w14:paraId="066EA507" w14:textId="77777777" w:rsidR="00041EE5" w:rsidRDefault="00041EE5" w:rsidP="00041EE5">
            <w:pPr>
              <w:ind w:left="360"/>
              <w:rPr>
                <w:rFonts w:cstheme="minorHAnsi"/>
              </w:rPr>
            </w:pPr>
            <w:r w:rsidRPr="00315352">
              <w:rPr>
                <w:rFonts w:cstheme="minorHAnsi"/>
              </w:rPr>
              <w:t>successful and finished work.</w:t>
            </w:r>
          </w:p>
          <w:p w14:paraId="422EF8DE" w14:textId="49B2BE3F" w:rsidR="00041EE5" w:rsidRPr="00041EE5" w:rsidRDefault="00041EE5" w:rsidP="00041EE5">
            <w:pPr>
              <w:rPr>
                <w:rFonts w:cstheme="minorHAnsi"/>
              </w:rPr>
            </w:pPr>
          </w:p>
        </w:tc>
        <w:tc>
          <w:tcPr>
            <w:tcW w:w="3260" w:type="dxa"/>
            <w:gridSpan w:val="2"/>
            <w:shd w:val="clear" w:color="auto" w:fill="F2F2F2" w:themeFill="background1" w:themeFillShade="F2"/>
          </w:tcPr>
          <w:p w14:paraId="1F0E25B5" w14:textId="2BA72B1A" w:rsidR="008F1207" w:rsidRPr="00315352" w:rsidRDefault="00315352" w:rsidP="00315352">
            <w:pPr>
              <w:pStyle w:val="ListParagraph"/>
              <w:numPr>
                <w:ilvl w:val="0"/>
                <w:numId w:val="8"/>
              </w:numPr>
              <w:rPr>
                <w:rFonts w:cstheme="minorHAnsi"/>
              </w:rPr>
            </w:pPr>
            <w:r w:rsidRPr="00315352">
              <w:rPr>
                <w:rFonts w:cstheme="minorHAnsi"/>
              </w:rPr>
              <w:t>Systematically investigate, research and test ideas and plans using sketchbooks.</w:t>
            </w:r>
          </w:p>
        </w:tc>
        <w:tc>
          <w:tcPr>
            <w:tcW w:w="3604" w:type="dxa"/>
            <w:gridSpan w:val="2"/>
            <w:shd w:val="clear" w:color="auto" w:fill="F2F2F2" w:themeFill="background1" w:themeFillShade="F2"/>
          </w:tcPr>
          <w:p w14:paraId="064B85DA" w14:textId="77777777" w:rsidR="008F1207" w:rsidRPr="00315352" w:rsidRDefault="00315352" w:rsidP="00315352">
            <w:pPr>
              <w:pStyle w:val="ListParagraph"/>
              <w:numPr>
                <w:ilvl w:val="0"/>
                <w:numId w:val="8"/>
              </w:numPr>
              <w:rPr>
                <w:rFonts w:cstheme="minorHAnsi"/>
              </w:rPr>
            </w:pPr>
            <w:r>
              <w:t>Provide a reasoned evaluation of both their own and professionals’ work which takes account of the starting points, intentions and context behind the work.</w:t>
            </w:r>
          </w:p>
          <w:p w14:paraId="7CC9480C" w14:textId="5504DF5C" w:rsidR="00315352" w:rsidRPr="00315352" w:rsidRDefault="00315352" w:rsidP="00315352">
            <w:pPr>
              <w:pStyle w:val="ListParagraph"/>
              <w:numPr>
                <w:ilvl w:val="0"/>
                <w:numId w:val="8"/>
              </w:numPr>
              <w:rPr>
                <w:rFonts w:cstheme="minorHAnsi"/>
              </w:rPr>
            </w:pPr>
            <w:r>
              <w:t>Regularly analyse and reflect on their progress, taking account of what they hoped to achieve.</w:t>
            </w:r>
          </w:p>
        </w:tc>
      </w:tr>
    </w:tbl>
    <w:p w14:paraId="23DED20F" w14:textId="2198EEEA" w:rsidR="00C215A8" w:rsidRPr="002E6E21" w:rsidRDefault="00C215A8">
      <w:pPr>
        <w:rPr>
          <w:rFonts w:cstheme="minorHAnsi"/>
        </w:rPr>
      </w:pPr>
    </w:p>
    <w:sectPr w:rsidR="00C215A8" w:rsidRPr="002E6E21" w:rsidSect="00744164">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6A17" w14:textId="77777777" w:rsidR="00117D30" w:rsidRDefault="00117D30" w:rsidP="00485283">
      <w:pPr>
        <w:spacing w:after="0" w:line="240" w:lineRule="auto"/>
      </w:pPr>
      <w:r>
        <w:separator/>
      </w:r>
    </w:p>
  </w:endnote>
  <w:endnote w:type="continuationSeparator" w:id="0">
    <w:p w14:paraId="2EBD1660" w14:textId="77777777" w:rsidR="00117D30" w:rsidRDefault="00117D30" w:rsidP="0048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F5DC" w14:textId="77777777" w:rsidR="00511882" w:rsidRDefault="00511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1A9B" w14:textId="7ABDD1B1" w:rsidR="00C44134" w:rsidRDefault="00C44134">
    <w:pPr>
      <w:pStyle w:val="Footer"/>
    </w:pPr>
    <w:r w:rsidRPr="00485283">
      <w:rPr>
        <w:b/>
        <w:bCs/>
        <w:noProof/>
      </w:rPr>
      <mc:AlternateContent>
        <mc:Choice Requires="wps">
          <w:drawing>
            <wp:anchor distT="45720" distB="45720" distL="114300" distR="114300" simplePos="0" relativeHeight="251660288" behindDoc="0" locked="0" layoutInCell="1" allowOverlap="1" wp14:anchorId="56E4BE81" wp14:editId="099842A0">
              <wp:simplePos x="0" y="0"/>
              <wp:positionH relativeFrom="margin">
                <wp:posOffset>1840865</wp:posOffset>
              </wp:positionH>
              <wp:positionV relativeFrom="page">
                <wp:posOffset>7265035</wp:posOffset>
              </wp:positionV>
              <wp:extent cx="6096000" cy="276225"/>
              <wp:effectExtent l="0" t="0" r="0" b="0"/>
              <wp:wrapNone/>
              <wp:docPr id="429608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6225"/>
                      </a:xfrm>
                      <a:prstGeom prst="rect">
                        <a:avLst/>
                      </a:prstGeom>
                      <a:noFill/>
                      <a:ln w="9525">
                        <a:noFill/>
                        <a:miter lim="800000"/>
                        <a:headEnd/>
                        <a:tailEnd/>
                      </a:ln>
                    </wps:spPr>
                    <wps:txbx>
                      <w:txbxContent>
                        <w:p w14:paraId="3C67065F" w14:textId="6C490574" w:rsidR="00C44134" w:rsidRPr="003D1F79" w:rsidRDefault="008D4C03" w:rsidP="00C44134">
                          <w:pPr>
                            <w:jc w:val="center"/>
                            <w:rPr>
                              <w:i/>
                              <w:iCs/>
                              <w:lang w:val="en-US"/>
                            </w:rPr>
                          </w:pPr>
                          <w:r>
                            <w:rPr>
                              <w:rFonts w:ascii="Open Sans" w:hAnsi="Open Sans" w:cs="Open Sans"/>
                              <w:b/>
                              <w:bCs/>
                              <w:i/>
                              <w:iCs/>
                              <w:color w:val="FFFFFF" w:themeColor="background1"/>
                              <w:sz w:val="24"/>
                              <w:szCs w:val="24"/>
                              <w:lang w:val="en-US"/>
                            </w:rPr>
                            <w:t>Christ at the Centre, Children at the Heart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4BE81" id="_x0000_t202" coordsize="21600,21600" o:spt="202" path="m,l,21600r21600,l21600,xe">
              <v:stroke joinstyle="miter"/>
              <v:path gradientshapeok="t" o:connecttype="rect"/>
            </v:shapetype>
            <v:shape id="_x0000_s1027" type="#_x0000_t202" style="position:absolute;margin-left:144.95pt;margin-top:572.05pt;width:480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" filled="f" stroked="f">
              <v:textbox>
                <w:txbxContent>
                  <w:p w14:paraId="3C67065F" w14:textId="6C490574" w:rsidR="00C44134" w:rsidRPr="003D1F79" w:rsidRDefault="008D4C03" w:rsidP="00C44134">
                    <w:pPr>
                      <w:jc w:val="center"/>
                      <w:rPr>
                        <w:i/>
                        <w:iCs/>
                        <w:lang w:val="en-US"/>
                      </w:rPr>
                    </w:pPr>
                    <w:r>
                      <w:rPr>
                        <w:rFonts w:ascii="Open Sans" w:hAnsi="Open Sans" w:cs="Open Sans"/>
                        <w:b/>
                        <w:bCs/>
                        <w:i/>
                        <w:iCs/>
                        <w:color w:val="FFFFFF" w:themeColor="background1"/>
                        <w:sz w:val="24"/>
                        <w:szCs w:val="24"/>
                        <w:lang w:val="en-US"/>
                      </w:rPr>
                      <w:t>Christ at the Centre, Children at the Heart</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0DD5" w14:textId="77777777" w:rsidR="00511882" w:rsidRDefault="00511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E84BD" w14:textId="77777777" w:rsidR="00117D30" w:rsidRDefault="00117D30" w:rsidP="00485283">
      <w:pPr>
        <w:spacing w:after="0" w:line="240" w:lineRule="auto"/>
      </w:pPr>
      <w:r>
        <w:separator/>
      </w:r>
    </w:p>
  </w:footnote>
  <w:footnote w:type="continuationSeparator" w:id="0">
    <w:p w14:paraId="522FB616" w14:textId="77777777" w:rsidR="00117D30" w:rsidRDefault="00117D30" w:rsidP="0048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4154" w14:textId="77777777" w:rsidR="00511882" w:rsidRDefault="00511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276B" w14:textId="698E6DAA" w:rsidR="00485283" w:rsidRDefault="008D4C03">
    <w:pPr>
      <w:pStyle w:val="Header"/>
    </w:pPr>
    <w:r>
      <w:rPr>
        <w:noProof/>
      </w:rPr>
      <w:drawing>
        <wp:anchor distT="0" distB="0" distL="114300" distR="114300" simplePos="0" relativeHeight="251664384" behindDoc="1" locked="0" layoutInCell="1" allowOverlap="1" wp14:anchorId="7E27B069" wp14:editId="3E411B14">
          <wp:simplePos x="0" y="0"/>
          <wp:positionH relativeFrom="page">
            <wp:align>left</wp:align>
          </wp:positionH>
          <wp:positionV relativeFrom="paragraph">
            <wp:posOffset>-454025</wp:posOffset>
          </wp:positionV>
          <wp:extent cx="10677525" cy="7548701"/>
          <wp:effectExtent l="0" t="0" r="0" b="0"/>
          <wp:wrapNone/>
          <wp:docPr id="1515255371" name="Picture 3" descr="A purple rectang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55371" name="Picture 3" descr="A purple rectangle with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77525" cy="7548701"/>
                  </a:xfrm>
                  <a:prstGeom prst="rect">
                    <a:avLst/>
                  </a:prstGeom>
                </pic:spPr>
              </pic:pic>
            </a:graphicData>
          </a:graphic>
          <wp14:sizeRelH relativeFrom="page">
            <wp14:pctWidth>0</wp14:pctWidth>
          </wp14:sizeRelH>
          <wp14:sizeRelV relativeFrom="page">
            <wp14:pctHeight>0</wp14:pctHeight>
          </wp14:sizeRelV>
        </wp:anchor>
      </w:drawing>
    </w:r>
    <w:r w:rsidR="0086400F" w:rsidRPr="00485283">
      <w:rPr>
        <w:b/>
        <w:bCs/>
        <w:noProof/>
      </w:rPr>
      <mc:AlternateContent>
        <mc:Choice Requires="wps">
          <w:drawing>
            <wp:anchor distT="45720" distB="45720" distL="114300" distR="114300" simplePos="0" relativeHeight="251663360" behindDoc="0" locked="0" layoutInCell="1" allowOverlap="1" wp14:anchorId="41ECAE64" wp14:editId="393FE84E">
              <wp:simplePos x="0" y="0"/>
              <wp:positionH relativeFrom="margin">
                <wp:posOffset>1840865</wp:posOffset>
              </wp:positionH>
              <wp:positionV relativeFrom="page">
                <wp:posOffset>285115</wp:posOffset>
              </wp:positionV>
              <wp:extent cx="609600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14:paraId="4B685357" w14:textId="5C40B358" w:rsidR="0086400F" w:rsidRPr="00485283" w:rsidRDefault="00FC0423" w:rsidP="0086400F">
                          <w:pPr>
                            <w:spacing w:after="0"/>
                            <w:jc w:val="center"/>
                            <w:rPr>
                              <w:rFonts w:ascii="Open Sans" w:hAnsi="Open Sans" w:cs="Open Sans"/>
                              <w:b/>
                              <w:bCs/>
                              <w:color w:val="FFFFFF" w:themeColor="background1"/>
                              <w:sz w:val="32"/>
                              <w:szCs w:val="32"/>
                            </w:rPr>
                          </w:pPr>
                          <w:bookmarkStart w:id="0" w:name="_GoBack"/>
                          <w:r>
                            <w:rPr>
                              <w:rFonts w:ascii="Open Sans" w:hAnsi="Open Sans" w:cs="Open Sans"/>
                              <w:b/>
                              <w:bCs/>
                              <w:color w:val="FFFFFF" w:themeColor="background1"/>
                              <w:sz w:val="32"/>
                              <w:szCs w:val="32"/>
                            </w:rPr>
                            <w:t>Art</w:t>
                          </w:r>
                          <w:r w:rsidR="0086400F" w:rsidRPr="00485283">
                            <w:rPr>
                              <w:rFonts w:ascii="Open Sans" w:hAnsi="Open Sans" w:cs="Open Sans"/>
                              <w:b/>
                              <w:bCs/>
                              <w:color w:val="FFFFFF" w:themeColor="background1"/>
                              <w:sz w:val="32"/>
                              <w:szCs w:val="32"/>
                            </w:rPr>
                            <w:t xml:space="preserve"> End Point Progression </w:t>
                          </w:r>
                        </w:p>
                        <w:bookmarkEnd w:id="0"/>
                        <w:p w14:paraId="7C5215C1" w14:textId="77777777" w:rsidR="0086400F" w:rsidRDefault="0086400F" w:rsidP="00864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CAE64" id="_x0000_t202" coordsize="21600,21600" o:spt="202" path="m,l,21600r21600,l21600,xe">
              <v:stroke joinstyle="miter"/>
              <v:path gradientshapeok="t" o:connecttype="rect"/>
            </v:shapetype>
            <v:shape id="Text Box 2" o:spid="_x0000_s1026" type="#_x0000_t202" style="position:absolute;margin-left:144.95pt;margin-top:22.45pt;width:480pt;height:2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" filled="f" stroked="f">
              <v:textbox>
                <w:txbxContent>
                  <w:p w14:paraId="4B685357" w14:textId="5C40B358" w:rsidR="0086400F" w:rsidRPr="00485283" w:rsidRDefault="00FC0423" w:rsidP="0086400F">
                    <w:pPr>
                      <w:spacing w:after="0"/>
                      <w:jc w:val="center"/>
                      <w:rPr>
                        <w:rFonts w:ascii="Open Sans" w:hAnsi="Open Sans" w:cs="Open Sans"/>
                        <w:b/>
                        <w:bCs/>
                        <w:color w:val="FFFFFF" w:themeColor="background1"/>
                        <w:sz w:val="32"/>
                        <w:szCs w:val="32"/>
                      </w:rPr>
                    </w:pPr>
                    <w:bookmarkStart w:id="1" w:name="_GoBack"/>
                    <w:r>
                      <w:rPr>
                        <w:rFonts w:ascii="Open Sans" w:hAnsi="Open Sans" w:cs="Open Sans"/>
                        <w:b/>
                        <w:bCs/>
                        <w:color w:val="FFFFFF" w:themeColor="background1"/>
                        <w:sz w:val="32"/>
                        <w:szCs w:val="32"/>
                      </w:rPr>
                      <w:t>Art</w:t>
                    </w:r>
                    <w:r w:rsidR="0086400F" w:rsidRPr="00485283">
                      <w:rPr>
                        <w:rFonts w:ascii="Open Sans" w:hAnsi="Open Sans" w:cs="Open Sans"/>
                        <w:b/>
                        <w:bCs/>
                        <w:color w:val="FFFFFF" w:themeColor="background1"/>
                        <w:sz w:val="32"/>
                        <w:szCs w:val="32"/>
                      </w:rPr>
                      <w:t xml:space="preserve"> End Point Progression </w:t>
                    </w:r>
                  </w:p>
                  <w:bookmarkEnd w:id="1"/>
                  <w:p w14:paraId="7C5215C1" w14:textId="77777777" w:rsidR="0086400F" w:rsidRDefault="0086400F" w:rsidP="0086400F"/>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EDF9" w14:textId="77777777" w:rsidR="00511882" w:rsidRDefault="00511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5314"/>
    <w:multiLevelType w:val="hybridMultilevel"/>
    <w:tmpl w:val="C21A1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6654F"/>
    <w:multiLevelType w:val="hybridMultilevel"/>
    <w:tmpl w:val="15A4A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350674"/>
    <w:multiLevelType w:val="hybridMultilevel"/>
    <w:tmpl w:val="C76AA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A03565"/>
    <w:multiLevelType w:val="hybridMultilevel"/>
    <w:tmpl w:val="4B346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897528"/>
    <w:multiLevelType w:val="hybridMultilevel"/>
    <w:tmpl w:val="686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077D8"/>
    <w:multiLevelType w:val="hybridMultilevel"/>
    <w:tmpl w:val="A66AB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526A36"/>
    <w:multiLevelType w:val="hybridMultilevel"/>
    <w:tmpl w:val="DE028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012399"/>
    <w:multiLevelType w:val="hybridMultilevel"/>
    <w:tmpl w:val="BAA25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BC7B58"/>
    <w:multiLevelType w:val="hybridMultilevel"/>
    <w:tmpl w:val="357A0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B25D07"/>
    <w:multiLevelType w:val="hybridMultilevel"/>
    <w:tmpl w:val="2A80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A7B27"/>
    <w:multiLevelType w:val="hybridMultilevel"/>
    <w:tmpl w:val="DDBE6B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8AB1916"/>
    <w:multiLevelType w:val="hybridMultilevel"/>
    <w:tmpl w:val="C63EE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B64331"/>
    <w:multiLevelType w:val="hybridMultilevel"/>
    <w:tmpl w:val="1A989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2"/>
  </w:num>
  <w:num w:numId="7">
    <w:abstractNumId w:val="11"/>
  </w:num>
  <w:num w:numId="8">
    <w:abstractNumId w:val="7"/>
  </w:num>
  <w:num w:numId="9">
    <w:abstractNumId w:val="1"/>
  </w:num>
  <w:num w:numId="10">
    <w:abstractNumId w:val="8"/>
  </w:num>
  <w:num w:numId="11">
    <w:abstractNumId w:val="9"/>
  </w:num>
  <w:num w:numId="12">
    <w:abstractNumId w:val="4"/>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64"/>
    <w:rsid w:val="00010E4B"/>
    <w:rsid w:val="00041EE5"/>
    <w:rsid w:val="00066C31"/>
    <w:rsid w:val="00072833"/>
    <w:rsid w:val="000767E9"/>
    <w:rsid w:val="00082F57"/>
    <w:rsid w:val="00087398"/>
    <w:rsid w:val="000C56E7"/>
    <w:rsid w:val="000E2804"/>
    <w:rsid w:val="00117D30"/>
    <w:rsid w:val="00131A84"/>
    <w:rsid w:val="00132462"/>
    <w:rsid w:val="0015221F"/>
    <w:rsid w:val="0017338D"/>
    <w:rsid w:val="00180EEB"/>
    <w:rsid w:val="001B113A"/>
    <w:rsid w:val="001F5152"/>
    <w:rsid w:val="002069E0"/>
    <w:rsid w:val="00214793"/>
    <w:rsid w:val="002213DC"/>
    <w:rsid w:val="0024690E"/>
    <w:rsid w:val="002655CA"/>
    <w:rsid w:val="002E6E21"/>
    <w:rsid w:val="00315352"/>
    <w:rsid w:val="00390322"/>
    <w:rsid w:val="00395FFA"/>
    <w:rsid w:val="003D1F79"/>
    <w:rsid w:val="0044595C"/>
    <w:rsid w:val="00460986"/>
    <w:rsid w:val="0048308A"/>
    <w:rsid w:val="00485283"/>
    <w:rsid w:val="00486FCA"/>
    <w:rsid w:val="00496D7C"/>
    <w:rsid w:val="004B2EA5"/>
    <w:rsid w:val="004D6F26"/>
    <w:rsid w:val="004F6673"/>
    <w:rsid w:val="00511882"/>
    <w:rsid w:val="005172E4"/>
    <w:rsid w:val="005836E8"/>
    <w:rsid w:val="00594F6A"/>
    <w:rsid w:val="005A081C"/>
    <w:rsid w:val="005E4D6D"/>
    <w:rsid w:val="006673BA"/>
    <w:rsid w:val="006B0C50"/>
    <w:rsid w:val="006B5A28"/>
    <w:rsid w:val="006E466E"/>
    <w:rsid w:val="00700E2F"/>
    <w:rsid w:val="00702FCB"/>
    <w:rsid w:val="00712892"/>
    <w:rsid w:val="007313C2"/>
    <w:rsid w:val="00744164"/>
    <w:rsid w:val="007A11CD"/>
    <w:rsid w:val="007A314B"/>
    <w:rsid w:val="007B61B9"/>
    <w:rsid w:val="007B665A"/>
    <w:rsid w:val="007C5007"/>
    <w:rsid w:val="00810C80"/>
    <w:rsid w:val="00811343"/>
    <w:rsid w:val="00823CBF"/>
    <w:rsid w:val="00846400"/>
    <w:rsid w:val="0086400F"/>
    <w:rsid w:val="008D4C03"/>
    <w:rsid w:val="008E06A3"/>
    <w:rsid w:val="008F1207"/>
    <w:rsid w:val="00901643"/>
    <w:rsid w:val="00910658"/>
    <w:rsid w:val="00925EB7"/>
    <w:rsid w:val="00995B7B"/>
    <w:rsid w:val="009C0F2E"/>
    <w:rsid w:val="009C551D"/>
    <w:rsid w:val="009D0FB4"/>
    <w:rsid w:val="009F463C"/>
    <w:rsid w:val="009F71B1"/>
    <w:rsid w:val="00A3718E"/>
    <w:rsid w:val="00B46B99"/>
    <w:rsid w:val="00B51C9B"/>
    <w:rsid w:val="00B57F3A"/>
    <w:rsid w:val="00B73A82"/>
    <w:rsid w:val="00BA105C"/>
    <w:rsid w:val="00BD66EE"/>
    <w:rsid w:val="00BE43FB"/>
    <w:rsid w:val="00BE6248"/>
    <w:rsid w:val="00C03269"/>
    <w:rsid w:val="00C215A8"/>
    <w:rsid w:val="00C44134"/>
    <w:rsid w:val="00CC7AFA"/>
    <w:rsid w:val="00D00BCB"/>
    <w:rsid w:val="00D32F67"/>
    <w:rsid w:val="00D44DA1"/>
    <w:rsid w:val="00D51F09"/>
    <w:rsid w:val="00D66491"/>
    <w:rsid w:val="00DF0E70"/>
    <w:rsid w:val="00E839F9"/>
    <w:rsid w:val="00EC4204"/>
    <w:rsid w:val="00F074B3"/>
    <w:rsid w:val="00F27800"/>
    <w:rsid w:val="00F43C0D"/>
    <w:rsid w:val="00F505C0"/>
    <w:rsid w:val="00F51386"/>
    <w:rsid w:val="00F71CA2"/>
    <w:rsid w:val="00F96AB5"/>
    <w:rsid w:val="00FC0423"/>
    <w:rsid w:val="00FC1C49"/>
    <w:rsid w:val="00FF09A4"/>
    <w:rsid w:val="0CA4D4BC"/>
    <w:rsid w:val="1C10E91F"/>
    <w:rsid w:val="2002CEE4"/>
    <w:rsid w:val="219E9F45"/>
    <w:rsid w:val="21D9A9CA"/>
    <w:rsid w:val="23B2E9E2"/>
    <w:rsid w:val="26A3A0D2"/>
    <w:rsid w:val="283F7133"/>
    <w:rsid w:val="2F894D4D"/>
    <w:rsid w:val="35F88ED1"/>
    <w:rsid w:val="427C5AA7"/>
    <w:rsid w:val="42C31501"/>
    <w:rsid w:val="494E40E3"/>
    <w:rsid w:val="51402A6B"/>
    <w:rsid w:val="532106AB"/>
    <w:rsid w:val="544D37C3"/>
    <w:rsid w:val="577DDB85"/>
    <w:rsid w:val="57E2214E"/>
    <w:rsid w:val="6E7FE7E8"/>
    <w:rsid w:val="70AB3C34"/>
    <w:rsid w:val="7FC4C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E2FD"/>
  <w15:chartTrackingRefBased/>
  <w15:docId w15:val="{092A4BFD-A9E9-4FE0-BC3D-6B0C8234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4164"/>
    <w:pPr>
      <w:spacing w:after="0" w:line="240" w:lineRule="auto"/>
    </w:pPr>
  </w:style>
  <w:style w:type="paragraph" w:styleId="ListParagraph">
    <w:name w:val="List Paragraph"/>
    <w:aliases w:val="Indented Bullets - Twinkl"/>
    <w:basedOn w:val="Normal"/>
    <w:uiPriority w:val="34"/>
    <w:qFormat/>
    <w:rsid w:val="00744164"/>
    <w:pPr>
      <w:ind w:left="720"/>
      <w:contextualSpacing/>
    </w:pPr>
  </w:style>
  <w:style w:type="paragraph" w:customStyle="1" w:styleId="TableParagraph">
    <w:name w:val="Table Paragraph"/>
    <w:basedOn w:val="Normal"/>
    <w:uiPriority w:val="1"/>
    <w:qFormat/>
    <w:rsid w:val="00F505C0"/>
    <w:pPr>
      <w:spacing w:after="0" w:line="240" w:lineRule="auto"/>
      <w:ind w:left="443"/>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505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E6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21"/>
    <w:rPr>
      <w:rFonts w:ascii="Segoe UI" w:hAnsi="Segoe UI" w:cs="Segoe UI"/>
      <w:sz w:val="18"/>
      <w:szCs w:val="18"/>
    </w:rPr>
  </w:style>
  <w:style w:type="paragraph" w:styleId="Header">
    <w:name w:val="header"/>
    <w:basedOn w:val="Normal"/>
    <w:link w:val="HeaderChar"/>
    <w:uiPriority w:val="99"/>
    <w:unhideWhenUsed/>
    <w:rsid w:val="00485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283"/>
  </w:style>
  <w:style w:type="paragraph" w:styleId="Footer">
    <w:name w:val="footer"/>
    <w:basedOn w:val="Normal"/>
    <w:link w:val="FooterChar"/>
    <w:uiPriority w:val="99"/>
    <w:unhideWhenUsed/>
    <w:rsid w:val="00485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283"/>
  </w:style>
  <w:style w:type="paragraph" w:customStyle="1" w:styleId="paragraph">
    <w:name w:val="paragraph"/>
    <w:basedOn w:val="Normal"/>
    <w:rsid w:val="00910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0658"/>
  </w:style>
  <w:style w:type="character" w:customStyle="1" w:styleId="eop">
    <w:name w:val="eop"/>
    <w:basedOn w:val="DefaultParagraphFont"/>
    <w:rsid w:val="0091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6116">
      <w:bodyDiv w:val="1"/>
      <w:marLeft w:val="0"/>
      <w:marRight w:val="0"/>
      <w:marTop w:val="0"/>
      <w:marBottom w:val="0"/>
      <w:divBdr>
        <w:top w:val="none" w:sz="0" w:space="0" w:color="auto"/>
        <w:left w:val="none" w:sz="0" w:space="0" w:color="auto"/>
        <w:bottom w:val="none" w:sz="0" w:space="0" w:color="auto"/>
        <w:right w:val="none" w:sz="0" w:space="0" w:color="auto"/>
      </w:divBdr>
    </w:div>
    <w:div w:id="627664060">
      <w:bodyDiv w:val="1"/>
      <w:marLeft w:val="0"/>
      <w:marRight w:val="0"/>
      <w:marTop w:val="0"/>
      <w:marBottom w:val="0"/>
      <w:divBdr>
        <w:top w:val="none" w:sz="0" w:space="0" w:color="auto"/>
        <w:left w:val="none" w:sz="0" w:space="0" w:color="auto"/>
        <w:bottom w:val="none" w:sz="0" w:space="0" w:color="auto"/>
        <w:right w:val="none" w:sz="0" w:space="0" w:color="auto"/>
      </w:divBdr>
    </w:div>
    <w:div w:id="676808333">
      <w:bodyDiv w:val="1"/>
      <w:marLeft w:val="0"/>
      <w:marRight w:val="0"/>
      <w:marTop w:val="0"/>
      <w:marBottom w:val="0"/>
      <w:divBdr>
        <w:top w:val="none" w:sz="0" w:space="0" w:color="auto"/>
        <w:left w:val="none" w:sz="0" w:space="0" w:color="auto"/>
        <w:bottom w:val="none" w:sz="0" w:space="0" w:color="auto"/>
        <w:right w:val="none" w:sz="0" w:space="0" w:color="auto"/>
      </w:divBdr>
    </w:div>
    <w:div w:id="7007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4c976f-c5e7-46c9-8a66-7dba0c875a18">
      <UserInfo>
        <DisplayName>Gill Dowson</DisplayName>
        <AccountId>19</AccountId>
        <AccountType/>
      </UserInfo>
    </SharedWithUsers>
    <lcf76f155ced4ddcb4097134ff3c332f xmlns="07e3c2b4-d628-4a58-bfc7-0743c767ebb6">
      <Terms xmlns="http://schemas.microsoft.com/office/infopath/2007/PartnerControls"/>
    </lcf76f155ced4ddcb4097134ff3c332f>
    <MediaLengthInSeconds xmlns="07e3c2b4-d628-4a58-bfc7-0743c767eb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4E16D-30C6-4723-B2E6-D774D629F819}">
  <ds:schemaRefs>
    <ds:schemaRef ds:uri="http://purl.org/dc/elements/1.1/"/>
    <ds:schemaRef ds:uri="http://schemas.microsoft.com/office/2006/documentManagement/types"/>
    <ds:schemaRef ds:uri="http://purl.org/dc/dcmitype/"/>
    <ds:schemaRef ds:uri="http://schemas.microsoft.com/office/2006/metadata/properties"/>
    <ds:schemaRef ds:uri="2653cd13-a46f-4c2c-b3f7-2b0087a576d9"/>
    <ds:schemaRef ds:uri="http://schemas.microsoft.com/office/infopath/2007/PartnerControls"/>
    <ds:schemaRef ds:uri="http://purl.org/dc/terms/"/>
    <ds:schemaRef ds:uri="http://schemas.openxmlformats.org/package/2006/metadata/core-properties"/>
    <ds:schemaRef ds:uri="34f7b554-ffa6-44fe-b907-d7c57935abf1"/>
    <ds:schemaRef ds:uri="http://www.w3.org/XML/1998/namespace"/>
  </ds:schemaRefs>
</ds:datastoreItem>
</file>

<file path=customXml/itemProps2.xml><?xml version="1.0" encoding="utf-8"?>
<ds:datastoreItem xmlns:ds="http://schemas.openxmlformats.org/officeDocument/2006/customXml" ds:itemID="{F3438F9A-C5EA-4158-9C7D-D787105A6150}">
  <ds:schemaRefs>
    <ds:schemaRef ds:uri="http://schemas.microsoft.com/sharepoint/v3/contenttype/forms"/>
  </ds:schemaRefs>
</ds:datastoreItem>
</file>

<file path=customXml/itemProps3.xml><?xml version="1.0" encoding="utf-8"?>
<ds:datastoreItem xmlns:ds="http://schemas.openxmlformats.org/officeDocument/2006/customXml" ds:itemID="{44E758C1-F9A7-41CD-90A3-1CBF06B328AD}"/>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Thomas</dc:creator>
  <cp:keywords/>
  <dc:description/>
  <cp:lastModifiedBy>Ashleigh Thomas</cp:lastModifiedBy>
  <cp:revision>2</cp:revision>
  <cp:lastPrinted>2023-07-17T09:01:00Z</cp:lastPrinted>
  <dcterms:created xsi:type="dcterms:W3CDTF">2024-07-16T10:42:00Z</dcterms:created>
  <dcterms:modified xsi:type="dcterms:W3CDTF">2024-07-16T10:42:00Z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y fmtid="{D5CDD505-2E9C-101B-9397-08002B2CF9AE}" pid="4" name="Order">
    <vt:r8>159600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