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6778" w14:textId="77777777" w:rsidR="008029EA" w:rsidRPr="00492338" w:rsidRDefault="008029EA" w:rsidP="008029EA">
      <w:pPr>
        <w:jc w:val="right"/>
        <w:rPr>
          <w:rFonts w:eastAsiaTheme="majorEastAsia" w:cs="Arial"/>
          <w:b/>
          <w:color w:val="FFD006"/>
          <w:sz w:val="72"/>
          <w:szCs w:val="72"/>
          <w:u w:val="single" w:color="FFD006"/>
          <w:lang w:eastAsia="ja-JP"/>
        </w:rPr>
      </w:pPr>
      <w:r>
        <w:rPr>
          <w:noProof/>
        </w:rPr>
        <w:drawing>
          <wp:anchor distT="0" distB="0" distL="114300" distR="114300" simplePos="0" relativeHeight="251659264" behindDoc="0" locked="0" layoutInCell="1" allowOverlap="1" wp14:anchorId="72B63462" wp14:editId="53048977">
            <wp:simplePos x="0" y="0"/>
            <wp:positionH relativeFrom="margin">
              <wp:posOffset>4074160</wp:posOffset>
            </wp:positionH>
            <wp:positionV relativeFrom="paragraph">
              <wp:posOffset>0</wp:posOffset>
            </wp:positionV>
            <wp:extent cx="1731645" cy="104775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64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63604" w14:textId="77777777" w:rsidR="008029EA" w:rsidRPr="00492338" w:rsidRDefault="008029EA" w:rsidP="008029EA">
      <w:pPr>
        <w:jc w:val="center"/>
        <w:rPr>
          <w:rFonts w:eastAsiaTheme="majorEastAsia" w:cs="Arial"/>
          <w:b/>
          <w:color w:val="FFD006"/>
          <w:sz w:val="72"/>
          <w:szCs w:val="72"/>
          <w:u w:val="single" w:color="FFD006"/>
          <w:lang w:eastAsia="ja-JP"/>
        </w:rPr>
      </w:pPr>
    </w:p>
    <w:p w14:paraId="267325F9" w14:textId="77777777" w:rsidR="008029EA" w:rsidRPr="00492338" w:rsidRDefault="008029EA" w:rsidP="008029EA">
      <w:pPr>
        <w:jc w:val="center"/>
        <w:rPr>
          <w:rFonts w:eastAsiaTheme="majorEastAsia" w:cs="Arial"/>
          <w:b/>
          <w:color w:val="FFD006"/>
          <w:sz w:val="72"/>
          <w:szCs w:val="72"/>
          <w:u w:val="single" w:color="FFD006"/>
          <w:lang w:eastAsia="ja-JP"/>
        </w:rPr>
      </w:pPr>
    </w:p>
    <w:p w14:paraId="3D4D0BEB" w14:textId="5CC2D1F9" w:rsidR="008029EA" w:rsidRDefault="008029EA" w:rsidP="008029EA">
      <w:pPr>
        <w:jc w:val="center"/>
        <w:rPr>
          <w:rFonts w:eastAsiaTheme="majorEastAsia" w:cs="Arial"/>
          <w:color w:val="000000" w:themeColor="text1"/>
          <w:sz w:val="48"/>
          <w:szCs w:val="48"/>
          <w:lang w:val="en-US" w:eastAsia="ja-JP"/>
        </w:rPr>
      </w:pPr>
      <w:r w:rsidRPr="008029EA">
        <w:rPr>
          <w:rFonts w:eastAsiaTheme="majorEastAsia" w:cs="Arial"/>
          <w:color w:val="000000" w:themeColor="text1"/>
          <w:sz w:val="48"/>
          <w:szCs w:val="48"/>
          <w:lang w:val="en-US" w:eastAsia="ja-JP"/>
        </w:rPr>
        <w:t>BRING YOUR OWN DEVICE POLICY</w:t>
      </w:r>
    </w:p>
    <w:p w14:paraId="198C01EF" w14:textId="627C7DA3" w:rsidR="00B217B9" w:rsidRPr="005D03A3" w:rsidRDefault="00B217B9" w:rsidP="008029EA">
      <w:pPr>
        <w:jc w:val="center"/>
        <w:rPr>
          <w:rFonts w:eastAsiaTheme="majorEastAsia" w:cs="Arial"/>
          <w:color w:val="2F5496" w:themeColor="accent1" w:themeShade="BF"/>
          <w:sz w:val="24"/>
          <w:szCs w:val="24"/>
          <w:lang w:val="en-US" w:eastAsia="ja-JP"/>
        </w:rPr>
      </w:pPr>
      <w:r w:rsidRPr="005D03A3">
        <w:rPr>
          <w:rFonts w:eastAsiaTheme="majorEastAsia" w:cs="Arial"/>
          <w:color w:val="000000" w:themeColor="text1"/>
          <w:sz w:val="24"/>
          <w:szCs w:val="24"/>
          <w:lang w:val="en-US" w:eastAsia="ja-JP"/>
        </w:rPr>
        <w:t xml:space="preserve">This policy applies across Trust schools and </w:t>
      </w:r>
      <w:r w:rsidR="005D03A3" w:rsidRPr="005D03A3">
        <w:rPr>
          <w:rFonts w:eastAsiaTheme="majorEastAsia" w:cs="Arial"/>
          <w:color w:val="000000" w:themeColor="text1"/>
          <w:sz w:val="24"/>
          <w:szCs w:val="24"/>
          <w:lang w:val="en-US" w:eastAsia="ja-JP"/>
        </w:rPr>
        <w:t>services</w:t>
      </w:r>
    </w:p>
    <w:p w14:paraId="4FCF1BF9" w14:textId="77777777" w:rsidR="008029EA" w:rsidRDefault="008029EA" w:rsidP="008029EA">
      <w:pPr>
        <w:jc w:val="center"/>
        <w:rPr>
          <w:rFonts w:eastAsiaTheme="majorEastAsia" w:cs="Arial"/>
          <w:color w:val="2F5496" w:themeColor="accent1" w:themeShade="BF"/>
          <w:sz w:val="80"/>
          <w:szCs w:val="80"/>
          <w:lang w:val="en-US" w:eastAsia="ja-JP"/>
        </w:rPr>
      </w:pPr>
    </w:p>
    <w:p w14:paraId="6712CC7C" w14:textId="77777777" w:rsidR="008029EA" w:rsidRDefault="008029EA" w:rsidP="008029EA">
      <w:pPr>
        <w:jc w:val="center"/>
        <w:rPr>
          <w:rFonts w:eastAsiaTheme="majorEastAsia" w:cs="Arial"/>
          <w:color w:val="2F5496" w:themeColor="accent1" w:themeShade="BF"/>
          <w:sz w:val="80"/>
          <w:szCs w:val="80"/>
          <w:lang w:val="en-US" w:eastAsia="ja-JP"/>
        </w:rPr>
      </w:pPr>
    </w:p>
    <w:p w14:paraId="27CF58A4" w14:textId="77777777" w:rsidR="008029EA" w:rsidRDefault="008029EA" w:rsidP="008029EA">
      <w:pPr>
        <w:jc w:val="center"/>
        <w:rPr>
          <w:rFonts w:eastAsiaTheme="majorEastAsia" w:cs="Arial"/>
          <w:color w:val="2F5496" w:themeColor="accent1" w:themeShade="BF"/>
          <w:sz w:val="80"/>
          <w:szCs w:val="80"/>
          <w:lang w:val="en-US" w:eastAsia="ja-JP"/>
        </w:rPr>
      </w:pPr>
    </w:p>
    <w:p w14:paraId="3EE6905F" w14:textId="77777777" w:rsidR="008029EA" w:rsidRDefault="008029EA" w:rsidP="008029EA">
      <w:pPr>
        <w:jc w:val="center"/>
        <w:rPr>
          <w:rFonts w:eastAsiaTheme="majorEastAsia" w:cs="Arial"/>
          <w:color w:val="2F5496" w:themeColor="accent1" w:themeShade="BF"/>
          <w:sz w:val="80"/>
          <w:szCs w:val="80"/>
          <w:lang w:val="en-US" w:eastAsia="ja-JP"/>
        </w:rPr>
      </w:pPr>
    </w:p>
    <w:p w14:paraId="577104FC" w14:textId="77777777" w:rsidR="008029EA" w:rsidRPr="00492338" w:rsidRDefault="008029EA" w:rsidP="008029EA">
      <w:pPr>
        <w:rPr>
          <w:rFonts w:eastAsiaTheme="majorEastAsia" w:cs="Arial"/>
          <w:sz w:val="80"/>
          <w:szCs w:val="80"/>
          <w:lang w:val="en-US" w:eastAsia="ja-JP"/>
        </w:rPr>
      </w:pPr>
    </w:p>
    <w:p w14:paraId="25D9161C" w14:textId="77777777" w:rsidR="008029EA" w:rsidRPr="00492338" w:rsidRDefault="008029EA" w:rsidP="008029EA">
      <w:pPr>
        <w:pBdr>
          <w:top w:val="single" w:sz="4" w:space="1" w:color="auto"/>
          <w:left w:val="single" w:sz="4" w:space="4" w:color="auto"/>
          <w:bottom w:val="single" w:sz="4" w:space="20" w:color="auto"/>
          <w:right w:val="single" w:sz="4" w:space="0" w:color="auto"/>
        </w:pBdr>
        <w:spacing w:after="0"/>
        <w:rPr>
          <w:b/>
        </w:rPr>
      </w:pPr>
      <w:r w:rsidRPr="00492338">
        <w:rPr>
          <w:b/>
        </w:rPr>
        <w:t>Document Management:</w:t>
      </w:r>
    </w:p>
    <w:p w14:paraId="1431EC7E" w14:textId="521A3F24" w:rsidR="008029EA" w:rsidRPr="00492338" w:rsidRDefault="008029EA" w:rsidP="008029EA">
      <w:pPr>
        <w:pBdr>
          <w:top w:val="single" w:sz="4" w:space="1" w:color="auto"/>
          <w:left w:val="single" w:sz="4" w:space="4" w:color="auto"/>
          <w:bottom w:val="single" w:sz="4" w:space="20" w:color="auto"/>
          <w:right w:val="single" w:sz="4" w:space="0" w:color="auto"/>
        </w:pBdr>
        <w:spacing w:after="0"/>
      </w:pPr>
      <w:r w:rsidRPr="00492338">
        <w:t xml:space="preserve">Date Policy Approved: </w:t>
      </w:r>
      <w:r>
        <w:t xml:space="preserve">           </w:t>
      </w:r>
      <w:r w:rsidR="00C2690E">
        <w:t>October 2024</w:t>
      </w:r>
    </w:p>
    <w:p w14:paraId="5A4A59B7" w14:textId="1089B5D7" w:rsidR="008029EA" w:rsidRPr="00492338" w:rsidRDefault="008029EA" w:rsidP="008029EA">
      <w:pPr>
        <w:pBdr>
          <w:top w:val="single" w:sz="4" w:space="1" w:color="auto"/>
          <w:left w:val="single" w:sz="4" w:space="4" w:color="auto"/>
          <w:bottom w:val="single" w:sz="4" w:space="20" w:color="auto"/>
          <w:right w:val="single" w:sz="4" w:space="0" w:color="auto"/>
        </w:pBdr>
        <w:spacing w:after="0"/>
      </w:pPr>
      <w:r w:rsidRPr="00492338">
        <w:t>Date Reviewed:</w:t>
      </w:r>
      <w:r w:rsidRPr="00492338">
        <w:tab/>
        <w:t xml:space="preserve">  </w:t>
      </w:r>
      <w:r w:rsidRPr="00492338">
        <w:tab/>
      </w:r>
    </w:p>
    <w:p w14:paraId="7160A74E" w14:textId="154A2646" w:rsidR="008029EA" w:rsidRPr="00492338" w:rsidRDefault="008029EA" w:rsidP="008029EA">
      <w:pPr>
        <w:pBdr>
          <w:top w:val="single" w:sz="4" w:space="1" w:color="auto"/>
          <w:left w:val="single" w:sz="4" w:space="4" w:color="auto"/>
          <w:bottom w:val="single" w:sz="4" w:space="20" w:color="auto"/>
          <w:right w:val="single" w:sz="4" w:space="0" w:color="auto"/>
        </w:pBdr>
        <w:spacing w:after="0"/>
      </w:pPr>
      <w:r w:rsidRPr="00492338">
        <w:t>Next Review Date:</w:t>
      </w:r>
      <w:r w:rsidRPr="00492338">
        <w:tab/>
        <w:t xml:space="preserve">  </w:t>
      </w:r>
      <w:r w:rsidRPr="00492338">
        <w:tab/>
      </w:r>
      <w:r w:rsidR="00C2690E">
        <w:t>October 2027</w:t>
      </w:r>
    </w:p>
    <w:p w14:paraId="23FF55C5" w14:textId="3234C598" w:rsidR="008029EA" w:rsidRDefault="008029EA" w:rsidP="008029EA">
      <w:pPr>
        <w:pBdr>
          <w:top w:val="single" w:sz="4" w:space="1" w:color="auto"/>
          <w:left w:val="single" w:sz="4" w:space="4" w:color="auto"/>
          <w:bottom w:val="single" w:sz="4" w:space="20" w:color="auto"/>
          <w:right w:val="single" w:sz="4" w:space="0" w:color="auto"/>
        </w:pBdr>
        <w:spacing w:after="0"/>
      </w:pPr>
      <w:r w:rsidRPr="00492338">
        <w:t>Version:</w:t>
      </w:r>
      <w:r w:rsidRPr="00492338">
        <w:tab/>
      </w:r>
      <w:r w:rsidRPr="00492338">
        <w:tab/>
        <w:t xml:space="preserve">  </w:t>
      </w:r>
      <w:r>
        <w:tab/>
        <w:t>1</w:t>
      </w:r>
      <w:r w:rsidRPr="00492338">
        <w:tab/>
      </w:r>
    </w:p>
    <w:p w14:paraId="45577C9A" w14:textId="55263F32" w:rsidR="008029EA" w:rsidRPr="00492338" w:rsidRDefault="008029EA" w:rsidP="008029EA">
      <w:pPr>
        <w:pBdr>
          <w:top w:val="single" w:sz="4" w:space="1" w:color="auto"/>
          <w:left w:val="single" w:sz="4" w:space="4" w:color="auto"/>
          <w:bottom w:val="single" w:sz="4" w:space="20" w:color="auto"/>
          <w:right w:val="single" w:sz="4" w:space="0" w:color="auto"/>
        </w:pBdr>
        <w:spacing w:after="0"/>
      </w:pPr>
      <w:r w:rsidRPr="00492338">
        <w:t xml:space="preserve">Approving Body:          </w:t>
      </w:r>
      <w:r>
        <w:t xml:space="preserve">           Finance &amp; </w:t>
      </w:r>
      <w:r w:rsidRPr="00492338">
        <w:t>Resources Committee</w:t>
      </w:r>
    </w:p>
    <w:p w14:paraId="35B4B58B" w14:textId="7C8E6811" w:rsidR="00FD0B03" w:rsidRDefault="008029EA" w:rsidP="008029EA">
      <w:r w:rsidRPr="00492338">
        <w:tab/>
      </w:r>
      <w:r w:rsidRPr="00492338">
        <w:tab/>
      </w:r>
    </w:p>
    <w:p w14:paraId="385FFCCB" w14:textId="77777777" w:rsidR="008029EA" w:rsidRDefault="008029EA" w:rsidP="008029E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9"/>
        <w:gridCol w:w="6691"/>
      </w:tblGrid>
      <w:tr w:rsidR="004572EA" w:rsidRPr="004572EA" w14:paraId="0212190C" w14:textId="77777777" w:rsidTr="00F556EA">
        <w:trPr>
          <w:trHeight w:val="270"/>
        </w:trPr>
        <w:tc>
          <w:tcPr>
            <w:tcW w:w="10590"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084960C5" w14:textId="77777777" w:rsidR="004572EA" w:rsidRPr="004572EA" w:rsidRDefault="004572EA" w:rsidP="004572EA">
            <w:pPr>
              <w:spacing w:after="0" w:line="240" w:lineRule="auto"/>
              <w:jc w:val="center"/>
              <w:textAlignment w:val="baseline"/>
              <w:rPr>
                <w:rFonts w:ascii="Segoe UI" w:eastAsia="Times New Roman" w:hAnsi="Segoe UI" w:cs="Segoe UI"/>
                <w:sz w:val="18"/>
                <w:szCs w:val="18"/>
                <w:lang w:eastAsia="en-GB"/>
              </w:rPr>
            </w:pPr>
            <w:r w:rsidRPr="004572EA">
              <w:rPr>
                <w:rFonts w:eastAsia="Times New Roman" w:cs="Arial"/>
                <w:b/>
                <w:bCs/>
                <w:lang w:eastAsia="en-GB"/>
              </w:rPr>
              <w:t>Change Log</w:t>
            </w:r>
            <w:r w:rsidRPr="004572EA">
              <w:rPr>
                <w:rFonts w:eastAsia="Times New Roman" w:cs="Arial"/>
                <w:lang w:eastAsia="en-GB"/>
              </w:rPr>
              <w:t> </w:t>
            </w:r>
          </w:p>
        </w:tc>
      </w:tr>
      <w:tr w:rsidR="004572EA" w:rsidRPr="004572EA" w14:paraId="5567A6D5" w14:textId="77777777" w:rsidTr="00F556EA">
        <w:trPr>
          <w:trHeight w:val="585"/>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0B578CAC" w14:textId="77777777" w:rsidR="004572EA" w:rsidRPr="004572EA" w:rsidRDefault="004572EA" w:rsidP="004572EA">
            <w:pPr>
              <w:spacing w:after="0" w:line="240" w:lineRule="auto"/>
              <w:jc w:val="both"/>
              <w:textAlignment w:val="baseline"/>
              <w:rPr>
                <w:rFonts w:ascii="Segoe UI" w:eastAsia="Times New Roman" w:hAnsi="Segoe UI" w:cs="Segoe UI"/>
                <w:sz w:val="18"/>
                <w:szCs w:val="18"/>
                <w:lang w:eastAsia="en-GB"/>
              </w:rPr>
            </w:pPr>
            <w:r w:rsidRPr="004572EA">
              <w:rPr>
                <w:rFonts w:eastAsia="Times New Roman" w:cs="Arial"/>
                <w:b/>
                <w:bCs/>
                <w:lang w:eastAsia="en-GB"/>
              </w:rPr>
              <w:t>Update:</w:t>
            </w:r>
            <w:r w:rsidRPr="004572EA">
              <w:rPr>
                <w:rFonts w:eastAsia="Times New Roman" w:cs="Arial"/>
                <w:lang w:eastAsia="en-GB"/>
              </w:rPr>
              <w:t> </w:t>
            </w:r>
          </w:p>
        </w:tc>
        <w:tc>
          <w:tcPr>
            <w:tcW w:w="7980" w:type="dxa"/>
            <w:tcBorders>
              <w:top w:val="single" w:sz="6" w:space="0" w:color="auto"/>
              <w:left w:val="single" w:sz="6" w:space="0" w:color="auto"/>
              <w:bottom w:val="single" w:sz="6" w:space="0" w:color="auto"/>
              <w:right w:val="single" w:sz="6" w:space="0" w:color="auto"/>
            </w:tcBorders>
            <w:shd w:val="clear" w:color="auto" w:fill="auto"/>
            <w:hideMark/>
          </w:tcPr>
          <w:p w14:paraId="4B8049F7" w14:textId="7697FBD8" w:rsidR="004572EA" w:rsidRPr="004572EA" w:rsidRDefault="004572EA" w:rsidP="004572EA">
            <w:pPr>
              <w:spacing w:after="0" w:line="240" w:lineRule="auto"/>
              <w:rPr>
                <w:rFonts w:eastAsia="Times New Roman" w:cs="Arial"/>
                <w:b/>
                <w:bCs/>
                <w:lang w:eastAsia="en-GB"/>
              </w:rPr>
            </w:pPr>
            <w:r w:rsidRPr="00DE2EC7">
              <w:rPr>
                <w:rFonts w:eastAsia="Times New Roman" w:cs="Arial"/>
                <w:b/>
                <w:bCs/>
                <w:lang w:eastAsia="en-GB"/>
              </w:rPr>
              <w:t>N</w:t>
            </w:r>
            <w:r w:rsidRPr="00DE2EC7">
              <w:rPr>
                <w:rFonts w:eastAsia="Times New Roman"/>
                <w:b/>
                <w:bCs/>
                <w:lang w:eastAsia="en-GB"/>
              </w:rPr>
              <w:t>ew policy</w:t>
            </w:r>
          </w:p>
          <w:p w14:paraId="13A25370" w14:textId="77777777" w:rsidR="004572EA" w:rsidRPr="004572EA" w:rsidRDefault="004572EA" w:rsidP="004572EA">
            <w:pPr>
              <w:spacing w:after="0" w:line="240" w:lineRule="auto"/>
              <w:jc w:val="both"/>
              <w:textAlignment w:val="baseline"/>
              <w:rPr>
                <w:rFonts w:ascii="Segoe UI" w:eastAsia="Times New Roman" w:hAnsi="Segoe UI" w:cs="Segoe UI"/>
                <w:sz w:val="18"/>
                <w:szCs w:val="18"/>
                <w:lang w:eastAsia="en-GB"/>
              </w:rPr>
            </w:pPr>
          </w:p>
        </w:tc>
      </w:tr>
      <w:tr w:rsidR="004572EA" w:rsidRPr="004572EA" w14:paraId="763FA94D" w14:textId="77777777" w:rsidTr="00F556EA">
        <w:trPr>
          <w:trHeight w:val="585"/>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04782D99" w14:textId="77777777" w:rsidR="004572EA" w:rsidRPr="004572EA" w:rsidRDefault="004572EA" w:rsidP="004572EA">
            <w:pPr>
              <w:spacing w:after="0" w:line="240" w:lineRule="auto"/>
              <w:jc w:val="both"/>
              <w:textAlignment w:val="baseline"/>
              <w:rPr>
                <w:rFonts w:ascii="Segoe UI" w:eastAsia="Times New Roman" w:hAnsi="Segoe UI" w:cs="Segoe UI"/>
                <w:sz w:val="18"/>
                <w:szCs w:val="18"/>
                <w:lang w:eastAsia="en-GB"/>
              </w:rPr>
            </w:pPr>
            <w:r w:rsidRPr="004572EA">
              <w:rPr>
                <w:rFonts w:eastAsia="Times New Roman" w:cs="Arial"/>
                <w:b/>
                <w:bCs/>
                <w:lang w:eastAsia="en-GB"/>
              </w:rPr>
              <w:t>Location:</w:t>
            </w:r>
            <w:r w:rsidRPr="004572EA">
              <w:rPr>
                <w:rFonts w:eastAsia="Times New Roman" w:cs="Arial"/>
                <w:lang w:eastAsia="en-GB"/>
              </w:rPr>
              <w:t> </w:t>
            </w:r>
          </w:p>
        </w:tc>
        <w:tc>
          <w:tcPr>
            <w:tcW w:w="7980" w:type="dxa"/>
            <w:tcBorders>
              <w:top w:val="single" w:sz="6" w:space="0" w:color="auto"/>
              <w:left w:val="single" w:sz="6" w:space="0" w:color="auto"/>
              <w:bottom w:val="single" w:sz="6" w:space="0" w:color="auto"/>
              <w:right w:val="single" w:sz="6" w:space="0" w:color="auto"/>
            </w:tcBorders>
            <w:shd w:val="clear" w:color="auto" w:fill="auto"/>
            <w:hideMark/>
          </w:tcPr>
          <w:p w14:paraId="3B9FA311" w14:textId="77777777" w:rsidR="004572EA" w:rsidRPr="004572EA" w:rsidRDefault="004572EA" w:rsidP="004572EA">
            <w:pPr>
              <w:spacing w:after="0" w:line="240" w:lineRule="auto"/>
              <w:jc w:val="both"/>
              <w:textAlignment w:val="baseline"/>
              <w:rPr>
                <w:rFonts w:ascii="Segoe UI" w:eastAsia="Times New Roman" w:hAnsi="Segoe UI" w:cs="Segoe UI"/>
                <w:sz w:val="18"/>
                <w:szCs w:val="18"/>
                <w:lang w:eastAsia="en-GB"/>
              </w:rPr>
            </w:pPr>
            <w:r w:rsidRPr="004572EA">
              <w:rPr>
                <w:rFonts w:ascii="Calibri" w:eastAsia="Times New Roman" w:hAnsi="Calibri" w:cs="Calibri"/>
                <w:lang w:eastAsia="en-GB"/>
              </w:rPr>
              <w:t> </w:t>
            </w:r>
          </w:p>
        </w:tc>
      </w:tr>
      <w:tr w:rsidR="004572EA" w:rsidRPr="004572EA" w14:paraId="0F4B8DAE" w14:textId="77777777" w:rsidTr="00F556EA">
        <w:trPr>
          <w:trHeight w:val="585"/>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034EDEEB" w14:textId="77777777" w:rsidR="004572EA" w:rsidRPr="004572EA" w:rsidRDefault="004572EA" w:rsidP="004572EA">
            <w:pPr>
              <w:spacing w:after="0" w:line="240" w:lineRule="auto"/>
              <w:jc w:val="both"/>
              <w:textAlignment w:val="baseline"/>
              <w:rPr>
                <w:rFonts w:ascii="Segoe UI" w:eastAsia="Times New Roman" w:hAnsi="Segoe UI" w:cs="Segoe UI"/>
                <w:sz w:val="18"/>
                <w:szCs w:val="18"/>
                <w:lang w:eastAsia="en-GB"/>
              </w:rPr>
            </w:pPr>
            <w:r w:rsidRPr="004572EA">
              <w:rPr>
                <w:rFonts w:eastAsia="Times New Roman" w:cs="Arial"/>
                <w:b/>
                <w:bCs/>
                <w:lang w:eastAsia="en-GB"/>
              </w:rPr>
              <w:t>Summary Date: </w:t>
            </w:r>
            <w:r w:rsidRPr="004572EA">
              <w:rPr>
                <w:rFonts w:eastAsia="Times New Roman" w:cs="Arial"/>
                <w:lang w:eastAsia="en-GB"/>
              </w:rPr>
              <w:t> </w:t>
            </w:r>
          </w:p>
        </w:tc>
        <w:tc>
          <w:tcPr>
            <w:tcW w:w="7980" w:type="dxa"/>
            <w:tcBorders>
              <w:top w:val="single" w:sz="6" w:space="0" w:color="auto"/>
              <w:left w:val="single" w:sz="6" w:space="0" w:color="auto"/>
              <w:bottom w:val="single" w:sz="6" w:space="0" w:color="auto"/>
              <w:right w:val="single" w:sz="6" w:space="0" w:color="auto"/>
            </w:tcBorders>
            <w:shd w:val="clear" w:color="auto" w:fill="auto"/>
            <w:hideMark/>
          </w:tcPr>
          <w:p w14:paraId="03CA9F3D" w14:textId="345B83CD" w:rsidR="004572EA" w:rsidRPr="004572EA" w:rsidRDefault="00DE2EC7" w:rsidP="004572EA">
            <w:pPr>
              <w:spacing w:after="0" w:line="240" w:lineRule="auto"/>
              <w:jc w:val="both"/>
              <w:textAlignment w:val="baseline"/>
              <w:rPr>
                <w:rFonts w:ascii="Segoe UI" w:eastAsia="Times New Roman" w:hAnsi="Segoe UI" w:cs="Segoe UI"/>
                <w:sz w:val="18"/>
                <w:szCs w:val="18"/>
                <w:lang w:eastAsia="en-GB"/>
              </w:rPr>
            </w:pPr>
            <w:r>
              <w:rPr>
                <w:rFonts w:eastAsia="Times New Roman" w:cs="Arial"/>
                <w:b/>
                <w:bCs/>
                <w:lang w:eastAsia="en-GB"/>
              </w:rPr>
              <w:t>27</w:t>
            </w:r>
            <w:r w:rsidR="004572EA" w:rsidRPr="004572EA">
              <w:rPr>
                <w:rFonts w:eastAsia="Times New Roman" w:cs="Arial"/>
                <w:b/>
                <w:bCs/>
                <w:lang w:eastAsia="en-GB"/>
              </w:rPr>
              <w:t>/06/2024</w:t>
            </w:r>
            <w:r w:rsidR="004572EA" w:rsidRPr="004572EA">
              <w:rPr>
                <w:rFonts w:eastAsia="Times New Roman" w:cs="Arial"/>
                <w:lang w:eastAsia="en-GB"/>
              </w:rPr>
              <w:t> </w:t>
            </w:r>
          </w:p>
        </w:tc>
      </w:tr>
      <w:tr w:rsidR="004572EA" w:rsidRPr="004572EA" w14:paraId="41E5F0D9" w14:textId="77777777" w:rsidTr="00F556EA">
        <w:trPr>
          <w:trHeight w:val="66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6086FE41" w14:textId="77777777" w:rsidR="004572EA" w:rsidRPr="004572EA" w:rsidRDefault="004572EA" w:rsidP="004572EA">
            <w:pPr>
              <w:spacing w:after="0" w:line="240" w:lineRule="auto"/>
              <w:jc w:val="both"/>
              <w:textAlignment w:val="baseline"/>
              <w:rPr>
                <w:rFonts w:ascii="Segoe UI" w:eastAsia="Times New Roman" w:hAnsi="Segoe UI" w:cs="Segoe UI"/>
                <w:sz w:val="18"/>
                <w:szCs w:val="18"/>
                <w:lang w:eastAsia="en-GB"/>
              </w:rPr>
            </w:pPr>
            <w:r w:rsidRPr="004572EA">
              <w:rPr>
                <w:rFonts w:eastAsia="Times New Roman" w:cs="Arial"/>
                <w:b/>
                <w:bCs/>
                <w:lang w:eastAsia="en-GB"/>
              </w:rPr>
              <w:t>Completed by:</w:t>
            </w:r>
            <w:r w:rsidRPr="004572EA">
              <w:rPr>
                <w:rFonts w:eastAsia="Times New Roman" w:cs="Arial"/>
                <w:lang w:eastAsia="en-GB"/>
              </w:rPr>
              <w:t> </w:t>
            </w:r>
          </w:p>
        </w:tc>
        <w:tc>
          <w:tcPr>
            <w:tcW w:w="7980" w:type="dxa"/>
            <w:tcBorders>
              <w:top w:val="single" w:sz="6" w:space="0" w:color="auto"/>
              <w:left w:val="single" w:sz="6" w:space="0" w:color="auto"/>
              <w:bottom w:val="single" w:sz="6" w:space="0" w:color="auto"/>
              <w:right w:val="single" w:sz="6" w:space="0" w:color="auto"/>
            </w:tcBorders>
            <w:shd w:val="clear" w:color="auto" w:fill="auto"/>
            <w:hideMark/>
          </w:tcPr>
          <w:p w14:paraId="35D4DB18" w14:textId="77777777" w:rsidR="004572EA" w:rsidRPr="004572EA" w:rsidRDefault="004572EA" w:rsidP="004572EA">
            <w:pPr>
              <w:spacing w:after="0" w:line="240" w:lineRule="auto"/>
              <w:jc w:val="both"/>
              <w:textAlignment w:val="baseline"/>
              <w:rPr>
                <w:rFonts w:eastAsia="Times New Roman" w:cs="Arial"/>
                <w:lang w:eastAsia="en-GB"/>
              </w:rPr>
            </w:pPr>
            <w:r w:rsidRPr="004572EA">
              <w:rPr>
                <w:rFonts w:eastAsia="Times New Roman" w:cs="Arial"/>
                <w:b/>
                <w:bCs/>
                <w:lang w:eastAsia="en-GB"/>
              </w:rPr>
              <w:t>Julian Kenshole</w:t>
            </w:r>
            <w:r w:rsidRPr="004572EA">
              <w:rPr>
                <w:rFonts w:eastAsia="Times New Roman" w:cs="Arial"/>
                <w:lang w:eastAsia="en-GB"/>
              </w:rPr>
              <w:t> </w:t>
            </w:r>
          </w:p>
        </w:tc>
      </w:tr>
    </w:tbl>
    <w:p w14:paraId="49DC8150" w14:textId="77777777" w:rsidR="007C2B64" w:rsidRDefault="007C2B64" w:rsidP="008029EA">
      <w:pPr>
        <w:shd w:val="clear" w:color="auto" w:fill="FFFFFF"/>
        <w:spacing w:after="0" w:line="240" w:lineRule="auto"/>
        <w:textAlignment w:val="baseline"/>
        <w:rPr>
          <w:rFonts w:eastAsia="Times New Roman" w:cs="Arial"/>
          <w:b/>
          <w:bCs/>
          <w:color w:val="000000"/>
          <w:lang w:eastAsia="en-GB"/>
        </w:rPr>
      </w:pPr>
    </w:p>
    <w:p w14:paraId="078C1E2D"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14E14EB1"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371AA573"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77096BC6"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0DFFEECB"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6269243B"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6E4B12F7"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5928FCAD"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04B4EF41"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5F51CE96"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248F66DA"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68D5F677"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58182BAE"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56396A7B"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48A0B00A"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077A8615"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19159DE1"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29BDBEC2"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4EDE27A2"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030E91CE"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464F862C"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35D9F06C"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032B14F9"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206CE19A"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014DA639"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4DB84AE9"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5BB67253"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77F519AF"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10D2331B"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5DF6132A"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6A654E3B"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3407EFF1"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470F3212"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0DB24C50"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34E89515"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37F6D4D7"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0197BFE7"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48E22ABA"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100EF8FF"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3D7AF4D1"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2173364C"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26A14FB8"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55CFAEA2" w14:textId="77777777" w:rsidR="004572EA" w:rsidRDefault="004572EA" w:rsidP="008029EA">
      <w:pPr>
        <w:shd w:val="clear" w:color="auto" w:fill="FFFFFF"/>
        <w:spacing w:after="0" w:line="240" w:lineRule="auto"/>
        <w:textAlignment w:val="baseline"/>
        <w:rPr>
          <w:rFonts w:eastAsia="Times New Roman" w:cs="Arial"/>
          <w:b/>
          <w:bCs/>
          <w:color w:val="000000"/>
          <w:lang w:eastAsia="en-GB"/>
        </w:rPr>
      </w:pPr>
    </w:p>
    <w:p w14:paraId="0BCA346E" w14:textId="2B59A37E" w:rsidR="008029EA" w:rsidRDefault="008029EA" w:rsidP="008029EA">
      <w:pPr>
        <w:shd w:val="clear" w:color="auto" w:fill="FFFFFF"/>
        <w:spacing w:after="0" w:line="240" w:lineRule="auto"/>
        <w:textAlignment w:val="baseline"/>
        <w:rPr>
          <w:rFonts w:eastAsia="Times New Roman" w:cs="Arial"/>
          <w:b/>
          <w:bCs/>
          <w:color w:val="000000"/>
          <w:lang w:eastAsia="en-GB"/>
        </w:rPr>
      </w:pPr>
      <w:r w:rsidRPr="008029EA">
        <w:rPr>
          <w:rFonts w:eastAsia="Times New Roman" w:cs="Arial"/>
          <w:b/>
          <w:bCs/>
          <w:color w:val="000000"/>
          <w:lang w:eastAsia="en-GB"/>
        </w:rPr>
        <w:t>Using your own device (Bring Your Own Device) </w:t>
      </w:r>
    </w:p>
    <w:p w14:paraId="3F8F4C59" w14:textId="77777777" w:rsidR="00B63182" w:rsidRDefault="00B63182" w:rsidP="008029EA">
      <w:pPr>
        <w:shd w:val="clear" w:color="auto" w:fill="FFFFFF"/>
        <w:spacing w:after="0" w:line="240" w:lineRule="auto"/>
        <w:textAlignment w:val="baseline"/>
        <w:rPr>
          <w:rFonts w:eastAsia="Times New Roman" w:cs="Arial"/>
          <w:b/>
          <w:bCs/>
          <w:color w:val="000000"/>
          <w:lang w:eastAsia="en-GB"/>
        </w:rPr>
      </w:pPr>
    </w:p>
    <w:p w14:paraId="3EC854F9" w14:textId="038741A8" w:rsidR="00B63182" w:rsidRDefault="00B63182" w:rsidP="008029EA">
      <w:pPr>
        <w:shd w:val="clear" w:color="auto" w:fill="FFFFFF"/>
        <w:spacing w:after="0" w:line="240" w:lineRule="auto"/>
        <w:textAlignment w:val="baseline"/>
        <w:rPr>
          <w:rFonts w:eastAsia="Times New Roman" w:cs="Arial"/>
          <w:b/>
          <w:bCs/>
          <w:color w:val="000000"/>
          <w:lang w:eastAsia="en-GB"/>
        </w:rPr>
      </w:pPr>
      <w:r>
        <w:rPr>
          <w:rFonts w:eastAsia="Times New Roman" w:cs="Arial"/>
          <w:b/>
          <w:bCs/>
          <w:color w:val="000000"/>
          <w:lang w:eastAsia="en-GB"/>
        </w:rPr>
        <w:t>Introduction</w:t>
      </w:r>
    </w:p>
    <w:p w14:paraId="5A0CB5FF" w14:textId="77777777" w:rsidR="005F178B" w:rsidRDefault="005F178B" w:rsidP="008029EA">
      <w:pPr>
        <w:shd w:val="clear" w:color="auto" w:fill="FFFFFF"/>
        <w:spacing w:after="0" w:line="240" w:lineRule="auto"/>
        <w:textAlignment w:val="baseline"/>
        <w:rPr>
          <w:rFonts w:eastAsia="Times New Roman" w:cs="Arial"/>
          <w:b/>
          <w:bCs/>
          <w:color w:val="000000"/>
          <w:lang w:eastAsia="en-GB"/>
        </w:rPr>
      </w:pPr>
    </w:p>
    <w:p w14:paraId="67E4F01A" w14:textId="77777777" w:rsidR="007840C3" w:rsidRDefault="00B63182" w:rsidP="008029EA">
      <w:pPr>
        <w:shd w:val="clear" w:color="auto" w:fill="FFFFFF"/>
        <w:spacing w:after="0" w:line="240" w:lineRule="auto"/>
        <w:textAlignment w:val="baseline"/>
      </w:pPr>
      <w:r>
        <w:t xml:space="preserve">We recognise that mobile technology offers valuable benefits to staff and students from a teaching and learning perspective and to visitors. Our Trust embraces this technology but requires that it is used in an acceptable and responsible way. </w:t>
      </w:r>
      <w:r w:rsidR="00907D42">
        <w:t xml:space="preserve">The Trust will </w:t>
      </w:r>
      <w:r>
        <w:t>not compel staff to use their own personal devices to access</w:t>
      </w:r>
      <w:r w:rsidR="00907D42">
        <w:t xml:space="preserve"> school and Trust</w:t>
      </w:r>
      <w:r>
        <w:t xml:space="preserve"> systems, but if staff choose to use their own devices, this policy should be adhered to.</w:t>
      </w:r>
    </w:p>
    <w:p w14:paraId="1909808F" w14:textId="77777777" w:rsidR="007840C3" w:rsidRDefault="007840C3" w:rsidP="008029EA">
      <w:pPr>
        <w:shd w:val="clear" w:color="auto" w:fill="FFFFFF"/>
        <w:spacing w:after="0" w:line="240" w:lineRule="auto"/>
        <w:textAlignment w:val="baseline"/>
      </w:pPr>
    </w:p>
    <w:p w14:paraId="37460AE8" w14:textId="54DC0DC7" w:rsidR="00B63182" w:rsidRDefault="00B63182" w:rsidP="008029EA">
      <w:pPr>
        <w:shd w:val="clear" w:color="auto" w:fill="FFFFFF"/>
        <w:spacing w:after="0" w:line="240" w:lineRule="auto"/>
        <w:textAlignment w:val="baseline"/>
      </w:pPr>
      <w:r>
        <w:t>Guest devices (any device which is not school owned or on the school asset list) should only be connected to a secure segregated network for access.</w:t>
      </w:r>
    </w:p>
    <w:p w14:paraId="34E8728E" w14:textId="77777777" w:rsidR="007840C3" w:rsidRPr="008029EA" w:rsidRDefault="007840C3" w:rsidP="008029EA">
      <w:pPr>
        <w:shd w:val="clear" w:color="auto" w:fill="FFFFFF"/>
        <w:spacing w:after="0" w:line="240" w:lineRule="auto"/>
        <w:textAlignment w:val="baseline"/>
        <w:rPr>
          <w:rFonts w:eastAsia="Times New Roman" w:cs="Arial"/>
          <w:color w:val="000000"/>
          <w:lang w:eastAsia="en-GB"/>
        </w:rPr>
      </w:pPr>
    </w:p>
    <w:p w14:paraId="674A16F5" w14:textId="5CE3D221" w:rsidR="008029EA" w:rsidRPr="008029EA" w:rsidRDefault="008029EA" w:rsidP="008029EA">
      <w:pPr>
        <w:shd w:val="clear" w:color="auto" w:fill="FFFFFF"/>
        <w:spacing w:after="0" w:line="240" w:lineRule="auto"/>
        <w:textAlignment w:val="baseline"/>
        <w:rPr>
          <w:rFonts w:eastAsia="Times New Roman" w:cs="Arial"/>
          <w:color w:val="000000"/>
          <w:lang w:eastAsia="en-GB"/>
        </w:rPr>
      </w:pPr>
      <w:r w:rsidRPr="008029EA">
        <w:rPr>
          <w:rFonts w:eastAsia="Times New Roman" w:cs="Arial"/>
          <w:color w:val="000000"/>
          <w:lang w:eastAsia="en-GB"/>
        </w:rPr>
        <w:t xml:space="preserve">We recognise that certain advancements in technology will improve effectiveness and aid productivity within the Trust therefore authorised employees will be permitted to use their personal devices for work purposes. This includes email, file sharing and the use of Trust approved software and apps. The correct usage of these devices must be always ensured therefore there are standards and processes that apply to all staff authorised to use their personal device. It is imperative that employees deploy the same principles of data security when using their own devices as they would a Trust device. Employees must make themselves familiar with our </w:t>
      </w:r>
      <w:r w:rsidR="009E19F5">
        <w:rPr>
          <w:rFonts w:eastAsia="Times New Roman" w:cs="Arial"/>
          <w:color w:val="000000"/>
          <w:lang w:eastAsia="en-GB"/>
        </w:rPr>
        <w:t>D</w:t>
      </w:r>
      <w:r w:rsidRPr="008029EA">
        <w:rPr>
          <w:rFonts w:eastAsia="Times New Roman" w:cs="Arial"/>
          <w:color w:val="000000"/>
          <w:lang w:eastAsia="en-GB"/>
        </w:rPr>
        <w:t xml:space="preserve">ata </w:t>
      </w:r>
      <w:r w:rsidR="009E19F5">
        <w:rPr>
          <w:rFonts w:eastAsia="Times New Roman" w:cs="Arial"/>
          <w:color w:val="000000"/>
          <w:lang w:eastAsia="en-GB"/>
        </w:rPr>
        <w:t>P</w:t>
      </w:r>
      <w:r w:rsidRPr="008029EA">
        <w:rPr>
          <w:rFonts w:eastAsia="Times New Roman" w:cs="Arial"/>
          <w:color w:val="000000"/>
          <w:lang w:eastAsia="en-GB"/>
        </w:rPr>
        <w:t xml:space="preserve">rotection </w:t>
      </w:r>
      <w:r w:rsidR="009E19F5">
        <w:rPr>
          <w:rFonts w:eastAsia="Times New Roman" w:cs="Arial"/>
          <w:color w:val="000000"/>
          <w:lang w:eastAsia="en-GB"/>
        </w:rPr>
        <w:t>P</w:t>
      </w:r>
      <w:r w:rsidRPr="008029EA">
        <w:rPr>
          <w:rFonts w:eastAsia="Times New Roman" w:cs="Arial"/>
          <w:color w:val="000000"/>
          <w:lang w:eastAsia="en-GB"/>
        </w:rPr>
        <w:t>olicy and always adhere strictly to its principles</w:t>
      </w:r>
      <w:r w:rsidR="009E19F5">
        <w:rPr>
          <w:rFonts w:eastAsia="Times New Roman" w:cs="Arial"/>
          <w:color w:val="000000"/>
          <w:lang w:eastAsia="en-GB"/>
        </w:rPr>
        <w:t xml:space="preserve"> and complete Cyber </w:t>
      </w:r>
      <w:r w:rsidR="00A05428">
        <w:rPr>
          <w:rFonts w:eastAsia="Times New Roman" w:cs="Arial"/>
          <w:color w:val="000000"/>
          <w:lang w:eastAsia="en-GB"/>
        </w:rPr>
        <w:t>Security</w:t>
      </w:r>
      <w:r w:rsidR="00C97851">
        <w:rPr>
          <w:rFonts w:eastAsia="Times New Roman" w:cs="Arial"/>
          <w:color w:val="000000"/>
          <w:lang w:eastAsia="en-GB"/>
        </w:rPr>
        <w:t xml:space="preserve"> Training at induction.</w:t>
      </w:r>
    </w:p>
    <w:p w14:paraId="205F9B49" w14:textId="77777777" w:rsidR="008029EA" w:rsidRDefault="008029EA" w:rsidP="008029EA">
      <w:pPr>
        <w:shd w:val="clear" w:color="auto" w:fill="FFFFFF"/>
        <w:spacing w:after="0" w:line="240" w:lineRule="auto"/>
        <w:textAlignment w:val="baseline"/>
        <w:rPr>
          <w:rFonts w:eastAsia="Times New Roman" w:cs="Arial"/>
          <w:color w:val="000000"/>
          <w:lang w:eastAsia="en-GB"/>
        </w:rPr>
      </w:pPr>
    </w:p>
    <w:p w14:paraId="7C6DC1E2" w14:textId="00E3DA24" w:rsidR="00CB06A3" w:rsidRDefault="00CB06A3" w:rsidP="008029EA">
      <w:pPr>
        <w:shd w:val="clear" w:color="auto" w:fill="FFFFFF"/>
        <w:spacing w:after="0" w:line="240" w:lineRule="auto"/>
        <w:textAlignment w:val="baseline"/>
        <w:rPr>
          <w:rFonts w:eastAsia="Times New Roman" w:cs="Arial"/>
          <w:b/>
          <w:bCs/>
          <w:color w:val="000000"/>
          <w:lang w:eastAsia="en-GB"/>
        </w:rPr>
      </w:pPr>
      <w:r w:rsidRPr="00CB06A3">
        <w:rPr>
          <w:rFonts w:eastAsia="Times New Roman" w:cs="Arial"/>
          <w:b/>
          <w:bCs/>
          <w:color w:val="000000"/>
          <w:lang w:eastAsia="en-GB"/>
        </w:rPr>
        <w:t>Related Policies</w:t>
      </w:r>
    </w:p>
    <w:p w14:paraId="25FE95E0" w14:textId="77777777" w:rsidR="00C00BD5" w:rsidRDefault="00C00BD5" w:rsidP="008029EA">
      <w:pPr>
        <w:shd w:val="clear" w:color="auto" w:fill="FFFFFF"/>
        <w:spacing w:after="0" w:line="240" w:lineRule="auto"/>
        <w:textAlignment w:val="baseline"/>
        <w:rPr>
          <w:rFonts w:eastAsia="Times New Roman" w:cs="Arial"/>
          <w:b/>
          <w:bCs/>
          <w:color w:val="000000"/>
          <w:lang w:eastAsia="en-GB"/>
        </w:rPr>
      </w:pPr>
    </w:p>
    <w:p w14:paraId="4DAD45B8" w14:textId="1D52140A" w:rsidR="00C00BD5" w:rsidRPr="007D1DF0" w:rsidRDefault="00C00BD5" w:rsidP="00C00BD5">
      <w:pPr>
        <w:pStyle w:val="ListParagraph"/>
        <w:numPr>
          <w:ilvl w:val="0"/>
          <w:numId w:val="4"/>
        </w:numPr>
        <w:shd w:val="clear" w:color="auto" w:fill="FFFFFF"/>
        <w:spacing w:after="0" w:line="240" w:lineRule="auto"/>
        <w:textAlignment w:val="baseline"/>
        <w:rPr>
          <w:rFonts w:eastAsia="Times New Roman" w:cs="Arial"/>
          <w:color w:val="000000"/>
          <w:lang w:eastAsia="en-GB"/>
        </w:rPr>
      </w:pPr>
      <w:r w:rsidRPr="007D1DF0">
        <w:rPr>
          <w:rFonts w:eastAsia="Times New Roman" w:cs="Arial"/>
          <w:color w:val="000000"/>
          <w:lang w:eastAsia="en-GB"/>
        </w:rPr>
        <w:t>Health &amp; Safety Policy</w:t>
      </w:r>
    </w:p>
    <w:p w14:paraId="176B430B" w14:textId="20BC6123" w:rsidR="00C00BD5" w:rsidRPr="007D1DF0" w:rsidRDefault="00C00BD5" w:rsidP="00C00BD5">
      <w:pPr>
        <w:pStyle w:val="ListParagraph"/>
        <w:numPr>
          <w:ilvl w:val="0"/>
          <w:numId w:val="4"/>
        </w:numPr>
        <w:shd w:val="clear" w:color="auto" w:fill="FFFFFF"/>
        <w:spacing w:after="0" w:line="240" w:lineRule="auto"/>
        <w:textAlignment w:val="baseline"/>
        <w:rPr>
          <w:rFonts w:eastAsia="Times New Roman" w:cs="Arial"/>
          <w:color w:val="000000"/>
          <w:lang w:eastAsia="en-GB"/>
        </w:rPr>
      </w:pPr>
      <w:r w:rsidRPr="007D1DF0">
        <w:rPr>
          <w:rFonts w:eastAsia="Times New Roman" w:cs="Arial"/>
          <w:color w:val="000000"/>
          <w:lang w:eastAsia="en-GB"/>
        </w:rPr>
        <w:t>Data Protection Policy</w:t>
      </w:r>
    </w:p>
    <w:p w14:paraId="45DE44DD" w14:textId="7D35F23E" w:rsidR="00C00BD5" w:rsidRDefault="00C00BD5" w:rsidP="00C00BD5">
      <w:pPr>
        <w:pStyle w:val="ListParagraph"/>
        <w:numPr>
          <w:ilvl w:val="0"/>
          <w:numId w:val="4"/>
        </w:numPr>
        <w:shd w:val="clear" w:color="auto" w:fill="FFFFFF"/>
        <w:spacing w:after="0" w:line="240" w:lineRule="auto"/>
        <w:textAlignment w:val="baseline"/>
        <w:rPr>
          <w:rFonts w:eastAsia="Times New Roman" w:cs="Arial"/>
          <w:color w:val="000000"/>
          <w:lang w:eastAsia="en-GB"/>
        </w:rPr>
      </w:pPr>
      <w:r w:rsidRPr="007D1DF0">
        <w:rPr>
          <w:rFonts w:eastAsia="Times New Roman" w:cs="Arial"/>
          <w:color w:val="000000"/>
          <w:lang w:eastAsia="en-GB"/>
        </w:rPr>
        <w:t>Information Security Policy</w:t>
      </w:r>
    </w:p>
    <w:p w14:paraId="4ECE4B4F" w14:textId="413ADB37" w:rsidR="009A33F7" w:rsidRDefault="009A33F7" w:rsidP="00C00BD5">
      <w:pPr>
        <w:pStyle w:val="ListParagraph"/>
        <w:numPr>
          <w:ilvl w:val="0"/>
          <w:numId w:val="4"/>
        </w:numPr>
        <w:shd w:val="clear" w:color="auto" w:fill="FFFFFF"/>
        <w:spacing w:after="0" w:line="240" w:lineRule="auto"/>
        <w:textAlignment w:val="baseline"/>
        <w:rPr>
          <w:rFonts w:eastAsia="Times New Roman" w:cs="Arial"/>
          <w:color w:val="000000"/>
          <w:lang w:eastAsia="en-GB"/>
        </w:rPr>
      </w:pPr>
      <w:r>
        <w:rPr>
          <w:rFonts w:eastAsia="Times New Roman" w:cs="Arial"/>
          <w:color w:val="000000"/>
          <w:lang w:eastAsia="en-GB"/>
        </w:rPr>
        <w:t>Working From Home Policy</w:t>
      </w:r>
    </w:p>
    <w:p w14:paraId="0514E4FC" w14:textId="62828407" w:rsidR="00FF35D1" w:rsidRPr="007D1DF0" w:rsidRDefault="00FF35D1" w:rsidP="00C00BD5">
      <w:pPr>
        <w:pStyle w:val="ListParagraph"/>
        <w:numPr>
          <w:ilvl w:val="0"/>
          <w:numId w:val="4"/>
        </w:numPr>
        <w:shd w:val="clear" w:color="auto" w:fill="FFFFFF"/>
        <w:spacing w:after="0" w:line="240" w:lineRule="auto"/>
        <w:textAlignment w:val="baseline"/>
        <w:rPr>
          <w:rFonts w:eastAsia="Times New Roman" w:cs="Arial"/>
          <w:color w:val="000000"/>
          <w:lang w:eastAsia="en-GB"/>
        </w:rPr>
      </w:pPr>
      <w:r>
        <w:rPr>
          <w:rStyle w:val="normaltextrun"/>
          <w:rFonts w:cs="Arial"/>
          <w:color w:val="000000"/>
          <w:shd w:val="clear" w:color="auto" w:fill="FFFFFF"/>
        </w:rPr>
        <w:t>Display Screen Equipment</w:t>
      </w:r>
      <w:r w:rsidR="006C7642">
        <w:rPr>
          <w:rStyle w:val="normaltextrun"/>
          <w:rFonts w:cs="Arial"/>
          <w:color w:val="000000"/>
          <w:shd w:val="clear" w:color="auto" w:fill="FFFFFF"/>
        </w:rPr>
        <w:t xml:space="preserve"> Policy &amp;</w:t>
      </w:r>
      <w:r>
        <w:rPr>
          <w:rStyle w:val="normaltextrun"/>
          <w:rFonts w:cs="Arial"/>
          <w:color w:val="000000"/>
          <w:shd w:val="clear" w:color="auto" w:fill="FFFFFF"/>
        </w:rPr>
        <w:t xml:space="preserve"> Procedure</w:t>
      </w:r>
      <w:r>
        <w:rPr>
          <w:rStyle w:val="eop"/>
          <w:rFonts w:cs="Arial"/>
          <w:color w:val="000000"/>
          <w:shd w:val="clear" w:color="auto" w:fill="FFFFFF"/>
        </w:rPr>
        <w:t> </w:t>
      </w:r>
    </w:p>
    <w:p w14:paraId="3A26CA91" w14:textId="0C1C205E" w:rsidR="00C00BD5" w:rsidRPr="007D1DF0" w:rsidRDefault="00C00BD5" w:rsidP="00C00BD5">
      <w:pPr>
        <w:pStyle w:val="ListParagraph"/>
        <w:numPr>
          <w:ilvl w:val="0"/>
          <w:numId w:val="4"/>
        </w:numPr>
        <w:shd w:val="clear" w:color="auto" w:fill="FFFFFF"/>
        <w:spacing w:after="0" w:line="240" w:lineRule="auto"/>
        <w:textAlignment w:val="baseline"/>
        <w:rPr>
          <w:rFonts w:eastAsia="Times New Roman" w:cs="Arial"/>
          <w:color w:val="000000"/>
          <w:lang w:eastAsia="en-GB"/>
        </w:rPr>
      </w:pPr>
      <w:r w:rsidRPr="007D1DF0">
        <w:rPr>
          <w:rFonts w:eastAsia="Times New Roman" w:cs="Arial"/>
          <w:color w:val="000000"/>
          <w:lang w:eastAsia="en-GB"/>
        </w:rPr>
        <w:t>Lone Worker Policy</w:t>
      </w:r>
    </w:p>
    <w:p w14:paraId="2E131A2E" w14:textId="77777777" w:rsidR="007D1DF0" w:rsidRPr="007D1DF0" w:rsidRDefault="007D1DF0" w:rsidP="007D1DF0">
      <w:pPr>
        <w:shd w:val="clear" w:color="auto" w:fill="FFFFFF"/>
        <w:spacing w:after="0" w:line="240" w:lineRule="auto"/>
        <w:textAlignment w:val="baseline"/>
        <w:rPr>
          <w:rFonts w:eastAsia="Times New Roman" w:cs="Arial"/>
          <w:b/>
          <w:bCs/>
          <w:color w:val="000000"/>
          <w:lang w:eastAsia="en-GB"/>
        </w:rPr>
      </w:pPr>
    </w:p>
    <w:p w14:paraId="0ED4F0AD" w14:textId="77777777" w:rsidR="008029EA" w:rsidRDefault="008029EA" w:rsidP="008029EA">
      <w:pPr>
        <w:shd w:val="clear" w:color="auto" w:fill="FFFFFF"/>
        <w:spacing w:after="0" w:line="240" w:lineRule="auto"/>
        <w:textAlignment w:val="baseline"/>
        <w:rPr>
          <w:rFonts w:eastAsia="Times New Roman" w:cs="Arial"/>
          <w:b/>
          <w:bCs/>
          <w:color w:val="000000"/>
          <w:lang w:eastAsia="en-GB"/>
        </w:rPr>
      </w:pPr>
      <w:r w:rsidRPr="008029EA">
        <w:rPr>
          <w:rFonts w:eastAsia="Times New Roman" w:cs="Arial"/>
          <w:b/>
          <w:bCs/>
          <w:color w:val="000000"/>
          <w:lang w:eastAsia="en-GB"/>
        </w:rPr>
        <w:t>Employee responsibilities </w:t>
      </w:r>
    </w:p>
    <w:p w14:paraId="37E47682" w14:textId="77777777" w:rsidR="007840C3" w:rsidRPr="008029EA" w:rsidRDefault="007840C3" w:rsidP="008029EA">
      <w:pPr>
        <w:shd w:val="clear" w:color="auto" w:fill="FFFFFF"/>
        <w:spacing w:after="0" w:line="240" w:lineRule="auto"/>
        <w:textAlignment w:val="baseline"/>
        <w:rPr>
          <w:rFonts w:eastAsia="Times New Roman" w:cs="Arial"/>
          <w:b/>
          <w:bCs/>
          <w:color w:val="000000"/>
          <w:lang w:eastAsia="en-GB"/>
        </w:rPr>
      </w:pPr>
    </w:p>
    <w:p w14:paraId="1A21D652" w14:textId="77777777" w:rsidR="008029EA" w:rsidRPr="008029EA" w:rsidRDefault="008029EA" w:rsidP="008029EA">
      <w:pPr>
        <w:shd w:val="clear" w:color="auto" w:fill="FFFFFF"/>
        <w:spacing w:after="0" w:line="240" w:lineRule="auto"/>
        <w:textAlignment w:val="baseline"/>
        <w:rPr>
          <w:rFonts w:eastAsia="Times New Roman" w:cs="Arial"/>
          <w:color w:val="000000"/>
          <w:lang w:eastAsia="en-GB"/>
        </w:rPr>
      </w:pPr>
      <w:r w:rsidRPr="008029EA">
        <w:rPr>
          <w:rFonts w:eastAsia="Times New Roman" w:cs="Arial"/>
          <w:color w:val="000000"/>
          <w:lang w:eastAsia="en-GB"/>
        </w:rPr>
        <w:t>Any access to the Trust’s network must be approved and the following responsibilities always apply: </w:t>
      </w:r>
    </w:p>
    <w:p w14:paraId="2C902C9C" w14:textId="77777777" w:rsidR="008029EA" w:rsidRPr="008029EA" w:rsidRDefault="008029EA" w:rsidP="008029EA">
      <w:pPr>
        <w:shd w:val="clear" w:color="auto" w:fill="FFFFFF"/>
        <w:spacing w:after="0" w:line="240" w:lineRule="auto"/>
        <w:textAlignment w:val="baseline"/>
        <w:rPr>
          <w:rFonts w:eastAsia="Times New Roman" w:cs="Arial"/>
          <w:color w:val="000000"/>
          <w:lang w:eastAsia="en-GB"/>
        </w:rPr>
      </w:pPr>
    </w:p>
    <w:p w14:paraId="1F27C77B" w14:textId="5A9F46CA" w:rsidR="008029EA" w:rsidRPr="008029EA" w:rsidRDefault="008029EA" w:rsidP="008029EA">
      <w:pPr>
        <w:pStyle w:val="ListParagraph"/>
        <w:numPr>
          <w:ilvl w:val="0"/>
          <w:numId w:val="1"/>
        </w:numPr>
        <w:shd w:val="clear" w:color="auto" w:fill="FFFFFF"/>
        <w:spacing w:after="0" w:line="240" w:lineRule="auto"/>
        <w:textAlignment w:val="baseline"/>
        <w:rPr>
          <w:rFonts w:eastAsia="Times New Roman" w:cs="Arial"/>
          <w:color w:val="000000"/>
          <w:lang w:eastAsia="en-GB"/>
        </w:rPr>
      </w:pPr>
      <w:r w:rsidRPr="008029EA">
        <w:rPr>
          <w:rFonts w:eastAsia="Times New Roman" w:cs="Arial"/>
          <w:color w:val="000000"/>
          <w:lang w:eastAsia="en-GB"/>
        </w:rPr>
        <w:t>Illicit materials must not be stored or transmitted from or to any device (Trust or personal). </w:t>
      </w:r>
    </w:p>
    <w:p w14:paraId="541C7C4B" w14:textId="590FAA20" w:rsidR="008029EA" w:rsidRPr="008029EA" w:rsidRDefault="008029EA" w:rsidP="008029EA">
      <w:pPr>
        <w:pStyle w:val="ListParagraph"/>
        <w:numPr>
          <w:ilvl w:val="0"/>
          <w:numId w:val="1"/>
        </w:numPr>
        <w:shd w:val="clear" w:color="auto" w:fill="FFFFFF"/>
        <w:spacing w:after="0" w:line="240" w:lineRule="auto"/>
        <w:textAlignment w:val="baseline"/>
        <w:rPr>
          <w:rFonts w:eastAsia="Times New Roman" w:cs="Arial"/>
          <w:color w:val="000000"/>
          <w:lang w:eastAsia="en-GB"/>
        </w:rPr>
      </w:pPr>
      <w:r w:rsidRPr="008029EA">
        <w:rPr>
          <w:rFonts w:eastAsia="Times New Roman" w:cs="Arial"/>
          <w:color w:val="000000"/>
          <w:lang w:eastAsia="en-GB"/>
        </w:rPr>
        <w:t>You must not use any device (Trust of personal) for Trust business whilst you are driving, unless doing so complies with current UK legislation. </w:t>
      </w:r>
    </w:p>
    <w:p w14:paraId="63D93571" w14:textId="353DBA56" w:rsidR="008029EA" w:rsidRDefault="008029EA" w:rsidP="008029EA">
      <w:pPr>
        <w:pStyle w:val="ListParagraph"/>
        <w:numPr>
          <w:ilvl w:val="0"/>
          <w:numId w:val="1"/>
        </w:numPr>
        <w:shd w:val="clear" w:color="auto" w:fill="FFFFFF"/>
        <w:spacing w:after="0" w:line="240" w:lineRule="auto"/>
        <w:textAlignment w:val="baseline"/>
        <w:rPr>
          <w:rFonts w:eastAsia="Times New Roman" w:cs="Arial"/>
          <w:color w:val="000000"/>
          <w:lang w:eastAsia="en-GB"/>
        </w:rPr>
      </w:pPr>
      <w:r w:rsidRPr="008029EA">
        <w:rPr>
          <w:rFonts w:eastAsia="Times New Roman" w:cs="Arial"/>
          <w:color w:val="000000"/>
          <w:lang w:eastAsia="en-GB"/>
        </w:rPr>
        <w:t>Apps deemed necessary for business use will be pushed remotely to the device by the IT Team upon agreement to the policy. Apps for private use will not be supported by the Trust. </w:t>
      </w:r>
    </w:p>
    <w:p w14:paraId="6EBACCE6" w14:textId="50AAA8A2" w:rsidR="003D54CD" w:rsidRPr="003444CE" w:rsidRDefault="003D54CD" w:rsidP="003D54CD">
      <w:pPr>
        <w:pStyle w:val="paragraph"/>
        <w:numPr>
          <w:ilvl w:val="0"/>
          <w:numId w:val="1"/>
        </w:numPr>
        <w:spacing w:before="0" w:beforeAutospacing="0" w:after="0" w:afterAutospacing="0"/>
        <w:jc w:val="both"/>
        <w:textAlignment w:val="baseline"/>
        <w:rPr>
          <w:rStyle w:val="eop"/>
          <w:rFonts w:ascii="Arial" w:hAnsi="Arial" w:cs="Arial"/>
          <w:sz w:val="22"/>
          <w:szCs w:val="22"/>
        </w:rPr>
      </w:pPr>
      <w:r w:rsidRPr="003444CE">
        <w:rPr>
          <w:rStyle w:val="normaltextrun"/>
          <w:rFonts w:ascii="Arial" w:hAnsi="Arial" w:cs="Arial"/>
          <w:sz w:val="22"/>
          <w:szCs w:val="22"/>
        </w:rPr>
        <w:t xml:space="preserve">The Trust is not responsible for the </w:t>
      </w:r>
      <w:r w:rsidR="006A3827" w:rsidRPr="003444CE">
        <w:rPr>
          <w:rStyle w:val="normaltextrun"/>
          <w:rFonts w:ascii="Arial" w:hAnsi="Arial" w:cs="Arial"/>
          <w:sz w:val="22"/>
          <w:szCs w:val="22"/>
        </w:rPr>
        <w:t>day-to-day</w:t>
      </w:r>
      <w:r w:rsidRPr="003444CE">
        <w:rPr>
          <w:rStyle w:val="normaltextrun"/>
          <w:rFonts w:ascii="Arial" w:hAnsi="Arial" w:cs="Arial"/>
          <w:sz w:val="22"/>
          <w:szCs w:val="22"/>
        </w:rPr>
        <w:t xml:space="preserve"> maintenance or upkeep of the users personal device such as the charging of any device, the installation of software updates</w:t>
      </w:r>
      <w:r w:rsidR="003444CE" w:rsidRPr="003444CE">
        <w:rPr>
          <w:rStyle w:val="normaltextrun"/>
          <w:rFonts w:ascii="Arial" w:hAnsi="Arial" w:cs="Arial"/>
          <w:sz w:val="22"/>
          <w:szCs w:val="22"/>
        </w:rPr>
        <w:t xml:space="preserve"> (except those deemed necessary for business use)</w:t>
      </w:r>
      <w:r w:rsidRPr="003444CE">
        <w:rPr>
          <w:rStyle w:val="normaltextrun"/>
          <w:rFonts w:ascii="Arial" w:hAnsi="Arial" w:cs="Arial"/>
          <w:sz w:val="22"/>
          <w:szCs w:val="22"/>
        </w:rPr>
        <w:t xml:space="preserve"> or the resolution of hardware issues</w:t>
      </w:r>
      <w:r w:rsidRPr="003444CE">
        <w:rPr>
          <w:rStyle w:val="eop"/>
          <w:rFonts w:ascii="Arial" w:hAnsi="Arial" w:cs="Arial"/>
          <w:sz w:val="22"/>
          <w:szCs w:val="22"/>
        </w:rPr>
        <w:t> </w:t>
      </w:r>
    </w:p>
    <w:p w14:paraId="1EE414FB" w14:textId="5A2B1E64" w:rsidR="008029EA" w:rsidRPr="008029EA" w:rsidRDefault="008029EA" w:rsidP="008029EA">
      <w:pPr>
        <w:pStyle w:val="ListParagraph"/>
        <w:numPr>
          <w:ilvl w:val="0"/>
          <w:numId w:val="1"/>
        </w:numPr>
        <w:shd w:val="clear" w:color="auto" w:fill="FFFFFF"/>
        <w:spacing w:after="0" w:line="240" w:lineRule="auto"/>
        <w:textAlignment w:val="baseline"/>
        <w:rPr>
          <w:rFonts w:eastAsia="Times New Roman" w:cs="Arial"/>
          <w:color w:val="000000"/>
          <w:lang w:eastAsia="en-GB"/>
        </w:rPr>
      </w:pPr>
      <w:r w:rsidRPr="008029EA">
        <w:rPr>
          <w:rFonts w:eastAsia="Times New Roman" w:cs="Arial"/>
          <w:color w:val="000000"/>
          <w:lang w:eastAsia="en-GB"/>
        </w:rPr>
        <w:t>It is the employee’s responsibility to ensure that all devices and personal data are backed up in the event that this data is lost and the device wiped. </w:t>
      </w:r>
    </w:p>
    <w:p w14:paraId="2F05AE5C" w14:textId="5BF49EE3" w:rsidR="008029EA" w:rsidRPr="008029EA" w:rsidRDefault="008029EA" w:rsidP="008029EA">
      <w:pPr>
        <w:pStyle w:val="ListParagraph"/>
        <w:numPr>
          <w:ilvl w:val="0"/>
          <w:numId w:val="1"/>
        </w:numPr>
        <w:shd w:val="clear" w:color="auto" w:fill="FFFFFF"/>
        <w:spacing w:after="0" w:line="240" w:lineRule="auto"/>
        <w:textAlignment w:val="baseline"/>
        <w:rPr>
          <w:rFonts w:eastAsia="Times New Roman" w:cs="Arial"/>
          <w:color w:val="000000"/>
          <w:lang w:eastAsia="en-GB"/>
        </w:rPr>
      </w:pPr>
      <w:r w:rsidRPr="008029EA">
        <w:rPr>
          <w:rFonts w:eastAsia="Times New Roman" w:cs="Arial"/>
          <w:color w:val="000000"/>
          <w:lang w:eastAsia="en-GB"/>
        </w:rPr>
        <w:t xml:space="preserve">If your personal mobile device is lost or stolen, you must advise the IT Team immediately to ensure access to the Trust’s network is deactivated. Immediate </w:t>
      </w:r>
      <w:r w:rsidRPr="008029EA">
        <w:rPr>
          <w:rFonts w:eastAsia="Times New Roman" w:cs="Arial"/>
          <w:color w:val="000000"/>
          <w:lang w:eastAsia="en-GB"/>
        </w:rPr>
        <w:lastRenderedPageBreak/>
        <w:t>notification is imperative so that the Trust may assess the risk of a loss of personal data as defined in the General Data Protection Regulation and the current Data Protection Act.</w:t>
      </w:r>
    </w:p>
    <w:p w14:paraId="5765EB10" w14:textId="3402EB83" w:rsidR="008029EA" w:rsidRDefault="00BB4210" w:rsidP="008029EA">
      <w:pPr>
        <w:pStyle w:val="ListParagraph"/>
        <w:numPr>
          <w:ilvl w:val="0"/>
          <w:numId w:val="1"/>
        </w:numPr>
        <w:shd w:val="clear" w:color="auto" w:fill="FFFFFF"/>
        <w:spacing w:after="0" w:line="240" w:lineRule="auto"/>
        <w:textAlignment w:val="baseline"/>
        <w:rPr>
          <w:rFonts w:eastAsia="Times New Roman" w:cs="Arial"/>
          <w:color w:val="000000"/>
          <w:lang w:eastAsia="en-GB"/>
        </w:rPr>
      </w:pPr>
      <w:r w:rsidRPr="009A33F7">
        <w:rPr>
          <w:rFonts w:eastAsia="Times New Roman" w:cs="Arial"/>
          <w:color w:val="000000"/>
          <w:lang w:eastAsia="en-GB"/>
        </w:rPr>
        <w:t xml:space="preserve">Staff </w:t>
      </w:r>
      <w:r w:rsidR="00631C11" w:rsidRPr="009A33F7">
        <w:rPr>
          <w:rFonts w:eastAsia="Times New Roman" w:cs="Arial"/>
          <w:color w:val="000000"/>
          <w:lang w:eastAsia="en-GB"/>
        </w:rPr>
        <w:t xml:space="preserve">who work from using their own device </w:t>
      </w:r>
      <w:r w:rsidRPr="009A33F7">
        <w:rPr>
          <w:rFonts w:eastAsia="Times New Roman" w:cs="Arial"/>
          <w:color w:val="000000"/>
          <w:lang w:eastAsia="en-GB"/>
        </w:rPr>
        <w:t xml:space="preserve">should </w:t>
      </w:r>
      <w:r w:rsidR="004931BF" w:rsidRPr="009A33F7">
        <w:rPr>
          <w:rFonts w:eastAsia="Times New Roman" w:cs="Arial"/>
          <w:color w:val="000000"/>
          <w:lang w:eastAsia="en-GB"/>
        </w:rPr>
        <w:t xml:space="preserve">complete a Display Screen Equipment Assessment of their workstation and make adjustments where </w:t>
      </w:r>
      <w:r w:rsidR="00631C11" w:rsidRPr="009A33F7">
        <w:rPr>
          <w:rFonts w:eastAsia="Times New Roman" w:cs="Arial"/>
          <w:color w:val="000000"/>
          <w:lang w:eastAsia="en-GB"/>
        </w:rPr>
        <w:t xml:space="preserve">necessary. If home working is a routine </w:t>
      </w:r>
      <w:r w:rsidR="00CB06A3" w:rsidRPr="009A33F7">
        <w:rPr>
          <w:rFonts w:eastAsia="Times New Roman" w:cs="Arial"/>
          <w:color w:val="000000"/>
          <w:lang w:eastAsia="en-GB"/>
        </w:rPr>
        <w:t>element of their work the</w:t>
      </w:r>
      <w:r w:rsidR="009A33F7" w:rsidRPr="009A33F7">
        <w:rPr>
          <w:rFonts w:eastAsia="Times New Roman" w:cs="Arial"/>
          <w:color w:val="000000"/>
          <w:lang w:eastAsia="en-GB"/>
        </w:rPr>
        <w:t xml:space="preserve">n the </w:t>
      </w:r>
      <w:r w:rsidR="009A33F7">
        <w:rPr>
          <w:rFonts w:eastAsia="Times New Roman" w:cs="Arial"/>
          <w:color w:val="000000"/>
          <w:lang w:eastAsia="en-GB"/>
        </w:rPr>
        <w:t xml:space="preserve">Working </w:t>
      </w:r>
      <w:r w:rsidR="006927D7">
        <w:rPr>
          <w:rFonts w:eastAsia="Times New Roman" w:cs="Arial"/>
          <w:color w:val="000000"/>
          <w:lang w:eastAsia="en-GB"/>
        </w:rPr>
        <w:t>F</w:t>
      </w:r>
      <w:r w:rsidR="009A33F7">
        <w:rPr>
          <w:rFonts w:eastAsia="Times New Roman" w:cs="Arial"/>
          <w:color w:val="000000"/>
          <w:lang w:eastAsia="en-GB"/>
        </w:rPr>
        <w:t>rom Home Risk Assessment should be com</w:t>
      </w:r>
      <w:r w:rsidR="006927D7">
        <w:rPr>
          <w:rFonts w:eastAsia="Times New Roman" w:cs="Arial"/>
          <w:color w:val="000000"/>
          <w:lang w:eastAsia="en-GB"/>
        </w:rPr>
        <w:t>pleted (</w:t>
      </w:r>
      <w:r w:rsidR="006927D7" w:rsidRPr="006927D7">
        <w:rPr>
          <w:rFonts w:eastAsia="Times New Roman" w:cs="Arial"/>
          <w:b/>
          <w:bCs/>
          <w:color w:val="000000"/>
          <w:lang w:eastAsia="en-GB"/>
        </w:rPr>
        <w:t>Working From Home Policy – Appendix 1</w:t>
      </w:r>
      <w:r w:rsidR="006927D7">
        <w:rPr>
          <w:rFonts w:eastAsia="Times New Roman" w:cs="Arial"/>
          <w:color w:val="000000"/>
          <w:lang w:eastAsia="en-GB"/>
        </w:rPr>
        <w:t>).</w:t>
      </w:r>
    </w:p>
    <w:p w14:paraId="2097A919" w14:textId="77777777" w:rsidR="006927D7" w:rsidRPr="006927D7" w:rsidRDefault="006927D7" w:rsidP="006927D7">
      <w:pPr>
        <w:shd w:val="clear" w:color="auto" w:fill="FFFFFF"/>
        <w:spacing w:after="0" w:line="240" w:lineRule="auto"/>
        <w:ind w:left="360"/>
        <w:textAlignment w:val="baseline"/>
        <w:rPr>
          <w:rFonts w:eastAsia="Times New Roman" w:cs="Arial"/>
          <w:color w:val="000000"/>
          <w:lang w:eastAsia="en-GB"/>
        </w:rPr>
      </w:pPr>
    </w:p>
    <w:p w14:paraId="7BF7A072" w14:textId="77777777" w:rsidR="008029EA" w:rsidRDefault="008029EA" w:rsidP="008029EA">
      <w:pPr>
        <w:shd w:val="clear" w:color="auto" w:fill="FFFFFF"/>
        <w:spacing w:after="0" w:line="240" w:lineRule="auto"/>
        <w:textAlignment w:val="baseline"/>
        <w:rPr>
          <w:rFonts w:eastAsia="Times New Roman" w:cs="Arial"/>
          <w:b/>
          <w:bCs/>
          <w:color w:val="000000"/>
          <w:lang w:eastAsia="en-GB"/>
        </w:rPr>
      </w:pPr>
      <w:r w:rsidRPr="008029EA">
        <w:rPr>
          <w:rFonts w:eastAsia="Times New Roman" w:cs="Arial"/>
          <w:b/>
          <w:bCs/>
          <w:color w:val="000000"/>
          <w:lang w:eastAsia="en-GB"/>
        </w:rPr>
        <w:t>Devices and Security </w:t>
      </w:r>
    </w:p>
    <w:p w14:paraId="39E25716" w14:textId="77777777" w:rsidR="008029EA" w:rsidRPr="008029EA" w:rsidRDefault="008029EA" w:rsidP="008029EA">
      <w:pPr>
        <w:shd w:val="clear" w:color="auto" w:fill="FFFFFF"/>
        <w:spacing w:after="0" w:line="240" w:lineRule="auto"/>
        <w:textAlignment w:val="baseline"/>
        <w:rPr>
          <w:rFonts w:eastAsia="Times New Roman" w:cs="Arial"/>
          <w:color w:val="000000"/>
          <w:lang w:eastAsia="en-GB"/>
        </w:rPr>
      </w:pPr>
    </w:p>
    <w:p w14:paraId="2D515D45" w14:textId="77777777" w:rsidR="008029EA" w:rsidRDefault="008029EA" w:rsidP="008029EA">
      <w:pPr>
        <w:shd w:val="clear" w:color="auto" w:fill="FFFFFF"/>
        <w:spacing w:after="0" w:line="240" w:lineRule="auto"/>
        <w:textAlignment w:val="baseline"/>
        <w:rPr>
          <w:rFonts w:eastAsia="Times New Roman" w:cs="Arial"/>
          <w:color w:val="000000"/>
          <w:lang w:eastAsia="en-GB"/>
        </w:rPr>
      </w:pPr>
      <w:r w:rsidRPr="008029EA">
        <w:rPr>
          <w:rFonts w:eastAsia="Times New Roman" w:cs="Arial"/>
          <w:color w:val="000000"/>
          <w:lang w:eastAsia="en-GB"/>
        </w:rPr>
        <w:t>Any personal device used for work purposes must contain a level of security in line with our existing IT infrastructure, this will include passcode protection and automatic locking when idle. Access to the Trust’s infrastructure will be in line with current security levels and user profiles. The Trust will not allow any device to connect to the network which has been jailbroken</w:t>
      </w:r>
      <w:r>
        <w:rPr>
          <w:rFonts w:eastAsia="Times New Roman" w:cs="Arial"/>
          <w:color w:val="000000"/>
          <w:lang w:eastAsia="en-GB"/>
        </w:rPr>
        <w:t xml:space="preserve"> </w:t>
      </w:r>
      <w:r w:rsidRPr="008029EA">
        <w:rPr>
          <w:rFonts w:eastAsia="Times New Roman" w:cs="Arial"/>
          <w:color w:val="000000"/>
          <w:lang w:eastAsia="en-GB"/>
        </w:rPr>
        <w:t xml:space="preserve">(e.g. where officially released software restrictions placed by the manufacturer are removed to circumvent security breach prevention) altered or tampered with in any way. It is the individual’s responsibility to ensure this is adhered to and that any device that subsequently becomes jailbroken, altered or tampered with will have all access to the network revoked. </w:t>
      </w:r>
    </w:p>
    <w:p w14:paraId="695BD816" w14:textId="77777777" w:rsidR="008029EA" w:rsidRDefault="008029EA" w:rsidP="008029EA">
      <w:pPr>
        <w:shd w:val="clear" w:color="auto" w:fill="FFFFFF"/>
        <w:spacing w:after="0" w:line="240" w:lineRule="auto"/>
        <w:textAlignment w:val="baseline"/>
        <w:rPr>
          <w:rFonts w:eastAsia="Times New Roman" w:cs="Arial"/>
          <w:color w:val="000000"/>
          <w:lang w:eastAsia="en-GB"/>
        </w:rPr>
      </w:pPr>
    </w:p>
    <w:p w14:paraId="14E4F35C" w14:textId="77777777" w:rsidR="000024FE" w:rsidRDefault="008029EA" w:rsidP="008029EA">
      <w:pPr>
        <w:shd w:val="clear" w:color="auto" w:fill="FFFFFF"/>
        <w:spacing w:after="0" w:line="240" w:lineRule="auto"/>
        <w:textAlignment w:val="baseline"/>
        <w:rPr>
          <w:rFonts w:eastAsia="Times New Roman" w:cs="Arial"/>
          <w:color w:val="000000"/>
          <w:lang w:eastAsia="en-GB"/>
        </w:rPr>
      </w:pPr>
      <w:r w:rsidRPr="008029EA">
        <w:rPr>
          <w:rFonts w:eastAsia="Times New Roman" w:cs="Arial"/>
          <w:color w:val="000000"/>
          <w:lang w:eastAsia="en-GB"/>
        </w:rPr>
        <w:t xml:space="preserve">Any Trust data and confidential information available on a personal device must be accessed by the authorised user only and this should be in line with the existing </w:t>
      </w:r>
      <w:r>
        <w:rPr>
          <w:rFonts w:eastAsia="Times New Roman" w:cs="Arial"/>
          <w:color w:val="000000"/>
          <w:lang w:eastAsia="en-GB"/>
        </w:rPr>
        <w:t xml:space="preserve">Information Security </w:t>
      </w:r>
      <w:r w:rsidRPr="008029EA">
        <w:rPr>
          <w:rFonts w:eastAsia="Times New Roman" w:cs="Arial"/>
          <w:color w:val="000000"/>
          <w:lang w:eastAsia="en-GB"/>
        </w:rPr>
        <w:t xml:space="preserve">and </w:t>
      </w:r>
      <w:r>
        <w:rPr>
          <w:rFonts w:eastAsia="Times New Roman" w:cs="Arial"/>
          <w:color w:val="000000"/>
          <w:lang w:eastAsia="en-GB"/>
        </w:rPr>
        <w:t>D</w:t>
      </w:r>
      <w:r w:rsidRPr="008029EA">
        <w:rPr>
          <w:rFonts w:eastAsia="Times New Roman" w:cs="Arial"/>
          <w:color w:val="000000"/>
          <w:lang w:eastAsia="en-GB"/>
        </w:rPr>
        <w:t xml:space="preserve">ata </w:t>
      </w:r>
      <w:r>
        <w:rPr>
          <w:rFonts w:eastAsia="Times New Roman" w:cs="Arial"/>
          <w:color w:val="000000"/>
          <w:lang w:eastAsia="en-GB"/>
        </w:rPr>
        <w:t>P</w:t>
      </w:r>
      <w:r w:rsidRPr="008029EA">
        <w:rPr>
          <w:rFonts w:eastAsia="Times New Roman" w:cs="Arial"/>
          <w:color w:val="000000"/>
          <w:lang w:eastAsia="en-GB"/>
        </w:rPr>
        <w:t xml:space="preserve">rotection </w:t>
      </w:r>
      <w:r>
        <w:rPr>
          <w:rFonts w:eastAsia="Times New Roman" w:cs="Arial"/>
          <w:color w:val="000000"/>
          <w:lang w:eastAsia="en-GB"/>
        </w:rPr>
        <w:t>P</w:t>
      </w:r>
      <w:r w:rsidRPr="008029EA">
        <w:rPr>
          <w:rFonts w:eastAsia="Times New Roman" w:cs="Arial"/>
          <w:color w:val="000000"/>
          <w:lang w:eastAsia="en-GB"/>
        </w:rPr>
        <w:t xml:space="preserve">olicies. No access to the device or Trust’s network will be permitted for third party users. </w:t>
      </w:r>
    </w:p>
    <w:p w14:paraId="1EC79B93" w14:textId="77777777" w:rsidR="000024FE" w:rsidRDefault="000024FE" w:rsidP="008029EA">
      <w:pPr>
        <w:shd w:val="clear" w:color="auto" w:fill="FFFFFF"/>
        <w:spacing w:after="0" w:line="240" w:lineRule="auto"/>
        <w:textAlignment w:val="baseline"/>
        <w:rPr>
          <w:rFonts w:eastAsia="Times New Roman" w:cs="Arial"/>
          <w:color w:val="000000"/>
          <w:lang w:eastAsia="en-GB"/>
        </w:rPr>
      </w:pPr>
    </w:p>
    <w:p w14:paraId="5B2E58CB" w14:textId="4D69075E" w:rsidR="000024FE" w:rsidRDefault="008029EA" w:rsidP="008029EA">
      <w:pPr>
        <w:shd w:val="clear" w:color="auto" w:fill="FFFFFF"/>
        <w:spacing w:after="0" w:line="240" w:lineRule="auto"/>
        <w:textAlignment w:val="baseline"/>
        <w:rPr>
          <w:rFonts w:eastAsia="Times New Roman" w:cs="Arial"/>
          <w:color w:val="000000"/>
          <w:lang w:eastAsia="en-GB"/>
        </w:rPr>
      </w:pPr>
      <w:r w:rsidRPr="008029EA">
        <w:rPr>
          <w:rFonts w:eastAsia="Times New Roman" w:cs="Arial"/>
          <w:color w:val="000000"/>
          <w:lang w:eastAsia="en-GB"/>
        </w:rPr>
        <w:t xml:space="preserve">Personal devices will be </w:t>
      </w:r>
      <w:r w:rsidR="00562369">
        <w:rPr>
          <w:rFonts w:eastAsia="Times New Roman" w:cs="Arial"/>
          <w:color w:val="000000"/>
          <w:lang w:eastAsia="en-GB"/>
        </w:rPr>
        <w:t xml:space="preserve">remotely </w:t>
      </w:r>
      <w:r w:rsidRPr="008029EA">
        <w:rPr>
          <w:rFonts w:eastAsia="Times New Roman" w:cs="Arial"/>
          <w:color w:val="000000"/>
          <w:lang w:eastAsia="en-GB"/>
        </w:rPr>
        <w:t xml:space="preserve">wiped </w:t>
      </w:r>
      <w:r w:rsidR="00DF1F8D">
        <w:rPr>
          <w:rFonts w:eastAsia="Times New Roman" w:cs="Arial"/>
          <w:color w:val="000000"/>
          <w:lang w:eastAsia="en-GB"/>
        </w:rPr>
        <w:t xml:space="preserve">of </w:t>
      </w:r>
      <w:r w:rsidR="00DF1F8D" w:rsidRPr="00DA357B">
        <w:rPr>
          <w:rFonts w:eastAsia="Times New Roman" w:cs="Arial"/>
          <w:color w:val="000000"/>
          <w:highlight w:val="yellow"/>
          <w:lang w:eastAsia="en-GB"/>
        </w:rPr>
        <w:t xml:space="preserve">Trust </w:t>
      </w:r>
      <w:r w:rsidR="00DA357B" w:rsidRPr="00DA357B">
        <w:rPr>
          <w:rFonts w:eastAsia="Times New Roman" w:cs="Arial"/>
          <w:color w:val="000000"/>
          <w:highlight w:val="yellow"/>
          <w:lang w:eastAsia="en-GB"/>
        </w:rPr>
        <w:t xml:space="preserve">installed software </w:t>
      </w:r>
      <w:r w:rsidRPr="00562369">
        <w:rPr>
          <w:rFonts w:eastAsia="Times New Roman" w:cs="Arial"/>
          <w:color w:val="000000"/>
          <w:lang w:eastAsia="en-GB"/>
        </w:rPr>
        <w:t>by the</w:t>
      </w:r>
      <w:r w:rsidRPr="008029EA">
        <w:rPr>
          <w:rFonts w:eastAsia="Times New Roman" w:cs="Arial"/>
          <w:color w:val="000000"/>
          <w:lang w:eastAsia="en-GB"/>
        </w:rPr>
        <w:t xml:space="preserve"> IT Team in cases of a suspected confidentiality breach, lost or stolen device </w:t>
      </w:r>
      <w:r w:rsidRPr="00DF1F8D">
        <w:rPr>
          <w:rFonts w:eastAsia="Times New Roman" w:cs="Arial"/>
          <w:color w:val="000000"/>
          <w:highlight w:val="yellow"/>
          <w:lang w:eastAsia="en-GB"/>
        </w:rPr>
        <w:t>or termination of employment</w:t>
      </w:r>
      <w:r w:rsidRPr="008029EA">
        <w:rPr>
          <w:rFonts w:eastAsia="Times New Roman" w:cs="Arial"/>
          <w:color w:val="000000"/>
          <w:lang w:eastAsia="en-GB"/>
        </w:rPr>
        <w:t xml:space="preserve">. The Trust holds no responsibility with regard to any loss of personal photos and/or applications as a result of this action. The responsibility for the upkeep of the device and any liability or risks associated with the use of the device for business purposes remain with the employee. The personal device should be made available for monitoring upon request by the Trust IT Team. Every effort will be taken to ensure that personal data is not accessed on the device, however in the event that this is not possible no records of the information will be stored and that data will not be used unless required by </w:t>
      </w:r>
      <w:r w:rsidR="000024FE">
        <w:rPr>
          <w:rFonts w:eastAsia="Times New Roman" w:cs="Arial"/>
          <w:color w:val="000000"/>
          <w:lang w:eastAsia="en-GB"/>
        </w:rPr>
        <w:t>L</w:t>
      </w:r>
      <w:r w:rsidRPr="008029EA">
        <w:rPr>
          <w:rFonts w:eastAsia="Times New Roman" w:cs="Arial"/>
          <w:color w:val="000000"/>
          <w:lang w:eastAsia="en-GB"/>
        </w:rPr>
        <w:t>aw</w:t>
      </w:r>
      <w:r w:rsidR="000024FE">
        <w:rPr>
          <w:rFonts w:eastAsia="Times New Roman" w:cs="Arial"/>
          <w:color w:val="000000"/>
          <w:lang w:eastAsia="en-GB"/>
        </w:rPr>
        <w:t>.</w:t>
      </w:r>
    </w:p>
    <w:p w14:paraId="5EC77A64" w14:textId="77777777" w:rsidR="000024FE" w:rsidRDefault="000024FE" w:rsidP="008029EA">
      <w:pPr>
        <w:shd w:val="clear" w:color="auto" w:fill="FFFFFF"/>
        <w:spacing w:after="0" w:line="240" w:lineRule="auto"/>
        <w:textAlignment w:val="baseline"/>
        <w:rPr>
          <w:rFonts w:eastAsia="Times New Roman" w:cs="Arial"/>
          <w:color w:val="000000"/>
          <w:lang w:eastAsia="en-GB"/>
        </w:rPr>
      </w:pPr>
    </w:p>
    <w:p w14:paraId="65D33B3C" w14:textId="1C114D19" w:rsidR="008029EA" w:rsidRPr="008029EA" w:rsidRDefault="008029EA" w:rsidP="008029EA">
      <w:pPr>
        <w:shd w:val="clear" w:color="auto" w:fill="FFFFFF"/>
        <w:spacing w:after="0" w:line="240" w:lineRule="auto"/>
        <w:textAlignment w:val="baseline"/>
        <w:rPr>
          <w:rFonts w:eastAsia="Times New Roman" w:cs="Arial"/>
          <w:color w:val="000000"/>
          <w:lang w:eastAsia="en-GB"/>
        </w:rPr>
      </w:pPr>
      <w:r w:rsidRPr="008029EA">
        <w:rPr>
          <w:rFonts w:eastAsia="Times New Roman" w:cs="Arial"/>
          <w:color w:val="000000"/>
          <w:lang w:eastAsia="en-GB"/>
        </w:rPr>
        <w:t>The Trust may need to apply security policies to your device which will protect the Trust’s information held on your device. We expect you to accept any updates pushed to your device by the Trust. The employee assumes full liability for risks including, but not limited to, the partial or complete loss of Trust and personal data due to operating system crashes, errors, bugs, viruses, malware, and/or other software or hardware failures, or programming errors that render the device unusable.</w:t>
      </w:r>
    </w:p>
    <w:p w14:paraId="73945685" w14:textId="77777777" w:rsidR="008029EA" w:rsidRPr="008029EA" w:rsidRDefault="008029EA" w:rsidP="008029EA">
      <w:pPr>
        <w:shd w:val="clear" w:color="auto" w:fill="FFFFFF"/>
        <w:spacing w:after="0" w:line="240" w:lineRule="auto"/>
        <w:textAlignment w:val="baseline"/>
        <w:rPr>
          <w:rFonts w:eastAsia="Times New Roman" w:cs="Arial"/>
          <w:color w:val="000000"/>
          <w:lang w:eastAsia="en-GB"/>
        </w:rPr>
      </w:pPr>
    </w:p>
    <w:p w14:paraId="1CC81179" w14:textId="77777777" w:rsidR="008029EA" w:rsidRDefault="008029EA" w:rsidP="008029EA">
      <w:pPr>
        <w:shd w:val="clear" w:color="auto" w:fill="FFFFFF"/>
        <w:spacing w:after="0" w:line="240" w:lineRule="auto"/>
        <w:textAlignment w:val="baseline"/>
        <w:rPr>
          <w:rFonts w:eastAsia="Times New Roman" w:cs="Arial"/>
          <w:b/>
          <w:bCs/>
          <w:color w:val="000000"/>
          <w:lang w:eastAsia="en-GB"/>
        </w:rPr>
      </w:pPr>
      <w:r w:rsidRPr="008029EA">
        <w:rPr>
          <w:rFonts w:eastAsia="Times New Roman" w:cs="Arial"/>
          <w:b/>
          <w:bCs/>
          <w:color w:val="000000"/>
          <w:lang w:eastAsia="en-GB"/>
        </w:rPr>
        <w:t>General </w:t>
      </w:r>
    </w:p>
    <w:p w14:paraId="4FF77980" w14:textId="77777777" w:rsidR="000024FE" w:rsidRPr="008029EA" w:rsidRDefault="000024FE" w:rsidP="008029EA">
      <w:pPr>
        <w:shd w:val="clear" w:color="auto" w:fill="FFFFFF"/>
        <w:spacing w:after="0" w:line="240" w:lineRule="auto"/>
        <w:textAlignment w:val="baseline"/>
        <w:rPr>
          <w:rFonts w:eastAsia="Times New Roman" w:cs="Arial"/>
          <w:b/>
          <w:bCs/>
          <w:color w:val="000000"/>
          <w:lang w:eastAsia="en-GB"/>
        </w:rPr>
      </w:pPr>
    </w:p>
    <w:p w14:paraId="42530AD3" w14:textId="77777777" w:rsidR="008029EA" w:rsidRDefault="008029EA" w:rsidP="008029EA">
      <w:pPr>
        <w:shd w:val="clear" w:color="auto" w:fill="FFFFFF"/>
        <w:spacing w:after="0" w:line="240" w:lineRule="auto"/>
        <w:textAlignment w:val="baseline"/>
        <w:rPr>
          <w:rFonts w:eastAsia="Times New Roman" w:cs="Arial"/>
          <w:color w:val="000000"/>
          <w:lang w:eastAsia="en-GB"/>
        </w:rPr>
      </w:pPr>
      <w:r w:rsidRPr="008029EA">
        <w:rPr>
          <w:rFonts w:eastAsia="Times New Roman" w:cs="Arial"/>
          <w:color w:val="000000"/>
          <w:lang w:eastAsia="en-GB"/>
        </w:rPr>
        <w:t>The following general points apply to usage of your own device for business purposes: </w:t>
      </w:r>
    </w:p>
    <w:p w14:paraId="6747B05A" w14:textId="77777777" w:rsidR="008029EA" w:rsidRPr="008029EA" w:rsidRDefault="008029EA" w:rsidP="008029EA">
      <w:pPr>
        <w:shd w:val="clear" w:color="auto" w:fill="FFFFFF"/>
        <w:spacing w:after="0" w:line="240" w:lineRule="auto"/>
        <w:textAlignment w:val="baseline"/>
        <w:rPr>
          <w:rFonts w:eastAsia="Times New Roman" w:cs="Arial"/>
          <w:color w:val="000000"/>
          <w:lang w:eastAsia="en-GB"/>
        </w:rPr>
      </w:pPr>
    </w:p>
    <w:p w14:paraId="73F22EE6" w14:textId="222AEB89" w:rsidR="0001040A" w:rsidRPr="00845DA5" w:rsidRDefault="0001040A" w:rsidP="008029EA">
      <w:pPr>
        <w:pStyle w:val="Style2"/>
        <w:numPr>
          <w:ilvl w:val="0"/>
          <w:numId w:val="2"/>
        </w:numPr>
        <w:shd w:val="clear" w:color="auto" w:fill="FFFFFF"/>
        <w:spacing w:after="0" w:line="240" w:lineRule="auto"/>
        <w:jc w:val="both"/>
        <w:textAlignment w:val="baseline"/>
        <w:rPr>
          <w:rStyle w:val="normaltextrun"/>
          <w:rFonts w:ascii="Arial" w:eastAsia="Times New Roman" w:hAnsi="Arial" w:cs="Arial"/>
          <w:color w:val="000000"/>
          <w:lang w:eastAsia="en-GB"/>
        </w:rPr>
      </w:pPr>
      <w:r w:rsidRPr="00845DA5">
        <w:rPr>
          <w:rFonts w:ascii="Arial" w:hAnsi="Arial" w:cs="Arial"/>
        </w:rPr>
        <w:t>If the school or normal place of work remains a frequent work base for a member of staff and equipment is retained on the premises, the school / Trust will not usually provide staff members with additional equipment to use at home. Only staff who are required to work across multiple sites will be considered for additional equipment to use at home.</w:t>
      </w:r>
    </w:p>
    <w:p w14:paraId="6AC1A980" w14:textId="4609759F" w:rsidR="00D37E60" w:rsidRPr="00D37E60" w:rsidRDefault="00D37E60" w:rsidP="008029EA">
      <w:pPr>
        <w:pStyle w:val="ListParagraph"/>
        <w:numPr>
          <w:ilvl w:val="0"/>
          <w:numId w:val="2"/>
        </w:numPr>
        <w:shd w:val="clear" w:color="auto" w:fill="FFFFFF"/>
        <w:spacing w:after="0" w:line="240" w:lineRule="auto"/>
        <w:textAlignment w:val="baseline"/>
        <w:rPr>
          <w:rFonts w:eastAsia="Times New Roman" w:cs="Arial"/>
          <w:color w:val="000000"/>
          <w:lang w:eastAsia="en-GB"/>
        </w:rPr>
      </w:pPr>
      <w:r w:rsidRPr="00D37E60">
        <w:rPr>
          <w:rStyle w:val="normaltextrun"/>
          <w:rFonts w:cs="Arial"/>
        </w:rPr>
        <w:t xml:space="preserve">The use of personal devices is entirely at the risk of the owner. </w:t>
      </w:r>
    </w:p>
    <w:p w14:paraId="06D31F84" w14:textId="032CDA5C" w:rsidR="008029EA" w:rsidRPr="008029EA" w:rsidRDefault="008029EA" w:rsidP="008029EA">
      <w:pPr>
        <w:pStyle w:val="ListParagraph"/>
        <w:numPr>
          <w:ilvl w:val="0"/>
          <w:numId w:val="2"/>
        </w:numPr>
        <w:shd w:val="clear" w:color="auto" w:fill="FFFFFF"/>
        <w:spacing w:after="0" w:line="240" w:lineRule="auto"/>
        <w:textAlignment w:val="baseline"/>
        <w:rPr>
          <w:rFonts w:eastAsia="Times New Roman" w:cs="Arial"/>
          <w:color w:val="000000"/>
          <w:lang w:eastAsia="en-GB"/>
        </w:rPr>
      </w:pPr>
      <w:r w:rsidRPr="008029EA">
        <w:rPr>
          <w:rFonts w:eastAsia="Times New Roman" w:cs="Arial"/>
          <w:color w:val="000000"/>
          <w:lang w:eastAsia="en-GB"/>
        </w:rPr>
        <w:t>Personal devices remain the responsibility of the employee and all associated costs for the device and the running of the device shall remain with the employee. </w:t>
      </w:r>
    </w:p>
    <w:p w14:paraId="6C6CBCC7" w14:textId="414CE4DE" w:rsidR="008029EA" w:rsidRDefault="008029EA" w:rsidP="008029EA">
      <w:pPr>
        <w:pStyle w:val="ListParagraph"/>
        <w:numPr>
          <w:ilvl w:val="0"/>
          <w:numId w:val="2"/>
        </w:numPr>
        <w:shd w:val="clear" w:color="auto" w:fill="FFFFFF"/>
        <w:spacing w:after="0" w:line="240" w:lineRule="auto"/>
        <w:textAlignment w:val="baseline"/>
        <w:rPr>
          <w:rFonts w:eastAsia="Times New Roman" w:cs="Arial"/>
          <w:color w:val="000000"/>
          <w:lang w:eastAsia="en-GB"/>
        </w:rPr>
      </w:pPr>
      <w:r w:rsidRPr="008029EA">
        <w:rPr>
          <w:rFonts w:eastAsia="Times New Roman" w:cs="Arial"/>
          <w:color w:val="000000"/>
          <w:lang w:eastAsia="en-GB"/>
        </w:rPr>
        <w:lastRenderedPageBreak/>
        <w:t>The Trust accepts no responsibility for any loss or damage to personal devices that are the result of employee failure to observe rules, procedures or instruction, or, as a result of your negligent behaviour. </w:t>
      </w:r>
    </w:p>
    <w:p w14:paraId="3D8DB7F7" w14:textId="35565D88" w:rsidR="00D37E60" w:rsidRPr="00D37E60" w:rsidRDefault="00D37E60" w:rsidP="008029EA">
      <w:pPr>
        <w:pStyle w:val="ListParagraph"/>
        <w:numPr>
          <w:ilvl w:val="0"/>
          <w:numId w:val="2"/>
        </w:numPr>
        <w:shd w:val="clear" w:color="auto" w:fill="FFFFFF"/>
        <w:spacing w:after="0" w:line="240" w:lineRule="auto"/>
        <w:textAlignment w:val="baseline"/>
        <w:rPr>
          <w:rFonts w:eastAsia="Times New Roman" w:cs="Arial"/>
          <w:color w:val="000000"/>
          <w:lang w:eastAsia="en-GB"/>
        </w:rPr>
      </w:pPr>
      <w:r w:rsidRPr="00D37E60">
        <w:rPr>
          <w:rStyle w:val="normaltextrun"/>
          <w:rFonts w:cs="Arial"/>
        </w:rPr>
        <w:t>The Trust accepts no responsibility for any malfunction of a device due to changes made to the device while on the school network or whilst resolving any connectivity issues</w:t>
      </w:r>
      <w:r>
        <w:rPr>
          <w:rStyle w:val="normaltextrun"/>
          <w:rFonts w:cs="Arial"/>
        </w:rPr>
        <w:t>.</w:t>
      </w:r>
      <w:r w:rsidRPr="00D37E60">
        <w:rPr>
          <w:rStyle w:val="eop"/>
          <w:rFonts w:cs="Arial"/>
        </w:rPr>
        <w:t> </w:t>
      </w:r>
    </w:p>
    <w:p w14:paraId="2293167B" w14:textId="77EDC3C1" w:rsidR="008029EA" w:rsidRPr="008029EA" w:rsidRDefault="008029EA" w:rsidP="008029EA">
      <w:pPr>
        <w:pStyle w:val="ListParagraph"/>
        <w:numPr>
          <w:ilvl w:val="0"/>
          <w:numId w:val="2"/>
        </w:numPr>
        <w:shd w:val="clear" w:color="auto" w:fill="FFFFFF"/>
        <w:spacing w:after="0" w:line="240" w:lineRule="auto"/>
        <w:textAlignment w:val="baseline"/>
        <w:rPr>
          <w:rFonts w:eastAsia="Times New Roman" w:cs="Arial"/>
          <w:color w:val="000000"/>
          <w:lang w:eastAsia="en-GB"/>
        </w:rPr>
      </w:pPr>
      <w:r w:rsidRPr="008029EA">
        <w:rPr>
          <w:rFonts w:eastAsia="Times New Roman" w:cs="Arial"/>
          <w:color w:val="000000"/>
          <w:lang w:eastAsia="en-GB"/>
        </w:rPr>
        <w:t>Misuse of Trust information, data and/or software provided by the Trust will be investigated and may be dealt with under the Trust’s Disciplinary Policy. </w:t>
      </w:r>
    </w:p>
    <w:p w14:paraId="7FD22DA5" w14:textId="5F37EC3E" w:rsidR="008029EA" w:rsidRPr="008029EA" w:rsidRDefault="008029EA" w:rsidP="008029EA">
      <w:pPr>
        <w:pStyle w:val="ListParagraph"/>
        <w:numPr>
          <w:ilvl w:val="0"/>
          <w:numId w:val="2"/>
        </w:numPr>
        <w:shd w:val="clear" w:color="auto" w:fill="FFFFFF"/>
        <w:spacing w:after="0" w:line="240" w:lineRule="auto"/>
        <w:textAlignment w:val="baseline"/>
        <w:rPr>
          <w:rFonts w:eastAsia="Times New Roman" w:cs="Arial"/>
          <w:color w:val="000000"/>
          <w:lang w:eastAsia="en-GB"/>
        </w:rPr>
      </w:pPr>
      <w:r w:rsidRPr="008029EA">
        <w:rPr>
          <w:rFonts w:eastAsia="Times New Roman" w:cs="Arial"/>
          <w:color w:val="000000"/>
          <w:lang w:eastAsia="en-GB"/>
        </w:rPr>
        <w:t>Upon termination of employment you must ensure that all Trust data and software is removed from your device on your last day of work at the latest. Evidence of this must be presented upon request to the IT Team, who may require you to submit your device to them for inspection and removal of Trust data and software if necessary. </w:t>
      </w:r>
    </w:p>
    <w:p w14:paraId="3D2DFF4A" w14:textId="604DEBA8" w:rsidR="008029EA" w:rsidRDefault="008029EA" w:rsidP="008029EA">
      <w:pPr>
        <w:pStyle w:val="ListParagraph"/>
        <w:numPr>
          <w:ilvl w:val="0"/>
          <w:numId w:val="2"/>
        </w:numPr>
        <w:shd w:val="clear" w:color="auto" w:fill="FFFFFF"/>
        <w:spacing w:after="0" w:line="240" w:lineRule="auto"/>
        <w:textAlignment w:val="baseline"/>
        <w:rPr>
          <w:rFonts w:eastAsia="Times New Roman" w:cs="Arial"/>
          <w:color w:val="000000"/>
          <w:lang w:eastAsia="en-GB"/>
        </w:rPr>
      </w:pPr>
      <w:r w:rsidRPr="008029EA">
        <w:rPr>
          <w:rFonts w:eastAsia="Times New Roman" w:cs="Arial"/>
          <w:color w:val="000000"/>
          <w:lang w:eastAsia="en-GB"/>
        </w:rPr>
        <w:t>Any breach of this policy will be investigated and may be dealt with under the Trust’s Disciplinary Policy.</w:t>
      </w:r>
    </w:p>
    <w:p w14:paraId="75C57317" w14:textId="77777777" w:rsidR="003255BE" w:rsidRDefault="003255BE" w:rsidP="003255BE">
      <w:pPr>
        <w:shd w:val="clear" w:color="auto" w:fill="FFFFFF"/>
        <w:spacing w:after="0" w:line="240" w:lineRule="auto"/>
        <w:textAlignment w:val="baseline"/>
        <w:rPr>
          <w:rFonts w:eastAsia="Times New Roman" w:cs="Arial"/>
          <w:color w:val="000000"/>
          <w:lang w:eastAsia="en-GB"/>
        </w:rPr>
      </w:pPr>
    </w:p>
    <w:p w14:paraId="65CE7417" w14:textId="3C4886F9" w:rsidR="003255BE" w:rsidRPr="003255BE" w:rsidRDefault="003255BE" w:rsidP="003255BE">
      <w:pPr>
        <w:shd w:val="clear" w:color="auto" w:fill="FFFFFF"/>
        <w:spacing w:after="0" w:line="240" w:lineRule="auto"/>
        <w:textAlignment w:val="baseline"/>
        <w:rPr>
          <w:rFonts w:eastAsia="Times New Roman" w:cs="Arial"/>
          <w:b/>
          <w:color w:val="000000"/>
          <w:lang w:eastAsia="en-GB"/>
        </w:rPr>
      </w:pPr>
      <w:r w:rsidRPr="003255BE">
        <w:rPr>
          <w:rStyle w:val="subheading"/>
          <w:rFonts w:ascii="Arial" w:hAnsi="Arial" w:cs="Arial"/>
          <w:b w:val="0"/>
          <w:sz w:val="22"/>
          <w:szCs w:val="22"/>
        </w:rPr>
        <w:t>Staff must adhere to the following good practice:</w:t>
      </w:r>
    </w:p>
    <w:p w14:paraId="2E018F8E" w14:textId="77777777" w:rsidR="00E36CAE" w:rsidRDefault="00E36CAE" w:rsidP="00E36CAE">
      <w:pPr>
        <w:shd w:val="clear" w:color="auto" w:fill="FFFFFF"/>
        <w:spacing w:after="0" w:line="240" w:lineRule="auto"/>
        <w:textAlignment w:val="baseline"/>
        <w:rPr>
          <w:rFonts w:eastAsia="Times New Roman" w:cs="Arial"/>
          <w:color w:val="000000"/>
          <w:lang w:eastAsia="en-GB"/>
        </w:rPr>
      </w:pPr>
    </w:p>
    <w:p w14:paraId="7DB60019" w14:textId="77777777" w:rsidR="00E36CAE" w:rsidRPr="00E36CAE" w:rsidRDefault="00E36CAE" w:rsidP="00E36CAE">
      <w:pPr>
        <w:shd w:val="clear" w:color="auto" w:fill="FFFFFF"/>
        <w:spacing w:after="0" w:line="240" w:lineRule="auto"/>
        <w:textAlignment w:val="baseline"/>
        <w:rPr>
          <w:rFonts w:eastAsia="Times New Roman" w:cs="Arial"/>
          <w:b/>
          <w:bCs/>
          <w:color w:val="000000"/>
          <w:lang w:eastAsia="en-GB"/>
        </w:rPr>
      </w:pPr>
      <w:r w:rsidRPr="00E36CAE">
        <w:rPr>
          <w:rFonts w:eastAsia="Times New Roman" w:cs="Arial"/>
          <w:b/>
          <w:bCs/>
          <w:color w:val="000000"/>
          <w:lang w:eastAsia="en-GB"/>
        </w:rPr>
        <w:t>Do's</w:t>
      </w:r>
    </w:p>
    <w:p w14:paraId="4A2EAD14" w14:textId="77777777" w:rsidR="00E36CAE" w:rsidRPr="00E36CAE" w:rsidRDefault="00E36CAE" w:rsidP="00E36CAE">
      <w:pPr>
        <w:shd w:val="clear" w:color="auto" w:fill="FFFFFF"/>
        <w:spacing w:after="0" w:line="240" w:lineRule="auto"/>
        <w:textAlignment w:val="baseline"/>
        <w:rPr>
          <w:rFonts w:eastAsia="Times New Roman" w:cs="Arial"/>
          <w:color w:val="000000"/>
          <w:lang w:eastAsia="en-GB"/>
        </w:rPr>
      </w:pPr>
    </w:p>
    <w:p w14:paraId="7BB2A49D" w14:textId="77777777" w:rsidR="00E36CAE" w:rsidRPr="00E36CAE" w:rsidRDefault="00E36CAE" w:rsidP="00E36CAE">
      <w:pPr>
        <w:numPr>
          <w:ilvl w:val="0"/>
          <w:numId w:val="8"/>
        </w:numPr>
        <w:shd w:val="clear" w:color="auto" w:fill="FFFFFF"/>
        <w:spacing w:after="0" w:line="240" w:lineRule="auto"/>
        <w:contextualSpacing/>
        <w:textAlignment w:val="baseline"/>
        <w:rPr>
          <w:rFonts w:eastAsia="Times New Roman" w:cs="Arial"/>
          <w:color w:val="000000"/>
          <w:lang w:eastAsia="en-GB"/>
        </w:rPr>
      </w:pPr>
      <w:r w:rsidRPr="00E36CAE">
        <w:rPr>
          <w:rFonts w:eastAsia="Times New Roman" w:cs="Arial"/>
          <w:color w:val="000000"/>
          <w:lang w:eastAsia="en-GB"/>
        </w:rPr>
        <w:t>Ensure your device operating system is kept up to date and patched with the latest security updates.</w:t>
      </w:r>
    </w:p>
    <w:p w14:paraId="0F621EC3" w14:textId="77777777" w:rsidR="00E36CAE" w:rsidRPr="00E36CAE" w:rsidRDefault="00E36CAE" w:rsidP="00E36CAE">
      <w:pPr>
        <w:numPr>
          <w:ilvl w:val="0"/>
          <w:numId w:val="8"/>
        </w:numPr>
        <w:shd w:val="clear" w:color="auto" w:fill="FFFFFF"/>
        <w:spacing w:after="0" w:line="240" w:lineRule="auto"/>
        <w:contextualSpacing/>
        <w:textAlignment w:val="baseline"/>
        <w:rPr>
          <w:rFonts w:eastAsia="Times New Roman" w:cs="Arial"/>
          <w:color w:val="000000"/>
          <w:lang w:eastAsia="en-GB"/>
        </w:rPr>
      </w:pPr>
      <w:r w:rsidRPr="00E36CAE">
        <w:rPr>
          <w:rFonts w:eastAsia="Times New Roman" w:cs="Arial"/>
          <w:color w:val="000000"/>
          <w:lang w:eastAsia="en-GB"/>
        </w:rPr>
        <w:t>Ensure your software applications or apps are up to date with the latest versions.</w:t>
      </w:r>
    </w:p>
    <w:p w14:paraId="4242DEE7" w14:textId="77777777" w:rsidR="00E36CAE" w:rsidRPr="00E36CAE" w:rsidRDefault="00E36CAE" w:rsidP="00E36CAE">
      <w:pPr>
        <w:numPr>
          <w:ilvl w:val="0"/>
          <w:numId w:val="8"/>
        </w:numPr>
        <w:shd w:val="clear" w:color="auto" w:fill="FFFFFF"/>
        <w:spacing w:after="0" w:line="240" w:lineRule="auto"/>
        <w:contextualSpacing/>
        <w:textAlignment w:val="baseline"/>
        <w:rPr>
          <w:rFonts w:eastAsia="Times New Roman" w:cs="Arial"/>
          <w:color w:val="000000"/>
          <w:lang w:eastAsia="en-GB"/>
        </w:rPr>
      </w:pPr>
      <w:r w:rsidRPr="00E36CAE">
        <w:rPr>
          <w:rFonts w:eastAsia="Times New Roman" w:cs="Arial"/>
          <w:color w:val="000000"/>
          <w:lang w:eastAsia="en-GB"/>
        </w:rPr>
        <w:t>Ensure your device has anti-virus software / malware protection installed.</w:t>
      </w:r>
    </w:p>
    <w:p w14:paraId="1A6E2960" w14:textId="77777777" w:rsidR="00E36CAE" w:rsidRPr="00E36CAE" w:rsidRDefault="00E36CAE" w:rsidP="00E36CAE">
      <w:pPr>
        <w:numPr>
          <w:ilvl w:val="0"/>
          <w:numId w:val="8"/>
        </w:numPr>
        <w:shd w:val="clear" w:color="auto" w:fill="FFFFFF"/>
        <w:spacing w:after="0" w:line="240" w:lineRule="auto"/>
        <w:contextualSpacing/>
        <w:textAlignment w:val="baseline"/>
        <w:rPr>
          <w:rFonts w:eastAsia="Times New Roman" w:cs="Arial"/>
          <w:color w:val="000000"/>
          <w:lang w:eastAsia="en-GB"/>
        </w:rPr>
      </w:pPr>
      <w:r w:rsidRPr="00E36CAE">
        <w:rPr>
          <w:rFonts w:eastAsia="Times New Roman" w:cs="Arial"/>
          <w:color w:val="000000"/>
          <w:lang w:eastAsia="en-GB"/>
        </w:rPr>
        <w:t>Keep your personal and work files and activities separate and organised.</w:t>
      </w:r>
    </w:p>
    <w:p w14:paraId="0F35F91B" w14:textId="77777777" w:rsidR="00E36CAE" w:rsidRPr="00E36CAE" w:rsidRDefault="00E36CAE" w:rsidP="00E36CAE">
      <w:pPr>
        <w:numPr>
          <w:ilvl w:val="0"/>
          <w:numId w:val="8"/>
        </w:numPr>
        <w:shd w:val="clear" w:color="auto" w:fill="FFFFFF"/>
        <w:spacing w:after="0" w:line="240" w:lineRule="auto"/>
        <w:contextualSpacing/>
        <w:textAlignment w:val="baseline"/>
        <w:rPr>
          <w:rFonts w:eastAsia="Times New Roman" w:cs="Arial"/>
          <w:color w:val="000000"/>
          <w:lang w:eastAsia="en-GB"/>
        </w:rPr>
      </w:pPr>
      <w:r w:rsidRPr="00E36CAE">
        <w:rPr>
          <w:rFonts w:eastAsia="Times New Roman" w:cs="Arial"/>
          <w:color w:val="000000"/>
          <w:lang w:eastAsia="en-GB"/>
        </w:rPr>
        <w:t>Use Muti-Factor Authentication (MFA) and use strong passwords to access your work account.</w:t>
      </w:r>
    </w:p>
    <w:p w14:paraId="24A24140" w14:textId="77777777" w:rsidR="00E36CAE" w:rsidRPr="00E36CAE" w:rsidRDefault="00E36CAE" w:rsidP="00E36CAE">
      <w:pPr>
        <w:numPr>
          <w:ilvl w:val="0"/>
          <w:numId w:val="8"/>
        </w:numPr>
        <w:shd w:val="clear" w:color="auto" w:fill="FFFFFF"/>
        <w:spacing w:after="0" w:line="240" w:lineRule="auto"/>
        <w:contextualSpacing/>
        <w:textAlignment w:val="baseline"/>
        <w:rPr>
          <w:rFonts w:eastAsia="Times New Roman" w:cs="Arial"/>
          <w:color w:val="000000"/>
          <w:lang w:eastAsia="en-GB"/>
        </w:rPr>
      </w:pPr>
      <w:r w:rsidRPr="00E36CAE">
        <w:rPr>
          <w:rFonts w:eastAsia="Times New Roman" w:cs="Arial"/>
          <w:color w:val="000000"/>
          <w:lang w:eastAsia="en-GB"/>
        </w:rPr>
        <w:t>If possible, encrypt your device to prevent access if your device is stolen.</w:t>
      </w:r>
    </w:p>
    <w:p w14:paraId="7FADEFD0" w14:textId="77777777" w:rsidR="00E36CAE" w:rsidRPr="00E36CAE" w:rsidRDefault="00E36CAE" w:rsidP="00E36CAE">
      <w:pPr>
        <w:numPr>
          <w:ilvl w:val="0"/>
          <w:numId w:val="8"/>
        </w:numPr>
        <w:shd w:val="clear" w:color="auto" w:fill="FFFFFF"/>
        <w:spacing w:after="0" w:line="240" w:lineRule="auto"/>
        <w:contextualSpacing/>
        <w:textAlignment w:val="baseline"/>
        <w:rPr>
          <w:rFonts w:eastAsia="Times New Roman" w:cs="Arial"/>
          <w:color w:val="000000"/>
          <w:lang w:eastAsia="en-GB"/>
        </w:rPr>
      </w:pPr>
      <w:r w:rsidRPr="00E36CAE">
        <w:rPr>
          <w:rFonts w:eastAsia="Times New Roman" w:cs="Arial"/>
          <w:color w:val="000000"/>
          <w:lang w:eastAsia="en-GB"/>
        </w:rPr>
        <w:t>If anything is suspicious, let the IT team know immediately.</w:t>
      </w:r>
    </w:p>
    <w:p w14:paraId="4ED60E46" w14:textId="77777777" w:rsidR="00E36CAE" w:rsidRPr="00E36CAE" w:rsidRDefault="00E36CAE" w:rsidP="00E36CAE">
      <w:pPr>
        <w:shd w:val="clear" w:color="auto" w:fill="FFFFFF"/>
        <w:spacing w:after="0" w:line="240" w:lineRule="auto"/>
        <w:textAlignment w:val="baseline"/>
        <w:rPr>
          <w:rFonts w:eastAsia="Times New Roman" w:cs="Arial"/>
          <w:color w:val="000000"/>
          <w:lang w:eastAsia="en-GB"/>
        </w:rPr>
      </w:pPr>
    </w:p>
    <w:p w14:paraId="04EE7C42" w14:textId="77777777" w:rsidR="00E36CAE" w:rsidRPr="00E36CAE" w:rsidRDefault="00E36CAE" w:rsidP="00E36CAE">
      <w:pPr>
        <w:shd w:val="clear" w:color="auto" w:fill="FFFFFF"/>
        <w:spacing w:after="0" w:line="240" w:lineRule="auto"/>
        <w:textAlignment w:val="baseline"/>
        <w:rPr>
          <w:rFonts w:eastAsia="Times New Roman" w:cs="Arial"/>
          <w:b/>
          <w:bCs/>
          <w:color w:val="000000"/>
          <w:lang w:eastAsia="en-GB"/>
        </w:rPr>
      </w:pPr>
      <w:r w:rsidRPr="00E36CAE">
        <w:rPr>
          <w:rFonts w:eastAsia="Times New Roman" w:cs="Arial"/>
          <w:b/>
          <w:bCs/>
          <w:color w:val="000000"/>
          <w:lang w:eastAsia="en-GB"/>
        </w:rPr>
        <w:t>Don’ts</w:t>
      </w:r>
    </w:p>
    <w:p w14:paraId="4C21A7DF" w14:textId="77777777" w:rsidR="00E36CAE" w:rsidRPr="00E36CAE" w:rsidRDefault="00E36CAE" w:rsidP="00E36CAE">
      <w:pPr>
        <w:shd w:val="clear" w:color="auto" w:fill="FFFFFF"/>
        <w:spacing w:after="0" w:line="240" w:lineRule="auto"/>
        <w:textAlignment w:val="baseline"/>
        <w:rPr>
          <w:rFonts w:eastAsia="Times New Roman" w:cs="Arial"/>
          <w:color w:val="000000"/>
          <w:lang w:eastAsia="en-GB"/>
        </w:rPr>
      </w:pPr>
    </w:p>
    <w:p w14:paraId="4232032F" w14:textId="77777777" w:rsidR="00E36CAE" w:rsidRPr="00E36CAE" w:rsidRDefault="00E36CAE" w:rsidP="00E36CAE">
      <w:pPr>
        <w:numPr>
          <w:ilvl w:val="0"/>
          <w:numId w:val="9"/>
        </w:numPr>
        <w:shd w:val="clear" w:color="auto" w:fill="FFFFFF"/>
        <w:spacing w:after="0" w:line="240" w:lineRule="auto"/>
        <w:contextualSpacing/>
        <w:textAlignment w:val="baseline"/>
        <w:rPr>
          <w:rFonts w:eastAsia="Times New Roman" w:cs="Arial"/>
          <w:color w:val="000000"/>
          <w:lang w:eastAsia="en-GB"/>
        </w:rPr>
      </w:pPr>
      <w:r w:rsidRPr="00E36CAE">
        <w:rPr>
          <w:rFonts w:eastAsia="Times New Roman" w:cs="Arial"/>
          <w:color w:val="000000"/>
          <w:lang w:eastAsia="en-GB"/>
        </w:rPr>
        <w:t>Allow any other person to access work related data.</w:t>
      </w:r>
    </w:p>
    <w:p w14:paraId="13B0EE81" w14:textId="77777777" w:rsidR="00E36CAE" w:rsidRPr="00E36CAE" w:rsidRDefault="00E36CAE" w:rsidP="00E36CAE">
      <w:pPr>
        <w:numPr>
          <w:ilvl w:val="0"/>
          <w:numId w:val="9"/>
        </w:numPr>
        <w:shd w:val="clear" w:color="auto" w:fill="FFFFFF"/>
        <w:spacing w:after="0" w:line="240" w:lineRule="auto"/>
        <w:contextualSpacing/>
        <w:textAlignment w:val="baseline"/>
        <w:rPr>
          <w:rFonts w:eastAsia="Times New Roman" w:cs="Arial"/>
          <w:color w:val="000000"/>
          <w:lang w:eastAsia="en-GB"/>
        </w:rPr>
      </w:pPr>
      <w:r w:rsidRPr="00E36CAE">
        <w:rPr>
          <w:rFonts w:eastAsia="Times New Roman" w:cs="Arial"/>
          <w:color w:val="000000"/>
          <w:lang w:eastAsia="en-GB"/>
        </w:rPr>
        <w:t>Save or keep work related data on personal devices.</w:t>
      </w:r>
    </w:p>
    <w:p w14:paraId="05BA88D5" w14:textId="77777777" w:rsidR="00E36CAE" w:rsidRPr="00E36CAE" w:rsidRDefault="00E36CAE" w:rsidP="00E36CAE">
      <w:pPr>
        <w:numPr>
          <w:ilvl w:val="0"/>
          <w:numId w:val="9"/>
        </w:numPr>
        <w:shd w:val="clear" w:color="auto" w:fill="FFFFFF"/>
        <w:spacing w:after="0" w:line="240" w:lineRule="auto"/>
        <w:contextualSpacing/>
        <w:textAlignment w:val="baseline"/>
        <w:rPr>
          <w:rFonts w:eastAsia="Times New Roman" w:cs="Arial"/>
          <w:color w:val="000000"/>
          <w:lang w:eastAsia="en-GB"/>
        </w:rPr>
      </w:pPr>
      <w:r w:rsidRPr="00E36CAE">
        <w:rPr>
          <w:rFonts w:eastAsia="Times New Roman" w:cs="Arial"/>
          <w:color w:val="000000"/>
          <w:lang w:eastAsia="en-GB"/>
        </w:rPr>
        <w:t>Do not disable anti-virus software.</w:t>
      </w:r>
    </w:p>
    <w:p w14:paraId="60200F2C" w14:textId="77777777" w:rsidR="00E36CAE" w:rsidRPr="00E36CAE" w:rsidRDefault="00E36CAE" w:rsidP="00E36CAE">
      <w:pPr>
        <w:numPr>
          <w:ilvl w:val="0"/>
          <w:numId w:val="9"/>
        </w:numPr>
        <w:shd w:val="clear" w:color="auto" w:fill="FFFFFF"/>
        <w:spacing w:after="0" w:line="240" w:lineRule="auto"/>
        <w:contextualSpacing/>
        <w:textAlignment w:val="baseline"/>
        <w:rPr>
          <w:rFonts w:eastAsia="Times New Roman" w:cs="Arial"/>
          <w:color w:val="000000"/>
          <w:lang w:eastAsia="en-GB"/>
        </w:rPr>
      </w:pPr>
      <w:r w:rsidRPr="00E36CAE">
        <w:rPr>
          <w:rFonts w:eastAsia="Times New Roman" w:cs="Arial"/>
          <w:color w:val="000000"/>
          <w:lang w:eastAsia="en-GB"/>
        </w:rPr>
        <w:t>Do not connect to untrusted computer networks.</w:t>
      </w:r>
    </w:p>
    <w:p w14:paraId="48F2E2E0" w14:textId="77777777" w:rsidR="00E36CAE" w:rsidRPr="00E36CAE" w:rsidRDefault="00E36CAE" w:rsidP="00E36CAE">
      <w:pPr>
        <w:numPr>
          <w:ilvl w:val="0"/>
          <w:numId w:val="9"/>
        </w:numPr>
        <w:shd w:val="clear" w:color="auto" w:fill="FFFFFF"/>
        <w:spacing w:after="0" w:line="240" w:lineRule="auto"/>
        <w:contextualSpacing/>
        <w:textAlignment w:val="baseline"/>
        <w:rPr>
          <w:rFonts w:eastAsia="Times New Roman" w:cs="Arial"/>
          <w:color w:val="000000"/>
          <w:lang w:eastAsia="en-GB"/>
        </w:rPr>
      </w:pPr>
      <w:r w:rsidRPr="00E36CAE">
        <w:rPr>
          <w:rFonts w:eastAsia="Times New Roman" w:cs="Arial"/>
          <w:color w:val="000000"/>
          <w:lang w:eastAsia="en-GB"/>
        </w:rPr>
        <w:t>Do not share passwords, Multi-Factor Authentication requests / codes, or access credentials.</w:t>
      </w:r>
    </w:p>
    <w:p w14:paraId="130E8A81" w14:textId="77777777" w:rsidR="00E36CAE" w:rsidRPr="00E36CAE" w:rsidRDefault="00E36CAE" w:rsidP="00E36CAE">
      <w:pPr>
        <w:shd w:val="clear" w:color="auto" w:fill="FFFFFF"/>
        <w:spacing w:after="0" w:line="240" w:lineRule="auto"/>
        <w:textAlignment w:val="baseline"/>
        <w:rPr>
          <w:rFonts w:eastAsia="Times New Roman" w:cs="Arial"/>
          <w:color w:val="000000"/>
          <w:lang w:eastAsia="en-GB"/>
        </w:rPr>
      </w:pPr>
    </w:p>
    <w:p w14:paraId="28A78689" w14:textId="77777777" w:rsidR="008029EA" w:rsidRDefault="008029EA" w:rsidP="008029EA">
      <w:pPr>
        <w:spacing w:after="160" w:line="259" w:lineRule="auto"/>
        <w:rPr>
          <w:rFonts w:cs="Arial"/>
          <w:kern w:val="2"/>
          <w14:ligatures w14:val="standardContextual"/>
        </w:rPr>
      </w:pPr>
    </w:p>
    <w:p w14:paraId="2471E8E8" w14:textId="77777777" w:rsidR="00AC50A1" w:rsidRPr="008029EA" w:rsidRDefault="00AC50A1" w:rsidP="008029EA">
      <w:pPr>
        <w:spacing w:after="160" w:line="259" w:lineRule="auto"/>
        <w:rPr>
          <w:rFonts w:cs="Arial"/>
          <w:kern w:val="2"/>
          <w14:ligatures w14:val="standardContextual"/>
        </w:rPr>
      </w:pPr>
    </w:p>
    <w:p w14:paraId="3DE108A4" w14:textId="77777777" w:rsidR="008029EA" w:rsidRPr="008029EA" w:rsidRDefault="008029EA" w:rsidP="008029EA">
      <w:pPr>
        <w:spacing w:after="160" w:line="259" w:lineRule="auto"/>
        <w:rPr>
          <w:rFonts w:cs="Arial"/>
          <w:kern w:val="2"/>
          <w14:ligatures w14:val="standardContextual"/>
        </w:rPr>
      </w:pPr>
    </w:p>
    <w:p w14:paraId="09D00130" w14:textId="77777777" w:rsidR="008029EA" w:rsidRPr="008029EA" w:rsidRDefault="008029EA" w:rsidP="008029EA">
      <w:pPr>
        <w:rPr>
          <w:rFonts w:cs="Arial"/>
        </w:rPr>
      </w:pPr>
    </w:p>
    <w:sectPr w:rsidR="008029EA" w:rsidRPr="008029E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D98A8" w14:textId="77777777" w:rsidR="00C12520" w:rsidRDefault="00C12520" w:rsidP="000024FE">
      <w:pPr>
        <w:spacing w:after="0" w:line="240" w:lineRule="auto"/>
      </w:pPr>
      <w:r>
        <w:separator/>
      </w:r>
    </w:p>
  </w:endnote>
  <w:endnote w:type="continuationSeparator" w:id="0">
    <w:p w14:paraId="06018FE1" w14:textId="77777777" w:rsidR="00C12520" w:rsidRDefault="00C12520" w:rsidP="0000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0F9F" w14:textId="77777777" w:rsidR="00BB4210" w:rsidRDefault="00BB4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92200"/>
      <w:docPartObj>
        <w:docPartGallery w:val="Page Numbers (Bottom of Page)"/>
        <w:docPartUnique/>
      </w:docPartObj>
    </w:sdtPr>
    <w:sdtEndPr>
      <w:rPr>
        <w:noProof/>
      </w:rPr>
    </w:sdtEndPr>
    <w:sdtContent>
      <w:p w14:paraId="6A463248" w14:textId="01236792" w:rsidR="000024FE" w:rsidRDefault="000024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C7B4CF" w14:textId="77777777" w:rsidR="000024FE" w:rsidRDefault="00002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10F7" w14:textId="77777777" w:rsidR="00BB4210" w:rsidRDefault="00BB4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5307" w14:textId="77777777" w:rsidR="00C12520" w:rsidRDefault="00C12520" w:rsidP="000024FE">
      <w:pPr>
        <w:spacing w:after="0" w:line="240" w:lineRule="auto"/>
      </w:pPr>
      <w:r>
        <w:separator/>
      </w:r>
    </w:p>
  </w:footnote>
  <w:footnote w:type="continuationSeparator" w:id="0">
    <w:p w14:paraId="2ABBAD8C" w14:textId="77777777" w:rsidR="00C12520" w:rsidRDefault="00C12520" w:rsidP="00002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481C" w14:textId="77777777" w:rsidR="00BB4210" w:rsidRDefault="00BB4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2DEE" w14:textId="4844F257" w:rsidR="00BB4210" w:rsidRDefault="00BB42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456B" w14:textId="77777777" w:rsidR="00BB4210" w:rsidRDefault="00BB4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11EB"/>
    <w:multiLevelType w:val="hybridMultilevel"/>
    <w:tmpl w:val="48E0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35B14"/>
    <w:multiLevelType w:val="hybridMultilevel"/>
    <w:tmpl w:val="09B24E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E20EA5"/>
    <w:multiLevelType w:val="multilevel"/>
    <w:tmpl w:val="02BC54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5640C47"/>
    <w:multiLevelType w:val="hybridMultilevel"/>
    <w:tmpl w:val="61C089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4B4568"/>
    <w:multiLevelType w:val="hybridMultilevel"/>
    <w:tmpl w:val="7C52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E31399"/>
    <w:multiLevelType w:val="multilevel"/>
    <w:tmpl w:val="DAE40F6A"/>
    <w:lvl w:ilvl="0">
      <w:start w:val="1"/>
      <w:numFmt w:val="decimal"/>
      <w:pStyle w:val="Heading1"/>
      <w:lvlText w:val="%1."/>
      <w:lvlJc w:val="left"/>
      <w:pPr>
        <w:ind w:left="644" w:hanging="360"/>
      </w:pPr>
      <w:rPr>
        <w:rFonts w:hint="default"/>
      </w:rPr>
    </w:lvl>
    <w:lvl w:ilvl="1">
      <w:start w:val="1"/>
      <w:numFmt w:val="decimal"/>
      <w:pStyle w:val="Style2"/>
      <w:lvlText w:val="%1.%2."/>
      <w:lvlJc w:val="center"/>
      <w:pPr>
        <w:ind w:left="1424" w:hanging="432"/>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PolicyLevel3"/>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96C08AC"/>
    <w:multiLevelType w:val="hybridMultilevel"/>
    <w:tmpl w:val="C91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8206C4"/>
    <w:multiLevelType w:val="hybridMultilevel"/>
    <w:tmpl w:val="9A9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3C230A"/>
    <w:multiLevelType w:val="hybridMultilevel"/>
    <w:tmpl w:val="E10E6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250497">
    <w:abstractNumId w:val="4"/>
  </w:num>
  <w:num w:numId="2" w16cid:durableId="1512574145">
    <w:abstractNumId w:val="8"/>
  </w:num>
  <w:num w:numId="3" w16cid:durableId="2051101302">
    <w:abstractNumId w:val="2"/>
  </w:num>
  <w:num w:numId="4" w16cid:durableId="804391161">
    <w:abstractNumId w:val="7"/>
  </w:num>
  <w:num w:numId="5" w16cid:durableId="120194464">
    <w:abstractNumId w:val="1"/>
  </w:num>
  <w:num w:numId="6" w16cid:durableId="55788727">
    <w:abstractNumId w:val="3"/>
  </w:num>
  <w:num w:numId="7" w16cid:durableId="979067960">
    <w:abstractNumId w:val="5"/>
  </w:num>
  <w:num w:numId="8" w16cid:durableId="124665064">
    <w:abstractNumId w:val="6"/>
  </w:num>
  <w:num w:numId="9" w16cid:durableId="1467426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EA"/>
    <w:rsid w:val="000024FE"/>
    <w:rsid w:val="0001040A"/>
    <w:rsid w:val="000134A5"/>
    <w:rsid w:val="00185193"/>
    <w:rsid w:val="0020002B"/>
    <w:rsid w:val="003255BE"/>
    <w:rsid w:val="003444CE"/>
    <w:rsid w:val="003B368D"/>
    <w:rsid w:val="003D54CD"/>
    <w:rsid w:val="004572EA"/>
    <w:rsid w:val="00490A99"/>
    <w:rsid w:val="004931BF"/>
    <w:rsid w:val="004C4991"/>
    <w:rsid w:val="00562369"/>
    <w:rsid w:val="005D03A3"/>
    <w:rsid w:val="005F178B"/>
    <w:rsid w:val="00631C11"/>
    <w:rsid w:val="006927D7"/>
    <w:rsid w:val="006A3827"/>
    <w:rsid w:val="006B65BE"/>
    <w:rsid w:val="006C7642"/>
    <w:rsid w:val="007840C3"/>
    <w:rsid w:val="007C0722"/>
    <w:rsid w:val="007C2B64"/>
    <w:rsid w:val="007D1DF0"/>
    <w:rsid w:val="008029EA"/>
    <w:rsid w:val="00845DA5"/>
    <w:rsid w:val="00907D42"/>
    <w:rsid w:val="009A33F7"/>
    <w:rsid w:val="009A572A"/>
    <w:rsid w:val="009E19F5"/>
    <w:rsid w:val="00A05428"/>
    <w:rsid w:val="00AC50A1"/>
    <w:rsid w:val="00B217B9"/>
    <w:rsid w:val="00B63182"/>
    <w:rsid w:val="00BB4210"/>
    <w:rsid w:val="00C00BD5"/>
    <w:rsid w:val="00C12520"/>
    <w:rsid w:val="00C2690E"/>
    <w:rsid w:val="00C97851"/>
    <w:rsid w:val="00CB06A3"/>
    <w:rsid w:val="00CD1291"/>
    <w:rsid w:val="00CE5491"/>
    <w:rsid w:val="00D37E60"/>
    <w:rsid w:val="00DA357B"/>
    <w:rsid w:val="00DE2EC7"/>
    <w:rsid w:val="00DF1F8D"/>
    <w:rsid w:val="00E250DF"/>
    <w:rsid w:val="00E36CAE"/>
    <w:rsid w:val="00F54E59"/>
    <w:rsid w:val="00F63957"/>
    <w:rsid w:val="00F82662"/>
    <w:rsid w:val="00FD0B03"/>
    <w:rsid w:val="00FF3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A641C"/>
  <w15:chartTrackingRefBased/>
  <w15:docId w15:val="{278ADD95-0E71-4E9C-B7A6-BC9A0242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9EA"/>
    <w:pPr>
      <w:spacing w:after="200" w:line="276" w:lineRule="auto"/>
    </w:pPr>
    <w:rPr>
      <w:rFonts w:ascii="Arial" w:hAnsi="Arial" w:cs="Times New Roman"/>
      <w:kern w:val="0"/>
      <w14:ligatures w14:val="none"/>
    </w:rPr>
  </w:style>
  <w:style w:type="paragraph" w:styleId="Heading1">
    <w:name w:val="heading 1"/>
    <w:aliases w:val="TSB Headings"/>
    <w:basedOn w:val="ListParagraph"/>
    <w:next w:val="Normal"/>
    <w:link w:val="Heading1Char"/>
    <w:uiPriority w:val="9"/>
    <w:qFormat/>
    <w:rsid w:val="0001040A"/>
    <w:pPr>
      <w:numPr>
        <w:numId w:val="7"/>
      </w:numPr>
      <w:outlineLvl w:val="0"/>
    </w:pPr>
    <w:rPr>
      <w:rFonts w:asciiTheme="majorHAnsi" w:hAnsiTheme="majorHAnsi" w:cstheme="majorHAns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9EA"/>
    <w:pPr>
      <w:ind w:left="720"/>
      <w:contextualSpacing/>
    </w:pPr>
  </w:style>
  <w:style w:type="paragraph" w:styleId="Header">
    <w:name w:val="header"/>
    <w:basedOn w:val="Normal"/>
    <w:link w:val="HeaderChar"/>
    <w:uiPriority w:val="99"/>
    <w:unhideWhenUsed/>
    <w:rsid w:val="00002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4FE"/>
    <w:rPr>
      <w:rFonts w:ascii="Arial" w:hAnsi="Arial" w:cs="Times New Roman"/>
      <w:kern w:val="0"/>
      <w14:ligatures w14:val="none"/>
    </w:rPr>
  </w:style>
  <w:style w:type="paragraph" w:styleId="Footer">
    <w:name w:val="footer"/>
    <w:basedOn w:val="Normal"/>
    <w:link w:val="FooterChar"/>
    <w:uiPriority w:val="99"/>
    <w:unhideWhenUsed/>
    <w:rsid w:val="00002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4FE"/>
    <w:rPr>
      <w:rFonts w:ascii="Arial" w:hAnsi="Arial" w:cs="Times New Roman"/>
      <w:kern w:val="0"/>
      <w14:ligatures w14:val="none"/>
    </w:rPr>
  </w:style>
  <w:style w:type="paragraph" w:customStyle="1" w:styleId="paragraph">
    <w:name w:val="paragraph"/>
    <w:basedOn w:val="Normal"/>
    <w:rsid w:val="00AC50A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AC50A1"/>
  </w:style>
  <w:style w:type="character" w:customStyle="1" w:styleId="eop">
    <w:name w:val="eop"/>
    <w:basedOn w:val="DefaultParagraphFont"/>
    <w:rsid w:val="00AC50A1"/>
  </w:style>
  <w:style w:type="character" w:customStyle="1" w:styleId="Heading1Char">
    <w:name w:val="Heading 1 Char"/>
    <w:aliases w:val="TSB Headings Char"/>
    <w:basedOn w:val="DefaultParagraphFont"/>
    <w:link w:val="Heading1"/>
    <w:uiPriority w:val="9"/>
    <w:rsid w:val="0001040A"/>
    <w:rPr>
      <w:rFonts w:asciiTheme="majorHAnsi" w:hAnsiTheme="majorHAnsi" w:cstheme="majorHAnsi"/>
      <w:kern w:val="0"/>
      <w:sz w:val="32"/>
      <w:szCs w:val="32"/>
      <w14:ligatures w14:val="none"/>
    </w:rPr>
  </w:style>
  <w:style w:type="paragraph" w:customStyle="1" w:styleId="Style2">
    <w:name w:val="Style2"/>
    <w:basedOn w:val="Heading1"/>
    <w:link w:val="Style2Char"/>
    <w:qFormat/>
    <w:rsid w:val="0001040A"/>
    <w:pPr>
      <w:numPr>
        <w:ilvl w:val="1"/>
      </w:numPr>
      <w:contextualSpacing w:val="0"/>
    </w:pPr>
    <w:rPr>
      <w:rFonts w:asciiTheme="minorHAnsi" w:hAnsiTheme="minorHAnsi" w:cstheme="minorHAnsi"/>
      <w:sz w:val="22"/>
      <w:szCs w:val="22"/>
    </w:rPr>
  </w:style>
  <w:style w:type="paragraph" w:customStyle="1" w:styleId="PolicyLevel3">
    <w:name w:val="Policy Level 3"/>
    <w:basedOn w:val="Style2"/>
    <w:qFormat/>
    <w:rsid w:val="0001040A"/>
    <w:pPr>
      <w:numPr>
        <w:ilvl w:val="2"/>
      </w:numPr>
      <w:ind w:left="2160" w:hanging="180"/>
    </w:pPr>
  </w:style>
  <w:style w:type="character" w:customStyle="1" w:styleId="Style2Char">
    <w:name w:val="Style2 Char"/>
    <w:basedOn w:val="DefaultParagraphFont"/>
    <w:link w:val="Style2"/>
    <w:rsid w:val="0001040A"/>
    <w:rPr>
      <w:rFonts w:cstheme="minorHAnsi"/>
      <w:kern w:val="0"/>
      <w14:ligatures w14:val="none"/>
    </w:rPr>
  </w:style>
  <w:style w:type="character" w:customStyle="1" w:styleId="subheading">
    <w:name w:val="subheading"/>
    <w:basedOn w:val="DefaultParagraphFont"/>
    <w:uiPriority w:val="1"/>
    <w:qFormat/>
    <w:rsid w:val="003255BE"/>
    <w:rPr>
      <w:rFonts w:asciiTheme="majorHAnsi" w:hAnsiTheme="majorHAnsi" w:cstheme="majorHAnsi"/>
      <w:b/>
      <w:color w:val="auto"/>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1F53501F9E424BBF4DF33CBA333BA8" ma:contentTypeVersion="16" ma:contentTypeDescription="Create a new document." ma:contentTypeScope="" ma:versionID="d30c2bed90076a0f99d631644f5f8469">
  <xsd:schema xmlns:xsd="http://www.w3.org/2001/XMLSchema" xmlns:xs="http://www.w3.org/2001/XMLSchema" xmlns:p="http://schemas.microsoft.com/office/2006/metadata/properties" xmlns:ns2="07e3c2b4-d628-4a58-bfc7-0743c767ebb6" xmlns:ns3="5b4c976f-c5e7-46c9-8a66-7dba0c875a18" targetNamespace="http://schemas.microsoft.com/office/2006/metadata/properties" ma:root="true" ma:fieldsID="4d2f02ab5468fa4f43b8f3a1a8d630f1" ns2:_="" ns3:_="">
    <xsd:import namespace="07e3c2b4-d628-4a58-bfc7-0743c767ebb6"/>
    <xsd:import namespace="5b4c976f-c5e7-46c9-8a66-7dba0c875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3c2b4-d628-4a58-bfc7-0743c767e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c976f-c5e7-46c9-8a66-7dba0c875a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e3c2b4-d628-4a58-bfc7-0743c767e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9BFEB3-220C-49C6-8A5F-313DEB984EF9}">
  <ds:schemaRefs>
    <ds:schemaRef ds:uri="http://schemas.microsoft.com/sharepoint/v3/contenttype/forms"/>
  </ds:schemaRefs>
</ds:datastoreItem>
</file>

<file path=customXml/itemProps2.xml><?xml version="1.0" encoding="utf-8"?>
<ds:datastoreItem xmlns:ds="http://schemas.openxmlformats.org/officeDocument/2006/customXml" ds:itemID="{9132DC91-3703-43AA-8726-F54571155E44}"/>
</file>

<file path=customXml/itemProps3.xml><?xml version="1.0" encoding="utf-8"?>
<ds:datastoreItem xmlns:ds="http://schemas.openxmlformats.org/officeDocument/2006/customXml" ds:itemID="{55245746-1B91-4150-B62A-B3F97AA7E505}">
  <ds:schemaRefs>
    <ds:schemaRef ds:uri="http://schemas.microsoft.com/office/2006/metadata/properties"/>
    <ds:schemaRef ds:uri="http://schemas.microsoft.com/office/infopath/2007/PartnerControls"/>
    <ds:schemaRef ds:uri="efc947b7-f94f-4d66-864e-c0b1d6054d2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Julian Kenshole</cp:lastModifiedBy>
  <cp:revision>4</cp:revision>
  <dcterms:created xsi:type="dcterms:W3CDTF">2024-10-09T09:13:00Z</dcterms:created>
  <dcterms:modified xsi:type="dcterms:W3CDTF">2024-10-11T11:16:00Z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0x0101007F1F53501F9E424BBF4DF33CBA333BA8</vt:lpwstr>
  </property>
  <property fmtid="{D5CDD505-2E9C-101B-9397-08002B2CF9AE}" pid="3" name="MediaServiceImageTags">
    <vt:lpwstr/>
  </property>
</Properties>
</file>