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0A30EDB" w:rsidP="31283680" w:rsidRDefault="40A30EDB" w14:paraId="31895F16" w14:textId="0FF72814">
      <w:pPr>
        <w:suppressLineNumbers w:val="0"/>
        <w:bidi w:val="0"/>
        <w:spacing w:before="0" w:beforeAutospacing="off" w:after="0" w:afterAutospacing="off" w:line="279" w:lineRule="auto"/>
        <w:ind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31283680" w:rsidR="292722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GB"/>
        </w:rPr>
        <w:t>Design Technology at Our Lady and St. Thomas Catholic Primary School (2024-2025)</w:t>
      </w:r>
    </w:p>
    <w:p w:rsidR="40A30EDB" w:rsidP="31283680" w:rsidRDefault="40A30EDB" w14:paraId="77E48A46" w14:textId="33BB9C1B">
      <w:pPr>
        <w:suppressLineNumbers w:val="0"/>
        <w:bidi w:val="0"/>
        <w:spacing w:before="0" w:beforeAutospacing="off" w:after="0" w:afterAutospacing="off" w:line="279" w:lineRule="auto"/>
        <w:ind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31283680" w:rsidR="292722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Part of the Bishop Hogarth Catholic Academy Trust</w:t>
      </w:r>
    </w:p>
    <w:p w:rsidR="40A30EDB" w:rsidP="40A30EDB" w:rsidRDefault="40A30EDB" w14:paraId="6C57E47E" w14:textId="2C02457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14072" w:type="dxa"/>
        <w:tblLayout w:type="fixed"/>
        <w:tblLook w:val="06A0" w:firstRow="1" w:lastRow="0" w:firstColumn="1" w:lastColumn="0" w:noHBand="1" w:noVBand="1"/>
      </w:tblPr>
      <w:tblGrid>
        <w:gridCol w:w="1200"/>
        <w:gridCol w:w="3825"/>
        <w:gridCol w:w="4740"/>
        <w:gridCol w:w="4307"/>
      </w:tblGrid>
      <w:tr w:rsidR="40A30EDB" w:rsidTr="31283680" w14:paraId="44E1D398">
        <w:trPr>
          <w:trHeight w:val="300"/>
        </w:trPr>
        <w:tc>
          <w:tcPr>
            <w:tcW w:w="1200" w:type="dxa"/>
            <w:tcMar/>
          </w:tcPr>
          <w:p w:rsidR="40A30EDB" w:rsidP="40A30EDB" w:rsidRDefault="40A30EDB" w14:paraId="17C45F46" w14:textId="60942298">
            <w:pPr>
              <w:pStyle w:val="Normal"/>
            </w:pPr>
          </w:p>
        </w:tc>
        <w:tc>
          <w:tcPr>
            <w:tcW w:w="3825" w:type="dxa"/>
            <w:tcMar/>
          </w:tcPr>
          <w:p w:rsidR="11D511D0" w:rsidP="31283680" w:rsidRDefault="11D511D0" w14:paraId="31CBEAF8" w14:textId="570AE0C9">
            <w:pPr>
              <w:pStyle w:val="Normal"/>
              <w:rPr>
                <w:sz w:val="36"/>
                <w:szCs w:val="36"/>
              </w:rPr>
            </w:pPr>
            <w:r w:rsidRPr="31283680" w:rsidR="11D511D0">
              <w:rPr>
                <w:sz w:val="32"/>
                <w:szCs w:val="32"/>
              </w:rPr>
              <w:t>Autumn</w:t>
            </w:r>
          </w:p>
        </w:tc>
        <w:tc>
          <w:tcPr>
            <w:tcW w:w="4740" w:type="dxa"/>
            <w:tcMar/>
          </w:tcPr>
          <w:p w:rsidR="11D511D0" w:rsidP="31283680" w:rsidRDefault="11D511D0" w14:paraId="2284AF74" w14:textId="5A7F9C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36"/>
                <w:szCs w:val="36"/>
              </w:rPr>
            </w:pPr>
            <w:r w:rsidRPr="31283680" w:rsidR="11D511D0">
              <w:rPr>
                <w:sz w:val="32"/>
                <w:szCs w:val="32"/>
              </w:rPr>
              <w:t>Spring</w:t>
            </w:r>
          </w:p>
        </w:tc>
        <w:tc>
          <w:tcPr>
            <w:tcW w:w="4307" w:type="dxa"/>
            <w:tcMar/>
          </w:tcPr>
          <w:p w:rsidR="11D511D0" w:rsidP="31283680" w:rsidRDefault="11D511D0" w14:paraId="306239C4" w14:textId="5644CF18">
            <w:pPr>
              <w:pStyle w:val="Normal"/>
              <w:rPr>
                <w:sz w:val="36"/>
                <w:szCs w:val="36"/>
              </w:rPr>
            </w:pPr>
            <w:r w:rsidRPr="31283680" w:rsidR="11D511D0">
              <w:rPr>
                <w:sz w:val="32"/>
                <w:szCs w:val="32"/>
              </w:rPr>
              <w:t>Summer</w:t>
            </w:r>
          </w:p>
        </w:tc>
      </w:tr>
      <w:tr w:rsidR="40A30EDB" w:rsidTr="31283680" w14:paraId="12DEDCBC">
        <w:trPr>
          <w:trHeight w:val="300"/>
        </w:trPr>
        <w:tc>
          <w:tcPr>
            <w:tcW w:w="1200" w:type="dxa"/>
            <w:tcMar/>
          </w:tcPr>
          <w:p w:rsidR="11D511D0" w:rsidP="40A30EDB" w:rsidRDefault="11D511D0" w14:paraId="250EC270" w14:textId="17BA1D87">
            <w:pPr>
              <w:pStyle w:val="Normal"/>
            </w:pPr>
            <w:r w:rsidR="11D511D0">
              <w:rPr/>
              <w:t>Class 2</w:t>
            </w:r>
          </w:p>
        </w:tc>
        <w:tc>
          <w:tcPr>
            <w:tcW w:w="3825" w:type="dxa"/>
            <w:tcMar/>
          </w:tcPr>
          <w:p w:rsidR="40A30EDB" w:rsidP="31283680" w:rsidRDefault="40A30EDB" w14:paraId="3D1BFCD0" w14:textId="4EB79A26">
            <w:pPr>
              <w:pStyle w:val="Normal"/>
              <w:rPr>
                <w:rFonts w:ascii="Aptos" w:hAnsi="Aptos" w:eastAsia="Aptos" w:cs="Aptos"/>
                <w:noProof w:val="0"/>
                <w:color w:val="E59EDC" w:themeColor="accent5" w:themeTint="66" w:themeShade="FF"/>
                <w:sz w:val="24"/>
                <w:szCs w:val="24"/>
                <w:lang w:val="en-GB"/>
              </w:rPr>
            </w:pPr>
            <w:r w:rsidRPr="31283680" w:rsidR="389A028D">
              <w:rPr>
                <w:rFonts w:ascii="Aptos" w:hAnsi="Aptos" w:eastAsia="Aptos" w:cs="Aptos"/>
                <w:noProof w:val="0"/>
                <w:color w:val="E59EDC" w:themeColor="accent5" w:themeTint="66" w:themeShade="FF"/>
                <w:sz w:val="24"/>
                <w:szCs w:val="24"/>
                <w:lang w:val="en-GB"/>
              </w:rPr>
              <w:t>TEXTILES:</w:t>
            </w:r>
          </w:p>
          <w:p w:rsidR="40A30EDB" w:rsidP="31283680" w:rsidRDefault="40A30EDB" w14:paraId="195F5C19" w14:textId="691786C7">
            <w:pPr>
              <w:pStyle w:val="Normal"/>
              <w:rPr>
                <w:rFonts w:ascii="Aptos" w:hAnsi="Aptos" w:eastAsia="Aptos" w:cs="Aptos"/>
                <w:noProof w:val="0"/>
                <w:color w:val="E59EDC" w:themeColor="accent5" w:themeTint="66" w:themeShade="FF"/>
                <w:sz w:val="24"/>
                <w:szCs w:val="24"/>
                <w:lang w:val="en-GB"/>
              </w:rPr>
            </w:pPr>
            <w:r w:rsidRPr="31283680" w:rsidR="389A028D">
              <w:rPr>
                <w:rFonts w:ascii="Aptos" w:hAnsi="Aptos" w:eastAsia="Aptos" w:cs="Aptos"/>
                <w:noProof w:val="0"/>
                <w:color w:val="E59EDC" w:themeColor="accent5" w:themeTint="66" w:themeShade="FF"/>
                <w:sz w:val="24"/>
                <w:szCs w:val="24"/>
                <w:lang w:val="en-GB"/>
              </w:rPr>
              <w:t>Fabric Faces</w:t>
            </w:r>
          </w:p>
        </w:tc>
        <w:tc>
          <w:tcPr>
            <w:tcW w:w="4740" w:type="dxa"/>
            <w:tcMar/>
          </w:tcPr>
          <w:p w:rsidR="40A30EDB" w:rsidP="31283680" w:rsidRDefault="40A30EDB" w14:paraId="13B00CD2" w14:textId="6E603EE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1283680" w:rsidR="389A028D">
              <w:rPr>
                <w:color w:val="45B0E1" w:themeColor="accent1" w:themeTint="99" w:themeShade="FF"/>
              </w:rPr>
              <w:t>MECHANICAL SYSTEMS:</w:t>
            </w:r>
          </w:p>
          <w:p w:rsidR="40A30EDB" w:rsidP="31283680" w:rsidRDefault="40A30EDB" w14:paraId="208F6D3A" w14:textId="0472CBFA">
            <w:pPr>
              <w:pStyle w:val="Normal"/>
              <w:rPr>
                <w:color w:val="45B0E1" w:themeColor="accent1" w:themeTint="99" w:themeShade="FF"/>
              </w:rPr>
            </w:pPr>
            <w:r w:rsidRPr="31283680" w:rsidR="389A028D">
              <w:rPr>
                <w:color w:val="45B0E1" w:themeColor="accent1" w:themeTint="99" w:themeShade="FF"/>
              </w:rPr>
              <w:t>Small Wheeled Trolley</w:t>
            </w:r>
          </w:p>
        </w:tc>
        <w:tc>
          <w:tcPr>
            <w:tcW w:w="4307" w:type="dxa"/>
            <w:tcMar/>
          </w:tcPr>
          <w:p w:rsidR="40A30EDB" w:rsidP="31283680" w:rsidRDefault="40A30EDB" w14:paraId="737C5BB3" w14:textId="2F17BBF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31283680" w:rsidR="389A028D">
              <w:rPr>
                <w:color w:val="92D050"/>
              </w:rPr>
              <w:t>FOOD:</w:t>
            </w:r>
          </w:p>
          <w:p w:rsidR="40A30EDB" w:rsidP="31283680" w:rsidRDefault="40A30EDB" w14:paraId="3951DCF7" w14:textId="0C4D05DC">
            <w:pPr>
              <w:pStyle w:val="Normal"/>
              <w:rPr>
                <w:color w:val="92D050"/>
              </w:rPr>
            </w:pPr>
            <w:r w:rsidRPr="31283680" w:rsidR="389A028D">
              <w:rPr>
                <w:color w:val="92D050"/>
              </w:rPr>
              <w:t>Rainbow Salad</w:t>
            </w:r>
          </w:p>
          <w:p w:rsidR="40A30EDB" w:rsidP="31283680" w:rsidRDefault="40A30EDB" w14:paraId="0294D077" w14:textId="58A2E8DF">
            <w:pPr>
              <w:pStyle w:val="Normal"/>
              <w:rPr>
                <w:color w:val="92D050"/>
              </w:rPr>
            </w:pPr>
          </w:p>
        </w:tc>
      </w:tr>
      <w:tr w:rsidR="40A30EDB" w:rsidTr="31283680" w14:paraId="0E0235B1">
        <w:trPr>
          <w:trHeight w:val="300"/>
        </w:trPr>
        <w:tc>
          <w:tcPr>
            <w:tcW w:w="1200" w:type="dxa"/>
            <w:tcMar/>
          </w:tcPr>
          <w:p w:rsidR="11D511D0" w:rsidP="40A30EDB" w:rsidRDefault="11D511D0" w14:paraId="274BF60B" w14:textId="1FE984AC">
            <w:pPr>
              <w:pStyle w:val="Normal"/>
            </w:pPr>
            <w:r w:rsidR="11D511D0">
              <w:rPr/>
              <w:t xml:space="preserve">Class 3 </w:t>
            </w:r>
          </w:p>
        </w:tc>
        <w:tc>
          <w:tcPr>
            <w:tcW w:w="3825" w:type="dxa"/>
            <w:tcMar/>
          </w:tcPr>
          <w:p w:rsidR="40A30EDB" w:rsidP="31283680" w:rsidRDefault="40A30EDB" w14:paraId="0C185D63" w14:textId="25FCEB2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color w:val="F1A983" w:themeColor="accent2" w:themeTint="99" w:themeShade="FF"/>
              </w:rPr>
            </w:pPr>
            <w:r w:rsidRPr="31283680" w:rsidR="2287698F">
              <w:rPr>
                <w:color w:val="F1A983" w:themeColor="accent2" w:themeTint="99" w:themeShade="FF"/>
              </w:rPr>
              <w:t>ELECTRICAL SYSTEMS:</w:t>
            </w:r>
          </w:p>
          <w:p w:rsidR="40A30EDB" w:rsidP="31283680" w:rsidRDefault="40A30EDB" w14:paraId="604440E1" w14:textId="38B5874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color w:val="F1A983" w:themeColor="accent2" w:themeTint="99" w:themeShade="FF"/>
              </w:rPr>
            </w:pPr>
            <w:r w:rsidRPr="31283680" w:rsidR="69295C00">
              <w:rPr>
                <w:color w:val="F1A983" w:themeColor="accent2" w:themeTint="99" w:themeShade="FF"/>
              </w:rPr>
              <w:t>Make a Torch</w:t>
            </w:r>
          </w:p>
          <w:p w:rsidR="40A30EDB" w:rsidP="31283680" w:rsidRDefault="40A30EDB" w14:paraId="3BBACB3D" w14:textId="7FD5790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4740" w:type="dxa"/>
            <w:tcMar/>
          </w:tcPr>
          <w:p w:rsidR="40A30EDB" w:rsidP="31283680" w:rsidRDefault="40A30EDB" w14:paraId="4EDEC432" w14:textId="21A441A9">
            <w:pPr>
              <w:pStyle w:val="Normal"/>
              <w:rPr>
                <w:rFonts w:ascii="Aptos" w:hAnsi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BFBFBF" w:themeColor="background1" w:themeTint="FF" w:themeShade="BF"/>
                <w:sz w:val="24"/>
                <w:szCs w:val="24"/>
                <w:u w:val="none"/>
                <w:lang w:val="en-GB"/>
              </w:rPr>
            </w:pPr>
            <w:r w:rsidRPr="31283680" w:rsidR="67B7785C">
              <w:rPr>
                <w:rFonts w:ascii="Aptos" w:hAnsi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BFBFBF" w:themeColor="background1" w:themeTint="FF" w:themeShade="BF"/>
                <w:sz w:val="24"/>
                <w:szCs w:val="24"/>
                <w:u w:val="none"/>
                <w:lang w:val="en-GB"/>
              </w:rPr>
              <w:t>STRUCTURES:</w:t>
            </w:r>
          </w:p>
          <w:p w:rsidR="40A30EDB" w:rsidP="31283680" w:rsidRDefault="40A30EDB" w14:paraId="7B9E5FCE" w14:textId="3B0FB278">
            <w:pPr>
              <w:pStyle w:val="Normal"/>
              <w:rPr>
                <w:color w:val="BFBFBF" w:themeColor="background1" w:themeTint="FF" w:themeShade="BF"/>
              </w:rPr>
            </w:pPr>
            <w:r w:rsidRPr="31283680" w:rsidR="11E7E6ED">
              <w:rPr>
                <w:rFonts w:ascii="Aptos" w:hAnsi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BFBFBF" w:themeColor="background1" w:themeTint="FF" w:themeShade="BF"/>
                <w:sz w:val="24"/>
                <w:szCs w:val="24"/>
                <w:u w:val="none"/>
                <w:lang w:val="en-GB"/>
              </w:rPr>
              <w:t>CAD-based packaging</w:t>
            </w:r>
            <w:r w:rsidRPr="31283680" w:rsidR="27DF5A8B">
              <w:rPr>
                <w:rFonts w:ascii="Aptos" w:hAnsi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BFBFBF" w:themeColor="background1" w:themeTint="FF" w:themeShade="BF"/>
                <w:sz w:val="24"/>
                <w:szCs w:val="24"/>
                <w:u w:val="none"/>
                <w:lang w:val="en-GB"/>
              </w:rPr>
              <w:t xml:space="preserve"> 2D to 3D</w:t>
            </w:r>
          </w:p>
        </w:tc>
        <w:tc>
          <w:tcPr>
            <w:tcW w:w="4307" w:type="dxa"/>
            <w:tcMar/>
          </w:tcPr>
          <w:p w:rsidR="40A30EDB" w:rsidP="31283680" w:rsidRDefault="40A30EDB" w14:paraId="47951BBA" w14:textId="4CA9B295">
            <w:pPr>
              <w:pStyle w:val="Normal"/>
              <w:rPr>
                <w:color w:val="92D050"/>
              </w:rPr>
            </w:pPr>
            <w:r w:rsidRPr="31283680" w:rsidR="0FAA0B6E">
              <w:rPr>
                <w:color w:val="92D050"/>
              </w:rPr>
              <w:t>FOOD:</w:t>
            </w:r>
          </w:p>
          <w:p w:rsidR="40A30EDB" w:rsidP="31283680" w:rsidRDefault="40A30EDB" w14:paraId="02B0B386" w14:textId="41BF9176">
            <w:pPr>
              <w:pStyle w:val="Normal"/>
              <w:rPr>
                <w:color w:val="92D050"/>
              </w:rPr>
            </w:pPr>
            <w:r w:rsidRPr="31283680" w:rsidR="27DF5A8B">
              <w:rPr>
                <w:color w:val="92D050"/>
              </w:rPr>
              <w:t xml:space="preserve">A Healthy and varied diet: A bread-based product </w:t>
            </w:r>
          </w:p>
        </w:tc>
      </w:tr>
      <w:tr w:rsidR="40A30EDB" w:rsidTr="31283680" w14:paraId="3B1BCF50">
        <w:trPr>
          <w:trHeight w:val="300"/>
        </w:trPr>
        <w:tc>
          <w:tcPr>
            <w:tcW w:w="1200" w:type="dxa"/>
            <w:tcMar/>
          </w:tcPr>
          <w:p w:rsidR="11D511D0" w:rsidP="40A30EDB" w:rsidRDefault="11D511D0" w14:paraId="53969A55" w14:textId="70B5312A">
            <w:pPr>
              <w:pStyle w:val="Normal"/>
            </w:pPr>
            <w:r w:rsidR="11D511D0">
              <w:rPr/>
              <w:t xml:space="preserve">Class 4 </w:t>
            </w:r>
          </w:p>
        </w:tc>
        <w:tc>
          <w:tcPr>
            <w:tcW w:w="3825" w:type="dxa"/>
            <w:tcMar/>
          </w:tcPr>
          <w:p w:rsidR="40A30EDB" w:rsidP="31283680" w:rsidRDefault="40A30EDB" w14:paraId="1C2B80E3" w14:textId="6576E004">
            <w:pPr>
              <w:pStyle w:val="Normal"/>
              <w:rPr>
                <w:color w:val="F1A983" w:themeColor="accent2" w:themeTint="99" w:themeShade="FF"/>
              </w:rPr>
            </w:pPr>
            <w:r w:rsidRPr="31283680" w:rsidR="510D5B62">
              <w:rPr>
                <w:color w:val="F1A983" w:themeColor="accent2" w:themeTint="99" w:themeShade="FF"/>
              </w:rPr>
              <w:t>ELECTRICAL SYSTEMS:</w:t>
            </w:r>
          </w:p>
          <w:p w:rsidR="40A30EDB" w:rsidP="31283680" w:rsidRDefault="40A30EDB" w14:paraId="0AE38316" w14:textId="4B5DF47B">
            <w:pPr>
              <w:pStyle w:val="Normal"/>
              <w:rPr>
                <w:color w:val="F1A983" w:themeColor="accent2" w:themeTint="99" w:themeShade="FF"/>
              </w:rPr>
            </w:pPr>
            <w:r w:rsidRPr="31283680" w:rsidR="23323195">
              <w:rPr>
                <w:color w:val="F1A983" w:themeColor="accent2" w:themeTint="99" w:themeShade="FF"/>
              </w:rPr>
              <w:t>Complex Switches and Circuits</w:t>
            </w:r>
          </w:p>
          <w:p w:rsidR="40A30EDB" w:rsidP="40A30EDB" w:rsidRDefault="40A30EDB" w14:paraId="517C6A01" w14:textId="7C25326D">
            <w:pPr>
              <w:pStyle w:val="Normal"/>
            </w:pPr>
          </w:p>
        </w:tc>
        <w:tc>
          <w:tcPr>
            <w:tcW w:w="4740" w:type="dxa"/>
            <w:tcMar/>
          </w:tcPr>
          <w:p w:rsidR="40A30EDB" w:rsidP="31283680" w:rsidRDefault="40A30EDB" w14:paraId="20EBE38D" w14:textId="0052B714">
            <w:pPr>
              <w:pStyle w:val="Normal"/>
              <w:rPr>
                <w:color w:val="45B0E1" w:themeColor="accent1" w:themeTint="99" w:themeShade="FF"/>
              </w:rPr>
            </w:pPr>
            <w:r w:rsidRPr="31283680" w:rsidR="20C58A7B">
              <w:rPr>
                <w:color w:val="45B0E1" w:themeColor="accent1" w:themeTint="99" w:themeShade="FF"/>
              </w:rPr>
              <w:t>MECHANI</w:t>
            </w:r>
            <w:r w:rsidRPr="31283680" w:rsidR="45BAB4DD">
              <w:rPr>
                <w:color w:val="45B0E1" w:themeColor="accent1" w:themeTint="99" w:themeShade="FF"/>
              </w:rPr>
              <w:t>CAL SYSTEMS:</w:t>
            </w:r>
          </w:p>
          <w:p w:rsidR="40A30EDB" w:rsidP="31283680" w:rsidRDefault="40A30EDB" w14:paraId="4BCD9092" w14:textId="7959302E">
            <w:pPr>
              <w:pStyle w:val="Normal"/>
              <w:rPr>
                <w:color w:val="45B0E1" w:themeColor="accent1" w:themeTint="99" w:themeShade="FF"/>
              </w:rPr>
            </w:pPr>
            <w:r w:rsidRPr="31283680" w:rsidR="5BDDE5A2">
              <w:rPr>
                <w:color w:val="45B0E1" w:themeColor="accent1" w:themeTint="99" w:themeShade="FF"/>
              </w:rPr>
              <w:t>Pulleys and Gears</w:t>
            </w:r>
          </w:p>
        </w:tc>
        <w:tc>
          <w:tcPr>
            <w:tcW w:w="4307" w:type="dxa"/>
            <w:tcMar/>
          </w:tcPr>
          <w:p w:rsidR="40A30EDB" w:rsidP="31283680" w:rsidRDefault="40A30EDB" w14:paraId="7A4AEE4A" w14:textId="6BF425B5">
            <w:pPr>
              <w:pStyle w:val="Normal"/>
              <w:rPr>
                <w:color w:val="92D050"/>
              </w:rPr>
            </w:pPr>
            <w:r w:rsidRPr="31283680" w:rsidR="2AFDAFD0">
              <w:rPr>
                <w:color w:val="92D050"/>
              </w:rPr>
              <w:t>FOOD:</w:t>
            </w:r>
          </w:p>
          <w:p w:rsidR="40A30EDB" w:rsidP="31283680" w:rsidRDefault="40A30EDB" w14:paraId="196DD908" w14:textId="4B1E7BAE">
            <w:pPr>
              <w:pStyle w:val="Normal"/>
              <w:rPr>
                <w:color w:val="92D050"/>
              </w:rPr>
            </w:pPr>
            <w:r w:rsidRPr="31283680" w:rsidR="5BDDE5A2">
              <w:rPr>
                <w:color w:val="92D050"/>
              </w:rPr>
              <w:t xml:space="preserve">World Food </w:t>
            </w:r>
          </w:p>
        </w:tc>
      </w:tr>
      <w:tr w:rsidR="20E1C420" w:rsidTr="31283680" w14:paraId="064196B7">
        <w:trPr>
          <w:trHeight w:val="300"/>
        </w:trPr>
        <w:tc>
          <w:tcPr>
            <w:tcW w:w="1200" w:type="dxa"/>
            <w:tcMar/>
          </w:tcPr>
          <w:p w:rsidR="11D511D0" w:rsidP="20E1C420" w:rsidRDefault="11D511D0" w14:paraId="2BC3B7E3" w14:textId="42D6D75A">
            <w:pPr>
              <w:pStyle w:val="Normal"/>
            </w:pPr>
            <w:r w:rsidR="11D511D0">
              <w:rPr/>
              <w:t>Class 5</w:t>
            </w:r>
          </w:p>
        </w:tc>
        <w:tc>
          <w:tcPr>
            <w:tcW w:w="3825" w:type="dxa"/>
            <w:tcMar/>
          </w:tcPr>
          <w:p w:rsidR="20E1C420" w:rsidP="31283680" w:rsidRDefault="20E1C420" w14:paraId="16FA4A27" w14:textId="2A6DCCD5">
            <w:pPr>
              <w:pStyle w:val="Normal"/>
              <w:rPr>
                <w:color w:val="BFBFBF" w:themeColor="background1" w:themeTint="FF" w:themeShade="BF"/>
              </w:rPr>
            </w:pPr>
            <w:r w:rsidRPr="31283680" w:rsidR="6D7C07FB">
              <w:rPr>
                <w:color w:val="BFBFBF" w:themeColor="background1" w:themeTint="FF" w:themeShade="BF"/>
              </w:rPr>
              <w:t>STRUCTURES:</w:t>
            </w:r>
          </w:p>
          <w:p w:rsidR="20E1C420" w:rsidP="31283680" w:rsidRDefault="20E1C420" w14:paraId="00B3B440" w14:textId="56DAB79D">
            <w:pPr>
              <w:pStyle w:val="Normal"/>
              <w:rPr>
                <w:color w:val="BFBFBF" w:themeColor="background1" w:themeTint="FF" w:themeShade="BF"/>
              </w:rPr>
            </w:pPr>
            <w:r w:rsidRPr="31283680" w:rsidR="1AE3E67B">
              <w:rPr>
                <w:color w:val="BFBFBF" w:themeColor="background1" w:themeTint="FF" w:themeShade="BF"/>
              </w:rPr>
              <w:t>Frame Structures</w:t>
            </w:r>
          </w:p>
        </w:tc>
        <w:tc>
          <w:tcPr>
            <w:tcW w:w="4740" w:type="dxa"/>
            <w:tcMar/>
          </w:tcPr>
          <w:p w:rsidR="20E1C420" w:rsidP="31283680" w:rsidRDefault="20E1C420" w14:paraId="55684EE3" w14:textId="6812D45F">
            <w:pPr>
              <w:pStyle w:val="Normal"/>
              <w:rPr>
                <w:rFonts w:ascii="Aptos" w:hAnsi="Aptos" w:eastAsia="Aptos" w:cs="Aptos"/>
                <w:noProof w:val="0"/>
                <w:color w:val="E59EDC" w:themeColor="accent5" w:themeTint="66" w:themeShade="FF"/>
                <w:sz w:val="24"/>
                <w:szCs w:val="24"/>
                <w:lang w:val="en-GB"/>
              </w:rPr>
            </w:pPr>
            <w:r w:rsidRPr="31283680" w:rsidR="5F3E69EE">
              <w:rPr>
                <w:rFonts w:ascii="Aptos" w:hAnsi="Aptos" w:eastAsia="Aptos" w:cs="Aptos"/>
                <w:noProof w:val="0"/>
                <w:color w:val="E59EDC" w:themeColor="accent5" w:themeTint="66" w:themeShade="FF"/>
                <w:sz w:val="24"/>
                <w:szCs w:val="24"/>
                <w:lang w:val="en-GB"/>
              </w:rPr>
              <w:t>TEXTILES:</w:t>
            </w:r>
          </w:p>
          <w:p w:rsidR="20E1C420" w:rsidP="31283680" w:rsidRDefault="20E1C420" w14:paraId="19D83D64" w14:textId="2C156D23">
            <w:pPr>
              <w:pStyle w:val="Normal"/>
              <w:rPr>
                <w:rFonts w:ascii="Aptos" w:hAnsi="Aptos" w:eastAsia="Aptos" w:cs="Aptos"/>
                <w:noProof w:val="0"/>
                <w:color w:val="E59EDC" w:themeColor="accent5" w:themeTint="66" w:themeShade="FF"/>
                <w:sz w:val="24"/>
                <w:szCs w:val="24"/>
                <w:lang w:val="en-GB"/>
              </w:rPr>
            </w:pPr>
            <w:r w:rsidRPr="31283680" w:rsidR="3E534AD2">
              <w:rPr>
                <w:rFonts w:ascii="Aptos" w:hAnsi="Aptos" w:eastAsia="Aptos" w:cs="Aptos"/>
                <w:noProof w:val="0"/>
                <w:color w:val="E59EDC" w:themeColor="accent5" w:themeTint="66" w:themeShade="FF"/>
                <w:sz w:val="24"/>
                <w:szCs w:val="24"/>
                <w:lang w:val="en-GB"/>
              </w:rPr>
              <w:t>Shakespearean Sock Puppets</w:t>
            </w:r>
          </w:p>
          <w:p w:rsidR="20E1C420" w:rsidP="31283680" w:rsidRDefault="20E1C420" w14:paraId="5A100C76" w14:textId="249A66B9">
            <w:pPr>
              <w:pStyle w:val="Normal"/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4307" w:type="dxa"/>
            <w:tcMar/>
          </w:tcPr>
          <w:p w:rsidR="20E1C420" w:rsidP="31283680" w:rsidRDefault="20E1C420" w14:paraId="3DCB4F23" w14:textId="0FC625BF">
            <w:pPr>
              <w:pStyle w:val="Normal"/>
              <w:rPr>
                <w:color w:val="92D050"/>
              </w:rPr>
            </w:pPr>
            <w:r w:rsidRPr="31283680" w:rsidR="17A08B2F">
              <w:rPr>
                <w:color w:val="92D050"/>
              </w:rPr>
              <w:t>FOOD:</w:t>
            </w:r>
          </w:p>
          <w:p w:rsidR="20E1C420" w:rsidP="31283680" w:rsidRDefault="20E1C420" w14:paraId="0F431881" w14:textId="6D2410CC">
            <w:pPr>
              <w:pStyle w:val="Normal"/>
              <w:rPr>
                <w:color w:val="92D050"/>
              </w:rPr>
            </w:pPr>
            <w:r w:rsidRPr="31283680" w:rsidR="1AE3E67B">
              <w:rPr>
                <w:color w:val="92D050"/>
              </w:rPr>
              <w:t xml:space="preserve">Plant-based </w:t>
            </w:r>
            <w:r w:rsidRPr="31283680" w:rsidR="240BBE44">
              <w:rPr>
                <w:color w:val="92D050"/>
              </w:rPr>
              <w:t>H</w:t>
            </w:r>
            <w:r w:rsidRPr="31283680" w:rsidR="1AE3E67B">
              <w:rPr>
                <w:color w:val="92D050"/>
              </w:rPr>
              <w:t xml:space="preserve">ealthy </w:t>
            </w:r>
            <w:r w:rsidRPr="31283680" w:rsidR="34DE8D36">
              <w:rPr>
                <w:color w:val="92D050"/>
              </w:rPr>
              <w:t>S</w:t>
            </w:r>
            <w:r w:rsidRPr="31283680" w:rsidR="1AE3E67B">
              <w:rPr>
                <w:color w:val="92D050"/>
              </w:rPr>
              <w:t>nacks</w:t>
            </w:r>
          </w:p>
        </w:tc>
      </w:tr>
    </w:tbl>
    <w:p w:rsidR="40A30EDB" w:rsidRDefault="40A30EDB" w14:paraId="032CBB62" w14:textId="0B531524"/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D10B33"/>
    <w:rsid w:val="0629E5E4"/>
    <w:rsid w:val="07A7EF41"/>
    <w:rsid w:val="0C1AE973"/>
    <w:rsid w:val="0FAA0B6E"/>
    <w:rsid w:val="11D511D0"/>
    <w:rsid w:val="11E7E6ED"/>
    <w:rsid w:val="17A08B2F"/>
    <w:rsid w:val="1AE3E67B"/>
    <w:rsid w:val="1B0FD526"/>
    <w:rsid w:val="1ED10B33"/>
    <w:rsid w:val="20C58A7B"/>
    <w:rsid w:val="20E1C420"/>
    <w:rsid w:val="2287698F"/>
    <w:rsid w:val="23323195"/>
    <w:rsid w:val="240BBE44"/>
    <w:rsid w:val="27DF5A8B"/>
    <w:rsid w:val="283B637F"/>
    <w:rsid w:val="2927225E"/>
    <w:rsid w:val="2A4D3EC6"/>
    <w:rsid w:val="2AFDAFD0"/>
    <w:rsid w:val="2CB7613D"/>
    <w:rsid w:val="31283680"/>
    <w:rsid w:val="34DE8D36"/>
    <w:rsid w:val="35B7ABA1"/>
    <w:rsid w:val="36EDDCDE"/>
    <w:rsid w:val="389A028D"/>
    <w:rsid w:val="3E534AD2"/>
    <w:rsid w:val="40A30EDB"/>
    <w:rsid w:val="41E26EAE"/>
    <w:rsid w:val="423A52BC"/>
    <w:rsid w:val="45BAB4DD"/>
    <w:rsid w:val="4984B738"/>
    <w:rsid w:val="49A2778A"/>
    <w:rsid w:val="49CEC8DA"/>
    <w:rsid w:val="4D1A5C2A"/>
    <w:rsid w:val="510D5B62"/>
    <w:rsid w:val="544349D4"/>
    <w:rsid w:val="55223EAD"/>
    <w:rsid w:val="56E92174"/>
    <w:rsid w:val="5AD878DC"/>
    <w:rsid w:val="5BDDE5A2"/>
    <w:rsid w:val="5D664F33"/>
    <w:rsid w:val="5D91BECE"/>
    <w:rsid w:val="5F3E69EE"/>
    <w:rsid w:val="621E9164"/>
    <w:rsid w:val="62CEB347"/>
    <w:rsid w:val="67B7785C"/>
    <w:rsid w:val="69295C00"/>
    <w:rsid w:val="6A88CEB7"/>
    <w:rsid w:val="6D7C07FB"/>
    <w:rsid w:val="738FF437"/>
    <w:rsid w:val="7D2D2BBC"/>
    <w:rsid w:val="7E611001"/>
    <w:rsid w:val="7FD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0B33"/>
  <w15:chartTrackingRefBased/>
  <w15:docId w15:val="{F89443B3-1F3C-4489-B895-AE8A8B41EE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F53501F9E424BBF4DF33CBA333BA8" ma:contentTypeVersion="15" ma:contentTypeDescription="Create a new document." ma:contentTypeScope="" ma:versionID="9163d0f9c66d0e8cc4fa8ff946c410d3">
  <xsd:schema xmlns:xsd="http://www.w3.org/2001/XMLSchema" xmlns:xs="http://www.w3.org/2001/XMLSchema" xmlns:p="http://schemas.microsoft.com/office/2006/metadata/properties" xmlns:ns2="07e3c2b4-d628-4a58-bfc7-0743c767ebb6" xmlns:ns3="5b4c976f-c5e7-46c9-8a66-7dba0c875a18" targetNamespace="http://schemas.microsoft.com/office/2006/metadata/properties" ma:root="true" ma:fieldsID="ac593a3a9bf84bab4b4bec7d28f26ca4" ns2:_="" ns3:_="">
    <xsd:import namespace="07e3c2b4-d628-4a58-bfc7-0743c767ebb6"/>
    <xsd:import namespace="5b4c976f-c5e7-46c9-8a66-7dba0c875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c2b4-d628-4a58-bfc7-0743c767e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976f-c5e7-46c9-8a66-7dba0c875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3c2b4-d628-4a58-bfc7-0743c767e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8F5D0-BB46-46D9-A575-1FBD2C47FC8A}"/>
</file>

<file path=customXml/itemProps2.xml><?xml version="1.0" encoding="utf-8"?>
<ds:datastoreItem xmlns:ds="http://schemas.openxmlformats.org/officeDocument/2006/customXml" ds:itemID="{EACCD83E-38BA-45E9-85F0-BE7E17B154B2}"/>
</file>

<file path=customXml/itemProps3.xml><?xml version="1.0" encoding="utf-8"?>
<ds:datastoreItem xmlns:ds="http://schemas.openxmlformats.org/officeDocument/2006/customXml" ds:itemID="{8DFE5F77-5EC2-400D-ACC4-EB31B68E6D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Hilton</dc:creator>
  <keywords/>
  <dc:description/>
  <lastModifiedBy>Anna Hilton</lastModifiedBy>
  <revision>4</revision>
  <dcterms:created xsi:type="dcterms:W3CDTF">2025-02-04T13:09:35.0000000Z</dcterms:created>
  <dcterms:modified xsi:type="dcterms:W3CDTF">2025-02-04T14:55:40.2026088Z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0x0101007F1F53501F9E424BBF4DF33CBA333BA8</vt:lpwstr>
  </property>
  <property fmtid="{D5CDD505-2E9C-101B-9397-08002B2CF9AE}" pid="3" name="MediaServiceImageTags">
    <vt:lpwstr/>
  </property>
</Properties>
</file>