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91" w:rsidRPr="00CD0791" w:rsidRDefault="00CD0791" w:rsidP="00BE67E6">
      <w:pPr>
        <w:shd w:val="clear" w:color="auto" w:fill="FFFFFF"/>
        <w:spacing w:after="0" w:line="23" w:lineRule="atLeast"/>
        <w:outlineLvl w:val="2"/>
        <w:rPr>
          <w:rFonts w:ascii="Arial" w:eastAsia="Times New Roman" w:hAnsi="Arial" w:cs="Times New Roman"/>
          <w:b/>
          <w:color w:val="303030"/>
          <w:sz w:val="28"/>
          <w:szCs w:val="24"/>
          <w:u w:val="single"/>
          <w:lang w:eastAsia="en-GB"/>
        </w:rPr>
      </w:pPr>
      <w:bookmarkStart w:id="0" w:name="_GoBack"/>
      <w:r w:rsidRPr="00CD0791">
        <w:rPr>
          <w:rFonts w:ascii="Arial" w:eastAsia="Times New Roman" w:hAnsi="Arial" w:cs="Times New Roman"/>
          <w:b/>
          <w:color w:val="303030"/>
          <w:sz w:val="28"/>
          <w:szCs w:val="24"/>
          <w:u w:val="single"/>
          <w:lang w:eastAsia="en-GB"/>
        </w:rPr>
        <w:t>SEN Information Report</w:t>
      </w:r>
    </w:p>
    <w:bookmarkEnd w:id="0"/>
    <w:p w:rsidR="00BE67E6" w:rsidRPr="004C60A4" w:rsidRDefault="00BE67E6" w:rsidP="00BE67E6">
      <w:pPr>
        <w:shd w:val="clear" w:color="auto" w:fill="FFFFFF"/>
        <w:spacing w:after="0" w:line="23" w:lineRule="atLeast"/>
        <w:rPr>
          <w:rFonts w:ascii="Arial" w:eastAsia="Times New Roman" w:hAnsi="Arial" w:cs="Times New Roman"/>
          <w:color w:val="303030"/>
          <w:sz w:val="24"/>
          <w:szCs w:val="24"/>
          <w:lang w:eastAsia="en-GB"/>
        </w:rPr>
      </w:pPr>
    </w:p>
    <w:p w:rsidR="00CD0791" w:rsidRP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t>This report explains how we identify and support children with special educational needs at Park Road Community Primary School</w:t>
      </w:r>
      <w:r w:rsidRPr="004C60A4">
        <w:rPr>
          <w:rFonts w:ascii="Arial" w:eastAsia="Times New Roman" w:hAnsi="Arial" w:cs="Times New Roman"/>
          <w:color w:val="303030"/>
          <w:sz w:val="24"/>
          <w:szCs w:val="24"/>
          <w:lang w:eastAsia="en-GB"/>
        </w:rPr>
        <w:t xml:space="preserve"> and complies with Section 69(2) of the Children and Families Act 2014</w:t>
      </w:r>
      <w:r w:rsidRPr="00CD0791">
        <w:rPr>
          <w:rFonts w:ascii="Arial" w:eastAsia="Times New Roman" w:hAnsi="Arial" w:cs="Times New Roman"/>
          <w:color w:val="303030"/>
          <w:sz w:val="24"/>
          <w:szCs w:val="24"/>
          <w:lang w:eastAsia="en-GB"/>
        </w:rPr>
        <w:t>.  More detailed information can be found in our school SEN Policy that is also available on this website, however, if you would like to discuss any of the information included in this report, or in the school SEN Policy, please contact Nicky Parkinson (Head teacher) or Kathryn Quigley (Special Educational Needs Coordinator) via the school office.</w:t>
      </w:r>
    </w:p>
    <w:p w:rsidR="00BE67E6" w:rsidRPr="004C60A4" w:rsidRDefault="00BE67E6"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p>
    <w:p w:rsidR="00CD0791" w:rsidRPr="00CD0791" w:rsidRDefault="00CD0791"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r w:rsidRPr="00CD0791">
        <w:rPr>
          <w:rFonts w:ascii="Arial" w:eastAsia="Times New Roman" w:hAnsi="Arial" w:cs="Times New Roman"/>
          <w:b/>
          <w:color w:val="303030"/>
          <w:sz w:val="24"/>
          <w:szCs w:val="24"/>
          <w:u w:val="single"/>
          <w:lang w:eastAsia="en-GB"/>
        </w:rPr>
        <w:t>Which special educational needs can the school provide for?</w:t>
      </w:r>
    </w:p>
    <w:p w:rsidR="00CD0791" w:rsidRPr="004C60A4"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t>At Park Road Primary School, with the support of outside agencies providing specialist advice when required, we aim to meet the needs of all children who enter our school.  We are currently providing for children who have special educational needs arising from dyslexia, cognition and learning, speech and language, visual and hearing impairments, autistic spectrum, sensory processing and specific medical conditions.</w:t>
      </w:r>
    </w:p>
    <w:p w:rsidR="00BE67E6" w:rsidRPr="004C60A4" w:rsidRDefault="00BE67E6" w:rsidP="00BE67E6">
      <w:pPr>
        <w:shd w:val="clear" w:color="auto" w:fill="FFFFFF"/>
        <w:spacing w:after="0" w:line="23" w:lineRule="atLeast"/>
        <w:rPr>
          <w:rFonts w:ascii="Arial" w:eastAsia="Times New Roman" w:hAnsi="Arial" w:cs="Times New Roman"/>
          <w:b/>
          <w:color w:val="303030"/>
          <w:sz w:val="24"/>
          <w:szCs w:val="24"/>
          <w:u w:val="single"/>
          <w:lang w:eastAsia="en-GB"/>
        </w:rPr>
      </w:pPr>
    </w:p>
    <w:p w:rsidR="00CD0791" w:rsidRPr="004C60A4" w:rsidRDefault="00CD0791" w:rsidP="00BE67E6">
      <w:pPr>
        <w:shd w:val="clear" w:color="auto" w:fill="FFFFFF"/>
        <w:spacing w:after="0" w:line="23" w:lineRule="atLeast"/>
        <w:rPr>
          <w:rFonts w:ascii="Arial" w:eastAsia="Times New Roman" w:hAnsi="Arial" w:cs="Times New Roman"/>
          <w:b/>
          <w:color w:val="303030"/>
          <w:sz w:val="24"/>
          <w:szCs w:val="24"/>
          <w:u w:val="single"/>
          <w:lang w:eastAsia="en-GB"/>
        </w:rPr>
      </w:pPr>
      <w:r w:rsidRPr="004C60A4">
        <w:rPr>
          <w:rFonts w:ascii="Arial" w:eastAsia="Times New Roman" w:hAnsi="Arial" w:cs="Times New Roman"/>
          <w:b/>
          <w:color w:val="303030"/>
          <w:sz w:val="24"/>
          <w:szCs w:val="24"/>
          <w:u w:val="single"/>
          <w:lang w:eastAsia="en-GB"/>
        </w:rPr>
        <w:t>What will the admission arrangements be for my child?</w:t>
      </w:r>
    </w:p>
    <w:p w:rsidR="00BE67E6" w:rsidRPr="004C60A4"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4C60A4">
        <w:rPr>
          <w:rFonts w:ascii="Arial" w:eastAsia="Times New Roman" w:hAnsi="Arial" w:cs="Times New Roman"/>
          <w:color w:val="303030"/>
          <w:sz w:val="24"/>
          <w:szCs w:val="24"/>
          <w:lang w:eastAsia="en-GB"/>
        </w:rPr>
        <w:t xml:space="preserve">Once a place at Park Road CP has been allocated to </w:t>
      </w:r>
      <w:r w:rsidRPr="004C60A4">
        <w:rPr>
          <w:rFonts w:ascii="Arial" w:eastAsia="Times New Roman" w:hAnsi="Arial" w:cs="Times New Roman"/>
          <w:color w:val="303030"/>
          <w:sz w:val="24"/>
          <w:szCs w:val="24"/>
          <w:lang w:eastAsia="en-GB"/>
        </w:rPr>
        <w:t>your</w:t>
      </w:r>
      <w:r w:rsidRPr="004C60A4">
        <w:rPr>
          <w:rFonts w:ascii="Arial" w:eastAsia="Times New Roman" w:hAnsi="Arial" w:cs="Times New Roman"/>
          <w:color w:val="303030"/>
          <w:sz w:val="24"/>
          <w:szCs w:val="24"/>
          <w:lang w:eastAsia="en-GB"/>
        </w:rPr>
        <w:t xml:space="preserve"> child, our </w:t>
      </w:r>
      <w:proofErr w:type="spellStart"/>
      <w:r w:rsidRPr="004C60A4">
        <w:rPr>
          <w:rFonts w:ascii="Arial" w:eastAsia="Times New Roman" w:hAnsi="Arial" w:cs="Times New Roman"/>
          <w:color w:val="303030"/>
          <w:sz w:val="24"/>
          <w:szCs w:val="24"/>
          <w:lang w:eastAsia="en-GB"/>
        </w:rPr>
        <w:t>SENDCo</w:t>
      </w:r>
      <w:proofErr w:type="spellEnd"/>
      <w:r w:rsidRPr="004C60A4">
        <w:rPr>
          <w:rFonts w:ascii="Arial" w:eastAsia="Times New Roman" w:hAnsi="Arial" w:cs="Times New Roman"/>
          <w:color w:val="303030"/>
          <w:sz w:val="24"/>
          <w:szCs w:val="24"/>
          <w:lang w:eastAsia="en-GB"/>
        </w:rPr>
        <w:t xml:space="preserve"> </w:t>
      </w:r>
      <w:r w:rsidRPr="004C60A4">
        <w:rPr>
          <w:rFonts w:ascii="Arial" w:eastAsia="Times New Roman" w:hAnsi="Arial" w:cs="Times New Roman"/>
          <w:color w:val="303030"/>
          <w:sz w:val="24"/>
          <w:szCs w:val="24"/>
          <w:lang w:eastAsia="en-GB"/>
        </w:rPr>
        <w:t xml:space="preserve">will </w:t>
      </w:r>
      <w:r w:rsidRPr="004C60A4">
        <w:rPr>
          <w:rFonts w:ascii="Arial" w:eastAsia="Times New Roman" w:hAnsi="Arial" w:cs="Times New Roman"/>
          <w:color w:val="303030"/>
          <w:sz w:val="24"/>
          <w:szCs w:val="24"/>
          <w:lang w:eastAsia="en-GB"/>
        </w:rPr>
        <w:t>meet</w:t>
      </w:r>
      <w:r w:rsidRPr="004C60A4">
        <w:rPr>
          <w:rFonts w:ascii="Arial" w:eastAsia="Times New Roman" w:hAnsi="Arial" w:cs="Times New Roman"/>
          <w:color w:val="303030"/>
          <w:sz w:val="24"/>
          <w:szCs w:val="24"/>
          <w:lang w:eastAsia="en-GB"/>
        </w:rPr>
        <w:t xml:space="preserve"> with you</w:t>
      </w:r>
      <w:r w:rsidRPr="004C60A4">
        <w:rPr>
          <w:rFonts w:ascii="Arial" w:eastAsia="Times New Roman" w:hAnsi="Arial" w:cs="Times New Roman"/>
          <w:color w:val="303030"/>
          <w:sz w:val="24"/>
          <w:szCs w:val="24"/>
          <w:lang w:eastAsia="en-GB"/>
        </w:rPr>
        <w:t xml:space="preserve"> to discuss the specific support needs of </w:t>
      </w:r>
      <w:r w:rsidRPr="004C60A4">
        <w:rPr>
          <w:rFonts w:ascii="Arial" w:eastAsia="Times New Roman" w:hAnsi="Arial" w:cs="Times New Roman"/>
          <w:color w:val="303030"/>
          <w:sz w:val="24"/>
          <w:szCs w:val="24"/>
          <w:lang w:eastAsia="en-GB"/>
        </w:rPr>
        <w:t>your</w:t>
      </w:r>
      <w:r w:rsidRPr="004C60A4">
        <w:rPr>
          <w:rFonts w:ascii="Arial" w:eastAsia="Times New Roman" w:hAnsi="Arial" w:cs="Times New Roman"/>
          <w:color w:val="303030"/>
          <w:sz w:val="24"/>
          <w:szCs w:val="24"/>
          <w:lang w:eastAsia="en-GB"/>
        </w:rPr>
        <w:t xml:space="preserve"> child. This meeting determines how best to support the</w:t>
      </w:r>
      <w:r w:rsidRPr="004C60A4">
        <w:rPr>
          <w:rFonts w:ascii="Arial" w:eastAsia="Times New Roman" w:hAnsi="Arial" w:cs="Times New Roman"/>
          <w:color w:val="303030"/>
          <w:sz w:val="24"/>
          <w:szCs w:val="24"/>
          <w:lang w:eastAsia="en-GB"/>
        </w:rPr>
        <w:t>ir</w:t>
      </w:r>
      <w:r w:rsidRPr="004C60A4">
        <w:rPr>
          <w:rFonts w:ascii="Arial" w:eastAsia="Times New Roman" w:hAnsi="Arial" w:cs="Times New Roman"/>
          <w:color w:val="303030"/>
          <w:sz w:val="24"/>
          <w:szCs w:val="24"/>
          <w:lang w:eastAsia="en-GB"/>
        </w:rPr>
        <w:t xml:space="preserve"> transition into school and what arrangements should be made prior to the start date. An individual action plan may be drawn up with </w:t>
      </w:r>
      <w:r w:rsidRPr="004C60A4">
        <w:rPr>
          <w:rFonts w:ascii="Arial" w:eastAsia="Times New Roman" w:hAnsi="Arial" w:cs="Times New Roman"/>
          <w:color w:val="303030"/>
          <w:sz w:val="24"/>
          <w:szCs w:val="24"/>
          <w:lang w:eastAsia="en-GB"/>
        </w:rPr>
        <w:t>you</w:t>
      </w:r>
      <w:r w:rsidRPr="004C60A4">
        <w:rPr>
          <w:rFonts w:ascii="Arial" w:eastAsia="Times New Roman" w:hAnsi="Arial" w:cs="Times New Roman"/>
          <w:color w:val="303030"/>
          <w:sz w:val="24"/>
          <w:szCs w:val="24"/>
          <w:lang w:eastAsia="en-GB"/>
        </w:rPr>
        <w:t xml:space="preserve"> and </w:t>
      </w:r>
      <w:r w:rsidRPr="004C60A4">
        <w:rPr>
          <w:rFonts w:ascii="Arial" w:eastAsia="Times New Roman" w:hAnsi="Arial" w:cs="Times New Roman"/>
          <w:color w:val="303030"/>
          <w:sz w:val="24"/>
          <w:szCs w:val="24"/>
          <w:lang w:eastAsia="en-GB"/>
        </w:rPr>
        <w:t xml:space="preserve">would include </w:t>
      </w:r>
      <w:r w:rsidRPr="004C60A4">
        <w:rPr>
          <w:rFonts w:ascii="Arial" w:eastAsia="Times New Roman" w:hAnsi="Arial" w:cs="Times New Roman"/>
          <w:color w:val="303030"/>
          <w:sz w:val="24"/>
          <w:szCs w:val="24"/>
          <w:lang w:eastAsia="en-GB"/>
        </w:rPr>
        <w:t xml:space="preserve">any recommendations from external professionals. Any adjustments that may be required within the school structure or resources to support the successful transition into school for </w:t>
      </w:r>
      <w:r w:rsidRPr="004C60A4">
        <w:rPr>
          <w:rFonts w:ascii="Arial" w:eastAsia="Times New Roman" w:hAnsi="Arial" w:cs="Times New Roman"/>
          <w:color w:val="303030"/>
          <w:sz w:val="24"/>
          <w:szCs w:val="24"/>
          <w:lang w:eastAsia="en-GB"/>
        </w:rPr>
        <w:t>your</w:t>
      </w:r>
      <w:r w:rsidRPr="004C60A4">
        <w:rPr>
          <w:rFonts w:ascii="Arial" w:eastAsia="Times New Roman" w:hAnsi="Arial" w:cs="Times New Roman"/>
          <w:color w:val="303030"/>
          <w:sz w:val="24"/>
          <w:szCs w:val="24"/>
          <w:lang w:eastAsia="en-GB"/>
        </w:rPr>
        <w:t xml:space="preserve"> child will be considered and put into place.  The</w:t>
      </w:r>
      <w:r w:rsidRPr="004C60A4">
        <w:rPr>
          <w:rFonts w:ascii="Arial" w:eastAsia="Times New Roman" w:hAnsi="Arial" w:cs="Times New Roman"/>
          <w:color w:val="303030"/>
          <w:sz w:val="24"/>
          <w:szCs w:val="24"/>
          <w:lang w:eastAsia="en-GB"/>
        </w:rPr>
        <w:t xml:space="preserve"> </w:t>
      </w:r>
      <w:proofErr w:type="spellStart"/>
      <w:r w:rsidRPr="004C60A4">
        <w:rPr>
          <w:rFonts w:ascii="Arial" w:eastAsia="Times New Roman" w:hAnsi="Arial" w:cs="Times New Roman"/>
          <w:color w:val="303030"/>
          <w:sz w:val="24"/>
          <w:szCs w:val="24"/>
          <w:lang w:eastAsia="en-GB"/>
        </w:rPr>
        <w:t>SENDCo</w:t>
      </w:r>
      <w:proofErr w:type="spellEnd"/>
      <w:r w:rsidRPr="004C60A4">
        <w:rPr>
          <w:rFonts w:ascii="Arial" w:eastAsia="Times New Roman" w:hAnsi="Arial" w:cs="Times New Roman"/>
          <w:color w:val="303030"/>
          <w:sz w:val="24"/>
          <w:szCs w:val="24"/>
          <w:lang w:eastAsia="en-GB"/>
        </w:rPr>
        <w:t xml:space="preserve">, teacher or TA may spend time getting to know the child before he/she starts if this is appropriate. </w:t>
      </w:r>
    </w:p>
    <w:p w:rsidR="00BE67E6" w:rsidRPr="004C60A4" w:rsidRDefault="00BE67E6" w:rsidP="00BE67E6">
      <w:pPr>
        <w:shd w:val="clear" w:color="auto" w:fill="FFFFFF"/>
        <w:spacing w:after="0" w:line="23" w:lineRule="atLeast"/>
        <w:rPr>
          <w:rFonts w:ascii="Arial" w:eastAsia="Times New Roman" w:hAnsi="Arial" w:cs="Times New Roman"/>
          <w:color w:val="303030"/>
          <w:sz w:val="24"/>
          <w:szCs w:val="24"/>
          <w:lang w:eastAsia="en-GB"/>
        </w:rPr>
      </w:pPr>
    </w:p>
    <w:p w:rsidR="00CD0791" w:rsidRP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4C60A4">
        <w:rPr>
          <w:rFonts w:ascii="Arial" w:eastAsia="Times New Roman" w:hAnsi="Arial" w:cs="Times New Roman"/>
          <w:color w:val="303030"/>
          <w:sz w:val="24"/>
          <w:szCs w:val="24"/>
          <w:lang w:eastAsia="en-GB"/>
        </w:rPr>
        <w:t xml:space="preserve">When </w:t>
      </w:r>
      <w:r w:rsidRPr="004C60A4">
        <w:rPr>
          <w:rFonts w:ascii="Arial" w:eastAsia="Times New Roman" w:hAnsi="Arial" w:cs="Times New Roman"/>
          <w:color w:val="303030"/>
          <w:sz w:val="24"/>
          <w:szCs w:val="24"/>
          <w:lang w:eastAsia="en-GB"/>
        </w:rPr>
        <w:t>your child</w:t>
      </w:r>
      <w:r w:rsidRPr="004C60A4">
        <w:rPr>
          <w:rFonts w:ascii="Arial" w:eastAsia="Times New Roman" w:hAnsi="Arial" w:cs="Times New Roman"/>
          <w:color w:val="303030"/>
          <w:sz w:val="24"/>
          <w:szCs w:val="24"/>
          <w:lang w:eastAsia="en-GB"/>
        </w:rPr>
        <w:t xml:space="preserve"> leave</w:t>
      </w:r>
      <w:r w:rsidRPr="004C60A4">
        <w:rPr>
          <w:rFonts w:ascii="Arial" w:eastAsia="Times New Roman" w:hAnsi="Arial" w:cs="Times New Roman"/>
          <w:color w:val="303030"/>
          <w:sz w:val="24"/>
          <w:szCs w:val="24"/>
          <w:lang w:eastAsia="en-GB"/>
        </w:rPr>
        <w:t>s</w:t>
      </w:r>
      <w:r w:rsidRPr="004C60A4">
        <w:rPr>
          <w:rFonts w:ascii="Arial" w:eastAsia="Times New Roman" w:hAnsi="Arial" w:cs="Times New Roman"/>
          <w:color w:val="303030"/>
          <w:sz w:val="24"/>
          <w:szCs w:val="24"/>
          <w:lang w:eastAsia="en-GB"/>
        </w:rPr>
        <w:t xml:space="preserve"> Park Road CP we make the experience as positive a</w:t>
      </w:r>
      <w:r w:rsidRPr="004C60A4">
        <w:rPr>
          <w:rFonts w:ascii="Arial" w:eastAsia="Times New Roman" w:hAnsi="Arial" w:cs="Times New Roman"/>
          <w:color w:val="303030"/>
          <w:sz w:val="24"/>
          <w:szCs w:val="24"/>
          <w:lang w:eastAsia="en-GB"/>
        </w:rPr>
        <w:t>s possible. We identify</w:t>
      </w:r>
      <w:r w:rsidRPr="004C60A4">
        <w:rPr>
          <w:rFonts w:ascii="Arial" w:eastAsia="Times New Roman" w:hAnsi="Arial" w:cs="Times New Roman"/>
          <w:color w:val="303030"/>
          <w:sz w:val="24"/>
          <w:szCs w:val="24"/>
          <w:lang w:eastAsia="en-GB"/>
        </w:rPr>
        <w:t xml:space="preserve"> who may be vulnerable during the transition to high school and offer 1:1 or small group mentoring which may include extra visits and planned sessions in school. We arrange meetings with the </w:t>
      </w:r>
      <w:proofErr w:type="spellStart"/>
      <w:r w:rsidRPr="004C60A4">
        <w:rPr>
          <w:rFonts w:ascii="Arial" w:eastAsia="Times New Roman" w:hAnsi="Arial" w:cs="Times New Roman"/>
          <w:color w:val="303030"/>
          <w:sz w:val="24"/>
          <w:szCs w:val="24"/>
          <w:lang w:eastAsia="en-GB"/>
        </w:rPr>
        <w:t>SENDCo</w:t>
      </w:r>
      <w:proofErr w:type="spellEnd"/>
      <w:r w:rsidRPr="004C60A4">
        <w:rPr>
          <w:rFonts w:ascii="Arial" w:eastAsia="Times New Roman" w:hAnsi="Arial" w:cs="Times New Roman"/>
          <w:color w:val="303030"/>
          <w:sz w:val="24"/>
          <w:szCs w:val="24"/>
          <w:lang w:eastAsia="en-GB"/>
        </w:rPr>
        <w:t xml:space="preserve"> or SEN co-ordinators of the receiving school to plan a smooth transition.  </w:t>
      </w:r>
    </w:p>
    <w:p w:rsidR="00BE67E6" w:rsidRPr="004C60A4" w:rsidRDefault="00BE67E6"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p>
    <w:p w:rsidR="00CD0791" w:rsidRPr="00CD0791" w:rsidRDefault="00CD0791"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r w:rsidRPr="00CD0791">
        <w:rPr>
          <w:rFonts w:ascii="Arial" w:eastAsia="Times New Roman" w:hAnsi="Arial" w:cs="Times New Roman"/>
          <w:b/>
          <w:color w:val="303030"/>
          <w:sz w:val="24"/>
          <w:szCs w:val="24"/>
          <w:u w:val="single"/>
          <w:lang w:eastAsia="en-GB"/>
        </w:rPr>
        <w:t>If my child has, or develops, a special educational need how will it be identified?</w:t>
      </w:r>
    </w:p>
    <w:p w:rsidR="00CD0791" w:rsidRP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t>The first member of staff to recognise that your child may have a special educational need is usually your child’s class teacher.  Teaching staff receive regular training on the identification of specific needs. They use this information, together with continual assessment of your child’s rates and patterns of progress, plus any information provided by yourselves, to identify any concerns that may arise.  Should your child’s class teacher become concerned about your child in any way, they will speak to you and the school’s Special Educational Needs Coordinator (</w:t>
      </w:r>
      <w:proofErr w:type="spellStart"/>
      <w:r w:rsidRPr="00CD0791">
        <w:rPr>
          <w:rFonts w:ascii="Arial" w:eastAsia="Times New Roman" w:hAnsi="Arial" w:cs="Times New Roman"/>
          <w:color w:val="303030"/>
          <w:sz w:val="24"/>
          <w:szCs w:val="24"/>
          <w:lang w:eastAsia="en-GB"/>
        </w:rPr>
        <w:t>SENCo</w:t>
      </w:r>
      <w:proofErr w:type="spellEnd"/>
      <w:r w:rsidRPr="00CD0791">
        <w:rPr>
          <w:rFonts w:ascii="Arial" w:eastAsia="Times New Roman" w:hAnsi="Arial" w:cs="Times New Roman"/>
          <w:color w:val="303030"/>
          <w:sz w:val="24"/>
          <w:szCs w:val="24"/>
          <w:lang w:eastAsia="en-GB"/>
        </w:rPr>
        <w:t>).</w:t>
      </w:r>
    </w:p>
    <w:p w:rsidR="00BE67E6" w:rsidRPr="004C60A4" w:rsidRDefault="00BE67E6"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p>
    <w:p w:rsidR="00CD0791" w:rsidRPr="00CD0791" w:rsidRDefault="00CD0791"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r w:rsidRPr="00CD0791">
        <w:rPr>
          <w:rFonts w:ascii="Arial" w:eastAsia="Times New Roman" w:hAnsi="Arial" w:cs="Times New Roman"/>
          <w:b/>
          <w:color w:val="303030"/>
          <w:sz w:val="24"/>
          <w:szCs w:val="24"/>
          <w:u w:val="single"/>
          <w:lang w:eastAsia="en-GB"/>
        </w:rPr>
        <w:t>How will the school meet my child’s needs?</w:t>
      </w:r>
    </w:p>
    <w:p w:rsidR="00CD0791" w:rsidRP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t xml:space="preserve">The school follows the new statutory guidelines outlined in the new Special Educational Needs and Disability Regulations 2014.  This means that, in discussion with you and with your permission, we will start the process of documenting your child’s needs and how we intend to meet them within the school.  In this school, for this purpose, we currently use Pupil Support Plans (PSPs).  The PSPs are written by your child’s class teacher with yourself, your child and sometimes the </w:t>
      </w:r>
      <w:proofErr w:type="spellStart"/>
      <w:r w:rsidRPr="00CD0791">
        <w:rPr>
          <w:rFonts w:ascii="Arial" w:eastAsia="Times New Roman" w:hAnsi="Arial" w:cs="Times New Roman"/>
          <w:color w:val="303030"/>
          <w:sz w:val="24"/>
          <w:szCs w:val="24"/>
          <w:lang w:eastAsia="en-GB"/>
        </w:rPr>
        <w:t>SENCo</w:t>
      </w:r>
      <w:proofErr w:type="spellEnd"/>
      <w:r w:rsidRPr="00CD0791">
        <w:rPr>
          <w:rFonts w:ascii="Arial" w:eastAsia="Times New Roman" w:hAnsi="Arial" w:cs="Times New Roman"/>
          <w:color w:val="303030"/>
          <w:sz w:val="24"/>
          <w:szCs w:val="24"/>
          <w:lang w:eastAsia="en-GB"/>
        </w:rPr>
        <w:t>.  The PSP includes information about what your child is good at, what is important to / important for your child, the short term targets for your child’s progress, the support in place to help achieve those targets and how you can help your child.</w:t>
      </w:r>
    </w:p>
    <w:p w:rsidR="00CD0791" w:rsidRP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lastRenderedPageBreak/>
        <w:t>Extra support often takes the form of specific working strategies within the classroom.  Also, small group work or individual support, either within or outside of the classroom, may be timetabled as appropriate.  Any work undertaken outside of the classroom is overseen by the class teachers and implemented by teaching assistants fully trained to deliver that specific area of support.  Wherever possible, the classroom environment is adapted to meet the needs of individual children within the whole class setting.  This includes for example, quiet areas, whole class visual timetables, changing the background colour of interactive whiteboards and the use of ICT software.</w:t>
      </w:r>
    </w:p>
    <w:p w:rsidR="00BE67E6" w:rsidRPr="004C60A4" w:rsidRDefault="00BE67E6"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p>
    <w:p w:rsidR="00CD0791" w:rsidRPr="00CD0791" w:rsidRDefault="00CD0791"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r w:rsidRPr="00CD0791">
        <w:rPr>
          <w:rFonts w:ascii="Arial" w:eastAsia="Times New Roman" w:hAnsi="Arial" w:cs="Times New Roman"/>
          <w:b/>
          <w:color w:val="303030"/>
          <w:sz w:val="24"/>
          <w:szCs w:val="24"/>
          <w:u w:val="single"/>
          <w:lang w:eastAsia="en-GB"/>
        </w:rPr>
        <w:t>What if the school needs more expertise to support my child?</w:t>
      </w:r>
    </w:p>
    <w:p w:rsidR="00CD0791" w:rsidRP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t xml:space="preserve">Your child’s progress, and how this is recorded in the PSP, is continually being monitored and is reviewed at least termly.  If the support being offered does not seem to be sufficient to meet your child’s needs, the school will discuss with you the possibility of requesting advice from agencies/services outside of the school.  This could include for example, a specialist teacher, educational psychologist, speech and language therapist or a </w:t>
      </w:r>
      <w:proofErr w:type="spellStart"/>
      <w:r w:rsidRPr="00CD0791">
        <w:rPr>
          <w:rFonts w:ascii="Arial" w:eastAsia="Times New Roman" w:hAnsi="Arial" w:cs="Times New Roman"/>
          <w:color w:val="303030"/>
          <w:sz w:val="24"/>
          <w:szCs w:val="24"/>
          <w:lang w:eastAsia="en-GB"/>
        </w:rPr>
        <w:t>pediatrician</w:t>
      </w:r>
      <w:proofErr w:type="spellEnd"/>
      <w:r w:rsidRPr="00CD0791">
        <w:rPr>
          <w:rFonts w:ascii="Arial" w:eastAsia="Times New Roman" w:hAnsi="Arial" w:cs="Times New Roman"/>
          <w:color w:val="303030"/>
          <w:sz w:val="24"/>
          <w:szCs w:val="24"/>
          <w:lang w:eastAsia="en-GB"/>
        </w:rPr>
        <w:t xml:space="preserve">.  In a few cases, the </w:t>
      </w:r>
      <w:proofErr w:type="spellStart"/>
      <w:r w:rsidRPr="00CD0791">
        <w:rPr>
          <w:rFonts w:ascii="Arial" w:eastAsia="Times New Roman" w:hAnsi="Arial" w:cs="Times New Roman"/>
          <w:color w:val="303030"/>
          <w:sz w:val="24"/>
          <w:szCs w:val="24"/>
          <w:lang w:eastAsia="en-GB"/>
        </w:rPr>
        <w:t>SENCo</w:t>
      </w:r>
      <w:proofErr w:type="spellEnd"/>
      <w:r w:rsidRPr="00CD0791">
        <w:rPr>
          <w:rFonts w:ascii="Arial" w:eastAsia="Times New Roman" w:hAnsi="Arial" w:cs="Times New Roman"/>
          <w:color w:val="303030"/>
          <w:sz w:val="24"/>
          <w:szCs w:val="24"/>
          <w:lang w:eastAsia="en-GB"/>
        </w:rPr>
        <w:t xml:space="preserve"> may discuss with you the possibility of asking the Local Authority to recognise your child’s needs in a formal assessment / document called an Education, Health and Care Plan (EHCP).  The process and implications for this will be fully discussed with you and your views will be paramount.  Each child and family’s needs are different and require individual consideration.</w:t>
      </w:r>
    </w:p>
    <w:p w:rsidR="00BE67E6" w:rsidRPr="004C60A4" w:rsidRDefault="00BE67E6"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p>
    <w:p w:rsidR="00CD0791" w:rsidRPr="00CD0791" w:rsidRDefault="00CD0791" w:rsidP="00BE67E6">
      <w:pPr>
        <w:shd w:val="clear" w:color="auto" w:fill="FFFFFF"/>
        <w:spacing w:after="0" w:line="23" w:lineRule="atLeast"/>
        <w:outlineLvl w:val="3"/>
        <w:rPr>
          <w:rFonts w:ascii="Arial" w:eastAsia="Times New Roman" w:hAnsi="Arial" w:cs="Times New Roman"/>
          <w:b/>
          <w:color w:val="303030"/>
          <w:sz w:val="24"/>
          <w:szCs w:val="24"/>
          <w:u w:val="single"/>
          <w:lang w:eastAsia="en-GB"/>
        </w:rPr>
      </w:pPr>
      <w:r w:rsidRPr="00CD0791">
        <w:rPr>
          <w:rFonts w:ascii="Arial" w:eastAsia="Times New Roman" w:hAnsi="Arial" w:cs="Times New Roman"/>
          <w:b/>
          <w:color w:val="303030"/>
          <w:sz w:val="24"/>
          <w:szCs w:val="24"/>
          <w:u w:val="single"/>
          <w:lang w:eastAsia="en-GB"/>
        </w:rPr>
        <w:t>What happens when my child moves to another school?</w:t>
      </w:r>
    </w:p>
    <w:p w:rsidR="00CD0791" w:rsidRPr="004C60A4" w:rsidRDefault="00CD0791" w:rsidP="00BE67E6">
      <w:pPr>
        <w:shd w:val="clear" w:color="auto" w:fill="FFFFFF"/>
        <w:spacing w:after="0" w:line="23" w:lineRule="atLeast"/>
        <w:rPr>
          <w:rFonts w:ascii="Arial" w:eastAsia="Times New Roman" w:hAnsi="Arial" w:cs="Times New Roman"/>
          <w:color w:val="303030"/>
          <w:sz w:val="24"/>
          <w:szCs w:val="24"/>
          <w:lang w:eastAsia="en-GB"/>
        </w:rPr>
      </w:pPr>
      <w:r w:rsidRPr="00CD0791">
        <w:rPr>
          <w:rFonts w:ascii="Arial" w:eastAsia="Times New Roman" w:hAnsi="Arial" w:cs="Times New Roman"/>
          <w:color w:val="303030"/>
          <w:sz w:val="24"/>
          <w:szCs w:val="24"/>
          <w:lang w:eastAsia="en-GB"/>
        </w:rPr>
        <w:t>All moves to and from other schools / settings are managed by the school to ensure that transition for your child is as smooth as possible. If a child comes to us from another school or a pre-school / nursery, every effort is made to liaise with that setting before your child arrives and any existing paperwork is requested.  Where appropriate, school staff will visit the previous setting and extra visits to Park Road can be arranged for your child before the transition formally takes place.  If your child moves from Park Road to a different setting, we liaise as much as possible with the new setting and pass on all the records of support your child has received whilst attending our school.  Extra visits and activities are arranged for those who may need extra support when moving to high school.</w:t>
      </w:r>
    </w:p>
    <w:p w:rsidR="00BE67E6" w:rsidRPr="004C60A4" w:rsidRDefault="00BE67E6" w:rsidP="00BE67E6">
      <w:pPr>
        <w:shd w:val="clear" w:color="auto" w:fill="FFFFFF"/>
        <w:spacing w:after="0" w:line="23" w:lineRule="atLeast"/>
        <w:rPr>
          <w:rFonts w:ascii="Arial" w:eastAsia="Times New Roman" w:hAnsi="Arial" w:cs="Times New Roman"/>
          <w:color w:val="303030"/>
          <w:sz w:val="24"/>
          <w:szCs w:val="24"/>
          <w:lang w:eastAsia="en-GB"/>
        </w:rPr>
      </w:pPr>
    </w:p>
    <w:p w:rsidR="00CD0791" w:rsidRPr="004C60A4" w:rsidRDefault="00CD0791" w:rsidP="00BE67E6">
      <w:pPr>
        <w:pStyle w:val="NormalWeb"/>
        <w:shd w:val="clear" w:color="auto" w:fill="FFFFFF"/>
        <w:spacing w:before="0" w:beforeAutospacing="0" w:after="0" w:afterAutospacing="0" w:line="23" w:lineRule="atLeast"/>
        <w:rPr>
          <w:color w:val="201F1E"/>
        </w:rPr>
      </w:pPr>
      <w:r w:rsidRPr="004C60A4">
        <w:rPr>
          <w:rStyle w:val="Strong"/>
          <w:rFonts w:ascii="Arial" w:hAnsi="Arial" w:cs="Arial"/>
          <w:i/>
          <w:iCs/>
          <w:color w:val="201F1E"/>
          <w:u w:val="single"/>
          <w:bdr w:val="none" w:sz="0" w:space="0" w:color="auto" w:frame="1"/>
        </w:rPr>
        <w:t>Complaints and concerns</w:t>
      </w:r>
    </w:p>
    <w:p w:rsidR="00CD0791" w:rsidRPr="004C60A4" w:rsidRDefault="00CD0791" w:rsidP="00BE67E6">
      <w:pPr>
        <w:pStyle w:val="NormalWeb"/>
        <w:shd w:val="clear" w:color="auto" w:fill="FFFFFF"/>
        <w:spacing w:before="0" w:beforeAutospacing="0" w:after="0" w:afterAutospacing="0" w:line="23" w:lineRule="atLeast"/>
        <w:rPr>
          <w:color w:val="201F1E"/>
        </w:rPr>
      </w:pPr>
      <w:r w:rsidRPr="004C60A4">
        <w:rPr>
          <w:rFonts w:ascii="Arial" w:hAnsi="Arial" w:cs="Arial"/>
          <w:i/>
          <w:iCs/>
          <w:color w:val="000000"/>
          <w:bdr w:val="none" w:sz="0" w:space="0" w:color="auto" w:frame="1"/>
        </w:rPr>
        <w:t xml:space="preserve">If your child is on the school SEND register and you have a complaint or concern regarding the support your child is receiving then please make an appointment to see the school </w:t>
      </w:r>
      <w:proofErr w:type="spellStart"/>
      <w:r w:rsidRPr="004C60A4">
        <w:rPr>
          <w:rFonts w:ascii="Arial" w:hAnsi="Arial" w:cs="Arial"/>
          <w:i/>
          <w:iCs/>
          <w:color w:val="000000"/>
          <w:bdr w:val="none" w:sz="0" w:space="0" w:color="auto" w:frame="1"/>
        </w:rPr>
        <w:t>SENDCo</w:t>
      </w:r>
      <w:proofErr w:type="spellEnd"/>
      <w:r w:rsidRPr="004C60A4">
        <w:rPr>
          <w:rFonts w:ascii="Arial" w:hAnsi="Arial" w:cs="Arial"/>
          <w:i/>
          <w:iCs/>
          <w:color w:val="000000"/>
          <w:bdr w:val="none" w:sz="0" w:space="0" w:color="auto" w:frame="1"/>
        </w:rPr>
        <w:t xml:space="preserve">, Mrs Quigley. You can do this by calling or emailing the school office. If you are still unhappy after speaking to the school </w:t>
      </w:r>
      <w:proofErr w:type="spellStart"/>
      <w:r w:rsidRPr="004C60A4">
        <w:rPr>
          <w:rFonts w:ascii="Arial" w:hAnsi="Arial" w:cs="Arial"/>
          <w:i/>
          <w:iCs/>
          <w:color w:val="000000"/>
          <w:bdr w:val="none" w:sz="0" w:space="0" w:color="auto" w:frame="1"/>
        </w:rPr>
        <w:t>SENDCo</w:t>
      </w:r>
      <w:proofErr w:type="spellEnd"/>
      <w:r w:rsidRPr="004C60A4">
        <w:rPr>
          <w:rFonts w:ascii="Arial" w:hAnsi="Arial" w:cs="Arial"/>
          <w:i/>
          <w:iCs/>
          <w:color w:val="000000"/>
          <w:bdr w:val="none" w:sz="0" w:space="0" w:color="auto" w:frame="1"/>
        </w:rPr>
        <w:t xml:space="preserve">, then please make an appointment to speak to the </w:t>
      </w:r>
      <w:proofErr w:type="spellStart"/>
      <w:r w:rsidRPr="004C60A4">
        <w:rPr>
          <w:rFonts w:ascii="Arial" w:hAnsi="Arial" w:cs="Arial"/>
          <w:i/>
          <w:iCs/>
          <w:color w:val="000000"/>
          <w:bdr w:val="none" w:sz="0" w:space="0" w:color="auto" w:frame="1"/>
        </w:rPr>
        <w:t>headteacher</w:t>
      </w:r>
      <w:proofErr w:type="spellEnd"/>
      <w:r w:rsidRPr="004C60A4">
        <w:rPr>
          <w:rFonts w:ascii="Arial" w:hAnsi="Arial" w:cs="Arial"/>
          <w:i/>
          <w:iCs/>
          <w:color w:val="000000"/>
          <w:bdr w:val="none" w:sz="0" w:space="0" w:color="auto" w:frame="1"/>
        </w:rPr>
        <w:t xml:space="preserve">. As a school we would hope to resolve the majority of concerns via this process however parents can follow the School Complaints Procedure if they are still unhappy after meeting the </w:t>
      </w:r>
      <w:proofErr w:type="spellStart"/>
      <w:r w:rsidRPr="004C60A4">
        <w:rPr>
          <w:rFonts w:ascii="Arial" w:hAnsi="Arial" w:cs="Arial"/>
          <w:i/>
          <w:iCs/>
          <w:color w:val="000000"/>
          <w:bdr w:val="none" w:sz="0" w:space="0" w:color="auto" w:frame="1"/>
        </w:rPr>
        <w:t>SENDCo</w:t>
      </w:r>
      <w:proofErr w:type="spellEnd"/>
      <w:r w:rsidRPr="004C60A4">
        <w:rPr>
          <w:rFonts w:ascii="Arial" w:hAnsi="Arial" w:cs="Arial"/>
          <w:i/>
          <w:iCs/>
          <w:color w:val="000000"/>
          <w:bdr w:val="none" w:sz="0" w:space="0" w:color="auto" w:frame="1"/>
        </w:rPr>
        <w:t xml:space="preserve"> and </w:t>
      </w:r>
      <w:proofErr w:type="spellStart"/>
      <w:r w:rsidRPr="004C60A4">
        <w:rPr>
          <w:rFonts w:ascii="Arial" w:hAnsi="Arial" w:cs="Arial"/>
          <w:i/>
          <w:iCs/>
          <w:color w:val="000000"/>
          <w:bdr w:val="none" w:sz="0" w:space="0" w:color="auto" w:frame="1"/>
        </w:rPr>
        <w:t>headteacher</w:t>
      </w:r>
      <w:proofErr w:type="spellEnd"/>
      <w:r w:rsidRPr="004C60A4">
        <w:rPr>
          <w:rFonts w:ascii="Arial" w:hAnsi="Arial" w:cs="Arial"/>
          <w:i/>
          <w:iCs/>
          <w:color w:val="000000"/>
          <w:bdr w:val="none" w:sz="0" w:space="0" w:color="auto" w:frame="1"/>
        </w:rPr>
        <w:t>. </w:t>
      </w:r>
    </w:p>
    <w:p w:rsidR="00CD0791" w:rsidRDefault="00CD0791" w:rsidP="00BE67E6">
      <w:pPr>
        <w:shd w:val="clear" w:color="auto" w:fill="FFFFFF"/>
        <w:spacing w:after="0" w:line="23" w:lineRule="atLeast"/>
        <w:rPr>
          <w:rFonts w:ascii="Arial" w:eastAsia="Times New Roman" w:hAnsi="Arial" w:cs="Times New Roman"/>
          <w:color w:val="303030"/>
          <w:sz w:val="24"/>
          <w:szCs w:val="24"/>
          <w:lang w:eastAsia="en-GB"/>
        </w:rPr>
      </w:pPr>
    </w:p>
    <w:p w:rsidR="004C60A4" w:rsidRDefault="004C60A4" w:rsidP="00BE67E6">
      <w:pPr>
        <w:shd w:val="clear" w:color="auto" w:fill="FFFFFF"/>
        <w:spacing w:after="0" w:line="23" w:lineRule="atLeast"/>
        <w:rPr>
          <w:rFonts w:ascii="Arial" w:eastAsia="Times New Roman" w:hAnsi="Arial" w:cs="Times New Roman"/>
          <w:color w:val="303030"/>
          <w:sz w:val="24"/>
          <w:szCs w:val="24"/>
          <w:lang w:eastAsia="en-GB"/>
        </w:rPr>
      </w:pPr>
    </w:p>
    <w:p w:rsidR="00CD0791" w:rsidRPr="00CD0791" w:rsidRDefault="00CD0791" w:rsidP="00BE67E6">
      <w:pPr>
        <w:shd w:val="clear" w:color="auto" w:fill="FFFFFF"/>
        <w:spacing w:after="120" w:line="30" w:lineRule="atLeast"/>
        <w:outlineLvl w:val="2"/>
        <w:rPr>
          <w:rFonts w:ascii="Arial" w:eastAsia="Times New Roman" w:hAnsi="Arial" w:cs="Times New Roman"/>
          <w:color w:val="303030"/>
          <w:sz w:val="27"/>
          <w:szCs w:val="27"/>
          <w:lang w:eastAsia="en-GB"/>
        </w:rPr>
      </w:pPr>
      <w:r w:rsidRPr="00CD0791">
        <w:rPr>
          <w:rFonts w:ascii="Arial" w:eastAsia="Times New Roman" w:hAnsi="Arial" w:cs="Times New Roman"/>
          <w:color w:val="303030"/>
          <w:sz w:val="27"/>
          <w:szCs w:val="27"/>
          <w:lang w:eastAsia="en-GB"/>
        </w:rPr>
        <w:t>Useful Websites:</w:t>
      </w:r>
    </w:p>
    <w:p w:rsidR="00CD0791" w:rsidRPr="00CD0791" w:rsidRDefault="00CD0791" w:rsidP="00BE67E6">
      <w:pPr>
        <w:shd w:val="clear" w:color="auto" w:fill="FFFFFF"/>
        <w:spacing w:after="120" w:line="30" w:lineRule="atLeast"/>
        <w:rPr>
          <w:rFonts w:ascii="Arial" w:eastAsia="Times New Roman" w:hAnsi="Arial" w:cs="Times New Roman"/>
          <w:color w:val="2E74B5" w:themeColor="accent1" w:themeShade="BF"/>
          <w:sz w:val="24"/>
          <w:szCs w:val="24"/>
          <w:lang w:eastAsia="en-GB"/>
        </w:rPr>
      </w:pPr>
      <w:hyperlink r:id="rId6" w:tgtFrame="_blank" w:history="1">
        <w:r w:rsidRPr="00BE67E6">
          <w:rPr>
            <w:rFonts w:ascii="Arial" w:eastAsia="Times New Roman" w:hAnsi="Arial" w:cs="Times New Roman"/>
            <w:b/>
            <w:bCs/>
            <w:color w:val="2E74B5" w:themeColor="accent1" w:themeShade="BF"/>
            <w:sz w:val="24"/>
            <w:szCs w:val="24"/>
            <w:lang w:eastAsia="en-GB"/>
          </w:rPr>
          <w:t>www.warrington.gov.uk/localoffer</w:t>
        </w:r>
      </w:hyperlink>
    </w:p>
    <w:p w:rsidR="00BE67E6" w:rsidRPr="00BE67E6" w:rsidRDefault="00CD0791" w:rsidP="00BE67E6">
      <w:pPr>
        <w:shd w:val="clear" w:color="auto" w:fill="FFFFFF"/>
        <w:spacing w:after="120" w:line="30" w:lineRule="atLeast"/>
        <w:outlineLvl w:val="2"/>
        <w:rPr>
          <w:rFonts w:ascii="Arial" w:eastAsia="Times New Roman" w:hAnsi="Arial" w:cs="Times New Roman"/>
          <w:color w:val="2E74B5" w:themeColor="accent1" w:themeShade="BF"/>
          <w:sz w:val="24"/>
          <w:szCs w:val="24"/>
          <w:lang w:eastAsia="en-GB"/>
        </w:rPr>
      </w:pPr>
      <w:hyperlink r:id="rId7" w:tgtFrame="_blank" w:history="1">
        <w:r w:rsidRPr="00BE67E6">
          <w:rPr>
            <w:rFonts w:ascii="Arial" w:eastAsia="Times New Roman" w:hAnsi="Arial" w:cs="Times New Roman"/>
            <w:b/>
            <w:bCs/>
            <w:color w:val="2E74B5" w:themeColor="accent1" w:themeShade="BF"/>
            <w:sz w:val="24"/>
            <w:szCs w:val="24"/>
            <w:lang w:eastAsia="en-GB"/>
          </w:rPr>
          <w:t>www.warringtonchildren.org.uk</w:t>
        </w:r>
      </w:hyperlink>
    </w:p>
    <w:p w:rsidR="00BE67E6" w:rsidRPr="00BE67E6" w:rsidRDefault="00BE67E6" w:rsidP="00BE67E6">
      <w:pPr>
        <w:shd w:val="clear" w:color="auto" w:fill="FFFFFF"/>
        <w:spacing w:after="120" w:line="30" w:lineRule="atLeast"/>
        <w:outlineLvl w:val="2"/>
        <w:rPr>
          <w:rFonts w:ascii="Arial" w:eastAsia="Times New Roman" w:hAnsi="Arial" w:cs="Times New Roman"/>
          <w:b/>
          <w:color w:val="2E74B5" w:themeColor="accent1" w:themeShade="BF"/>
          <w:sz w:val="24"/>
          <w:szCs w:val="24"/>
          <w:lang w:eastAsia="en-GB"/>
        </w:rPr>
      </w:pPr>
      <w:hyperlink r:id="rId8" w:history="1">
        <w:r w:rsidRPr="00BE67E6">
          <w:rPr>
            <w:rStyle w:val="Hyperlink"/>
            <w:rFonts w:ascii="Arial" w:eastAsia="Times New Roman" w:hAnsi="Arial" w:cs="Times New Roman"/>
            <w:b/>
            <w:color w:val="2E74B5" w:themeColor="accent1" w:themeShade="BF"/>
            <w:sz w:val="24"/>
            <w:szCs w:val="24"/>
            <w:u w:val="none"/>
            <w:lang w:eastAsia="en-GB"/>
          </w:rPr>
          <w:t>https://www.legislation.gov.uk/ukpga/2014/6/section/69</w:t>
        </w:r>
      </w:hyperlink>
    </w:p>
    <w:p w:rsidR="00CD0791" w:rsidRPr="00CD0791" w:rsidRDefault="00CD0791" w:rsidP="00BE67E6">
      <w:pPr>
        <w:shd w:val="clear" w:color="auto" w:fill="FFFFFF"/>
        <w:spacing w:after="120" w:line="30" w:lineRule="atLeast"/>
        <w:rPr>
          <w:rFonts w:ascii="Arial" w:eastAsia="Times New Roman" w:hAnsi="Arial" w:cs="Times New Roman"/>
          <w:color w:val="303030"/>
          <w:sz w:val="24"/>
          <w:szCs w:val="24"/>
          <w:lang w:eastAsia="en-GB"/>
        </w:rPr>
      </w:pPr>
    </w:p>
    <w:p w:rsidR="00CD0791" w:rsidRDefault="00CD0791" w:rsidP="00BE67E6">
      <w:pPr>
        <w:spacing w:after="0" w:line="23" w:lineRule="atLeast"/>
      </w:pPr>
    </w:p>
    <w:sectPr w:rsidR="00CD0791" w:rsidSect="00BE67E6">
      <w:headerReference w:type="default" r:id="rId9"/>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E6" w:rsidRDefault="00BE67E6" w:rsidP="00BE67E6">
      <w:pPr>
        <w:spacing w:after="0" w:line="240" w:lineRule="auto"/>
      </w:pPr>
      <w:r>
        <w:separator/>
      </w:r>
    </w:p>
  </w:endnote>
  <w:endnote w:type="continuationSeparator" w:id="0">
    <w:p w:rsidR="00BE67E6" w:rsidRDefault="00BE67E6" w:rsidP="00BE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E6" w:rsidRDefault="00BE67E6" w:rsidP="00BE67E6">
      <w:pPr>
        <w:spacing w:after="0" w:line="240" w:lineRule="auto"/>
      </w:pPr>
      <w:r>
        <w:separator/>
      </w:r>
    </w:p>
  </w:footnote>
  <w:footnote w:type="continuationSeparator" w:id="0">
    <w:p w:rsidR="00BE67E6" w:rsidRDefault="00BE67E6" w:rsidP="00BE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E6" w:rsidRDefault="00BE67E6" w:rsidP="00BE67E6">
    <w:pPr>
      <w:pStyle w:val="Header"/>
      <w:jc w:val="right"/>
    </w:pPr>
    <w:r>
      <w:t>Reviewed 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91"/>
    <w:rsid w:val="004C60A4"/>
    <w:rsid w:val="00BE67E6"/>
    <w:rsid w:val="00CD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343B"/>
  <w15:chartTrackingRefBased/>
  <w15:docId w15:val="{C7CF6985-2050-46A6-BE56-D6CFF0AF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07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D079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079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079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D0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791"/>
    <w:rPr>
      <w:b/>
      <w:bCs/>
    </w:rPr>
  </w:style>
  <w:style w:type="character" w:styleId="Hyperlink">
    <w:name w:val="Hyperlink"/>
    <w:basedOn w:val="DefaultParagraphFont"/>
    <w:uiPriority w:val="99"/>
    <w:unhideWhenUsed/>
    <w:rsid w:val="00BE67E6"/>
    <w:rPr>
      <w:color w:val="0563C1" w:themeColor="hyperlink"/>
      <w:u w:val="single"/>
    </w:rPr>
  </w:style>
  <w:style w:type="paragraph" w:styleId="Header">
    <w:name w:val="header"/>
    <w:basedOn w:val="Normal"/>
    <w:link w:val="HeaderChar"/>
    <w:uiPriority w:val="99"/>
    <w:unhideWhenUsed/>
    <w:rsid w:val="00BE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E6"/>
  </w:style>
  <w:style w:type="paragraph" w:styleId="Footer">
    <w:name w:val="footer"/>
    <w:basedOn w:val="Normal"/>
    <w:link w:val="FooterChar"/>
    <w:uiPriority w:val="99"/>
    <w:unhideWhenUsed/>
    <w:rsid w:val="00BE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5408">
      <w:bodyDiv w:val="1"/>
      <w:marLeft w:val="0"/>
      <w:marRight w:val="0"/>
      <w:marTop w:val="0"/>
      <w:marBottom w:val="0"/>
      <w:divBdr>
        <w:top w:val="none" w:sz="0" w:space="0" w:color="auto"/>
        <w:left w:val="none" w:sz="0" w:space="0" w:color="auto"/>
        <w:bottom w:val="none" w:sz="0" w:space="0" w:color="auto"/>
        <w:right w:val="none" w:sz="0" w:space="0" w:color="auto"/>
      </w:divBdr>
    </w:div>
    <w:div w:id="1117069000">
      <w:bodyDiv w:val="1"/>
      <w:marLeft w:val="0"/>
      <w:marRight w:val="0"/>
      <w:marTop w:val="0"/>
      <w:marBottom w:val="0"/>
      <w:divBdr>
        <w:top w:val="none" w:sz="0" w:space="0" w:color="auto"/>
        <w:left w:val="none" w:sz="0" w:space="0" w:color="auto"/>
        <w:bottom w:val="none" w:sz="0" w:space="0" w:color="auto"/>
        <w:right w:val="none" w:sz="0" w:space="0" w:color="auto"/>
      </w:divBdr>
    </w:div>
    <w:div w:id="14623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4/6/section/69" TargetMode="External"/><Relationship Id="rId3" Type="http://schemas.openxmlformats.org/officeDocument/2006/relationships/webSettings" Target="webSettings.xml"/><Relationship Id="rId7" Type="http://schemas.openxmlformats.org/officeDocument/2006/relationships/hyperlink" Target="http://www.warringtonchildre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rington.gov.uk/localoff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Hirst</dc:creator>
  <cp:keywords/>
  <dc:description/>
  <cp:lastModifiedBy>Kate Hirst</cp:lastModifiedBy>
  <cp:revision>1</cp:revision>
  <dcterms:created xsi:type="dcterms:W3CDTF">2020-09-25T11:59:00Z</dcterms:created>
  <dcterms:modified xsi:type="dcterms:W3CDTF">2020-09-25T12:27:00Z</dcterms:modified>
</cp:coreProperties>
</file>