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19DA" w14:textId="77777777" w:rsidR="00D72ADA" w:rsidRDefault="006A56B7">
      <w:pPr>
        <w:rPr>
          <w:shd w:val="clear" w:color="auto" w:fill="EDEDED"/>
        </w:rPr>
      </w:pPr>
      <w:r>
        <w:rPr>
          <w:b/>
          <w:sz w:val="28"/>
          <w:szCs w:val="28"/>
        </w:rPr>
        <w:t xml:space="preserve">Long Term Drama Planning </w:t>
      </w:r>
    </w:p>
    <w:tbl>
      <w:tblPr>
        <w:tblStyle w:val="2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4"/>
        <w:gridCol w:w="709"/>
        <w:gridCol w:w="3119"/>
        <w:gridCol w:w="3402"/>
        <w:gridCol w:w="3260"/>
        <w:gridCol w:w="3260"/>
      </w:tblGrid>
      <w:tr w:rsidR="00825504" w14:paraId="0C21296A" w14:textId="4E6E02DB" w:rsidTr="00825504">
        <w:trPr>
          <w:trHeight w:val="1079"/>
        </w:trPr>
        <w:tc>
          <w:tcPr>
            <w:tcW w:w="1804" w:type="dxa"/>
            <w:shd w:val="clear" w:color="auto" w:fill="C5E0B3"/>
          </w:tcPr>
          <w:p w14:paraId="672A6659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7918FA95" w14:textId="4129EBC1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Key Stage 2 – Subject Specific</w:t>
            </w:r>
          </w:p>
        </w:tc>
        <w:tc>
          <w:tcPr>
            <w:tcW w:w="3828" w:type="dxa"/>
            <w:gridSpan w:val="2"/>
            <w:shd w:val="clear" w:color="auto" w:fill="C5E0B3"/>
          </w:tcPr>
          <w:p w14:paraId="0A37501D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6B101A20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</w:t>
            </w:r>
          </w:p>
          <w:p w14:paraId="1C4A4952" w14:textId="2364F1E8" w:rsidR="00825504" w:rsidRDefault="00825504" w:rsidP="50387A61">
            <w:pPr>
              <w:jc w:val="center"/>
              <w:rPr>
                <w:b/>
                <w:bCs/>
                <w:sz w:val="28"/>
                <w:szCs w:val="28"/>
              </w:rPr>
            </w:pPr>
            <w:r w:rsidRPr="50387A61">
              <w:rPr>
                <w:b/>
                <w:bCs/>
                <w:sz w:val="28"/>
                <w:szCs w:val="28"/>
              </w:rPr>
              <w:t>25-26</w:t>
            </w:r>
          </w:p>
        </w:tc>
        <w:tc>
          <w:tcPr>
            <w:tcW w:w="3402" w:type="dxa"/>
            <w:shd w:val="clear" w:color="auto" w:fill="C5E0B3"/>
          </w:tcPr>
          <w:p w14:paraId="5DAB6C7B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5C2255EC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2</w:t>
            </w:r>
          </w:p>
          <w:p w14:paraId="09899494" w14:textId="63F3BB77" w:rsidR="00825504" w:rsidRDefault="00825504" w:rsidP="50387A61">
            <w:pPr>
              <w:jc w:val="center"/>
              <w:rPr>
                <w:b/>
                <w:bCs/>
                <w:sz w:val="28"/>
                <w:szCs w:val="28"/>
              </w:rPr>
            </w:pPr>
            <w:r w:rsidRPr="50387A61">
              <w:rPr>
                <w:b/>
                <w:bCs/>
                <w:sz w:val="28"/>
                <w:szCs w:val="28"/>
              </w:rPr>
              <w:t>26-27</w:t>
            </w:r>
          </w:p>
        </w:tc>
        <w:tc>
          <w:tcPr>
            <w:tcW w:w="3260" w:type="dxa"/>
            <w:shd w:val="clear" w:color="auto" w:fill="C5E0B3"/>
          </w:tcPr>
          <w:p w14:paraId="02EB378F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04568CE7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3</w:t>
            </w:r>
          </w:p>
          <w:p w14:paraId="6C8A8A42" w14:textId="69F18320" w:rsidR="00825504" w:rsidRDefault="00825504" w:rsidP="50387A61">
            <w:pPr>
              <w:jc w:val="center"/>
              <w:rPr>
                <w:b/>
                <w:bCs/>
                <w:sz w:val="28"/>
                <w:szCs w:val="28"/>
              </w:rPr>
            </w:pPr>
            <w:r w:rsidRPr="50387A61">
              <w:rPr>
                <w:b/>
                <w:bCs/>
                <w:sz w:val="28"/>
                <w:szCs w:val="28"/>
              </w:rPr>
              <w:t>27-28</w:t>
            </w:r>
          </w:p>
        </w:tc>
        <w:tc>
          <w:tcPr>
            <w:tcW w:w="3260" w:type="dxa"/>
            <w:shd w:val="clear" w:color="auto" w:fill="C5E0B3"/>
          </w:tcPr>
          <w:p w14:paraId="6970D038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6B06CC94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4</w:t>
            </w:r>
          </w:p>
          <w:p w14:paraId="6D706DDD" w14:textId="0CDE2129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28-29</w:t>
            </w:r>
          </w:p>
        </w:tc>
      </w:tr>
      <w:tr w:rsidR="00825504" w14:paraId="7F141657" w14:textId="0D339D1E" w:rsidTr="00825504">
        <w:trPr>
          <w:trHeight w:val="1456"/>
        </w:trPr>
        <w:tc>
          <w:tcPr>
            <w:tcW w:w="1804" w:type="dxa"/>
            <w:vMerge w:val="restart"/>
            <w:shd w:val="clear" w:color="auto" w:fill="E2EFD9"/>
          </w:tcPr>
          <w:p w14:paraId="6A05A809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5A39BBE3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3DAE49FB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709" w:type="dxa"/>
            <w:shd w:val="clear" w:color="auto" w:fill="C5E0B3"/>
          </w:tcPr>
          <w:p w14:paraId="41C8F396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649841BE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EDEDED"/>
          </w:tcPr>
          <w:p w14:paraId="72A3D3EC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6A718517" w14:textId="77777777" w:rsidR="00825504" w:rsidRDefault="00825504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Ensemble Building</w:t>
            </w:r>
          </w:p>
          <w:p w14:paraId="0D0B940D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EDEDED"/>
          </w:tcPr>
          <w:p w14:paraId="0E27B00A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59F882EF" w14:textId="455E8E7C" w:rsidR="00825504" w:rsidRDefault="0082550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Storytelling – The Enormous Turnip</w:t>
            </w:r>
          </w:p>
        </w:tc>
        <w:tc>
          <w:tcPr>
            <w:tcW w:w="3260" w:type="dxa"/>
            <w:shd w:val="clear" w:color="auto" w:fill="EDEDED"/>
          </w:tcPr>
          <w:p w14:paraId="60061E4C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2C287FD2" w14:textId="48830DE7" w:rsidR="00825504" w:rsidRDefault="0082550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Actors Ready</w:t>
            </w:r>
            <w:r w:rsidR="00360F1A">
              <w:rPr>
                <w:sz w:val="24"/>
                <w:szCs w:val="24"/>
              </w:rPr>
              <w:t xml:space="preserve"> – focus and communication games</w:t>
            </w:r>
          </w:p>
        </w:tc>
        <w:tc>
          <w:tcPr>
            <w:tcW w:w="3260" w:type="dxa"/>
            <w:shd w:val="clear" w:color="auto" w:fill="EDEDED"/>
          </w:tcPr>
          <w:p w14:paraId="62413BC6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101F35AF" w14:textId="68EDD156" w:rsidR="00360F1A" w:rsidRDefault="00360F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Tableaux and frozen images</w:t>
            </w:r>
          </w:p>
        </w:tc>
      </w:tr>
      <w:tr w:rsidR="00825504" w14:paraId="482FBDD7" w14:textId="185B2D61" w:rsidTr="00825504">
        <w:trPr>
          <w:trHeight w:val="1131"/>
        </w:trPr>
        <w:tc>
          <w:tcPr>
            <w:tcW w:w="1804" w:type="dxa"/>
            <w:vMerge/>
          </w:tcPr>
          <w:p w14:paraId="44EAFD9C" w14:textId="77777777" w:rsidR="00825504" w:rsidRDefault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5E0B3"/>
          </w:tcPr>
          <w:p w14:paraId="4B94D5A5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18F999B5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D9E2F3"/>
          </w:tcPr>
          <w:p w14:paraId="3DEEC669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28311E71" w14:textId="77777777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Christmas Production </w:t>
            </w:r>
          </w:p>
          <w:p w14:paraId="0DFAE634" w14:textId="77777777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shd w:val="clear" w:color="auto" w:fill="D9E2F3"/>
          </w:tcPr>
          <w:p w14:paraId="3656B9AB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46660D8F" w14:textId="77777777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Production</w:t>
            </w:r>
          </w:p>
        </w:tc>
        <w:tc>
          <w:tcPr>
            <w:tcW w:w="3260" w:type="dxa"/>
            <w:shd w:val="clear" w:color="auto" w:fill="D9E2F3"/>
          </w:tcPr>
          <w:p w14:paraId="45FB0818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56FCAEF3" w14:textId="77777777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Production</w:t>
            </w:r>
          </w:p>
        </w:tc>
        <w:tc>
          <w:tcPr>
            <w:tcW w:w="3260" w:type="dxa"/>
            <w:shd w:val="clear" w:color="auto" w:fill="D9E2F3"/>
          </w:tcPr>
          <w:p w14:paraId="1CD30690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7CE89B8E" w14:textId="555FD9EF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Production</w:t>
            </w:r>
          </w:p>
        </w:tc>
      </w:tr>
      <w:tr w:rsidR="00825504" w14:paraId="7727F7AE" w14:textId="02A49512" w:rsidTr="00825504">
        <w:trPr>
          <w:trHeight w:val="1079"/>
        </w:trPr>
        <w:tc>
          <w:tcPr>
            <w:tcW w:w="1804" w:type="dxa"/>
            <w:vMerge w:val="restart"/>
            <w:shd w:val="clear" w:color="auto" w:fill="E2EFD9"/>
          </w:tcPr>
          <w:p w14:paraId="049F31CB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53128261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249F7003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Spring </w:t>
            </w:r>
          </w:p>
        </w:tc>
        <w:tc>
          <w:tcPr>
            <w:tcW w:w="709" w:type="dxa"/>
            <w:shd w:val="clear" w:color="auto" w:fill="C5E0B3"/>
          </w:tcPr>
          <w:p w14:paraId="62486C05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56B20A0C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101652C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272A1023" w14:textId="0C2BB4B2" w:rsidR="00825504" w:rsidRDefault="00825504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Physical Theatre: </w:t>
            </w:r>
            <w:r w:rsidR="00360F1A">
              <w:rPr>
                <w:sz w:val="24"/>
                <w:szCs w:val="24"/>
                <w:highlight w:val="white"/>
              </w:rPr>
              <w:t>Under The Sea</w:t>
            </w:r>
          </w:p>
          <w:p w14:paraId="4B99056E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299C43A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1D7A6408" w14:textId="4447DDB7" w:rsidR="00825504" w:rsidRDefault="00825504" w:rsidP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Shakespeare Stories</w:t>
            </w:r>
            <w:r w:rsidR="00360F1A">
              <w:rPr>
                <w:sz w:val="24"/>
                <w:szCs w:val="24"/>
                <w:highlight w:val="white"/>
              </w:rPr>
              <w:t xml:space="preserve"> –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>The Tempest</w:t>
            </w:r>
          </w:p>
          <w:p w14:paraId="79339BA0" w14:textId="59388369" w:rsidR="00825504" w:rsidRDefault="00825504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3260" w:type="dxa"/>
            <w:shd w:val="clear" w:color="auto" w:fill="auto"/>
          </w:tcPr>
          <w:p w14:paraId="4DDBEF00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57A05035" w14:textId="77777777" w:rsidR="00360F1A" w:rsidRDefault="00360F1A" w:rsidP="00360F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Musicals – Joseph</w:t>
            </w:r>
          </w:p>
          <w:p w14:paraId="3461D779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3CF2D8B6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61B3745" w14:textId="77777777" w:rsidR="00D874CE" w:rsidRDefault="00D874CE">
            <w:pPr>
              <w:jc w:val="center"/>
              <w:rPr>
                <w:sz w:val="24"/>
                <w:szCs w:val="24"/>
              </w:rPr>
            </w:pPr>
          </w:p>
          <w:p w14:paraId="7EF77807" w14:textId="2AC3D6FB" w:rsidR="00825504" w:rsidRDefault="00360F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Storytelling: </w:t>
            </w:r>
            <w:proofErr w:type="spellStart"/>
            <w:r>
              <w:rPr>
                <w:sz w:val="24"/>
                <w:szCs w:val="24"/>
              </w:rPr>
              <w:t>Superworm</w:t>
            </w:r>
            <w:proofErr w:type="spellEnd"/>
          </w:p>
        </w:tc>
      </w:tr>
      <w:tr w:rsidR="00825504" w14:paraId="2D52DC83" w14:textId="76C48FFD" w:rsidTr="00825504">
        <w:trPr>
          <w:trHeight w:val="1079"/>
        </w:trPr>
        <w:tc>
          <w:tcPr>
            <w:tcW w:w="1804" w:type="dxa"/>
            <w:vMerge/>
          </w:tcPr>
          <w:p w14:paraId="0FB78278" w14:textId="77777777" w:rsidR="00825504" w:rsidRDefault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5E0B3"/>
          </w:tcPr>
          <w:p w14:paraId="1FC39945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7144751B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0562CB0E" w14:textId="77777777" w:rsidR="00825504" w:rsidRDefault="00825504">
            <w:pPr>
              <w:jc w:val="center"/>
              <w:rPr>
                <w:sz w:val="24"/>
                <w:szCs w:val="24"/>
                <w:highlight w:val="white"/>
              </w:rPr>
            </w:pPr>
          </w:p>
          <w:p w14:paraId="58680CC3" w14:textId="48DE77F2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Mime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34CE0A41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1B500597" w14:textId="3FD579DA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Puppet Making</w:t>
            </w:r>
          </w:p>
        </w:tc>
        <w:tc>
          <w:tcPr>
            <w:tcW w:w="3260" w:type="dxa"/>
            <w:shd w:val="clear" w:color="auto" w:fill="auto"/>
          </w:tcPr>
          <w:p w14:paraId="2EEE3B18" w14:textId="77777777" w:rsidR="00360F1A" w:rsidRDefault="00360F1A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2EBF3C5" w14:textId="3152B080" w:rsidR="00825504" w:rsidRDefault="00360F1A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 theatre – The World Around Us.</w:t>
            </w:r>
          </w:p>
        </w:tc>
        <w:tc>
          <w:tcPr>
            <w:tcW w:w="3260" w:type="dxa"/>
          </w:tcPr>
          <w:p w14:paraId="36B5E95A" w14:textId="77777777" w:rsidR="00825504" w:rsidRDefault="00825504" w:rsidP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DD4DFF5" w14:textId="4FAF02B9" w:rsidR="00825504" w:rsidRDefault="00825504" w:rsidP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 Theatre – Animals</w:t>
            </w:r>
          </w:p>
        </w:tc>
      </w:tr>
      <w:tr w:rsidR="00825504" w14:paraId="7E40237D" w14:textId="1AA0AE5F" w:rsidTr="00825504">
        <w:trPr>
          <w:trHeight w:val="1079"/>
        </w:trPr>
        <w:tc>
          <w:tcPr>
            <w:tcW w:w="1804" w:type="dxa"/>
            <w:vMerge w:val="restart"/>
            <w:shd w:val="clear" w:color="auto" w:fill="E2EFD9"/>
          </w:tcPr>
          <w:p w14:paraId="6D98A12B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2946DB82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39AC952F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  <w:tc>
          <w:tcPr>
            <w:tcW w:w="709" w:type="dxa"/>
            <w:shd w:val="clear" w:color="auto" w:fill="C5E0B3"/>
          </w:tcPr>
          <w:p w14:paraId="5997CC1D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249FAAB8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110FFD37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12E0D56C" w14:textId="77777777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Storytelling: Fairy tales</w:t>
            </w:r>
          </w:p>
        </w:tc>
        <w:tc>
          <w:tcPr>
            <w:tcW w:w="3402" w:type="dxa"/>
            <w:shd w:val="clear" w:color="auto" w:fill="auto"/>
          </w:tcPr>
          <w:p w14:paraId="6B699379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70F7F46A" w14:textId="77777777" w:rsidR="00825504" w:rsidRDefault="00825504" w:rsidP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Improvisation</w:t>
            </w:r>
          </w:p>
          <w:p w14:paraId="1F72F646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08CE6F91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1CDCEAD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3E9F8BA9" w14:textId="6278F497" w:rsidR="00825504" w:rsidRDefault="00360F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Storytelling: The Gruffalo</w:t>
            </w:r>
          </w:p>
          <w:p w14:paraId="6BB9E253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A090EB7" w14:textId="77777777" w:rsidR="00825504" w:rsidRDefault="00825504">
            <w:pPr>
              <w:jc w:val="center"/>
              <w:rPr>
                <w:sz w:val="24"/>
                <w:szCs w:val="24"/>
              </w:rPr>
            </w:pPr>
          </w:p>
          <w:p w14:paraId="7D342999" w14:textId="77777777" w:rsidR="00360F1A" w:rsidRDefault="00360F1A" w:rsidP="00360F1A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Shakespeare – Romeo and Juliet</w:t>
            </w:r>
          </w:p>
          <w:p w14:paraId="214E2970" w14:textId="61AB6E1B" w:rsidR="00360F1A" w:rsidRDefault="00360F1A">
            <w:pPr>
              <w:jc w:val="center"/>
              <w:rPr>
                <w:sz w:val="24"/>
                <w:szCs w:val="24"/>
              </w:rPr>
            </w:pPr>
          </w:p>
        </w:tc>
      </w:tr>
      <w:tr w:rsidR="00825504" w14:paraId="30108260" w14:textId="4E9866A2" w:rsidTr="00825504">
        <w:trPr>
          <w:trHeight w:val="1079"/>
        </w:trPr>
        <w:tc>
          <w:tcPr>
            <w:tcW w:w="1804" w:type="dxa"/>
            <w:vMerge/>
          </w:tcPr>
          <w:p w14:paraId="23DE523C" w14:textId="77777777" w:rsidR="00825504" w:rsidRDefault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5E0B3"/>
          </w:tcPr>
          <w:p w14:paraId="52E56223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78E884CA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07547A01" w14:textId="77777777" w:rsidR="00825504" w:rsidRDefault="00825504">
            <w:pPr>
              <w:jc w:val="center"/>
              <w:rPr>
                <w:b/>
                <w:sz w:val="28"/>
                <w:szCs w:val="28"/>
              </w:rPr>
            </w:pPr>
          </w:p>
          <w:p w14:paraId="3B3BD149" w14:textId="44FBAEF1" w:rsidR="00825504" w:rsidRDefault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Musicals – Oliver</w:t>
            </w:r>
          </w:p>
        </w:tc>
        <w:tc>
          <w:tcPr>
            <w:tcW w:w="3402" w:type="dxa"/>
            <w:shd w:val="clear" w:color="auto" w:fill="auto"/>
          </w:tcPr>
          <w:p w14:paraId="586025DE" w14:textId="77777777" w:rsidR="00825504" w:rsidRDefault="00825504" w:rsidP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043CB0F" w14:textId="0111054F" w:rsidR="00825504" w:rsidRDefault="00825504" w:rsidP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Physical theatre – Beside the </w:t>
            </w:r>
            <w:r w:rsidR="00D874CE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ea</w:t>
            </w:r>
          </w:p>
        </w:tc>
        <w:tc>
          <w:tcPr>
            <w:tcW w:w="3260" w:type="dxa"/>
            <w:shd w:val="clear" w:color="auto" w:fill="auto"/>
          </w:tcPr>
          <w:p w14:paraId="2AEAF463" w14:textId="77777777" w:rsidR="00825504" w:rsidRDefault="00825504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7459315" w14:textId="184F1A9E" w:rsidR="00360F1A" w:rsidRDefault="00360F1A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Outdoor Theatre</w:t>
            </w:r>
          </w:p>
        </w:tc>
        <w:tc>
          <w:tcPr>
            <w:tcW w:w="3260" w:type="dxa"/>
          </w:tcPr>
          <w:p w14:paraId="43122936" w14:textId="77777777" w:rsidR="00825504" w:rsidRDefault="00825504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7A6307D" w14:textId="2FCA4CD7" w:rsidR="00D874CE" w:rsidRDefault="00D874CE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Masked Theatre</w:t>
            </w:r>
          </w:p>
        </w:tc>
      </w:tr>
    </w:tbl>
    <w:p w14:paraId="40EBF70E" w14:textId="77777777" w:rsidR="00D72ADA" w:rsidRDefault="006A56B7">
      <w:pPr>
        <w:rPr>
          <w:shd w:val="clear" w:color="auto" w:fill="EDEDED"/>
        </w:rPr>
      </w:pPr>
      <w:r>
        <w:rPr>
          <w:b/>
        </w:rPr>
        <w:t>*Key Skills progression &amp; Assessment focus</w:t>
      </w:r>
      <w:r>
        <w:t xml:space="preserve">: </w:t>
      </w:r>
      <w:r>
        <w:rPr>
          <w:highlight w:val="lightGray"/>
        </w:rPr>
        <w:t xml:space="preserve">Each topic looks at the three main strands of Drama: </w:t>
      </w:r>
      <w:r>
        <w:rPr>
          <w:b/>
          <w:highlight w:val="lightGray"/>
        </w:rPr>
        <w:t>Performing, Creating and Responding</w:t>
      </w:r>
      <w:r>
        <w:rPr>
          <w:highlight w:val="lightGray"/>
        </w:rPr>
        <w:t>.</w:t>
      </w:r>
      <w:r>
        <w:rPr>
          <w:shd w:val="clear" w:color="auto" w:fill="FDC897"/>
        </w:rPr>
        <w:t xml:space="preserve"> </w:t>
      </w:r>
      <w:r>
        <w:rPr>
          <w:shd w:val="clear" w:color="auto" w:fill="EDEDED"/>
        </w:rPr>
        <w:t xml:space="preserve"> </w:t>
      </w:r>
    </w:p>
    <w:p w14:paraId="6537F28F" w14:textId="77777777" w:rsidR="00D72ADA" w:rsidRDefault="00D72ADA">
      <w:pPr>
        <w:rPr>
          <w:b/>
          <w:sz w:val="28"/>
          <w:szCs w:val="28"/>
        </w:rPr>
      </w:pPr>
    </w:p>
    <w:sectPr w:rsidR="00D72ADA" w:rsidSect="00825504">
      <w:headerReference w:type="default" r:id="rId10"/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4A11" w14:textId="77777777" w:rsidR="00E13647" w:rsidRDefault="00E13647">
      <w:pPr>
        <w:spacing w:after="0" w:line="240" w:lineRule="auto"/>
      </w:pPr>
      <w:r>
        <w:separator/>
      </w:r>
    </w:p>
  </w:endnote>
  <w:endnote w:type="continuationSeparator" w:id="0">
    <w:p w14:paraId="135452ED" w14:textId="77777777" w:rsidR="00E13647" w:rsidRDefault="00E1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C8F2" w14:textId="77777777" w:rsidR="00E13647" w:rsidRDefault="00E13647">
      <w:pPr>
        <w:spacing w:after="0" w:line="240" w:lineRule="auto"/>
      </w:pPr>
      <w:r>
        <w:separator/>
      </w:r>
    </w:p>
  </w:footnote>
  <w:footnote w:type="continuationSeparator" w:id="0">
    <w:p w14:paraId="549DD6C0" w14:textId="77777777" w:rsidR="00E13647" w:rsidRDefault="00E1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2DF3" w14:textId="77777777" w:rsidR="00D72ADA" w:rsidRDefault="006A56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Performing Arts Curriculum Park Community Academy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ADA"/>
    <w:rsid w:val="000C249E"/>
    <w:rsid w:val="001A6D94"/>
    <w:rsid w:val="00360F1A"/>
    <w:rsid w:val="003B0544"/>
    <w:rsid w:val="006A56B7"/>
    <w:rsid w:val="006E4163"/>
    <w:rsid w:val="00825504"/>
    <w:rsid w:val="00981705"/>
    <w:rsid w:val="00BD0426"/>
    <w:rsid w:val="00D1316E"/>
    <w:rsid w:val="00D72ADA"/>
    <w:rsid w:val="00D874CE"/>
    <w:rsid w:val="00DD755A"/>
    <w:rsid w:val="00E13647"/>
    <w:rsid w:val="0C7436C5"/>
    <w:rsid w:val="145483C1"/>
    <w:rsid w:val="1BA289DD"/>
    <w:rsid w:val="1BDF3013"/>
    <w:rsid w:val="4509FF5D"/>
    <w:rsid w:val="49BB3A6D"/>
    <w:rsid w:val="4CD6F814"/>
    <w:rsid w:val="50387A61"/>
    <w:rsid w:val="5957A121"/>
    <w:rsid w:val="59C8E88A"/>
    <w:rsid w:val="694801D4"/>
    <w:rsid w:val="702A6E85"/>
    <w:rsid w:val="75B204FA"/>
    <w:rsid w:val="7FEEF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E280C"/>
  <w15:docId w15:val="{14927643-3CA2-46A8-BC1E-C31B9454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n/hkAa0k2uh6kubGVN+Q5P9+Bg==">CgMxLjAyCGguZ2pkZ3hzOAByITEzQ29UdDZrZnRCT2t6OUpoMUxXbkN3LXZfSGhld1dveQ==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0DB44720F194E9DF869A8ACCB52A3" ma:contentTypeVersion="14" ma:contentTypeDescription="Create a new document." ma:contentTypeScope="" ma:versionID="0fbde9e18997b7e09879574731372ae6">
  <xsd:schema xmlns:xsd="http://www.w3.org/2001/XMLSchema" xmlns:xs="http://www.w3.org/2001/XMLSchema" xmlns:p="http://schemas.microsoft.com/office/2006/metadata/properties" xmlns:ns2="eb5d8651-7995-4acb-8975-c4490331b3c8" xmlns:ns3="c05e72b6-3d6f-46a1-b411-a8e4e47c7fdf" targetNamespace="http://schemas.microsoft.com/office/2006/metadata/properties" ma:root="true" ma:fieldsID="93adc163516ad88daa64dc09ba7dd8c2" ns2:_="" ns3:_="">
    <xsd:import namespace="eb5d8651-7995-4acb-8975-c4490331b3c8"/>
    <xsd:import namespace="c05e72b6-3d6f-46a1-b411-a8e4e47c7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d8651-7995-4acb-8975-c4490331b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a893dd-cc93-416e-9a3b-704d311e6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e72b6-3d6f-46a1-b411-a8e4e47c7f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4edb35-2d39-459c-aa01-5358cad27c7a}" ma:internalName="TaxCatchAll" ma:showField="CatchAllData" ma:web="c05e72b6-3d6f-46a1-b411-a8e4e47c7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e72b6-3d6f-46a1-b411-a8e4e47c7fdf" xsi:nil="true"/>
    <lcf76f155ced4ddcb4097134ff3c332f xmlns="eb5d8651-7995-4acb-8975-c4490331b3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8C8942-DDAC-442C-9643-F6CED9A89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6EBD7-849E-46FC-9342-49DA4B9B7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d8651-7995-4acb-8975-c4490331b3c8"/>
    <ds:schemaRef ds:uri="c05e72b6-3d6f-46a1-b411-a8e4e47c7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014CEE-DC04-41F0-8E0F-D2B13C5271F5}">
  <ds:schemaRefs>
    <ds:schemaRef ds:uri="http://schemas.microsoft.com/office/2006/metadata/properties"/>
    <ds:schemaRef ds:uri="http://schemas.microsoft.com/office/infopath/2007/PartnerControls"/>
    <ds:schemaRef ds:uri="c05e72b6-3d6f-46a1-b411-a8e4e47c7fdf"/>
    <ds:schemaRef ds:uri="eb5d8651-7995-4acb-8975-c4490331b3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Key Stage 2 Drama 3 Year Curriculum Map.docx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Stage 2 Drama 3 Year Curriculum Map.docx</dc:title>
  <dc:subject/>
  <dc:creator>K.Grout</dc:creator>
  <cp:keywords/>
  <dc:description/>
  <cp:lastModifiedBy>K.Grout</cp:lastModifiedBy>
  <cp:revision>1</cp:revision>
  <dcterms:created xsi:type="dcterms:W3CDTF">2026-08-20T14:38:00Z</dcterms:created>
  <dcterms:modified xsi:type="dcterms:W3CDTF">2026-09-06T19:55:00Z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0x010100C630DB44720F194E9DF869A8ACCB52A3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