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14:paraId="3F6940E6" w14:textId="77777777" w:rsidTr="00B87BE9">
        <w:tc>
          <w:tcPr>
            <w:tcW w:w="14879" w:type="dxa"/>
            <w:shd w:val="clear" w:color="auto" w:fill="222A35" w:themeFill="text2" w:themeFillShade="80"/>
          </w:tcPr>
          <w:p w14:paraId="6A5AFB58" w14:textId="46807A8E" w:rsidR="00B87BE9" w:rsidRPr="003570A2" w:rsidRDefault="00F614E5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KS3</w:t>
            </w:r>
            <w:r w:rsidR="009860BD">
              <w:rPr>
                <w:rFonts w:asciiTheme="majorHAnsi" w:hAnsiTheme="majorHAnsi" w:cstheme="majorHAnsi"/>
                <w:sz w:val="24"/>
                <w:szCs w:val="24"/>
              </w:rPr>
              <w:t xml:space="preserve"> English </w:t>
            </w:r>
            <w:r w:rsidR="00B87BE9"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</w:p>
        </w:tc>
      </w:tr>
    </w:tbl>
    <w:p w14:paraId="43EBA0E7" w14:textId="77777777" w:rsidR="00B87BE9" w:rsidRDefault="00B87BE9" w:rsidP="00B87BE9">
      <w:pPr>
        <w:pStyle w:val="NoSpacing"/>
      </w:pPr>
    </w:p>
    <w:tbl>
      <w:tblPr>
        <w:tblStyle w:val="TableGrid"/>
        <w:tblW w:w="14862" w:type="dxa"/>
        <w:tblLook w:val="04A0" w:firstRow="1" w:lastRow="0" w:firstColumn="1" w:lastColumn="0" w:noHBand="0" w:noVBand="1"/>
      </w:tblPr>
      <w:tblGrid>
        <w:gridCol w:w="1148"/>
        <w:gridCol w:w="1394"/>
        <w:gridCol w:w="1394"/>
        <w:gridCol w:w="1938"/>
        <w:gridCol w:w="1331"/>
        <w:gridCol w:w="1331"/>
        <w:gridCol w:w="1660"/>
        <w:gridCol w:w="1399"/>
        <w:gridCol w:w="1446"/>
        <w:gridCol w:w="1821"/>
      </w:tblGrid>
      <w:tr w:rsidR="007D2A22" w14:paraId="5F39F1CC" w14:textId="77777777" w:rsidTr="009D6624">
        <w:trPr>
          <w:trHeight w:val="717"/>
        </w:trPr>
        <w:tc>
          <w:tcPr>
            <w:tcW w:w="1148" w:type="dxa"/>
          </w:tcPr>
          <w:p w14:paraId="238FE161" w14:textId="1A1BCEB5" w:rsidR="00B87BE9" w:rsidRPr="00A53AFA" w:rsidRDefault="00B87BE9" w:rsidP="00F53B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4" w:type="dxa"/>
            <w:shd w:val="clear" w:color="auto" w:fill="222A35" w:themeFill="text2" w:themeFillShade="80"/>
          </w:tcPr>
          <w:p w14:paraId="61C60B7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394" w:type="dxa"/>
            <w:shd w:val="clear" w:color="auto" w:fill="222A35" w:themeFill="text2" w:themeFillShade="80"/>
          </w:tcPr>
          <w:p w14:paraId="05B2F482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938" w:type="dxa"/>
            <w:shd w:val="clear" w:color="auto" w:fill="222A35" w:themeFill="text2" w:themeFillShade="80"/>
          </w:tcPr>
          <w:p w14:paraId="3D5AC0A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331" w:type="dxa"/>
            <w:shd w:val="clear" w:color="auto" w:fill="222A35" w:themeFill="text2" w:themeFillShade="80"/>
          </w:tcPr>
          <w:p w14:paraId="5D9D543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331" w:type="dxa"/>
            <w:shd w:val="clear" w:color="auto" w:fill="222A35" w:themeFill="text2" w:themeFillShade="80"/>
          </w:tcPr>
          <w:p w14:paraId="77B5308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660" w:type="dxa"/>
            <w:shd w:val="clear" w:color="auto" w:fill="222A35" w:themeFill="text2" w:themeFillShade="80"/>
          </w:tcPr>
          <w:p w14:paraId="7D14783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399" w:type="dxa"/>
            <w:shd w:val="clear" w:color="auto" w:fill="222A35" w:themeFill="text2" w:themeFillShade="80"/>
          </w:tcPr>
          <w:p w14:paraId="1555FFC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446" w:type="dxa"/>
            <w:shd w:val="clear" w:color="auto" w:fill="222A35" w:themeFill="text2" w:themeFillShade="80"/>
          </w:tcPr>
          <w:p w14:paraId="1F431924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821" w:type="dxa"/>
            <w:shd w:val="clear" w:color="auto" w:fill="222A35" w:themeFill="text2" w:themeFillShade="80"/>
          </w:tcPr>
          <w:p w14:paraId="6C28405C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4B51F5" w14:paraId="2E33ED98" w14:textId="77777777" w:rsidTr="009D6624">
        <w:trPr>
          <w:trHeight w:val="3688"/>
        </w:trPr>
        <w:tc>
          <w:tcPr>
            <w:tcW w:w="1148" w:type="dxa"/>
            <w:shd w:val="clear" w:color="auto" w:fill="222A35" w:themeFill="text2" w:themeFillShade="80"/>
          </w:tcPr>
          <w:p w14:paraId="4CFDF9FF" w14:textId="345EA8DC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Emerald</w:t>
            </w:r>
          </w:p>
        </w:tc>
        <w:tc>
          <w:tcPr>
            <w:tcW w:w="2788" w:type="dxa"/>
            <w:gridSpan w:val="2"/>
          </w:tcPr>
          <w:p w14:paraId="35BE42EE" w14:textId="0B37B32F" w:rsidR="004B51F5" w:rsidRPr="004B51F5" w:rsidRDefault="004B51F5" w:rsidP="009860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‘</w:t>
            </w:r>
            <w:r w:rsidRPr="004B51F5">
              <w:rPr>
                <w:b/>
                <w:bCs/>
                <w:color w:val="231F20"/>
                <w:w w:val="105"/>
                <w:sz w:val="24"/>
              </w:rPr>
              <w:t>Texts All Around Us’</w:t>
            </w:r>
          </w:p>
          <w:p w14:paraId="1729D91D" w14:textId="77777777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88AF2B" w14:textId="1515866D" w:rsidR="009D6624" w:rsidRPr="009D6624" w:rsidRDefault="009D6624" w:rsidP="009D6624">
            <w:pPr>
              <w:pStyle w:val="TableParagraph"/>
              <w:tabs>
                <w:tab w:val="left" w:pos="342"/>
              </w:tabs>
              <w:spacing w:before="50"/>
              <w:ind w:left="-114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6EB4CC66" w14:textId="5624A783" w:rsidR="009D6624" w:rsidRPr="009D6624" w:rsidRDefault="009D6624" w:rsidP="009D6624">
            <w:pPr>
              <w:pStyle w:val="TableParagraph"/>
              <w:tabs>
                <w:tab w:val="left" w:pos="342"/>
              </w:tabs>
              <w:spacing w:before="5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 xml:space="preserve">Planning and </w:t>
            </w:r>
            <w:proofErr w:type="spellStart"/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organising</w:t>
            </w:r>
            <w:proofErr w:type="spellEnd"/>
            <w:r w:rsidRPr="009D6624">
              <w:rPr>
                <w:rFonts w:asciiTheme="majorHAnsi" w:hAnsiTheme="majorHAnsi" w:cstheme="majorHAnsi"/>
                <w:sz w:val="24"/>
                <w:szCs w:val="24"/>
              </w:rPr>
              <w:t xml:space="preserve"> writing</w:t>
            </w:r>
          </w:p>
          <w:p w14:paraId="291265B5" w14:textId="33A293EA" w:rsidR="009D6624" w:rsidRPr="009D6624" w:rsidRDefault="009D6624" w:rsidP="009D6624">
            <w:pPr>
              <w:pStyle w:val="TableParagraph"/>
              <w:tabs>
                <w:tab w:val="left" w:pos="342"/>
              </w:tabs>
              <w:spacing w:before="5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textual references and quotations</w:t>
            </w:r>
          </w:p>
          <w:p w14:paraId="4E2F3523" w14:textId="121B1100" w:rsidR="004B51F5" w:rsidRDefault="009D6624" w:rsidP="009D6624">
            <w:pPr>
              <w:pStyle w:val="TableParagraph"/>
              <w:tabs>
                <w:tab w:val="left" w:pos="342"/>
              </w:tabs>
              <w:spacing w:before="50"/>
              <w:ind w:left="114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938" w:type="dxa"/>
          </w:tcPr>
          <w:p w14:paraId="04165330" w14:textId="574AEAA2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End of Unit – </w:t>
            </w:r>
            <w:r w:rsidRPr="004B51F5">
              <w:rPr>
                <w:rFonts w:asciiTheme="majorHAnsi" w:hAnsiTheme="majorHAnsi" w:cstheme="majorHAnsi"/>
                <w:sz w:val="24"/>
                <w:szCs w:val="24"/>
              </w:rPr>
              <w:t>Reading/Writing Reading/Speaking and listening</w:t>
            </w:r>
          </w:p>
        </w:tc>
        <w:tc>
          <w:tcPr>
            <w:tcW w:w="2662" w:type="dxa"/>
            <w:gridSpan w:val="2"/>
          </w:tcPr>
          <w:p w14:paraId="0B91EE49" w14:textId="3039251B" w:rsidR="004B51F5" w:rsidRPr="003E17B9" w:rsidRDefault="004B51F5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‘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Crime and consequence</w:t>
            </w: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’</w:t>
            </w:r>
          </w:p>
          <w:p w14:paraId="5C197CB8" w14:textId="77777777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B94659" w14:textId="5618981E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1CCCB673" w14:textId="310426AE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Synthesis and development of ideas</w:t>
            </w:r>
          </w:p>
          <w:p w14:paraId="748025C0" w14:textId="26154EDF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Planning and organising writing</w:t>
            </w:r>
          </w:p>
          <w:p w14:paraId="050F8AAA" w14:textId="27F501F4" w:rsidR="004B51F5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660" w:type="dxa"/>
          </w:tcPr>
          <w:p w14:paraId="40474A24" w14:textId="29A9CE5F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End of Unit – </w:t>
            </w:r>
            <w:r>
              <w:rPr>
                <w:color w:val="231F20"/>
                <w:w w:val="90"/>
                <w:sz w:val="24"/>
              </w:rPr>
              <w:t>Reading/Writing Reading/Writing</w:t>
            </w:r>
          </w:p>
        </w:tc>
        <w:tc>
          <w:tcPr>
            <w:tcW w:w="2845" w:type="dxa"/>
            <w:gridSpan w:val="2"/>
          </w:tcPr>
          <w:p w14:paraId="41024726" w14:textId="6D478719" w:rsidR="004B51F5" w:rsidRPr="003E17B9" w:rsidRDefault="004B51F5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‘Journey and discovery’</w:t>
            </w:r>
          </w:p>
          <w:p w14:paraId="0F705DFD" w14:textId="77777777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1ACD6" w14:textId="45806E5E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64308673" w14:textId="6A84756E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Structuring writing to achieve particular purposes and effects</w:t>
            </w:r>
          </w:p>
          <w:p w14:paraId="34A2DB85" w14:textId="0B3355B6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conventions of oral communication</w:t>
            </w:r>
          </w:p>
          <w:p w14:paraId="7260EE6A" w14:textId="0437C4B0" w:rsidR="004B51F5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821" w:type="dxa"/>
          </w:tcPr>
          <w:p w14:paraId="0BA759FD" w14:textId="06C9A3A6" w:rsidR="004B51F5" w:rsidRDefault="004B51F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w w:val="90"/>
                <w:sz w:val="24"/>
              </w:rPr>
              <w:t>Reading/Writing Reading/Writing</w:t>
            </w:r>
          </w:p>
        </w:tc>
      </w:tr>
      <w:tr w:rsidR="009D6624" w14:paraId="284E31E9" w14:textId="77777777" w:rsidTr="009D6624">
        <w:trPr>
          <w:trHeight w:val="3688"/>
        </w:trPr>
        <w:tc>
          <w:tcPr>
            <w:tcW w:w="1148" w:type="dxa"/>
            <w:shd w:val="clear" w:color="auto" w:fill="222A35" w:themeFill="text2" w:themeFillShade="80"/>
          </w:tcPr>
          <w:p w14:paraId="3A3BE3B4" w14:textId="2B02484A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Amethyst </w:t>
            </w:r>
          </w:p>
        </w:tc>
        <w:tc>
          <w:tcPr>
            <w:tcW w:w="2788" w:type="dxa"/>
            <w:gridSpan w:val="2"/>
          </w:tcPr>
          <w:p w14:paraId="2D274BD2" w14:textId="2B17F3D0" w:rsidR="009D6624" w:rsidRPr="003E17B9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‘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Influence and Power</w:t>
            </w: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’</w:t>
            </w:r>
          </w:p>
          <w:p w14:paraId="325A0CBE" w14:textId="77777777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951E82" w14:textId="44EF7B4D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67C0142D" w14:textId="1359610C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Planning and organising writing</w:t>
            </w:r>
          </w:p>
          <w:p w14:paraId="4ED2EFF8" w14:textId="228B35A0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textual references and quotations</w:t>
            </w:r>
          </w:p>
          <w:p w14:paraId="2DBAF3C6" w14:textId="5A67120C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14:paraId="527F01E3" w14:textId="7D192CB0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 of Unit –</w:t>
            </w:r>
          </w:p>
          <w:p w14:paraId="72C5C410" w14:textId="77777777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D92A6A" w14:textId="193CD1EB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w w:val="90"/>
                <w:sz w:val="24"/>
              </w:rPr>
              <w:t xml:space="preserve">Writing/Speaking and listening </w:t>
            </w:r>
            <w:r>
              <w:rPr>
                <w:color w:val="231F20"/>
                <w:sz w:val="24"/>
              </w:rPr>
              <w:t>Reading/Writing</w:t>
            </w:r>
          </w:p>
          <w:p w14:paraId="7826AD85" w14:textId="57DDA9B8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14:paraId="4D36F792" w14:textId="1F79F1D4" w:rsidR="009D6624" w:rsidRPr="003E17B9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‘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Terror and Wonder</w:t>
            </w:r>
            <w:r w:rsidRPr="003E17B9">
              <w:rPr>
                <w:rFonts w:asciiTheme="majorHAnsi" w:hAnsiTheme="majorHAnsi" w:cstheme="majorHAnsi"/>
                <w:b/>
                <w:sz w:val="24"/>
                <w:szCs w:val="24"/>
              </w:rPr>
              <w:t>’</w:t>
            </w:r>
          </w:p>
          <w:p w14:paraId="1B1C13B9" w14:textId="77777777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81FEFE" w14:textId="036DD073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5D20405F" w14:textId="5AB72C98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Planning and organising writing</w:t>
            </w:r>
          </w:p>
          <w:p w14:paraId="39525E25" w14:textId="0BB548CB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Synthesis and development of ideas</w:t>
            </w:r>
          </w:p>
          <w:p w14:paraId="50C14838" w14:textId="23410011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660" w:type="dxa"/>
          </w:tcPr>
          <w:p w14:paraId="21FC5ED8" w14:textId="5533215E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End of Unit – </w:t>
            </w:r>
            <w:r>
              <w:rPr>
                <w:color w:val="231F20"/>
                <w:w w:val="90"/>
                <w:sz w:val="24"/>
              </w:rPr>
              <w:t>Reading/Writing Reading/Writing</w:t>
            </w:r>
          </w:p>
        </w:tc>
        <w:tc>
          <w:tcPr>
            <w:tcW w:w="2845" w:type="dxa"/>
            <w:gridSpan w:val="2"/>
          </w:tcPr>
          <w:p w14:paraId="2A1C655F" w14:textId="3E2DEBBA" w:rsidR="009D6624" w:rsidRPr="003E17B9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‘Wild Places and Urban Landscapes’</w:t>
            </w:r>
          </w:p>
          <w:p w14:paraId="1E69C34F" w14:textId="77777777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B660F3" w14:textId="67999C4E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07B23B0C" w14:textId="3C5AE159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Planning and organising writing</w:t>
            </w:r>
          </w:p>
          <w:p w14:paraId="5B8FFD12" w14:textId="2E15265A" w:rsidR="009D6624" w:rsidRP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textual references and quotations</w:t>
            </w:r>
          </w:p>
          <w:p w14:paraId="4D8DF17E" w14:textId="0008C580" w:rsidR="009D6624" w:rsidRDefault="009D6624" w:rsidP="009D66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D6624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821" w:type="dxa"/>
          </w:tcPr>
          <w:p w14:paraId="6AA8CFCF" w14:textId="77777777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End of Unit</w:t>
            </w:r>
          </w:p>
          <w:p w14:paraId="4F364721" w14:textId="77777777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763EA5" w14:textId="70539FAB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Reading/Writing </w:t>
            </w:r>
            <w:r>
              <w:rPr>
                <w:color w:val="231F20"/>
                <w:w w:val="90"/>
                <w:sz w:val="24"/>
              </w:rPr>
              <w:t>Writing/Speaking and listening</w:t>
            </w:r>
          </w:p>
        </w:tc>
      </w:tr>
      <w:tr w:rsidR="009D6624" w14:paraId="59FB6809" w14:textId="77777777" w:rsidTr="009D6624">
        <w:trPr>
          <w:trHeight w:val="3688"/>
        </w:trPr>
        <w:tc>
          <w:tcPr>
            <w:tcW w:w="1148" w:type="dxa"/>
            <w:shd w:val="clear" w:color="auto" w:fill="222A35" w:themeFill="text2" w:themeFillShade="80"/>
          </w:tcPr>
          <w:p w14:paraId="311DEE5B" w14:textId="58704F2F" w:rsidR="009D6624" w:rsidRDefault="009D6624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Saphire</w:t>
            </w:r>
          </w:p>
        </w:tc>
        <w:tc>
          <w:tcPr>
            <w:tcW w:w="2788" w:type="dxa"/>
            <w:gridSpan w:val="2"/>
          </w:tcPr>
          <w:p w14:paraId="64522E75" w14:textId="77777777" w:rsidR="009D6624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‘Truth and lies’</w:t>
            </w:r>
          </w:p>
          <w:p w14:paraId="652485FE" w14:textId="50A66540" w:rsidR="00F614E5" w:rsidRPr="00F614E5" w:rsidRDefault="00F614E5" w:rsidP="00F614E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bCs/>
                <w:sz w:val="24"/>
                <w:szCs w:val="24"/>
              </w:rPr>
              <w:t>Reading critically and developing a point of view</w:t>
            </w:r>
          </w:p>
          <w:p w14:paraId="45353FC2" w14:textId="4F24E7A7" w:rsidR="00F614E5" w:rsidRPr="00F614E5" w:rsidRDefault="00F614E5" w:rsidP="00F614E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bCs/>
                <w:sz w:val="24"/>
                <w:szCs w:val="24"/>
              </w:rPr>
              <w:t>Planning and organising writing</w:t>
            </w:r>
          </w:p>
          <w:p w14:paraId="26DBD131" w14:textId="54FA1121" w:rsidR="00F614E5" w:rsidRPr="00F614E5" w:rsidRDefault="00F614E5" w:rsidP="00F614E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bCs/>
                <w:sz w:val="24"/>
                <w:szCs w:val="24"/>
              </w:rPr>
              <w:t>Using textual references and quotations</w:t>
            </w:r>
          </w:p>
          <w:p w14:paraId="644DE782" w14:textId="193C9F1D" w:rsidR="00F614E5" w:rsidRPr="003E17B9" w:rsidRDefault="00F614E5" w:rsidP="00F61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bCs/>
                <w:sz w:val="24"/>
                <w:szCs w:val="24"/>
              </w:rPr>
              <w:t>Using key vocabulary and terminology</w:t>
            </w:r>
          </w:p>
        </w:tc>
        <w:tc>
          <w:tcPr>
            <w:tcW w:w="1938" w:type="dxa"/>
          </w:tcPr>
          <w:p w14:paraId="1BB746E3" w14:textId="41E74C64" w:rsidR="009D6624" w:rsidRDefault="00F614E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Reading/Writing </w:t>
            </w:r>
            <w:r>
              <w:rPr>
                <w:color w:val="231F20"/>
                <w:w w:val="90"/>
                <w:sz w:val="24"/>
              </w:rPr>
              <w:t>Writing/Speaking and listening</w:t>
            </w:r>
          </w:p>
        </w:tc>
        <w:tc>
          <w:tcPr>
            <w:tcW w:w="2662" w:type="dxa"/>
            <w:gridSpan w:val="2"/>
          </w:tcPr>
          <w:p w14:paraId="0BD2D7D5" w14:textId="77777777" w:rsidR="009D6624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‘Utopia and Dystopia’</w:t>
            </w:r>
          </w:p>
          <w:p w14:paraId="72F1E5AD" w14:textId="77777777" w:rsidR="00F614E5" w:rsidRDefault="00F614E5" w:rsidP="00F61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2B67F86" w14:textId="3052E8EA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2E46E34A" w14:textId="564453CE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Structuring writing to achieve particular purposes and effects</w:t>
            </w:r>
          </w:p>
          <w:p w14:paraId="708A5CC8" w14:textId="10F44525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Synthesis and development of ideas</w:t>
            </w:r>
          </w:p>
          <w:p w14:paraId="61273214" w14:textId="47B9FC4D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660" w:type="dxa"/>
          </w:tcPr>
          <w:p w14:paraId="37B90B46" w14:textId="5E1279F1" w:rsidR="009D6624" w:rsidRDefault="00F614E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w w:val="90"/>
                <w:sz w:val="24"/>
              </w:rPr>
              <w:t>Reading/Writing Reading/Writing</w:t>
            </w:r>
          </w:p>
        </w:tc>
        <w:tc>
          <w:tcPr>
            <w:tcW w:w="2845" w:type="dxa"/>
            <w:gridSpan w:val="2"/>
          </w:tcPr>
          <w:p w14:paraId="7711E6D5" w14:textId="77777777" w:rsidR="009D6624" w:rsidRDefault="009D6624" w:rsidP="009860B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‘Youth and Age’</w:t>
            </w:r>
          </w:p>
          <w:p w14:paraId="74B3498B" w14:textId="77777777" w:rsidR="00F614E5" w:rsidRDefault="00F614E5" w:rsidP="00F61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AB0721B" w14:textId="225D65D2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Reading critically and developing a point of view</w:t>
            </w:r>
          </w:p>
          <w:p w14:paraId="7E1648FA" w14:textId="562BF274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Using textual references and quotations</w:t>
            </w:r>
          </w:p>
          <w:p w14:paraId="79830227" w14:textId="1E762DAE" w:rsidR="00F614E5" w:rsidRPr="00F614E5" w:rsidRDefault="00F614E5" w:rsidP="00F61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4E5">
              <w:rPr>
                <w:rFonts w:asciiTheme="majorHAnsi" w:hAnsiTheme="majorHAnsi" w:cstheme="majorHAnsi"/>
                <w:sz w:val="24"/>
                <w:szCs w:val="24"/>
              </w:rPr>
              <w:t>Using key vocabulary and terminology</w:t>
            </w:r>
          </w:p>
        </w:tc>
        <w:tc>
          <w:tcPr>
            <w:tcW w:w="1821" w:type="dxa"/>
          </w:tcPr>
          <w:p w14:paraId="31F6893B" w14:textId="5688A4DF" w:rsidR="009D6624" w:rsidRDefault="00F614E5" w:rsidP="009860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231F20"/>
                <w:w w:val="90"/>
                <w:sz w:val="24"/>
              </w:rPr>
              <w:t xml:space="preserve">Writing/Speaking and listening </w:t>
            </w:r>
            <w:r>
              <w:rPr>
                <w:color w:val="231F20"/>
                <w:sz w:val="24"/>
              </w:rPr>
              <w:t>Reading/Writing</w:t>
            </w:r>
          </w:p>
        </w:tc>
      </w:tr>
    </w:tbl>
    <w:p w14:paraId="5A91AF69" w14:textId="689BCECF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6F3B9165" w14:textId="77777777" w:rsidR="00022137" w:rsidRDefault="00022137" w:rsidP="00B87BE9"/>
    <w:sectPr w:rsidR="00022137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4D0"/>
    <w:multiLevelType w:val="hybridMultilevel"/>
    <w:tmpl w:val="3FCE310E"/>
    <w:lvl w:ilvl="0" w:tplc="632E4C6E">
      <w:numFmt w:val="bullet"/>
      <w:lvlText w:val="•"/>
      <w:lvlJc w:val="left"/>
      <w:pPr>
        <w:ind w:left="341" w:hanging="227"/>
      </w:pPr>
      <w:rPr>
        <w:rFonts w:ascii="Trebuchet MS" w:eastAsia="Trebuchet MS" w:hAnsi="Trebuchet MS" w:cs="Trebuchet MS" w:hint="default"/>
        <w:color w:val="231F20"/>
        <w:w w:val="95"/>
        <w:sz w:val="24"/>
        <w:szCs w:val="24"/>
        <w:lang w:val="en-US" w:eastAsia="en-US" w:bidi="ar-SA"/>
      </w:rPr>
    </w:lvl>
    <w:lvl w:ilvl="1" w:tplc="650E5C74">
      <w:numFmt w:val="bullet"/>
      <w:lvlText w:val="•"/>
      <w:lvlJc w:val="left"/>
      <w:pPr>
        <w:ind w:left="758" w:hanging="227"/>
      </w:pPr>
      <w:rPr>
        <w:rFonts w:hint="default"/>
        <w:lang w:val="en-US" w:eastAsia="en-US" w:bidi="ar-SA"/>
      </w:rPr>
    </w:lvl>
    <w:lvl w:ilvl="2" w:tplc="423A3E48">
      <w:numFmt w:val="bullet"/>
      <w:lvlText w:val="•"/>
      <w:lvlJc w:val="left"/>
      <w:pPr>
        <w:ind w:left="1176" w:hanging="227"/>
      </w:pPr>
      <w:rPr>
        <w:rFonts w:hint="default"/>
        <w:lang w:val="en-US" w:eastAsia="en-US" w:bidi="ar-SA"/>
      </w:rPr>
    </w:lvl>
    <w:lvl w:ilvl="3" w:tplc="DA5ECF74">
      <w:numFmt w:val="bullet"/>
      <w:lvlText w:val="•"/>
      <w:lvlJc w:val="left"/>
      <w:pPr>
        <w:ind w:left="1594" w:hanging="227"/>
      </w:pPr>
      <w:rPr>
        <w:rFonts w:hint="default"/>
        <w:lang w:val="en-US" w:eastAsia="en-US" w:bidi="ar-SA"/>
      </w:rPr>
    </w:lvl>
    <w:lvl w:ilvl="4" w:tplc="1F4AA168">
      <w:numFmt w:val="bullet"/>
      <w:lvlText w:val="•"/>
      <w:lvlJc w:val="left"/>
      <w:pPr>
        <w:ind w:left="2012" w:hanging="227"/>
      </w:pPr>
      <w:rPr>
        <w:rFonts w:hint="default"/>
        <w:lang w:val="en-US" w:eastAsia="en-US" w:bidi="ar-SA"/>
      </w:rPr>
    </w:lvl>
    <w:lvl w:ilvl="5" w:tplc="92C8673C">
      <w:numFmt w:val="bullet"/>
      <w:lvlText w:val="•"/>
      <w:lvlJc w:val="left"/>
      <w:pPr>
        <w:ind w:left="2430" w:hanging="227"/>
      </w:pPr>
      <w:rPr>
        <w:rFonts w:hint="default"/>
        <w:lang w:val="en-US" w:eastAsia="en-US" w:bidi="ar-SA"/>
      </w:rPr>
    </w:lvl>
    <w:lvl w:ilvl="6" w:tplc="F566D438">
      <w:numFmt w:val="bullet"/>
      <w:lvlText w:val="•"/>
      <w:lvlJc w:val="left"/>
      <w:pPr>
        <w:ind w:left="2848" w:hanging="227"/>
      </w:pPr>
      <w:rPr>
        <w:rFonts w:hint="default"/>
        <w:lang w:val="en-US" w:eastAsia="en-US" w:bidi="ar-SA"/>
      </w:rPr>
    </w:lvl>
    <w:lvl w:ilvl="7" w:tplc="EB48C302">
      <w:numFmt w:val="bullet"/>
      <w:lvlText w:val="•"/>
      <w:lvlJc w:val="left"/>
      <w:pPr>
        <w:ind w:left="3266" w:hanging="227"/>
      </w:pPr>
      <w:rPr>
        <w:rFonts w:hint="default"/>
        <w:lang w:val="en-US" w:eastAsia="en-US" w:bidi="ar-SA"/>
      </w:rPr>
    </w:lvl>
    <w:lvl w:ilvl="8" w:tplc="B642B6BA">
      <w:numFmt w:val="bullet"/>
      <w:lvlText w:val="•"/>
      <w:lvlJc w:val="left"/>
      <w:pPr>
        <w:ind w:left="3684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F9B3968"/>
    <w:multiLevelType w:val="hybridMultilevel"/>
    <w:tmpl w:val="3738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28F0"/>
    <w:multiLevelType w:val="hybridMultilevel"/>
    <w:tmpl w:val="E2A6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9234">
    <w:abstractNumId w:val="1"/>
  </w:num>
  <w:num w:numId="2" w16cid:durableId="1993634918">
    <w:abstractNumId w:val="2"/>
  </w:num>
  <w:num w:numId="3" w16cid:durableId="5711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9"/>
    <w:rsid w:val="00022137"/>
    <w:rsid w:val="000224FB"/>
    <w:rsid w:val="00334D20"/>
    <w:rsid w:val="003E17B9"/>
    <w:rsid w:val="003F581A"/>
    <w:rsid w:val="004B51F5"/>
    <w:rsid w:val="007D2A22"/>
    <w:rsid w:val="007F1D7C"/>
    <w:rsid w:val="009762D5"/>
    <w:rsid w:val="009860BD"/>
    <w:rsid w:val="009D6624"/>
    <w:rsid w:val="00A53AFA"/>
    <w:rsid w:val="00B0115C"/>
    <w:rsid w:val="00B350E0"/>
    <w:rsid w:val="00B87BE9"/>
    <w:rsid w:val="00C20CC4"/>
    <w:rsid w:val="00DC3165"/>
    <w:rsid w:val="00DD4857"/>
    <w:rsid w:val="00EB0340"/>
    <w:rsid w:val="00F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3AFA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B51F5"/>
    <w:pPr>
      <w:widowControl w:val="0"/>
      <w:autoSpaceDE w:val="0"/>
      <w:autoSpaceDN w:val="0"/>
      <w:spacing w:before="26" w:after="0" w:line="240" w:lineRule="auto"/>
      <w:ind w:left="341" w:hanging="227"/>
    </w:pPr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</documentManagement>
</p:properties>
</file>

<file path=customXml/itemProps1.xml><?xml version="1.0" encoding="utf-8"?>
<ds:datastoreItem xmlns:ds="http://schemas.openxmlformats.org/officeDocument/2006/customXml" ds:itemID="{07EF80B6-3583-4C35-93E1-D625C2575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CC5E4-877C-4693-B576-D262D9378582}"/>
</file>

<file path=customXml/itemProps3.xml><?xml version="1.0" encoding="utf-8"?>
<ds:datastoreItem xmlns:ds="http://schemas.openxmlformats.org/officeDocument/2006/customXml" ds:itemID="{B4FE78EC-1A7C-428A-96F1-3AB104D9DEBE}"/>
</file>

<file path=customXml/itemProps4.xml><?xml version="1.0" encoding="utf-8"?>
<ds:datastoreItem xmlns:ds="http://schemas.openxmlformats.org/officeDocument/2006/customXml" ds:itemID="{092744FF-79B6-43D2-832D-E0A97B4A3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 (Pine Green Staff)</dc:creator>
  <cp:keywords/>
  <dc:description/>
  <cp:lastModifiedBy>George Brown</cp:lastModifiedBy>
  <cp:revision>4</cp:revision>
  <dcterms:created xsi:type="dcterms:W3CDTF">2023-09-23T12:44:00Z</dcterms:created>
  <dcterms:modified xsi:type="dcterms:W3CDTF">2023-09-25T19:47:00Z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</Properties>
</file>