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4A389" w14:textId="749CA827" w:rsidR="00C93CE3" w:rsidRPr="004C55EC" w:rsidRDefault="00C93CE3" w:rsidP="004C55EC">
      <w:pPr>
        <w:pStyle w:val="Heading1"/>
      </w:pPr>
      <w:r w:rsidRPr="004C55EC">
        <w:t>Reading Strategy</w:t>
      </w:r>
    </w:p>
    <w:p w14:paraId="02DADB9E" w14:textId="77777777" w:rsidR="001D3883" w:rsidRPr="004C55EC" w:rsidRDefault="001D3883" w:rsidP="001D3883">
      <w:pPr>
        <w:rPr>
          <w:rFonts w:ascii="Century Gothic" w:hAnsi="Century Gothic"/>
          <w:bCs/>
          <w:color w:val="A8D08D" w:themeColor="accent6" w:themeTint="99"/>
          <w:sz w:val="28"/>
          <w:szCs w:val="28"/>
        </w:rPr>
      </w:pPr>
      <w:r w:rsidRPr="004C55EC">
        <w:rPr>
          <w:rFonts w:ascii="Century Gothic" w:hAnsi="Century Gothic"/>
          <w:bCs/>
          <w:color w:val="A8D08D" w:themeColor="accent6" w:themeTint="99"/>
          <w:sz w:val="28"/>
          <w:szCs w:val="28"/>
        </w:rPr>
        <w:t>Rationale</w:t>
      </w:r>
    </w:p>
    <w:p w14:paraId="6553F01E" w14:textId="209DADA0" w:rsidR="004C55EC" w:rsidRDefault="004C55EC" w:rsidP="001D3883">
      <w:pPr>
        <w:rPr>
          <w:rFonts w:ascii="Century Gothic" w:hAnsi="Century Gothic"/>
          <w:bCs/>
        </w:rPr>
      </w:pPr>
      <w:r w:rsidRPr="004C55EC">
        <w:rPr>
          <w:rFonts w:ascii="Century Gothic" w:hAnsi="Century Gothic"/>
          <w:bCs/>
        </w:rPr>
        <w:t>We at Portland recognise that reading is essential to pup</w:t>
      </w:r>
      <w:r w:rsidR="00AC187E">
        <w:rPr>
          <w:rFonts w:ascii="Century Gothic" w:hAnsi="Century Gothic"/>
          <w:bCs/>
        </w:rPr>
        <w:t>il</w:t>
      </w:r>
      <w:r w:rsidRPr="004C55EC">
        <w:rPr>
          <w:rFonts w:ascii="Century Gothic" w:hAnsi="Century Gothic"/>
          <w:bCs/>
        </w:rPr>
        <w:t>s</w:t>
      </w:r>
      <w:r w:rsidR="00AC187E">
        <w:rPr>
          <w:rFonts w:ascii="Century Gothic" w:hAnsi="Century Gothic"/>
          <w:bCs/>
        </w:rPr>
        <w:t>’</w:t>
      </w:r>
      <w:r w:rsidRPr="004C55EC">
        <w:rPr>
          <w:rFonts w:ascii="Century Gothic" w:hAnsi="Century Gothic"/>
          <w:bCs/>
        </w:rPr>
        <w:t xml:space="preserve"> academic engagement, personal development and life outcomes. Many learners arrive with disrupted schooling gaps in phonics knowledge and reduced confidence. We are committed to developing a strong and consistent approach to reading that builds fluency comprehension and enjoyment. As a school we are actively improving how reading is promoted and taught ensuring it becomes increasingly embedded across all aspects of learning.</w:t>
      </w:r>
    </w:p>
    <w:p w14:paraId="21CD0377" w14:textId="77777777" w:rsidR="00AC187E" w:rsidRPr="00AC187E" w:rsidRDefault="00AC187E" w:rsidP="00AC187E">
      <w:pPr>
        <w:rPr>
          <w:rFonts w:ascii="Century Gothic" w:hAnsi="Century Gothic"/>
          <w:bCs/>
          <w:color w:val="000000" w:themeColor="text1"/>
        </w:rPr>
      </w:pPr>
      <w:r w:rsidRPr="00AC187E">
        <w:rPr>
          <w:rFonts w:ascii="Century Gothic" w:hAnsi="Century Gothic"/>
          <w:bCs/>
          <w:color w:val="000000" w:themeColor="text1"/>
        </w:rPr>
        <w:t>Students who can read are more likely to achieve in school and have positive life outcomes.</w:t>
      </w:r>
    </w:p>
    <w:p w14:paraId="510ABEA7" w14:textId="77777777" w:rsidR="00AC187E" w:rsidRPr="00AC187E" w:rsidRDefault="00AC187E" w:rsidP="00AC187E">
      <w:pPr>
        <w:rPr>
          <w:rFonts w:ascii="Century Gothic" w:hAnsi="Century Gothic"/>
          <w:bCs/>
          <w:color w:val="000000" w:themeColor="text1"/>
        </w:rPr>
      </w:pPr>
      <w:r w:rsidRPr="00AC187E">
        <w:rPr>
          <w:rFonts w:ascii="Century Gothic" w:hAnsi="Century Gothic"/>
          <w:bCs/>
          <w:color w:val="000000" w:themeColor="text1"/>
        </w:rPr>
        <w:t>Research has linked age-appropriate reading ability with greater rates of employment, a reduced chance of homelessness, divorce, health problems and criminal offending. Research has also linked poor reading ability with lower employment prospects, home ownership, political engagement and life satisfaction (Dugdale and Clark, 2008a; Parsons and Bynner, 2008). </w:t>
      </w:r>
    </w:p>
    <w:p w14:paraId="2440DF04" w14:textId="77777777" w:rsidR="00AC187E" w:rsidRPr="00AC187E" w:rsidRDefault="00AC187E" w:rsidP="00AC187E">
      <w:pPr>
        <w:rPr>
          <w:rFonts w:ascii="Century Gothic" w:hAnsi="Century Gothic"/>
          <w:bCs/>
          <w:color w:val="000000" w:themeColor="text1"/>
        </w:rPr>
      </w:pPr>
      <w:r w:rsidRPr="00AC187E">
        <w:rPr>
          <w:rFonts w:ascii="Century Gothic" w:hAnsi="Century Gothic"/>
          <w:bCs/>
          <w:color w:val="000000" w:themeColor="text1"/>
        </w:rPr>
        <w:t xml:space="preserve">Nevertheless, we recognise </w:t>
      </w:r>
      <w:proofErr w:type="gramStart"/>
      <w:r w:rsidRPr="00AC187E">
        <w:rPr>
          <w:rFonts w:ascii="Century Gothic" w:hAnsi="Century Gothic"/>
          <w:bCs/>
          <w:color w:val="000000" w:themeColor="text1"/>
        </w:rPr>
        <w:t>the majority of</w:t>
      </w:r>
      <w:proofErr w:type="gramEnd"/>
      <w:r w:rsidRPr="00AC187E">
        <w:rPr>
          <w:rFonts w:ascii="Century Gothic" w:hAnsi="Century Gothic"/>
          <w:bCs/>
          <w:color w:val="000000" w:themeColor="text1"/>
        </w:rPr>
        <w:t xml:space="preserve"> students at Pine Green have experienced difficulties in education and may have experienced extended and prolonged periods out of education. As such, students may have difficulties with reading, may have difficulties that have not been diagnosed or simply may not read for pleasure.</w:t>
      </w:r>
    </w:p>
    <w:p w14:paraId="67B867D4" w14:textId="77777777" w:rsidR="00AC187E" w:rsidRPr="00AC187E" w:rsidRDefault="00AC187E" w:rsidP="00AC187E">
      <w:pPr>
        <w:rPr>
          <w:rFonts w:ascii="Century Gothic" w:hAnsi="Century Gothic"/>
          <w:bCs/>
          <w:color w:val="000000" w:themeColor="text1"/>
        </w:rPr>
      </w:pPr>
      <w:r w:rsidRPr="00AC187E">
        <w:rPr>
          <w:rFonts w:ascii="Century Gothic" w:hAnsi="Century Gothic"/>
          <w:bCs/>
          <w:color w:val="000000" w:themeColor="text1"/>
        </w:rPr>
        <w:t>The difficulties students experience, whether they have been diagnosed or not, may be profound and consistent of multiple layers of difficulty. Students may experience ‘Cognition &amp; Learning’ difficulties, ‘Social, Emotional &amp; Mental Health’ and ‘Communication and Interaction’ needs and may not have been frequently exposed to fundamental basics that they need to access the curriculum.</w:t>
      </w:r>
    </w:p>
    <w:p w14:paraId="1E076505" w14:textId="77777777" w:rsidR="004C55EC" w:rsidRPr="004C55EC" w:rsidRDefault="004C55EC" w:rsidP="001D3883">
      <w:pPr>
        <w:rPr>
          <w:rFonts w:ascii="Century Gothic" w:hAnsi="Century Gothic"/>
          <w:bCs/>
        </w:rPr>
      </w:pPr>
    </w:p>
    <w:p w14:paraId="0F55DE11" w14:textId="602F9F84" w:rsidR="004C55EC" w:rsidRPr="004C55EC" w:rsidRDefault="001D3883" w:rsidP="001D3883">
      <w:pPr>
        <w:rPr>
          <w:rFonts w:ascii="Century Gothic" w:hAnsi="Century Gothic"/>
          <w:bCs/>
          <w:color w:val="A8D08D" w:themeColor="accent6" w:themeTint="99"/>
          <w:sz w:val="28"/>
          <w:szCs w:val="28"/>
        </w:rPr>
      </w:pPr>
      <w:r w:rsidRPr="004C55EC">
        <w:rPr>
          <w:rFonts w:ascii="Century Gothic" w:hAnsi="Century Gothic"/>
          <w:bCs/>
          <w:color w:val="A8D08D" w:themeColor="accent6" w:themeTint="99"/>
          <w:sz w:val="28"/>
          <w:szCs w:val="28"/>
        </w:rPr>
        <w:t>Aims</w:t>
      </w:r>
    </w:p>
    <w:p w14:paraId="3EFF7FE6" w14:textId="77777777" w:rsidR="004C55EC" w:rsidRPr="00AC187E" w:rsidRDefault="004C55EC" w:rsidP="004C55EC">
      <w:pPr>
        <w:rPr>
          <w:rFonts w:ascii="Century Gothic" w:hAnsi="Century Gothic"/>
          <w:bCs/>
        </w:rPr>
      </w:pPr>
      <w:r w:rsidRPr="00AC187E">
        <w:rPr>
          <w:rFonts w:ascii="Century Gothic" w:hAnsi="Century Gothic"/>
          <w:bCs/>
        </w:rPr>
        <w:t>At Portland we:</w:t>
      </w:r>
    </w:p>
    <w:p w14:paraId="1EB550C7" w14:textId="77777777" w:rsidR="00AC187E" w:rsidRPr="00AC187E" w:rsidRDefault="00AC187E" w:rsidP="00AC187E">
      <w:pPr>
        <w:pStyle w:val="ListParagraph"/>
        <w:numPr>
          <w:ilvl w:val="0"/>
          <w:numId w:val="42"/>
        </w:numPr>
        <w:rPr>
          <w:rFonts w:ascii="Century Gothic" w:hAnsi="Century Gothic"/>
        </w:rPr>
      </w:pPr>
      <w:r w:rsidRPr="00AC187E">
        <w:rPr>
          <w:rFonts w:ascii="Century Gothic" w:hAnsi="Century Gothic"/>
        </w:rPr>
        <w:t>To identify and close gaps in phonics, decoding and comprehension.</w:t>
      </w:r>
    </w:p>
    <w:p w14:paraId="70452913" w14:textId="77777777" w:rsidR="00AC187E" w:rsidRDefault="00AC187E" w:rsidP="00AC187E">
      <w:pPr>
        <w:pStyle w:val="ListParagraph"/>
        <w:numPr>
          <w:ilvl w:val="0"/>
          <w:numId w:val="42"/>
        </w:numPr>
        <w:rPr>
          <w:rFonts w:ascii="Century Gothic" w:hAnsi="Century Gothic"/>
        </w:rPr>
      </w:pPr>
      <w:r w:rsidRPr="00AC187E">
        <w:rPr>
          <w:rFonts w:ascii="Century Gothic" w:hAnsi="Century Gothic"/>
        </w:rPr>
        <w:t>To ensure all pupils make measurable progress in reading fluency, accuracy and comprehension.</w:t>
      </w:r>
    </w:p>
    <w:p w14:paraId="3D6C8BE5" w14:textId="77777777" w:rsidR="00AC187E" w:rsidRDefault="004C55EC" w:rsidP="00AC187E">
      <w:pPr>
        <w:pStyle w:val="ListParagraph"/>
        <w:numPr>
          <w:ilvl w:val="0"/>
          <w:numId w:val="42"/>
        </w:numPr>
        <w:rPr>
          <w:rFonts w:ascii="Century Gothic" w:hAnsi="Century Gothic"/>
        </w:rPr>
      </w:pPr>
      <w:r w:rsidRPr="00AC187E">
        <w:rPr>
          <w:rFonts w:ascii="Century Gothic" w:hAnsi="Century Gothic"/>
        </w:rPr>
        <w:t>Aim to secure measurable improvements in reading fluency accuracy and comprehensio</w:t>
      </w:r>
      <w:r w:rsidR="00AC187E">
        <w:rPr>
          <w:rFonts w:ascii="Century Gothic" w:hAnsi="Century Gothic"/>
        </w:rPr>
        <w:t xml:space="preserve">n. </w:t>
      </w:r>
    </w:p>
    <w:p w14:paraId="0F5B6C3D" w14:textId="77777777" w:rsidR="00AC187E" w:rsidRDefault="004C55EC" w:rsidP="00AC187E">
      <w:pPr>
        <w:pStyle w:val="ListParagraph"/>
        <w:numPr>
          <w:ilvl w:val="0"/>
          <w:numId w:val="42"/>
        </w:numPr>
        <w:rPr>
          <w:rFonts w:ascii="Century Gothic" w:hAnsi="Century Gothic"/>
        </w:rPr>
      </w:pPr>
      <w:r w:rsidRPr="00AC187E">
        <w:rPr>
          <w:rFonts w:ascii="Century Gothic" w:hAnsi="Century Gothic"/>
        </w:rPr>
        <w:t>Are committed to identifying and addressing gaps in decoding phonics and understanding</w:t>
      </w:r>
    </w:p>
    <w:p w14:paraId="64B3C420" w14:textId="77777777" w:rsidR="00AC187E" w:rsidRDefault="004C55EC" w:rsidP="00AC187E">
      <w:pPr>
        <w:pStyle w:val="ListParagraph"/>
        <w:numPr>
          <w:ilvl w:val="0"/>
          <w:numId w:val="42"/>
        </w:numPr>
        <w:rPr>
          <w:rFonts w:ascii="Century Gothic" w:hAnsi="Century Gothic"/>
        </w:rPr>
      </w:pPr>
      <w:r w:rsidRPr="00AC187E">
        <w:rPr>
          <w:rFonts w:ascii="Century Gothic" w:hAnsi="Century Gothic"/>
        </w:rPr>
        <w:t>Continue to develop a cohesive reading offer supported by high quality evidence informed programmes</w:t>
      </w:r>
    </w:p>
    <w:p w14:paraId="6ADA81BB" w14:textId="61ED3915" w:rsidR="004C55EC" w:rsidRPr="00AC187E" w:rsidRDefault="004C55EC" w:rsidP="00AC187E">
      <w:pPr>
        <w:pStyle w:val="ListParagraph"/>
        <w:numPr>
          <w:ilvl w:val="0"/>
          <w:numId w:val="42"/>
        </w:numPr>
        <w:rPr>
          <w:rFonts w:ascii="Century Gothic" w:hAnsi="Century Gothic"/>
        </w:rPr>
      </w:pPr>
      <w:r w:rsidRPr="00AC187E">
        <w:rPr>
          <w:rFonts w:ascii="Century Gothic" w:hAnsi="Century Gothic"/>
        </w:rPr>
        <w:t>Seek to nurture a positive reading culture that promotes confidence independence and curiosity</w:t>
      </w:r>
    </w:p>
    <w:p w14:paraId="5BAFC158" w14:textId="77777777" w:rsidR="004C55EC" w:rsidRPr="004C55EC" w:rsidRDefault="004C55EC" w:rsidP="004C55EC">
      <w:pPr>
        <w:rPr>
          <w:rFonts w:ascii="Century Gothic" w:hAnsi="Century Gothic"/>
          <w:bCs/>
        </w:rPr>
      </w:pPr>
      <w:r w:rsidRPr="004C55EC">
        <w:rPr>
          <w:rFonts w:ascii="Century Gothic" w:hAnsi="Century Gothic"/>
          <w:bCs/>
        </w:rPr>
        <w:t>These aims drive both our current practice and our ongoing improvement work.</w:t>
      </w:r>
    </w:p>
    <w:p w14:paraId="2DBD26A3" w14:textId="77777777" w:rsidR="004C55EC" w:rsidRPr="004C55EC" w:rsidRDefault="004C55EC" w:rsidP="001D3883">
      <w:pPr>
        <w:rPr>
          <w:rFonts w:ascii="Century Gothic" w:hAnsi="Century Gothic"/>
          <w:bCs/>
          <w:color w:val="A8D08D" w:themeColor="accent6" w:themeTint="99"/>
        </w:rPr>
      </w:pPr>
    </w:p>
    <w:p w14:paraId="06957ECD" w14:textId="3CA8AB37" w:rsidR="001D3883" w:rsidRPr="004C55EC" w:rsidRDefault="001D3883" w:rsidP="001D3883">
      <w:pPr>
        <w:rPr>
          <w:rFonts w:ascii="Century Gothic" w:hAnsi="Century Gothic"/>
          <w:bCs/>
          <w:color w:val="A8D08D" w:themeColor="accent6" w:themeTint="99"/>
          <w:sz w:val="28"/>
          <w:szCs w:val="28"/>
        </w:rPr>
      </w:pPr>
      <w:r w:rsidRPr="004C55EC">
        <w:rPr>
          <w:rFonts w:ascii="Century Gothic" w:hAnsi="Century Gothic"/>
          <w:bCs/>
          <w:color w:val="A8D08D" w:themeColor="accent6" w:themeTint="99"/>
          <w:sz w:val="28"/>
          <w:szCs w:val="28"/>
        </w:rPr>
        <w:t>Assessment and Identification</w:t>
      </w:r>
    </w:p>
    <w:p w14:paraId="11ED5C62" w14:textId="77777777" w:rsidR="004C55EC" w:rsidRPr="004C55EC" w:rsidRDefault="004C55EC" w:rsidP="004C55EC">
      <w:pPr>
        <w:rPr>
          <w:rFonts w:ascii="Century Gothic" w:hAnsi="Century Gothic"/>
          <w:bCs/>
        </w:rPr>
      </w:pPr>
      <w:r w:rsidRPr="004C55EC">
        <w:rPr>
          <w:rFonts w:ascii="Century Gothic" w:hAnsi="Century Gothic"/>
          <w:bCs/>
        </w:rPr>
        <w:t>We at Portland are focused on developing strong responsive assessment practice:</w:t>
      </w:r>
    </w:p>
    <w:p w14:paraId="6006F151" w14:textId="77777777" w:rsidR="00AC187E" w:rsidRPr="00AC187E" w:rsidRDefault="00AC187E" w:rsidP="00AC187E">
      <w:pPr>
        <w:pStyle w:val="ListParagraph"/>
        <w:numPr>
          <w:ilvl w:val="0"/>
          <w:numId w:val="43"/>
        </w:numPr>
        <w:rPr>
          <w:rFonts w:ascii="Century Gothic" w:hAnsi="Century Gothic"/>
          <w:bCs/>
          <w:color w:val="000000" w:themeColor="text1"/>
        </w:rPr>
      </w:pPr>
      <w:r w:rsidRPr="00AC187E">
        <w:rPr>
          <w:rFonts w:ascii="Century Gothic" w:hAnsi="Century Gothic"/>
          <w:bCs/>
          <w:color w:val="000000" w:themeColor="text1"/>
        </w:rPr>
        <w:t xml:space="preserve">All Primary students are assessed through Read, Write, Inc assessments to identify gaps in phonics knowledge. </w:t>
      </w:r>
    </w:p>
    <w:p w14:paraId="0564A71E" w14:textId="77777777" w:rsidR="00AC187E" w:rsidRPr="00AC187E" w:rsidRDefault="00AC187E" w:rsidP="00AC187E">
      <w:pPr>
        <w:pStyle w:val="ListParagraph"/>
        <w:rPr>
          <w:rFonts w:ascii="Century Gothic" w:hAnsi="Century Gothic"/>
          <w:bCs/>
          <w:color w:val="000000" w:themeColor="text1"/>
        </w:rPr>
      </w:pPr>
    </w:p>
    <w:p w14:paraId="016BD297" w14:textId="77777777" w:rsidR="00AC187E" w:rsidRPr="00AC187E" w:rsidRDefault="00AC187E" w:rsidP="00AC187E">
      <w:pPr>
        <w:pStyle w:val="ListParagraph"/>
        <w:numPr>
          <w:ilvl w:val="0"/>
          <w:numId w:val="43"/>
        </w:numPr>
        <w:rPr>
          <w:rFonts w:ascii="Century Gothic" w:hAnsi="Century Gothic"/>
          <w:bCs/>
          <w:color w:val="000000" w:themeColor="text1"/>
        </w:rPr>
      </w:pPr>
      <w:r w:rsidRPr="00AC187E">
        <w:rPr>
          <w:rFonts w:ascii="Century Gothic" w:hAnsi="Century Gothic"/>
          <w:bCs/>
          <w:color w:val="000000" w:themeColor="text1"/>
        </w:rPr>
        <w:t>All pupils complete the New Group Reading Test (NGRT) on entry to establish a baseline reading age and comprehension profile. NGRT is repeated termly to monitor progress and measure the impact of interventions.</w:t>
      </w:r>
    </w:p>
    <w:p w14:paraId="207A902C" w14:textId="77777777" w:rsidR="00AC187E" w:rsidRPr="00AC187E" w:rsidRDefault="00AC187E" w:rsidP="00AC187E">
      <w:pPr>
        <w:pStyle w:val="ListParagraph"/>
        <w:rPr>
          <w:rFonts w:ascii="Century Gothic" w:hAnsi="Century Gothic"/>
          <w:bCs/>
          <w:color w:val="000000" w:themeColor="text1"/>
        </w:rPr>
      </w:pPr>
    </w:p>
    <w:p w14:paraId="18F9ACFF" w14:textId="77777777" w:rsidR="00AC187E" w:rsidRPr="00AC187E" w:rsidRDefault="00AC187E" w:rsidP="00AC187E">
      <w:pPr>
        <w:pStyle w:val="ListParagraph"/>
        <w:numPr>
          <w:ilvl w:val="0"/>
          <w:numId w:val="43"/>
        </w:numPr>
        <w:rPr>
          <w:rFonts w:ascii="Century Gothic" w:hAnsi="Century Gothic"/>
          <w:bCs/>
          <w:color w:val="000000" w:themeColor="text1"/>
        </w:rPr>
      </w:pPr>
      <w:r w:rsidRPr="00AC187E">
        <w:rPr>
          <w:rFonts w:ascii="Century Gothic" w:hAnsi="Century Gothic"/>
          <w:bCs/>
          <w:color w:val="000000" w:themeColor="text1"/>
        </w:rPr>
        <w:t xml:space="preserve">Where deficits are identified through NGRT assessment, phonics screening also occurs for students in key stages above KS1 &amp; 2. </w:t>
      </w:r>
    </w:p>
    <w:p w14:paraId="3D6E7CC7" w14:textId="77777777" w:rsidR="00AC187E" w:rsidRPr="00AC187E" w:rsidRDefault="00AC187E" w:rsidP="00AC187E">
      <w:pPr>
        <w:pStyle w:val="ListParagraph"/>
        <w:rPr>
          <w:rFonts w:ascii="Century Gothic" w:hAnsi="Century Gothic"/>
          <w:bCs/>
          <w:color w:val="000000" w:themeColor="text1"/>
        </w:rPr>
      </w:pPr>
    </w:p>
    <w:p w14:paraId="52B5C116" w14:textId="77777777" w:rsidR="00AC187E" w:rsidRPr="00AC187E" w:rsidRDefault="00AC187E" w:rsidP="00AC187E">
      <w:pPr>
        <w:pStyle w:val="ListParagraph"/>
        <w:numPr>
          <w:ilvl w:val="0"/>
          <w:numId w:val="43"/>
        </w:numPr>
        <w:rPr>
          <w:rFonts w:ascii="Century Gothic" w:hAnsi="Century Gothic"/>
          <w:bCs/>
          <w:color w:val="000000" w:themeColor="text1"/>
        </w:rPr>
      </w:pPr>
      <w:r w:rsidRPr="00AC187E">
        <w:rPr>
          <w:rFonts w:ascii="Century Gothic" w:hAnsi="Century Gothic"/>
          <w:bCs/>
          <w:color w:val="000000" w:themeColor="text1"/>
        </w:rPr>
        <w:t>‘Read, Write, Inc’ assessments are used to identify gaps in phonics knowledge, informing group placement and targeted support. Data from NGRT and phonics assessments are used to plan personalised interventions and track individual progress over time.</w:t>
      </w:r>
    </w:p>
    <w:p w14:paraId="790C634A" w14:textId="77777777" w:rsidR="004C55EC" w:rsidRPr="004C55EC" w:rsidRDefault="004C55EC" w:rsidP="004C55EC">
      <w:pPr>
        <w:rPr>
          <w:rFonts w:ascii="Century Gothic" w:hAnsi="Century Gothic"/>
          <w:bCs/>
        </w:rPr>
      </w:pPr>
      <w:r w:rsidRPr="004C55EC">
        <w:rPr>
          <w:rFonts w:ascii="Century Gothic" w:hAnsi="Century Gothic"/>
          <w:bCs/>
        </w:rPr>
        <w:t>We continue to refine how assessment informs teaching so that support is timely and personalised.</w:t>
      </w:r>
    </w:p>
    <w:p w14:paraId="6A7A515F" w14:textId="77777777" w:rsidR="00AC187E" w:rsidRDefault="00AC187E" w:rsidP="004C55EC">
      <w:pPr>
        <w:rPr>
          <w:rFonts w:ascii="Century Gothic" w:hAnsi="Century Gothic"/>
          <w:bCs/>
          <w:color w:val="A8D08D" w:themeColor="accent6" w:themeTint="99"/>
          <w:sz w:val="28"/>
          <w:szCs w:val="28"/>
        </w:rPr>
      </w:pPr>
    </w:p>
    <w:p w14:paraId="00A22E5E" w14:textId="679D41E4" w:rsidR="00AC187E" w:rsidRDefault="004C55EC" w:rsidP="004C55EC">
      <w:pPr>
        <w:rPr>
          <w:rFonts w:ascii="Century Gothic" w:hAnsi="Century Gothic"/>
          <w:bCs/>
        </w:rPr>
      </w:pPr>
      <w:r w:rsidRPr="004C55EC">
        <w:rPr>
          <w:rFonts w:ascii="Century Gothic" w:hAnsi="Century Gothic"/>
          <w:bCs/>
          <w:color w:val="A8D08D" w:themeColor="accent6" w:themeTint="99"/>
          <w:sz w:val="28"/>
          <w:szCs w:val="28"/>
        </w:rPr>
        <w:t>Phonics Provision</w:t>
      </w:r>
    </w:p>
    <w:p w14:paraId="6B49F907" w14:textId="6EA665F4" w:rsidR="004C55EC" w:rsidRPr="004C55EC" w:rsidRDefault="004C55EC" w:rsidP="004C55EC">
      <w:pPr>
        <w:rPr>
          <w:rFonts w:ascii="Century Gothic" w:hAnsi="Century Gothic"/>
          <w:bCs/>
        </w:rPr>
      </w:pPr>
      <w:r w:rsidRPr="004C55EC">
        <w:rPr>
          <w:rFonts w:ascii="Century Gothic" w:hAnsi="Century Gothic"/>
          <w:bCs/>
        </w:rPr>
        <w:t>At Portland we are committed to securing foundational reading skills through Read Write Inc RWI. This provides structured phonics teaching in small groups or one to one building confidence in decoding and spelling. Ongoing assessment enables us to adapt provision as pupils progress.</w:t>
      </w:r>
    </w:p>
    <w:p w14:paraId="0FE37828" w14:textId="77777777" w:rsidR="004C55EC" w:rsidRPr="004C55EC" w:rsidRDefault="004C55EC" w:rsidP="004C55EC">
      <w:pPr>
        <w:rPr>
          <w:rFonts w:ascii="Century Gothic" w:hAnsi="Century Gothic"/>
          <w:bCs/>
        </w:rPr>
      </w:pPr>
      <w:r w:rsidRPr="004C55EC">
        <w:rPr>
          <w:rFonts w:ascii="Century Gothic" w:hAnsi="Century Gothic"/>
          <w:bCs/>
        </w:rPr>
        <w:t xml:space="preserve">Older pupils who still require phonics development access Fresh Start ensuring resources remain </w:t>
      </w:r>
      <w:proofErr w:type="gramStart"/>
      <w:r w:rsidRPr="004C55EC">
        <w:rPr>
          <w:rFonts w:ascii="Century Gothic" w:hAnsi="Century Gothic"/>
          <w:bCs/>
        </w:rPr>
        <w:t>age appropriate</w:t>
      </w:r>
      <w:proofErr w:type="gramEnd"/>
      <w:r w:rsidRPr="004C55EC">
        <w:rPr>
          <w:rFonts w:ascii="Century Gothic" w:hAnsi="Century Gothic"/>
          <w:bCs/>
        </w:rPr>
        <w:t xml:space="preserve"> engaging and relevant. Our intention is for all pupils to develop secure decoding so they can access increasingly challenging texts across the curriculum.</w:t>
      </w:r>
    </w:p>
    <w:p w14:paraId="525C0ABA" w14:textId="77777777" w:rsidR="00AC187E" w:rsidRDefault="00AC187E" w:rsidP="004C55EC">
      <w:pPr>
        <w:rPr>
          <w:rFonts w:ascii="Century Gothic" w:hAnsi="Century Gothic"/>
          <w:bCs/>
          <w:color w:val="A8D08D" w:themeColor="accent6" w:themeTint="99"/>
          <w:sz w:val="28"/>
          <w:szCs w:val="28"/>
        </w:rPr>
      </w:pPr>
    </w:p>
    <w:p w14:paraId="10B5F7BE" w14:textId="77777777" w:rsidR="00AC187E" w:rsidRDefault="004C55EC" w:rsidP="00AC187E">
      <w:r w:rsidRPr="004C55EC">
        <w:rPr>
          <w:rFonts w:ascii="Century Gothic" w:hAnsi="Century Gothic"/>
          <w:bCs/>
          <w:color w:val="A8D08D" w:themeColor="accent6" w:themeTint="99"/>
          <w:sz w:val="28"/>
          <w:szCs w:val="28"/>
        </w:rPr>
        <w:t>Progression from Phonics to Fluency</w:t>
      </w:r>
    </w:p>
    <w:p w14:paraId="238DE949" w14:textId="5C1E47D1" w:rsidR="00AC187E" w:rsidRPr="00AC187E" w:rsidRDefault="00AC187E" w:rsidP="00AC187E">
      <w:pPr>
        <w:rPr>
          <w:rFonts w:ascii="Century Gothic" w:hAnsi="Century Gothic" w:cstheme="minorHAnsi"/>
        </w:rPr>
      </w:pPr>
      <w:r w:rsidRPr="00AC187E">
        <w:rPr>
          <w:rFonts w:ascii="Century Gothic" w:hAnsi="Century Gothic" w:cstheme="minorHAnsi"/>
        </w:rPr>
        <w:t>At Portland School, the reading curriculum is designed to move pupils from early decoding to fluent, confident reading through a clear, progressive pathway. Pupils requiring foundational phonics teaching begin with ‘Read, Write, Inc’ which develops core sound recognition, blending and segmenting skills. Older pupils who still need systematic phonics teaching access Read Write Inc. Fresh Start, which mirrors the RWI structure but uses age-appropriate texts to maintain engagement.</w:t>
      </w:r>
    </w:p>
    <w:p w14:paraId="2A8E5B10" w14:textId="77777777" w:rsidR="00AC187E" w:rsidRPr="004C55EC" w:rsidRDefault="00AC187E" w:rsidP="00AC187E">
      <w:pPr>
        <w:rPr>
          <w:rFonts w:ascii="Century Gothic" w:hAnsi="Century Gothic"/>
          <w:bCs/>
        </w:rPr>
      </w:pPr>
      <w:r w:rsidRPr="004C55EC">
        <w:rPr>
          <w:rFonts w:ascii="Century Gothic" w:hAnsi="Century Gothic"/>
          <w:bCs/>
        </w:rPr>
        <w:lastRenderedPageBreak/>
        <w:t>Once phonics is secure pupils progress to Rapid Reading or Rapid Plus where the focus shifts to:</w:t>
      </w:r>
    </w:p>
    <w:p w14:paraId="324842E4" w14:textId="77777777" w:rsidR="00AC187E" w:rsidRPr="004C55EC" w:rsidRDefault="00AC187E" w:rsidP="00AC187E">
      <w:pPr>
        <w:rPr>
          <w:rFonts w:ascii="Century Gothic" w:hAnsi="Century Gothic"/>
          <w:bCs/>
        </w:rPr>
      </w:pPr>
      <w:r w:rsidRPr="004C55EC">
        <w:rPr>
          <w:rFonts w:ascii="Century Gothic" w:hAnsi="Century Gothic"/>
          <w:bCs/>
        </w:rPr>
        <w:t>• Fluency</w:t>
      </w:r>
      <w:r w:rsidRPr="004C55EC">
        <w:rPr>
          <w:rFonts w:ascii="Century Gothic" w:hAnsi="Century Gothic"/>
          <w:bCs/>
        </w:rPr>
        <w:br/>
        <w:t>• Vocabulary</w:t>
      </w:r>
      <w:r w:rsidRPr="004C55EC">
        <w:rPr>
          <w:rFonts w:ascii="Century Gothic" w:hAnsi="Century Gothic"/>
          <w:bCs/>
        </w:rPr>
        <w:br/>
        <w:t>• Comprehension and confidence</w:t>
      </w:r>
    </w:p>
    <w:p w14:paraId="193AE2A6" w14:textId="77777777" w:rsidR="00AC187E" w:rsidRPr="004C55EC" w:rsidRDefault="00AC187E" w:rsidP="00AC187E">
      <w:pPr>
        <w:rPr>
          <w:rFonts w:ascii="Century Gothic" w:hAnsi="Century Gothic"/>
          <w:bCs/>
        </w:rPr>
      </w:pPr>
      <w:r w:rsidRPr="004C55EC">
        <w:rPr>
          <w:rFonts w:ascii="Century Gothic" w:hAnsi="Century Gothic"/>
          <w:bCs/>
        </w:rPr>
        <w:t>This ensures a purposeful transition from learning to read to reading to learn aligned with assessed need.</w:t>
      </w:r>
    </w:p>
    <w:p w14:paraId="7D073DD0" w14:textId="77777777" w:rsidR="00AC187E" w:rsidRPr="001D3883" w:rsidRDefault="00AC187E" w:rsidP="00AC187E">
      <w:pPr>
        <w:rPr>
          <w:rFonts w:ascii="Century Gothic" w:hAnsi="Century Gothic"/>
          <w:bCs/>
        </w:rPr>
      </w:pPr>
      <w:r w:rsidRPr="00AC187E">
        <w:rPr>
          <w:rFonts w:ascii="Century Gothic" w:hAnsi="Century Gothic"/>
          <w:bCs/>
          <w:color w:val="000000" w:themeColor="text1"/>
        </w:rPr>
        <w:t xml:space="preserve">Reading is encouraged from Key Stage 2-4 with reading sessions timetabled for students. Students engage with our Rapid Reading and latterly, Rapid Reading Plus and reading for pleasure.  These reading schemes build fluency, vocabulary, and comprehension for pupils whose decoding is secure but whose reading age remains below expectations. Rapid </w:t>
      </w:r>
      <w:r w:rsidRPr="001D3883">
        <w:rPr>
          <w:rFonts w:ascii="Century Gothic" w:hAnsi="Century Gothic"/>
          <w:bCs/>
        </w:rPr>
        <w:t>Reading supports younger or developing readers, while Rapid Plus extends this work for older pupils, providing high-interest, low-level texts to promote confidence and understanding.</w:t>
      </w:r>
    </w:p>
    <w:p w14:paraId="60727F63" w14:textId="2B66BA40" w:rsidR="00AC187E" w:rsidRDefault="00AC187E" w:rsidP="004C55EC">
      <w:pPr>
        <w:rPr>
          <w:rFonts w:ascii="Century Gothic" w:hAnsi="Century Gothic"/>
          <w:bCs/>
        </w:rPr>
      </w:pPr>
      <w:r w:rsidRPr="001D3883">
        <w:rPr>
          <w:rFonts w:ascii="Century Gothic" w:hAnsi="Century Gothic"/>
          <w:bCs/>
        </w:rPr>
        <w:t xml:space="preserve">This progression ensures pupils move seamlessly from </w:t>
      </w:r>
      <w:r w:rsidRPr="001D3883">
        <w:rPr>
          <w:rFonts w:ascii="Century Gothic" w:hAnsi="Century Gothic"/>
          <w:bCs/>
          <w:i/>
          <w:iCs/>
        </w:rPr>
        <w:t>learning to read</w:t>
      </w:r>
      <w:r w:rsidRPr="001D3883">
        <w:rPr>
          <w:rFonts w:ascii="Century Gothic" w:hAnsi="Century Gothic"/>
          <w:bCs/>
        </w:rPr>
        <w:t xml:space="preserve"> (through phonics and Fresh Start) to </w:t>
      </w:r>
      <w:r w:rsidRPr="001D3883">
        <w:rPr>
          <w:rFonts w:ascii="Century Gothic" w:hAnsi="Century Gothic"/>
          <w:bCs/>
          <w:i/>
          <w:iCs/>
        </w:rPr>
        <w:t>reading to learn</w:t>
      </w:r>
      <w:r w:rsidRPr="001D3883">
        <w:rPr>
          <w:rFonts w:ascii="Century Gothic" w:hAnsi="Century Gothic"/>
          <w:bCs/>
        </w:rPr>
        <w:t xml:space="preserve"> (through Rapid and Rapid Plus), with each stage carefully matched to assessed need. The approach ensures all pupils, regardless of starting point, receive targeted, age-appropriate teaching that promotes sustained progress and reading independence.</w:t>
      </w:r>
    </w:p>
    <w:p w14:paraId="70E10D06" w14:textId="77777777" w:rsidR="00AC187E" w:rsidRDefault="00AC187E" w:rsidP="004C55EC">
      <w:pPr>
        <w:rPr>
          <w:rFonts w:ascii="Century Gothic" w:hAnsi="Century Gothic"/>
          <w:bCs/>
          <w:color w:val="A8D08D" w:themeColor="accent6" w:themeTint="99"/>
          <w:sz w:val="28"/>
          <w:szCs w:val="28"/>
        </w:rPr>
      </w:pPr>
    </w:p>
    <w:p w14:paraId="2C01F49A" w14:textId="77777777" w:rsidR="004035C3" w:rsidRDefault="004C55EC" w:rsidP="004C55EC">
      <w:pPr>
        <w:rPr>
          <w:rFonts w:ascii="Century Gothic" w:hAnsi="Century Gothic"/>
          <w:bCs/>
        </w:rPr>
      </w:pPr>
      <w:r w:rsidRPr="004C55EC">
        <w:rPr>
          <w:rFonts w:ascii="Century Gothic" w:hAnsi="Century Gothic"/>
          <w:bCs/>
          <w:color w:val="A8D08D" w:themeColor="accent6" w:themeTint="99"/>
          <w:sz w:val="28"/>
          <w:szCs w:val="28"/>
        </w:rPr>
        <w:t>Core Reading Offer</w:t>
      </w:r>
    </w:p>
    <w:p w14:paraId="5485B59A" w14:textId="1CA2C8E7" w:rsidR="004C55EC" w:rsidRPr="004C55EC" w:rsidRDefault="004C55EC" w:rsidP="004C55EC">
      <w:pPr>
        <w:rPr>
          <w:rFonts w:ascii="Century Gothic" w:hAnsi="Century Gothic"/>
          <w:bCs/>
        </w:rPr>
      </w:pPr>
      <w:r w:rsidRPr="004C55EC">
        <w:rPr>
          <w:rFonts w:ascii="Century Gothic" w:hAnsi="Century Gothic"/>
          <w:bCs/>
        </w:rPr>
        <w:t>We at Portland continue to enhance the consistency and visibility of reading across the school. In all classes:</w:t>
      </w:r>
    </w:p>
    <w:p w14:paraId="2894BA2D" w14:textId="77777777" w:rsidR="004C55EC" w:rsidRPr="004C55EC" w:rsidRDefault="004C55EC" w:rsidP="004C55EC">
      <w:pPr>
        <w:rPr>
          <w:rFonts w:ascii="Century Gothic" w:hAnsi="Century Gothic"/>
          <w:bCs/>
        </w:rPr>
      </w:pPr>
      <w:r w:rsidRPr="004C55EC">
        <w:rPr>
          <w:rFonts w:ascii="Century Gothic" w:hAnsi="Century Gothic"/>
          <w:bCs/>
        </w:rPr>
        <w:t>• Daily reading opportunities are provided</w:t>
      </w:r>
      <w:r w:rsidRPr="004C55EC">
        <w:rPr>
          <w:rFonts w:ascii="Century Gothic" w:hAnsi="Century Gothic"/>
          <w:bCs/>
        </w:rPr>
        <w:br/>
        <w:t>• Staff model fluent reading and explicitly teach vocabulary</w:t>
      </w:r>
      <w:r w:rsidRPr="004C55EC">
        <w:rPr>
          <w:rFonts w:ascii="Century Gothic" w:hAnsi="Century Gothic"/>
          <w:bCs/>
        </w:rPr>
        <w:br/>
        <w:t>• Pupils engage in discussion to develop comprehension</w:t>
      </w:r>
    </w:p>
    <w:p w14:paraId="769C2627" w14:textId="77777777" w:rsidR="004035C3" w:rsidRPr="00FF0313" w:rsidRDefault="004035C3" w:rsidP="004035C3">
      <w:pPr>
        <w:rPr>
          <w:rFonts w:ascii="Century Gothic" w:hAnsi="Century Gothic"/>
          <w:bCs/>
          <w:color w:val="000000" w:themeColor="text1"/>
        </w:rPr>
      </w:pPr>
      <w:r w:rsidRPr="00FF0313">
        <w:rPr>
          <w:rFonts w:ascii="Century Gothic" w:hAnsi="Century Gothic"/>
          <w:bCs/>
          <w:color w:val="000000" w:themeColor="text1"/>
        </w:rPr>
        <w:t xml:space="preserve">Reading is embedded throughout the curriculum, with every teacher taking responsibility for developing pupils’ literacy and vocabulary. Reading sessions take place at every key stage. These sessions are initially focussed on Rapid Reading &amp; Rapid Plus </w:t>
      </w:r>
      <w:proofErr w:type="gramStart"/>
      <w:r w:rsidRPr="00FF0313">
        <w:rPr>
          <w:rFonts w:ascii="Century Gothic" w:hAnsi="Century Gothic"/>
          <w:bCs/>
          <w:color w:val="000000" w:themeColor="text1"/>
        </w:rPr>
        <w:t>and also</w:t>
      </w:r>
      <w:proofErr w:type="gramEnd"/>
      <w:r w:rsidRPr="00FF0313">
        <w:rPr>
          <w:rFonts w:ascii="Century Gothic" w:hAnsi="Century Gothic"/>
          <w:bCs/>
          <w:color w:val="000000" w:themeColor="text1"/>
        </w:rPr>
        <w:t xml:space="preserve"> include reading for pleasure. Teachers also provide opportunities for students to read in lessons. Staff model fluent reading, discuss vocabulary explicitly and promote comprehension through questioning and discussion. Texts are carefully selected to match pupils’ reading abilities, interests and emotional maturity. Reading activities are adapted to support engagement for SEMH learners, ensuring reading remains positive and accessible.</w:t>
      </w:r>
    </w:p>
    <w:p w14:paraId="5241752C" w14:textId="77777777" w:rsidR="004035C3" w:rsidRDefault="004035C3" w:rsidP="004C55EC">
      <w:pPr>
        <w:rPr>
          <w:rFonts w:ascii="Century Gothic" w:hAnsi="Century Gothic"/>
          <w:bCs/>
          <w:color w:val="A8D08D" w:themeColor="accent6" w:themeTint="99"/>
          <w:sz w:val="28"/>
          <w:szCs w:val="28"/>
        </w:rPr>
      </w:pPr>
    </w:p>
    <w:p w14:paraId="0832B58B" w14:textId="77777777" w:rsidR="004035C3" w:rsidRDefault="004035C3" w:rsidP="004C55EC">
      <w:pPr>
        <w:rPr>
          <w:rFonts w:ascii="Century Gothic" w:hAnsi="Century Gothic"/>
          <w:bCs/>
          <w:color w:val="A8D08D" w:themeColor="accent6" w:themeTint="99"/>
          <w:sz w:val="28"/>
          <w:szCs w:val="28"/>
        </w:rPr>
      </w:pPr>
    </w:p>
    <w:p w14:paraId="2DA4929D" w14:textId="77777777" w:rsidR="004035C3" w:rsidRDefault="004C55EC" w:rsidP="004C55EC">
      <w:pPr>
        <w:rPr>
          <w:rFonts w:ascii="Century Gothic" w:hAnsi="Century Gothic"/>
          <w:bCs/>
        </w:rPr>
      </w:pPr>
      <w:r w:rsidRPr="004C55EC">
        <w:rPr>
          <w:rFonts w:ascii="Century Gothic" w:hAnsi="Century Gothic"/>
          <w:bCs/>
          <w:color w:val="A8D08D" w:themeColor="accent6" w:themeTint="99"/>
          <w:sz w:val="28"/>
          <w:szCs w:val="28"/>
        </w:rPr>
        <w:lastRenderedPageBreak/>
        <w:t>Provision for Age Appropriate and Confident Readers</w:t>
      </w:r>
    </w:p>
    <w:p w14:paraId="46620D12" w14:textId="5AEF6939" w:rsidR="004C55EC" w:rsidRPr="004C55EC" w:rsidRDefault="004C55EC" w:rsidP="004C55EC">
      <w:pPr>
        <w:rPr>
          <w:rFonts w:ascii="Century Gothic" w:hAnsi="Century Gothic"/>
          <w:bCs/>
        </w:rPr>
      </w:pPr>
      <w:r w:rsidRPr="004C55EC">
        <w:rPr>
          <w:rFonts w:ascii="Century Gothic" w:hAnsi="Century Gothic"/>
          <w:bCs/>
        </w:rPr>
        <w:t>For pupils reading at or above age expectations we seek to extend:</w:t>
      </w:r>
    </w:p>
    <w:p w14:paraId="3A9C4C6C" w14:textId="77777777" w:rsidR="004C55EC" w:rsidRPr="004C55EC" w:rsidRDefault="004C55EC" w:rsidP="004C55EC">
      <w:pPr>
        <w:rPr>
          <w:rFonts w:ascii="Century Gothic" w:hAnsi="Century Gothic"/>
          <w:bCs/>
        </w:rPr>
      </w:pPr>
      <w:r w:rsidRPr="004C55EC">
        <w:rPr>
          <w:rFonts w:ascii="Century Gothic" w:hAnsi="Century Gothic"/>
          <w:bCs/>
        </w:rPr>
        <w:t>• Inference and critical thinking skills</w:t>
      </w:r>
      <w:r w:rsidRPr="004C55EC">
        <w:rPr>
          <w:rFonts w:ascii="Century Gothic" w:hAnsi="Century Gothic"/>
          <w:bCs/>
        </w:rPr>
        <w:br/>
        <w:t>• Exposure to diverse and challenging texts</w:t>
      </w:r>
      <w:r w:rsidRPr="004C55EC">
        <w:rPr>
          <w:rFonts w:ascii="Century Gothic" w:hAnsi="Century Gothic"/>
          <w:bCs/>
        </w:rPr>
        <w:br/>
        <w:t>• Opportunities for independent reading linked to personal interest and curriculum knowledge</w:t>
      </w:r>
    </w:p>
    <w:p w14:paraId="192C9FC2" w14:textId="77777777" w:rsidR="004C55EC" w:rsidRPr="004C55EC" w:rsidRDefault="004C55EC" w:rsidP="004C55EC">
      <w:pPr>
        <w:rPr>
          <w:rFonts w:ascii="Century Gothic" w:hAnsi="Century Gothic"/>
          <w:bCs/>
        </w:rPr>
      </w:pPr>
      <w:r w:rsidRPr="004C55EC">
        <w:rPr>
          <w:rFonts w:ascii="Century Gothic" w:hAnsi="Century Gothic"/>
          <w:bCs/>
        </w:rPr>
        <w:t>We aim to ensure able readers continue to progress and remain motivated through appropriate challenge.</w:t>
      </w:r>
    </w:p>
    <w:p w14:paraId="204CF491" w14:textId="77777777" w:rsidR="004035C3" w:rsidRDefault="004035C3" w:rsidP="004C55EC">
      <w:pPr>
        <w:rPr>
          <w:rFonts w:ascii="Century Gothic" w:hAnsi="Century Gothic"/>
          <w:bCs/>
          <w:color w:val="A8D08D" w:themeColor="accent6" w:themeTint="99"/>
          <w:sz w:val="28"/>
          <w:szCs w:val="28"/>
        </w:rPr>
      </w:pPr>
    </w:p>
    <w:p w14:paraId="352FBB4B" w14:textId="77777777" w:rsidR="004035C3" w:rsidRDefault="004C55EC" w:rsidP="004C55EC">
      <w:pPr>
        <w:rPr>
          <w:rFonts w:ascii="Century Gothic" w:hAnsi="Century Gothic"/>
          <w:bCs/>
        </w:rPr>
      </w:pPr>
      <w:r w:rsidRPr="004C55EC">
        <w:rPr>
          <w:rFonts w:ascii="Century Gothic" w:hAnsi="Century Gothic"/>
          <w:bCs/>
          <w:color w:val="A8D08D" w:themeColor="accent6" w:themeTint="99"/>
          <w:sz w:val="28"/>
          <w:szCs w:val="28"/>
        </w:rPr>
        <w:t>Targeted Intervention Rapid Reading and Rapid Plus</w:t>
      </w:r>
    </w:p>
    <w:p w14:paraId="5FF984C1" w14:textId="0B4A6597" w:rsidR="004C55EC" w:rsidRPr="004C55EC" w:rsidRDefault="004C55EC" w:rsidP="004C55EC">
      <w:pPr>
        <w:rPr>
          <w:rFonts w:ascii="Century Gothic" w:hAnsi="Century Gothic"/>
          <w:bCs/>
        </w:rPr>
      </w:pPr>
      <w:r w:rsidRPr="004C55EC">
        <w:rPr>
          <w:rFonts w:ascii="Century Gothic" w:hAnsi="Century Gothic"/>
          <w:bCs/>
        </w:rPr>
        <w:t xml:space="preserve">Where learners are working below age related </w:t>
      </w:r>
      <w:proofErr w:type="gramStart"/>
      <w:r w:rsidRPr="004C55EC">
        <w:rPr>
          <w:rFonts w:ascii="Century Gothic" w:hAnsi="Century Gothic"/>
          <w:bCs/>
        </w:rPr>
        <w:t>expectations</w:t>
      </w:r>
      <w:proofErr w:type="gramEnd"/>
      <w:r w:rsidRPr="004C55EC">
        <w:rPr>
          <w:rFonts w:ascii="Century Gothic" w:hAnsi="Century Gothic"/>
          <w:bCs/>
        </w:rPr>
        <w:t xml:space="preserve"> we at Portland provide targeted interventions designed to accelerate improvement. Trained staff deliver structured sessions in small groups or one to one with progress monitored through </w:t>
      </w:r>
      <w:proofErr w:type="gramStart"/>
      <w:r w:rsidRPr="004C55EC">
        <w:rPr>
          <w:rFonts w:ascii="Century Gothic" w:hAnsi="Century Gothic"/>
          <w:bCs/>
        </w:rPr>
        <w:t>scheme based</w:t>
      </w:r>
      <w:proofErr w:type="gramEnd"/>
      <w:r w:rsidRPr="004C55EC">
        <w:rPr>
          <w:rFonts w:ascii="Century Gothic" w:hAnsi="Century Gothic"/>
          <w:bCs/>
        </w:rPr>
        <w:t xml:space="preserve"> assessment and NGRT data.</w:t>
      </w:r>
    </w:p>
    <w:p w14:paraId="0266D18F" w14:textId="77777777" w:rsidR="004C55EC" w:rsidRPr="004C55EC" w:rsidRDefault="004C55EC" w:rsidP="004C55EC">
      <w:pPr>
        <w:rPr>
          <w:rFonts w:ascii="Century Gothic" w:hAnsi="Century Gothic"/>
          <w:bCs/>
        </w:rPr>
      </w:pPr>
      <w:r w:rsidRPr="004C55EC">
        <w:rPr>
          <w:rFonts w:ascii="Century Gothic" w:hAnsi="Century Gothic"/>
          <w:bCs/>
        </w:rPr>
        <w:t xml:space="preserve">We continue to refine intervention </w:t>
      </w:r>
      <w:proofErr w:type="gramStart"/>
      <w:r w:rsidRPr="004C55EC">
        <w:rPr>
          <w:rFonts w:ascii="Century Gothic" w:hAnsi="Century Gothic"/>
          <w:bCs/>
        </w:rPr>
        <w:t>pathways</w:t>
      </w:r>
      <w:proofErr w:type="gramEnd"/>
      <w:r w:rsidRPr="004C55EC">
        <w:rPr>
          <w:rFonts w:ascii="Century Gothic" w:hAnsi="Century Gothic"/>
          <w:bCs/>
        </w:rPr>
        <w:t xml:space="preserve"> so pupils transition out once they demonstrate secure sustained progress.</w:t>
      </w:r>
    </w:p>
    <w:p w14:paraId="5A085A8D" w14:textId="77777777" w:rsidR="004035C3" w:rsidRDefault="004035C3" w:rsidP="004C55EC">
      <w:pPr>
        <w:rPr>
          <w:rFonts w:ascii="Century Gothic" w:hAnsi="Century Gothic"/>
          <w:bCs/>
          <w:color w:val="A8D08D" w:themeColor="accent6" w:themeTint="99"/>
          <w:sz w:val="28"/>
          <w:szCs w:val="28"/>
        </w:rPr>
      </w:pPr>
    </w:p>
    <w:p w14:paraId="14CF7BE9" w14:textId="77777777" w:rsidR="004035C3" w:rsidRDefault="004C55EC" w:rsidP="004C55EC">
      <w:pPr>
        <w:rPr>
          <w:rFonts w:ascii="Century Gothic" w:hAnsi="Century Gothic"/>
          <w:bCs/>
        </w:rPr>
      </w:pPr>
      <w:r w:rsidRPr="004C55EC">
        <w:rPr>
          <w:rFonts w:ascii="Century Gothic" w:hAnsi="Century Gothic"/>
          <w:bCs/>
          <w:color w:val="A8D08D" w:themeColor="accent6" w:themeTint="99"/>
          <w:sz w:val="28"/>
          <w:szCs w:val="28"/>
        </w:rPr>
        <w:t>Developing a Reading Culture</w:t>
      </w:r>
    </w:p>
    <w:p w14:paraId="3D820E93" w14:textId="3788C3E2" w:rsidR="004C55EC" w:rsidRPr="004C55EC" w:rsidRDefault="004C55EC" w:rsidP="004C55EC">
      <w:pPr>
        <w:rPr>
          <w:rFonts w:ascii="Century Gothic" w:hAnsi="Century Gothic"/>
          <w:bCs/>
        </w:rPr>
      </w:pPr>
      <w:r w:rsidRPr="004C55EC">
        <w:rPr>
          <w:rFonts w:ascii="Century Gothic" w:hAnsi="Century Gothic"/>
          <w:bCs/>
        </w:rPr>
        <w:t>At Portland we are building a climate where reading is valued visible and celebrated:</w:t>
      </w:r>
    </w:p>
    <w:p w14:paraId="4175FD03" w14:textId="77777777" w:rsidR="004C55EC" w:rsidRPr="004C55EC" w:rsidRDefault="004C55EC" w:rsidP="004C55EC">
      <w:pPr>
        <w:rPr>
          <w:rFonts w:ascii="Century Gothic" w:hAnsi="Century Gothic"/>
          <w:bCs/>
        </w:rPr>
      </w:pPr>
      <w:r w:rsidRPr="004C55EC">
        <w:rPr>
          <w:rFonts w:ascii="Century Gothic" w:hAnsi="Century Gothic"/>
          <w:bCs/>
        </w:rPr>
        <w:t>• Reading areas in classrooms offer engaging appropriate texts</w:t>
      </w:r>
      <w:r w:rsidRPr="004C55EC">
        <w:rPr>
          <w:rFonts w:ascii="Century Gothic" w:hAnsi="Century Gothic"/>
          <w:bCs/>
        </w:rPr>
        <w:br/>
        <w:t>• Pupils regularly read with adults to foster trust and enjoyment</w:t>
      </w:r>
      <w:r w:rsidRPr="004C55EC">
        <w:rPr>
          <w:rFonts w:ascii="Century Gothic" w:hAnsi="Century Gothic"/>
          <w:bCs/>
        </w:rPr>
        <w:br/>
        <w:t>• We promote reading for wellbeing as well as learning</w:t>
      </w:r>
    </w:p>
    <w:p w14:paraId="6678443D" w14:textId="77777777" w:rsidR="004C55EC" w:rsidRPr="004C55EC" w:rsidRDefault="004C55EC" w:rsidP="004C55EC">
      <w:pPr>
        <w:rPr>
          <w:rFonts w:ascii="Century Gothic" w:hAnsi="Century Gothic"/>
          <w:bCs/>
        </w:rPr>
      </w:pPr>
      <w:r w:rsidRPr="004C55EC">
        <w:rPr>
          <w:rFonts w:ascii="Century Gothic" w:hAnsi="Century Gothic"/>
          <w:bCs/>
        </w:rPr>
        <w:t xml:space="preserve">We remain focused on strengthening </w:t>
      </w:r>
      <w:proofErr w:type="gramStart"/>
      <w:r w:rsidRPr="004C55EC">
        <w:rPr>
          <w:rFonts w:ascii="Century Gothic" w:hAnsi="Century Gothic"/>
          <w:bCs/>
        </w:rPr>
        <w:t>engagement</w:t>
      </w:r>
      <w:proofErr w:type="gramEnd"/>
      <w:r w:rsidRPr="004C55EC">
        <w:rPr>
          <w:rFonts w:ascii="Century Gothic" w:hAnsi="Century Gothic"/>
          <w:bCs/>
        </w:rPr>
        <w:t xml:space="preserve"> so pupils recognise reading as a meaningful and motivating skill.</w:t>
      </w:r>
    </w:p>
    <w:p w14:paraId="5A45A4DE" w14:textId="77777777" w:rsidR="004035C3" w:rsidRDefault="004035C3" w:rsidP="004C55EC">
      <w:pPr>
        <w:rPr>
          <w:rFonts w:ascii="Century Gothic" w:hAnsi="Century Gothic"/>
          <w:bCs/>
          <w:color w:val="A8D08D" w:themeColor="accent6" w:themeTint="99"/>
          <w:sz w:val="28"/>
          <w:szCs w:val="28"/>
        </w:rPr>
      </w:pPr>
    </w:p>
    <w:p w14:paraId="001A4DC7" w14:textId="77777777" w:rsidR="004035C3" w:rsidRDefault="004C55EC" w:rsidP="004C55EC">
      <w:pPr>
        <w:rPr>
          <w:rFonts w:ascii="Century Gothic" w:hAnsi="Century Gothic"/>
          <w:bCs/>
        </w:rPr>
      </w:pPr>
      <w:r w:rsidRPr="004C55EC">
        <w:rPr>
          <w:rFonts w:ascii="Century Gothic" w:hAnsi="Century Gothic"/>
          <w:bCs/>
          <w:color w:val="A8D08D" w:themeColor="accent6" w:themeTint="99"/>
          <w:sz w:val="28"/>
          <w:szCs w:val="28"/>
        </w:rPr>
        <w:t>Staff Development</w:t>
      </w:r>
    </w:p>
    <w:p w14:paraId="71E820EC" w14:textId="77777777" w:rsidR="004035C3" w:rsidRDefault="004035C3" w:rsidP="004C55EC">
      <w:pPr>
        <w:rPr>
          <w:rFonts w:ascii="Century Gothic" w:hAnsi="Century Gothic"/>
          <w:bCs/>
        </w:rPr>
      </w:pPr>
      <w:r w:rsidRPr="001D3883">
        <w:rPr>
          <w:rFonts w:ascii="Century Gothic" w:hAnsi="Century Gothic"/>
          <w:bCs/>
        </w:rPr>
        <w:t>All staff receive regular CPD in reading pedagogy, phonics delivery (RWI and Fresh Start), and intervention strategies (Rapid and Rapid Plus). Teachers and support staff are trained to interpret NGRT data to inform planning and tailor instruction. Ongoing coaching and monitoring ensure high-quality, consistent delivery across the school.</w:t>
      </w:r>
    </w:p>
    <w:p w14:paraId="33229BDC" w14:textId="20B24404" w:rsidR="004C55EC" w:rsidRPr="004C55EC" w:rsidRDefault="004C55EC" w:rsidP="004C55EC">
      <w:pPr>
        <w:rPr>
          <w:rFonts w:ascii="Century Gothic" w:hAnsi="Century Gothic"/>
          <w:bCs/>
        </w:rPr>
      </w:pPr>
      <w:r w:rsidRPr="004C55EC">
        <w:rPr>
          <w:rFonts w:ascii="Century Gothic" w:hAnsi="Century Gothic"/>
          <w:bCs/>
        </w:rPr>
        <w:lastRenderedPageBreak/>
        <w:t>We continue to develop confidence in using data to inform planning and provision for individuals and groups.</w:t>
      </w:r>
    </w:p>
    <w:p w14:paraId="19D551ED" w14:textId="77777777" w:rsidR="004035C3" w:rsidRDefault="004035C3" w:rsidP="004C55EC">
      <w:pPr>
        <w:rPr>
          <w:rFonts w:ascii="Century Gothic" w:hAnsi="Century Gothic"/>
          <w:bCs/>
          <w:color w:val="A8D08D" w:themeColor="accent6" w:themeTint="99"/>
          <w:sz w:val="28"/>
          <w:szCs w:val="28"/>
        </w:rPr>
      </w:pPr>
    </w:p>
    <w:p w14:paraId="1078BC85" w14:textId="2AE7CDF7" w:rsidR="004035C3" w:rsidRDefault="004C55EC" w:rsidP="004C55EC">
      <w:pPr>
        <w:rPr>
          <w:rFonts w:ascii="Century Gothic" w:hAnsi="Century Gothic"/>
          <w:bCs/>
        </w:rPr>
      </w:pPr>
      <w:r w:rsidRPr="004C55EC">
        <w:rPr>
          <w:rFonts w:ascii="Century Gothic" w:hAnsi="Century Gothic"/>
          <w:bCs/>
          <w:color w:val="A8D08D" w:themeColor="accent6" w:themeTint="99"/>
          <w:sz w:val="28"/>
          <w:szCs w:val="28"/>
        </w:rPr>
        <w:t>Impact</w:t>
      </w:r>
    </w:p>
    <w:p w14:paraId="20C8D47D" w14:textId="77777777" w:rsidR="004035C3" w:rsidRPr="001D3883" w:rsidRDefault="004035C3" w:rsidP="004035C3">
      <w:pPr>
        <w:rPr>
          <w:rFonts w:ascii="Century Gothic" w:hAnsi="Century Gothic"/>
          <w:bCs/>
        </w:rPr>
      </w:pPr>
      <w:r w:rsidRPr="001D3883">
        <w:rPr>
          <w:rFonts w:ascii="Century Gothic" w:hAnsi="Century Gothic"/>
          <w:bCs/>
        </w:rPr>
        <w:t>NGRT and internal data demonstrate accelerated progress in reading age and comprehension. Pupils show improved fluency, confidence and willingness to read aloud. Staff observations and pupil voice reflect growing engagement and pride in reading progress. The gap between pupils’ chronological and reading ages continues to narrow across cohorts.</w:t>
      </w:r>
    </w:p>
    <w:p w14:paraId="51C20FFA" w14:textId="3AA96AF3" w:rsidR="004C55EC" w:rsidRPr="004C55EC" w:rsidRDefault="004C55EC" w:rsidP="004C55EC">
      <w:pPr>
        <w:rPr>
          <w:rFonts w:ascii="Century Gothic" w:hAnsi="Century Gothic"/>
          <w:bCs/>
        </w:rPr>
      </w:pPr>
      <w:r w:rsidRPr="004C55EC">
        <w:rPr>
          <w:rFonts w:ascii="Century Gothic" w:hAnsi="Century Gothic"/>
          <w:bCs/>
        </w:rPr>
        <w:t>We are already seeing positive indicators:</w:t>
      </w:r>
    </w:p>
    <w:p w14:paraId="1CEBC77C" w14:textId="77777777" w:rsidR="004C55EC" w:rsidRPr="004C55EC" w:rsidRDefault="004C55EC" w:rsidP="004C55EC">
      <w:pPr>
        <w:rPr>
          <w:rFonts w:ascii="Century Gothic" w:hAnsi="Century Gothic"/>
          <w:bCs/>
        </w:rPr>
      </w:pPr>
      <w:r w:rsidRPr="004C55EC">
        <w:rPr>
          <w:rFonts w:ascii="Century Gothic" w:hAnsi="Century Gothic"/>
          <w:bCs/>
        </w:rPr>
        <w:t>• Improvements in reading age and comprehension</w:t>
      </w:r>
      <w:r w:rsidRPr="004C55EC">
        <w:rPr>
          <w:rFonts w:ascii="Century Gothic" w:hAnsi="Century Gothic"/>
          <w:bCs/>
        </w:rPr>
        <w:br/>
        <w:t>• Growing confidence and willingness to read aloud</w:t>
      </w:r>
      <w:r w:rsidRPr="004C55EC">
        <w:rPr>
          <w:rFonts w:ascii="Century Gothic" w:hAnsi="Century Gothic"/>
          <w:bCs/>
        </w:rPr>
        <w:br/>
        <w:t>• Increasing motivation and pride in progress</w:t>
      </w:r>
    </w:p>
    <w:p w14:paraId="1C509579" w14:textId="77777777" w:rsidR="004C55EC" w:rsidRPr="004C55EC" w:rsidRDefault="004C55EC" w:rsidP="004C55EC">
      <w:pPr>
        <w:rPr>
          <w:rFonts w:ascii="Century Gothic" w:hAnsi="Century Gothic"/>
          <w:bCs/>
        </w:rPr>
      </w:pPr>
      <w:r w:rsidRPr="004C55EC">
        <w:rPr>
          <w:rFonts w:ascii="Century Gothic" w:hAnsi="Century Gothic"/>
          <w:bCs/>
        </w:rPr>
        <w:t>We at Portland remain committed to sustaining this trajectory and reducing gaps between reading age and chronological age.</w:t>
      </w:r>
    </w:p>
    <w:p w14:paraId="79F599B4" w14:textId="77777777" w:rsidR="004035C3" w:rsidRDefault="004035C3" w:rsidP="004C55EC">
      <w:pPr>
        <w:rPr>
          <w:rFonts w:ascii="Century Gothic" w:hAnsi="Century Gothic"/>
          <w:bCs/>
          <w:color w:val="A8D08D" w:themeColor="accent6" w:themeTint="99"/>
          <w:sz w:val="28"/>
          <w:szCs w:val="28"/>
        </w:rPr>
      </w:pPr>
    </w:p>
    <w:p w14:paraId="161E7E81" w14:textId="43BE6355" w:rsidR="004035C3" w:rsidRDefault="004C55EC" w:rsidP="004C55EC">
      <w:pPr>
        <w:rPr>
          <w:rFonts w:ascii="Century Gothic" w:hAnsi="Century Gothic"/>
          <w:bCs/>
        </w:rPr>
      </w:pPr>
      <w:r w:rsidRPr="004C55EC">
        <w:rPr>
          <w:rFonts w:ascii="Century Gothic" w:hAnsi="Century Gothic"/>
          <w:bCs/>
          <w:color w:val="A8D08D" w:themeColor="accent6" w:themeTint="99"/>
          <w:sz w:val="28"/>
          <w:szCs w:val="28"/>
        </w:rPr>
        <w:t>Summary</w:t>
      </w:r>
    </w:p>
    <w:p w14:paraId="5A8309FD" w14:textId="244F6D3D" w:rsidR="004C55EC" w:rsidRPr="004C55EC" w:rsidRDefault="004C55EC" w:rsidP="004C55EC">
      <w:pPr>
        <w:rPr>
          <w:rFonts w:ascii="Century Gothic" w:hAnsi="Century Gothic"/>
          <w:bCs/>
        </w:rPr>
      </w:pPr>
      <w:r w:rsidRPr="004C55EC">
        <w:rPr>
          <w:rFonts w:ascii="Century Gothic" w:hAnsi="Century Gothic"/>
          <w:bCs/>
        </w:rPr>
        <w:t>We at Portland are determined to ensure that every pupil becomes a confident capable reader. Through continued development of our assessment curriculum and reading culture we seek to secure strong outcomes for all learners enabling them to access learning express themselves and enjoy reading as part of daily life.</w:t>
      </w:r>
    </w:p>
    <w:p w14:paraId="6ACC66FC" w14:textId="77777777" w:rsidR="007A12C3" w:rsidRPr="004C55EC" w:rsidRDefault="007A12C3" w:rsidP="001B68DA">
      <w:pPr>
        <w:rPr>
          <w:rFonts w:ascii="Century Gothic" w:hAnsi="Century Gothic"/>
          <w:bCs/>
        </w:rPr>
      </w:pPr>
    </w:p>
    <w:sectPr w:rsidR="007A12C3" w:rsidRPr="004C55EC" w:rsidSect="00AC187E">
      <w:headerReference w:type="default" r:id="rId10"/>
      <w:type w:val="continuous"/>
      <w:pgSz w:w="16838" w:h="11906" w:orient="landscape"/>
      <w:pgMar w:top="485" w:right="820" w:bottom="851" w:left="993"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3B7E" w14:textId="77777777" w:rsidR="00B21DB2" w:rsidRDefault="00B21DB2" w:rsidP="00A948C8">
      <w:pPr>
        <w:spacing w:after="0" w:line="240" w:lineRule="auto"/>
      </w:pPr>
      <w:r>
        <w:separator/>
      </w:r>
    </w:p>
  </w:endnote>
  <w:endnote w:type="continuationSeparator" w:id="0">
    <w:p w14:paraId="19B115F1" w14:textId="77777777" w:rsidR="00B21DB2" w:rsidRDefault="00B21DB2" w:rsidP="00A948C8">
      <w:pPr>
        <w:spacing w:after="0" w:line="240" w:lineRule="auto"/>
      </w:pPr>
      <w:r>
        <w:continuationSeparator/>
      </w:r>
    </w:p>
  </w:endnote>
  <w:endnote w:type="continuationNotice" w:id="1">
    <w:p w14:paraId="4F6E3BCD" w14:textId="77777777" w:rsidR="00B21DB2" w:rsidRDefault="00B21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6E2C" w14:textId="77777777" w:rsidR="00B21DB2" w:rsidRDefault="00B21DB2" w:rsidP="00A948C8">
      <w:pPr>
        <w:spacing w:after="0" w:line="240" w:lineRule="auto"/>
      </w:pPr>
      <w:r>
        <w:separator/>
      </w:r>
    </w:p>
  </w:footnote>
  <w:footnote w:type="continuationSeparator" w:id="0">
    <w:p w14:paraId="2572CBE2" w14:textId="77777777" w:rsidR="00B21DB2" w:rsidRDefault="00B21DB2" w:rsidP="00A948C8">
      <w:pPr>
        <w:spacing w:after="0" w:line="240" w:lineRule="auto"/>
      </w:pPr>
      <w:r>
        <w:continuationSeparator/>
      </w:r>
    </w:p>
  </w:footnote>
  <w:footnote w:type="continuationNotice" w:id="1">
    <w:p w14:paraId="022F1CF3" w14:textId="77777777" w:rsidR="00B21DB2" w:rsidRDefault="00B21D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1731" w14:textId="56C00486" w:rsidR="00E54AAA" w:rsidRPr="00E54AAA" w:rsidRDefault="00E54AAA" w:rsidP="00E54AAA">
    <w:pPr>
      <w:pStyle w:val="Header"/>
    </w:pPr>
  </w:p>
</w:hdr>
</file>

<file path=word/intelligence2.xml><?xml version="1.0" encoding="utf-8"?>
<int2:intelligence xmlns:int2="http://schemas.microsoft.com/office/intelligence/2020/intelligence" xmlns:oel="http://schemas.microsoft.com/office/2019/extlst">
  <int2:observations>
    <int2:textHash int2:hashCode="AOdcVjT6tk60M0" int2:id="pkuKtVR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70C6B0"/>
    <w:lvl w:ilvl="0">
      <w:numFmt w:val="bullet"/>
      <w:lvlText w:val="*"/>
      <w:lvlJc w:val="left"/>
    </w:lvl>
  </w:abstractNum>
  <w:abstractNum w:abstractNumId="1" w15:restartNumberingAfterBreak="0">
    <w:nsid w:val="04294A28"/>
    <w:multiLevelType w:val="hybridMultilevel"/>
    <w:tmpl w:val="549A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C4E7B"/>
    <w:multiLevelType w:val="multilevel"/>
    <w:tmpl w:val="0424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16D3F"/>
    <w:multiLevelType w:val="hybridMultilevel"/>
    <w:tmpl w:val="B8566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E2F18"/>
    <w:multiLevelType w:val="hybridMultilevel"/>
    <w:tmpl w:val="AAE8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2501D"/>
    <w:multiLevelType w:val="hybridMultilevel"/>
    <w:tmpl w:val="469063FC"/>
    <w:lvl w:ilvl="0" w:tplc="95EC15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868B0"/>
    <w:multiLevelType w:val="hybridMultilevel"/>
    <w:tmpl w:val="97785D00"/>
    <w:lvl w:ilvl="0" w:tplc="8884CB9C">
      <w:start w:val="65"/>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E6FCC"/>
    <w:multiLevelType w:val="hybridMultilevel"/>
    <w:tmpl w:val="8F08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D6AE4"/>
    <w:multiLevelType w:val="hybridMultilevel"/>
    <w:tmpl w:val="DBBA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C0512"/>
    <w:multiLevelType w:val="hybridMultilevel"/>
    <w:tmpl w:val="45E26ED4"/>
    <w:lvl w:ilvl="0" w:tplc="04090001">
      <w:start w:val="1"/>
      <w:numFmt w:val="bullet"/>
      <w:lvlText w:val=""/>
      <w:lvlJc w:val="left"/>
      <w:pPr>
        <w:tabs>
          <w:tab w:val="num" w:pos="766"/>
        </w:tabs>
        <w:ind w:left="766" w:hanging="360"/>
      </w:pPr>
      <w:rPr>
        <w:rFonts w:ascii="Symbol" w:hAnsi="Symbol" w:hint="default"/>
      </w:rPr>
    </w:lvl>
    <w:lvl w:ilvl="1" w:tplc="08090003" w:tentative="1">
      <w:start w:val="1"/>
      <w:numFmt w:val="bullet"/>
      <w:lvlText w:val="o"/>
      <w:lvlJc w:val="left"/>
      <w:pPr>
        <w:tabs>
          <w:tab w:val="num" w:pos="1486"/>
        </w:tabs>
        <w:ind w:left="1486" w:hanging="360"/>
      </w:pPr>
      <w:rPr>
        <w:rFonts w:ascii="Courier New" w:hAnsi="Courier New" w:cs="Courier New" w:hint="default"/>
      </w:rPr>
    </w:lvl>
    <w:lvl w:ilvl="2" w:tplc="08090005" w:tentative="1">
      <w:start w:val="1"/>
      <w:numFmt w:val="bullet"/>
      <w:lvlText w:val=""/>
      <w:lvlJc w:val="left"/>
      <w:pPr>
        <w:tabs>
          <w:tab w:val="num" w:pos="2206"/>
        </w:tabs>
        <w:ind w:left="2206" w:hanging="360"/>
      </w:pPr>
      <w:rPr>
        <w:rFonts w:ascii="Wingdings" w:hAnsi="Wingdings" w:hint="default"/>
      </w:rPr>
    </w:lvl>
    <w:lvl w:ilvl="3" w:tplc="08090001" w:tentative="1">
      <w:start w:val="1"/>
      <w:numFmt w:val="bullet"/>
      <w:lvlText w:val=""/>
      <w:lvlJc w:val="left"/>
      <w:pPr>
        <w:tabs>
          <w:tab w:val="num" w:pos="2926"/>
        </w:tabs>
        <w:ind w:left="2926" w:hanging="360"/>
      </w:pPr>
      <w:rPr>
        <w:rFonts w:ascii="Symbol" w:hAnsi="Symbol" w:hint="default"/>
      </w:rPr>
    </w:lvl>
    <w:lvl w:ilvl="4" w:tplc="08090003" w:tentative="1">
      <w:start w:val="1"/>
      <w:numFmt w:val="bullet"/>
      <w:lvlText w:val="o"/>
      <w:lvlJc w:val="left"/>
      <w:pPr>
        <w:tabs>
          <w:tab w:val="num" w:pos="3646"/>
        </w:tabs>
        <w:ind w:left="3646" w:hanging="360"/>
      </w:pPr>
      <w:rPr>
        <w:rFonts w:ascii="Courier New" w:hAnsi="Courier New" w:cs="Courier New" w:hint="default"/>
      </w:rPr>
    </w:lvl>
    <w:lvl w:ilvl="5" w:tplc="08090005" w:tentative="1">
      <w:start w:val="1"/>
      <w:numFmt w:val="bullet"/>
      <w:lvlText w:val=""/>
      <w:lvlJc w:val="left"/>
      <w:pPr>
        <w:tabs>
          <w:tab w:val="num" w:pos="4366"/>
        </w:tabs>
        <w:ind w:left="4366" w:hanging="360"/>
      </w:pPr>
      <w:rPr>
        <w:rFonts w:ascii="Wingdings" w:hAnsi="Wingdings" w:hint="default"/>
      </w:rPr>
    </w:lvl>
    <w:lvl w:ilvl="6" w:tplc="08090001" w:tentative="1">
      <w:start w:val="1"/>
      <w:numFmt w:val="bullet"/>
      <w:lvlText w:val=""/>
      <w:lvlJc w:val="left"/>
      <w:pPr>
        <w:tabs>
          <w:tab w:val="num" w:pos="5086"/>
        </w:tabs>
        <w:ind w:left="5086" w:hanging="360"/>
      </w:pPr>
      <w:rPr>
        <w:rFonts w:ascii="Symbol" w:hAnsi="Symbol" w:hint="default"/>
      </w:rPr>
    </w:lvl>
    <w:lvl w:ilvl="7" w:tplc="08090003" w:tentative="1">
      <w:start w:val="1"/>
      <w:numFmt w:val="bullet"/>
      <w:lvlText w:val="o"/>
      <w:lvlJc w:val="left"/>
      <w:pPr>
        <w:tabs>
          <w:tab w:val="num" w:pos="5806"/>
        </w:tabs>
        <w:ind w:left="5806" w:hanging="360"/>
      </w:pPr>
      <w:rPr>
        <w:rFonts w:ascii="Courier New" w:hAnsi="Courier New" w:cs="Courier New" w:hint="default"/>
      </w:rPr>
    </w:lvl>
    <w:lvl w:ilvl="8" w:tplc="08090005" w:tentative="1">
      <w:start w:val="1"/>
      <w:numFmt w:val="bullet"/>
      <w:lvlText w:val=""/>
      <w:lvlJc w:val="left"/>
      <w:pPr>
        <w:tabs>
          <w:tab w:val="num" w:pos="6526"/>
        </w:tabs>
        <w:ind w:left="6526" w:hanging="360"/>
      </w:pPr>
      <w:rPr>
        <w:rFonts w:ascii="Wingdings" w:hAnsi="Wingdings" w:hint="default"/>
      </w:rPr>
    </w:lvl>
  </w:abstractNum>
  <w:abstractNum w:abstractNumId="10" w15:restartNumberingAfterBreak="0">
    <w:nsid w:val="1A805585"/>
    <w:multiLevelType w:val="hybridMultilevel"/>
    <w:tmpl w:val="A6F6A75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3A3E00"/>
    <w:multiLevelType w:val="hybridMultilevel"/>
    <w:tmpl w:val="784A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F6314F"/>
    <w:multiLevelType w:val="hybridMultilevel"/>
    <w:tmpl w:val="C73A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00014F"/>
    <w:multiLevelType w:val="hybridMultilevel"/>
    <w:tmpl w:val="8AF6761A"/>
    <w:lvl w:ilvl="0" w:tplc="A458570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4C25B1C"/>
    <w:multiLevelType w:val="multilevel"/>
    <w:tmpl w:val="11E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9B28C5"/>
    <w:multiLevelType w:val="hybridMultilevel"/>
    <w:tmpl w:val="6B5E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A4E98"/>
    <w:multiLevelType w:val="hybridMultilevel"/>
    <w:tmpl w:val="AE94F704"/>
    <w:lvl w:ilvl="0" w:tplc="08090019">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C101DA9"/>
    <w:multiLevelType w:val="hybridMultilevel"/>
    <w:tmpl w:val="1DFC93A8"/>
    <w:lvl w:ilvl="0" w:tplc="16E00DF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D21CB1"/>
    <w:multiLevelType w:val="hybridMultilevel"/>
    <w:tmpl w:val="CDA4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F3327C"/>
    <w:multiLevelType w:val="hybridMultilevel"/>
    <w:tmpl w:val="0DB8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96442D"/>
    <w:multiLevelType w:val="hybridMultilevel"/>
    <w:tmpl w:val="7876E0AC"/>
    <w:lvl w:ilvl="0" w:tplc="16E00DFA">
      <w:start w:val="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97D2C94"/>
    <w:multiLevelType w:val="hybridMultilevel"/>
    <w:tmpl w:val="CBAA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53D5F"/>
    <w:multiLevelType w:val="hybridMultilevel"/>
    <w:tmpl w:val="375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4F1EA1"/>
    <w:multiLevelType w:val="hybridMultilevel"/>
    <w:tmpl w:val="6A4E9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6D0623"/>
    <w:multiLevelType w:val="hybridMultilevel"/>
    <w:tmpl w:val="BF64D53C"/>
    <w:lvl w:ilvl="0" w:tplc="9BCC4E4A">
      <w:start w:val="4"/>
      <w:numFmt w:val="bullet"/>
      <w:lvlText w:val="-"/>
      <w:lvlJc w:val="left"/>
      <w:pPr>
        <w:ind w:left="413" w:hanging="360"/>
      </w:pPr>
      <w:rPr>
        <w:rFonts w:ascii="Arial" w:eastAsiaTheme="minorHAnsi" w:hAnsi="Arial" w:cs="Arial"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25" w15:restartNumberingAfterBreak="0">
    <w:nsid w:val="4CE701F8"/>
    <w:multiLevelType w:val="hybridMultilevel"/>
    <w:tmpl w:val="88E6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F72D17"/>
    <w:multiLevelType w:val="hybridMultilevel"/>
    <w:tmpl w:val="1AEE6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DB157C"/>
    <w:multiLevelType w:val="multilevel"/>
    <w:tmpl w:val="B3CE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F3720"/>
    <w:multiLevelType w:val="hybridMultilevel"/>
    <w:tmpl w:val="14A4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D7567"/>
    <w:multiLevelType w:val="hybridMultilevel"/>
    <w:tmpl w:val="5EF091F4"/>
    <w:lvl w:ilvl="0" w:tplc="16E00DF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262525"/>
    <w:multiLevelType w:val="hybridMultilevel"/>
    <w:tmpl w:val="3C02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2F69FF"/>
    <w:multiLevelType w:val="hybridMultilevel"/>
    <w:tmpl w:val="CABC1606"/>
    <w:lvl w:ilvl="0" w:tplc="08090001">
      <w:start w:val="1"/>
      <w:numFmt w:val="bullet"/>
      <w:lvlText w:val=""/>
      <w:lvlJc w:val="left"/>
      <w:pPr>
        <w:ind w:left="720" w:hanging="360"/>
      </w:pPr>
      <w:rPr>
        <w:rFonts w:ascii="Symbol" w:hAnsi="Symbol" w:hint="default"/>
      </w:rPr>
    </w:lvl>
    <w:lvl w:ilvl="1" w:tplc="353CC71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7E32E1"/>
    <w:multiLevelType w:val="hybridMultilevel"/>
    <w:tmpl w:val="537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BB663F"/>
    <w:multiLevelType w:val="hybridMultilevel"/>
    <w:tmpl w:val="B1E42DD6"/>
    <w:lvl w:ilvl="0" w:tplc="16E00DF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5F5DFA"/>
    <w:multiLevelType w:val="hybridMultilevel"/>
    <w:tmpl w:val="18A27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A712F0"/>
    <w:multiLevelType w:val="multilevel"/>
    <w:tmpl w:val="5008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07013E"/>
    <w:multiLevelType w:val="hybridMultilevel"/>
    <w:tmpl w:val="C31C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474C5E"/>
    <w:multiLevelType w:val="hybridMultilevel"/>
    <w:tmpl w:val="FF0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1334C7"/>
    <w:multiLevelType w:val="hybridMultilevel"/>
    <w:tmpl w:val="557499F4"/>
    <w:lvl w:ilvl="0" w:tplc="95EC15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265E31"/>
    <w:multiLevelType w:val="hybridMultilevel"/>
    <w:tmpl w:val="B0E829C0"/>
    <w:lvl w:ilvl="0" w:tplc="16E00DF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AD02AC"/>
    <w:multiLevelType w:val="hybridMultilevel"/>
    <w:tmpl w:val="ACDAD2E6"/>
    <w:lvl w:ilvl="0" w:tplc="B9AEC31C">
      <w:start w:val="13"/>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E841AC"/>
    <w:multiLevelType w:val="hybridMultilevel"/>
    <w:tmpl w:val="53184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082967">
    <w:abstractNumId w:val="10"/>
  </w:num>
  <w:num w:numId="2" w16cid:durableId="53044514">
    <w:abstractNumId w:val="9"/>
  </w:num>
  <w:num w:numId="3" w16cid:durableId="635599217">
    <w:abstractNumId w:val="0"/>
    <w:lvlOverride w:ilvl="0">
      <w:lvl w:ilvl="0">
        <w:start w:val="1"/>
        <w:numFmt w:val="bullet"/>
        <w:lvlText w:val=""/>
        <w:legacy w:legacy="1" w:legacySpace="120" w:legacyIndent="360"/>
        <w:lvlJc w:val="left"/>
        <w:pPr>
          <w:ind w:left="406" w:hanging="360"/>
        </w:pPr>
        <w:rPr>
          <w:rFonts w:ascii="Symbol" w:hAnsi="Symbol" w:hint="default"/>
        </w:rPr>
      </w:lvl>
    </w:lvlOverride>
  </w:num>
  <w:num w:numId="4" w16cid:durableId="503056744">
    <w:abstractNumId w:val="16"/>
  </w:num>
  <w:num w:numId="5" w16cid:durableId="2043553439">
    <w:abstractNumId w:val="24"/>
  </w:num>
  <w:num w:numId="6" w16cid:durableId="1193037672">
    <w:abstractNumId w:val="33"/>
  </w:num>
  <w:num w:numId="7" w16cid:durableId="1917544275">
    <w:abstractNumId w:val="17"/>
  </w:num>
  <w:num w:numId="8" w16cid:durableId="284584047">
    <w:abstractNumId w:val="20"/>
  </w:num>
  <w:num w:numId="9" w16cid:durableId="1967619983">
    <w:abstractNumId w:val="39"/>
  </w:num>
  <w:num w:numId="10" w16cid:durableId="1184323985">
    <w:abstractNumId w:val="29"/>
  </w:num>
  <w:num w:numId="11" w16cid:durableId="2081824944">
    <w:abstractNumId w:val="18"/>
  </w:num>
  <w:num w:numId="12" w16cid:durableId="1029719213">
    <w:abstractNumId w:val="32"/>
  </w:num>
  <w:num w:numId="13" w16cid:durableId="1717003071">
    <w:abstractNumId w:val="19"/>
  </w:num>
  <w:num w:numId="14" w16cid:durableId="547650250">
    <w:abstractNumId w:val="14"/>
  </w:num>
  <w:num w:numId="15" w16cid:durableId="1324358849">
    <w:abstractNumId w:val="35"/>
  </w:num>
  <w:num w:numId="16" w16cid:durableId="1522206191">
    <w:abstractNumId w:val="36"/>
  </w:num>
  <w:num w:numId="17" w16cid:durableId="1618367296">
    <w:abstractNumId w:val="7"/>
  </w:num>
  <w:num w:numId="18" w16cid:durableId="1411539524">
    <w:abstractNumId w:val="15"/>
  </w:num>
  <w:num w:numId="19" w16cid:durableId="1719546651">
    <w:abstractNumId w:val="34"/>
  </w:num>
  <w:num w:numId="20" w16cid:durableId="708602656">
    <w:abstractNumId w:val="1"/>
  </w:num>
  <w:num w:numId="21" w16cid:durableId="113984541">
    <w:abstractNumId w:val="31"/>
  </w:num>
  <w:num w:numId="22" w16cid:durableId="1413236564">
    <w:abstractNumId w:val="11"/>
  </w:num>
  <w:num w:numId="23" w16cid:durableId="1531336300">
    <w:abstractNumId w:val="21"/>
  </w:num>
  <w:num w:numId="24" w16cid:durableId="1230001749">
    <w:abstractNumId w:val="23"/>
  </w:num>
  <w:num w:numId="25" w16cid:durableId="1217619657">
    <w:abstractNumId w:val="4"/>
  </w:num>
  <w:num w:numId="26" w16cid:durableId="287248317">
    <w:abstractNumId w:val="41"/>
  </w:num>
  <w:num w:numId="27" w16cid:durableId="552426750">
    <w:abstractNumId w:val="22"/>
  </w:num>
  <w:num w:numId="28" w16cid:durableId="410734382">
    <w:abstractNumId w:val="26"/>
  </w:num>
  <w:num w:numId="29" w16cid:durableId="983893616">
    <w:abstractNumId w:val="8"/>
  </w:num>
  <w:num w:numId="30" w16cid:durableId="794056648">
    <w:abstractNumId w:val="25"/>
  </w:num>
  <w:num w:numId="31" w16cid:durableId="1471703067">
    <w:abstractNumId w:val="12"/>
  </w:num>
  <w:num w:numId="32" w16cid:durableId="809634010">
    <w:abstractNumId w:val="38"/>
  </w:num>
  <w:num w:numId="33" w16cid:durableId="288978007">
    <w:abstractNumId w:val="5"/>
  </w:num>
  <w:num w:numId="34" w16cid:durableId="233054834">
    <w:abstractNumId w:val="2"/>
  </w:num>
  <w:num w:numId="35" w16cid:durableId="205263211">
    <w:abstractNumId w:val="40"/>
  </w:num>
  <w:num w:numId="36" w16cid:durableId="340013661">
    <w:abstractNumId w:val="37"/>
  </w:num>
  <w:num w:numId="37" w16cid:durableId="1240556370">
    <w:abstractNumId w:val="3"/>
  </w:num>
  <w:num w:numId="38" w16cid:durableId="1919509886">
    <w:abstractNumId w:val="28"/>
  </w:num>
  <w:num w:numId="39" w16cid:durableId="2318952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6982310">
    <w:abstractNumId w:val="27"/>
  </w:num>
  <w:num w:numId="41" w16cid:durableId="1409426823">
    <w:abstractNumId w:val="13"/>
  </w:num>
  <w:num w:numId="42" w16cid:durableId="986973119">
    <w:abstractNumId w:val="30"/>
  </w:num>
  <w:num w:numId="43" w16cid:durableId="1176454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C8"/>
    <w:rsid w:val="00002DB9"/>
    <w:rsid w:val="00004C8B"/>
    <w:rsid w:val="0000531A"/>
    <w:rsid w:val="00005556"/>
    <w:rsid w:val="00005EAD"/>
    <w:rsid w:val="000066B3"/>
    <w:rsid w:val="000069A4"/>
    <w:rsid w:val="00010751"/>
    <w:rsid w:val="000107EA"/>
    <w:rsid w:val="0001125A"/>
    <w:rsid w:val="00012002"/>
    <w:rsid w:val="00012706"/>
    <w:rsid w:val="000202C5"/>
    <w:rsid w:val="000222FE"/>
    <w:rsid w:val="00024254"/>
    <w:rsid w:val="00026EE9"/>
    <w:rsid w:val="00027B20"/>
    <w:rsid w:val="00032C0A"/>
    <w:rsid w:val="0003309C"/>
    <w:rsid w:val="0003320E"/>
    <w:rsid w:val="0003408C"/>
    <w:rsid w:val="000364D4"/>
    <w:rsid w:val="000366C7"/>
    <w:rsid w:val="000424AB"/>
    <w:rsid w:val="0004335D"/>
    <w:rsid w:val="000445B6"/>
    <w:rsid w:val="00044A50"/>
    <w:rsid w:val="00044F61"/>
    <w:rsid w:val="00046C05"/>
    <w:rsid w:val="00046CB3"/>
    <w:rsid w:val="000479C5"/>
    <w:rsid w:val="00047AEE"/>
    <w:rsid w:val="00047F3A"/>
    <w:rsid w:val="0005028F"/>
    <w:rsid w:val="000516AF"/>
    <w:rsid w:val="000516C6"/>
    <w:rsid w:val="00051D7F"/>
    <w:rsid w:val="00052103"/>
    <w:rsid w:val="00052775"/>
    <w:rsid w:val="00052EF9"/>
    <w:rsid w:val="00053D0A"/>
    <w:rsid w:val="000547A0"/>
    <w:rsid w:val="0005558A"/>
    <w:rsid w:val="00055DE5"/>
    <w:rsid w:val="000564FE"/>
    <w:rsid w:val="00057122"/>
    <w:rsid w:val="00057B0F"/>
    <w:rsid w:val="00060B32"/>
    <w:rsid w:val="00061498"/>
    <w:rsid w:val="0006225E"/>
    <w:rsid w:val="00063D35"/>
    <w:rsid w:val="00066BC7"/>
    <w:rsid w:val="00067634"/>
    <w:rsid w:val="0006785D"/>
    <w:rsid w:val="00070D04"/>
    <w:rsid w:val="00071416"/>
    <w:rsid w:val="00071C7B"/>
    <w:rsid w:val="00071E4E"/>
    <w:rsid w:val="000722C7"/>
    <w:rsid w:val="00072819"/>
    <w:rsid w:val="00073C2E"/>
    <w:rsid w:val="0007470F"/>
    <w:rsid w:val="00074EE9"/>
    <w:rsid w:val="00076233"/>
    <w:rsid w:val="00076BE7"/>
    <w:rsid w:val="00077284"/>
    <w:rsid w:val="00081C63"/>
    <w:rsid w:val="00082912"/>
    <w:rsid w:val="00082AF4"/>
    <w:rsid w:val="00083E0B"/>
    <w:rsid w:val="00085306"/>
    <w:rsid w:val="00085D5A"/>
    <w:rsid w:val="00086974"/>
    <w:rsid w:val="00086DB2"/>
    <w:rsid w:val="00086F4E"/>
    <w:rsid w:val="0009335C"/>
    <w:rsid w:val="000934E4"/>
    <w:rsid w:val="00093FDD"/>
    <w:rsid w:val="000943CD"/>
    <w:rsid w:val="000967B2"/>
    <w:rsid w:val="00096DD6"/>
    <w:rsid w:val="000A0248"/>
    <w:rsid w:val="000A273D"/>
    <w:rsid w:val="000A33ED"/>
    <w:rsid w:val="000A4453"/>
    <w:rsid w:val="000A48C0"/>
    <w:rsid w:val="000A4CD0"/>
    <w:rsid w:val="000A4D34"/>
    <w:rsid w:val="000A5CA9"/>
    <w:rsid w:val="000A63DC"/>
    <w:rsid w:val="000A6875"/>
    <w:rsid w:val="000A6A96"/>
    <w:rsid w:val="000B0826"/>
    <w:rsid w:val="000B1783"/>
    <w:rsid w:val="000B30A1"/>
    <w:rsid w:val="000B4323"/>
    <w:rsid w:val="000B4749"/>
    <w:rsid w:val="000B59E5"/>
    <w:rsid w:val="000B5E02"/>
    <w:rsid w:val="000B72A9"/>
    <w:rsid w:val="000B7B3F"/>
    <w:rsid w:val="000B7C8F"/>
    <w:rsid w:val="000C0CF1"/>
    <w:rsid w:val="000C46E8"/>
    <w:rsid w:val="000C4BF5"/>
    <w:rsid w:val="000C590B"/>
    <w:rsid w:val="000C603D"/>
    <w:rsid w:val="000D1414"/>
    <w:rsid w:val="000D1DB0"/>
    <w:rsid w:val="000D3C7C"/>
    <w:rsid w:val="000D414C"/>
    <w:rsid w:val="000D5900"/>
    <w:rsid w:val="000D6902"/>
    <w:rsid w:val="000D778B"/>
    <w:rsid w:val="000E0590"/>
    <w:rsid w:val="000E09A8"/>
    <w:rsid w:val="000E0BCF"/>
    <w:rsid w:val="000E17B6"/>
    <w:rsid w:val="000E2D7E"/>
    <w:rsid w:val="000E304B"/>
    <w:rsid w:val="000E4A55"/>
    <w:rsid w:val="000E5336"/>
    <w:rsid w:val="000E56B4"/>
    <w:rsid w:val="000E59CC"/>
    <w:rsid w:val="000E6BEC"/>
    <w:rsid w:val="000E7226"/>
    <w:rsid w:val="000F2D2F"/>
    <w:rsid w:val="000F3909"/>
    <w:rsid w:val="000F397D"/>
    <w:rsid w:val="000F6690"/>
    <w:rsid w:val="000F7D47"/>
    <w:rsid w:val="00100E60"/>
    <w:rsid w:val="0010195C"/>
    <w:rsid w:val="001029B1"/>
    <w:rsid w:val="0010400F"/>
    <w:rsid w:val="00104321"/>
    <w:rsid w:val="001069E5"/>
    <w:rsid w:val="00106A00"/>
    <w:rsid w:val="00106CA4"/>
    <w:rsid w:val="00107346"/>
    <w:rsid w:val="00107670"/>
    <w:rsid w:val="001103A2"/>
    <w:rsid w:val="001106E9"/>
    <w:rsid w:val="00111AC1"/>
    <w:rsid w:val="00111E2E"/>
    <w:rsid w:val="001142AA"/>
    <w:rsid w:val="001149FF"/>
    <w:rsid w:val="00114D8D"/>
    <w:rsid w:val="001157B9"/>
    <w:rsid w:val="00115B3B"/>
    <w:rsid w:val="00115C47"/>
    <w:rsid w:val="001169E9"/>
    <w:rsid w:val="00116F0B"/>
    <w:rsid w:val="0011714B"/>
    <w:rsid w:val="0011776E"/>
    <w:rsid w:val="0012031B"/>
    <w:rsid w:val="00123FFD"/>
    <w:rsid w:val="00126B6C"/>
    <w:rsid w:val="00126E39"/>
    <w:rsid w:val="0013055A"/>
    <w:rsid w:val="00130DB3"/>
    <w:rsid w:val="00132F97"/>
    <w:rsid w:val="00133D8A"/>
    <w:rsid w:val="001341C7"/>
    <w:rsid w:val="00134738"/>
    <w:rsid w:val="00134E02"/>
    <w:rsid w:val="001350FE"/>
    <w:rsid w:val="001354E3"/>
    <w:rsid w:val="001361C4"/>
    <w:rsid w:val="001372CA"/>
    <w:rsid w:val="00137904"/>
    <w:rsid w:val="00137909"/>
    <w:rsid w:val="001400F3"/>
    <w:rsid w:val="00140945"/>
    <w:rsid w:val="00140C90"/>
    <w:rsid w:val="00141273"/>
    <w:rsid w:val="00141323"/>
    <w:rsid w:val="00142219"/>
    <w:rsid w:val="00142539"/>
    <w:rsid w:val="00142C53"/>
    <w:rsid w:val="00142D0B"/>
    <w:rsid w:val="0014630A"/>
    <w:rsid w:val="00146575"/>
    <w:rsid w:val="00146860"/>
    <w:rsid w:val="00147414"/>
    <w:rsid w:val="00150F07"/>
    <w:rsid w:val="00151ADE"/>
    <w:rsid w:val="001526EA"/>
    <w:rsid w:val="00155385"/>
    <w:rsid w:val="00155DEC"/>
    <w:rsid w:val="001567B4"/>
    <w:rsid w:val="0015799F"/>
    <w:rsid w:val="00159EB6"/>
    <w:rsid w:val="00160C3B"/>
    <w:rsid w:val="00160C60"/>
    <w:rsid w:val="00160D8C"/>
    <w:rsid w:val="00163ECB"/>
    <w:rsid w:val="00164B61"/>
    <w:rsid w:val="00166C0E"/>
    <w:rsid w:val="00167AD6"/>
    <w:rsid w:val="00170366"/>
    <w:rsid w:val="00170624"/>
    <w:rsid w:val="00170D85"/>
    <w:rsid w:val="00171BBE"/>
    <w:rsid w:val="00172998"/>
    <w:rsid w:val="00172A36"/>
    <w:rsid w:val="00172F6C"/>
    <w:rsid w:val="0017417A"/>
    <w:rsid w:val="00174271"/>
    <w:rsid w:val="001770EE"/>
    <w:rsid w:val="00182CBD"/>
    <w:rsid w:val="00183130"/>
    <w:rsid w:val="0018521A"/>
    <w:rsid w:val="00186034"/>
    <w:rsid w:val="0018633D"/>
    <w:rsid w:val="0018642D"/>
    <w:rsid w:val="00186A86"/>
    <w:rsid w:val="00190CB1"/>
    <w:rsid w:val="00190D59"/>
    <w:rsid w:val="001923F6"/>
    <w:rsid w:val="00192FBC"/>
    <w:rsid w:val="00194DA6"/>
    <w:rsid w:val="00197D4D"/>
    <w:rsid w:val="001A13A4"/>
    <w:rsid w:val="001A1719"/>
    <w:rsid w:val="001A1749"/>
    <w:rsid w:val="001A1EF9"/>
    <w:rsid w:val="001A2FB0"/>
    <w:rsid w:val="001A3FCE"/>
    <w:rsid w:val="001A56AE"/>
    <w:rsid w:val="001B01C1"/>
    <w:rsid w:val="001B1236"/>
    <w:rsid w:val="001B18CC"/>
    <w:rsid w:val="001B22C8"/>
    <w:rsid w:val="001B68DA"/>
    <w:rsid w:val="001B765C"/>
    <w:rsid w:val="001C0F60"/>
    <w:rsid w:val="001C12F7"/>
    <w:rsid w:val="001C2E79"/>
    <w:rsid w:val="001C44A5"/>
    <w:rsid w:val="001C4FE4"/>
    <w:rsid w:val="001C63A0"/>
    <w:rsid w:val="001C6FFC"/>
    <w:rsid w:val="001C71EF"/>
    <w:rsid w:val="001C7E27"/>
    <w:rsid w:val="001D1EDE"/>
    <w:rsid w:val="001D2565"/>
    <w:rsid w:val="001D3883"/>
    <w:rsid w:val="001D516F"/>
    <w:rsid w:val="001D5D00"/>
    <w:rsid w:val="001D66CE"/>
    <w:rsid w:val="001E169C"/>
    <w:rsid w:val="001E18DC"/>
    <w:rsid w:val="001E2731"/>
    <w:rsid w:val="001E4347"/>
    <w:rsid w:val="001E4FAF"/>
    <w:rsid w:val="001E50F7"/>
    <w:rsid w:val="001E73FA"/>
    <w:rsid w:val="001E7470"/>
    <w:rsid w:val="001E7DBA"/>
    <w:rsid w:val="001F0465"/>
    <w:rsid w:val="001F05A0"/>
    <w:rsid w:val="001F134F"/>
    <w:rsid w:val="001F21CA"/>
    <w:rsid w:val="001F2BAE"/>
    <w:rsid w:val="001F2F97"/>
    <w:rsid w:val="001F301B"/>
    <w:rsid w:val="001F4268"/>
    <w:rsid w:val="001F6080"/>
    <w:rsid w:val="002011D4"/>
    <w:rsid w:val="002012C0"/>
    <w:rsid w:val="00201712"/>
    <w:rsid w:val="002017D4"/>
    <w:rsid w:val="00201840"/>
    <w:rsid w:val="002021C9"/>
    <w:rsid w:val="002023F4"/>
    <w:rsid w:val="00202F28"/>
    <w:rsid w:val="00203C34"/>
    <w:rsid w:val="002113C6"/>
    <w:rsid w:val="00212214"/>
    <w:rsid w:val="002123A6"/>
    <w:rsid w:val="002128AD"/>
    <w:rsid w:val="002130F3"/>
    <w:rsid w:val="00213F40"/>
    <w:rsid w:val="002143A3"/>
    <w:rsid w:val="00214E49"/>
    <w:rsid w:val="00217346"/>
    <w:rsid w:val="0022041B"/>
    <w:rsid w:val="00222AD8"/>
    <w:rsid w:val="002237EC"/>
    <w:rsid w:val="0022443A"/>
    <w:rsid w:val="00230185"/>
    <w:rsid w:val="002301DE"/>
    <w:rsid w:val="0023378A"/>
    <w:rsid w:val="002352D2"/>
    <w:rsid w:val="00235A89"/>
    <w:rsid w:val="00235B96"/>
    <w:rsid w:val="00235BA7"/>
    <w:rsid w:val="002367B6"/>
    <w:rsid w:val="00237493"/>
    <w:rsid w:val="002374E6"/>
    <w:rsid w:val="002377D3"/>
    <w:rsid w:val="00237A40"/>
    <w:rsid w:val="0024186B"/>
    <w:rsid w:val="0024187D"/>
    <w:rsid w:val="00242166"/>
    <w:rsid w:val="0024356D"/>
    <w:rsid w:val="002439AA"/>
    <w:rsid w:val="00245E48"/>
    <w:rsid w:val="00246A08"/>
    <w:rsid w:val="0024736B"/>
    <w:rsid w:val="00247B6F"/>
    <w:rsid w:val="00247C8D"/>
    <w:rsid w:val="00247D25"/>
    <w:rsid w:val="00250ADE"/>
    <w:rsid w:val="00250E66"/>
    <w:rsid w:val="00253BBF"/>
    <w:rsid w:val="0025509B"/>
    <w:rsid w:val="00257514"/>
    <w:rsid w:val="00257B2C"/>
    <w:rsid w:val="00257E06"/>
    <w:rsid w:val="00260041"/>
    <w:rsid w:val="002616DA"/>
    <w:rsid w:val="00264C52"/>
    <w:rsid w:val="002659EC"/>
    <w:rsid w:val="002667AD"/>
    <w:rsid w:val="00266D3A"/>
    <w:rsid w:val="0026771B"/>
    <w:rsid w:val="0026B52A"/>
    <w:rsid w:val="00270C19"/>
    <w:rsid w:val="00270F98"/>
    <w:rsid w:val="00271F4A"/>
    <w:rsid w:val="002730AC"/>
    <w:rsid w:val="002767C5"/>
    <w:rsid w:val="00276960"/>
    <w:rsid w:val="00280889"/>
    <w:rsid w:val="002817F2"/>
    <w:rsid w:val="0028481B"/>
    <w:rsid w:val="00285617"/>
    <w:rsid w:val="00290A31"/>
    <w:rsid w:val="0029311B"/>
    <w:rsid w:val="00293709"/>
    <w:rsid w:val="0029487A"/>
    <w:rsid w:val="00294F52"/>
    <w:rsid w:val="002959B9"/>
    <w:rsid w:val="002977CB"/>
    <w:rsid w:val="002A0062"/>
    <w:rsid w:val="002A0620"/>
    <w:rsid w:val="002A126D"/>
    <w:rsid w:val="002A2282"/>
    <w:rsid w:val="002A3AEF"/>
    <w:rsid w:val="002A4424"/>
    <w:rsid w:val="002A64F2"/>
    <w:rsid w:val="002B050C"/>
    <w:rsid w:val="002B0574"/>
    <w:rsid w:val="002B07FE"/>
    <w:rsid w:val="002B0E21"/>
    <w:rsid w:val="002B3C3A"/>
    <w:rsid w:val="002B3EE9"/>
    <w:rsid w:val="002B4B6F"/>
    <w:rsid w:val="002B5627"/>
    <w:rsid w:val="002B6015"/>
    <w:rsid w:val="002B7080"/>
    <w:rsid w:val="002B7595"/>
    <w:rsid w:val="002C1D5E"/>
    <w:rsid w:val="002C22C4"/>
    <w:rsid w:val="002C307D"/>
    <w:rsid w:val="002C5161"/>
    <w:rsid w:val="002C5288"/>
    <w:rsid w:val="002C7654"/>
    <w:rsid w:val="002CCAF7"/>
    <w:rsid w:val="002D1139"/>
    <w:rsid w:val="002D25BE"/>
    <w:rsid w:val="002D2FE5"/>
    <w:rsid w:val="002D6CA5"/>
    <w:rsid w:val="002D6DB2"/>
    <w:rsid w:val="002E0F57"/>
    <w:rsid w:val="002E24AA"/>
    <w:rsid w:val="002E4CEA"/>
    <w:rsid w:val="002E5BC7"/>
    <w:rsid w:val="002E7565"/>
    <w:rsid w:val="002F2CE1"/>
    <w:rsid w:val="002F569E"/>
    <w:rsid w:val="002F620B"/>
    <w:rsid w:val="002F6661"/>
    <w:rsid w:val="002F7AA2"/>
    <w:rsid w:val="002F7E37"/>
    <w:rsid w:val="00302687"/>
    <w:rsid w:val="00303337"/>
    <w:rsid w:val="00303C55"/>
    <w:rsid w:val="00304E43"/>
    <w:rsid w:val="003058F4"/>
    <w:rsid w:val="003064D9"/>
    <w:rsid w:val="0031017E"/>
    <w:rsid w:val="0031214B"/>
    <w:rsid w:val="00312394"/>
    <w:rsid w:val="003133A6"/>
    <w:rsid w:val="003152AC"/>
    <w:rsid w:val="003155EF"/>
    <w:rsid w:val="003160F6"/>
    <w:rsid w:val="003200F7"/>
    <w:rsid w:val="003208C1"/>
    <w:rsid w:val="003236CE"/>
    <w:rsid w:val="003247C5"/>
    <w:rsid w:val="0032671B"/>
    <w:rsid w:val="00326B8F"/>
    <w:rsid w:val="00326D43"/>
    <w:rsid w:val="00330197"/>
    <w:rsid w:val="00331A12"/>
    <w:rsid w:val="00333463"/>
    <w:rsid w:val="00333EAD"/>
    <w:rsid w:val="00335476"/>
    <w:rsid w:val="0033583E"/>
    <w:rsid w:val="003366E4"/>
    <w:rsid w:val="003377BE"/>
    <w:rsid w:val="0034088F"/>
    <w:rsid w:val="00340CAF"/>
    <w:rsid w:val="00341619"/>
    <w:rsid w:val="00342BA8"/>
    <w:rsid w:val="00343C3F"/>
    <w:rsid w:val="00344528"/>
    <w:rsid w:val="0034464F"/>
    <w:rsid w:val="003448BF"/>
    <w:rsid w:val="00347498"/>
    <w:rsid w:val="00350658"/>
    <w:rsid w:val="003508C1"/>
    <w:rsid w:val="00350979"/>
    <w:rsid w:val="00353F5A"/>
    <w:rsid w:val="00354301"/>
    <w:rsid w:val="003562AD"/>
    <w:rsid w:val="00356B2B"/>
    <w:rsid w:val="0036026D"/>
    <w:rsid w:val="0036095F"/>
    <w:rsid w:val="00361624"/>
    <w:rsid w:val="003625B5"/>
    <w:rsid w:val="00362F11"/>
    <w:rsid w:val="0036544F"/>
    <w:rsid w:val="00365944"/>
    <w:rsid w:val="0037388B"/>
    <w:rsid w:val="003753F3"/>
    <w:rsid w:val="003757FB"/>
    <w:rsid w:val="003775B1"/>
    <w:rsid w:val="00380402"/>
    <w:rsid w:val="0038088A"/>
    <w:rsid w:val="00383101"/>
    <w:rsid w:val="00383CB1"/>
    <w:rsid w:val="003862E0"/>
    <w:rsid w:val="003872A7"/>
    <w:rsid w:val="00391D03"/>
    <w:rsid w:val="00391F9F"/>
    <w:rsid w:val="0039262E"/>
    <w:rsid w:val="00394136"/>
    <w:rsid w:val="003941F4"/>
    <w:rsid w:val="00395006"/>
    <w:rsid w:val="00397B15"/>
    <w:rsid w:val="003A14AF"/>
    <w:rsid w:val="003A2B6C"/>
    <w:rsid w:val="003A3119"/>
    <w:rsid w:val="003A4313"/>
    <w:rsid w:val="003A5A7A"/>
    <w:rsid w:val="003A5E32"/>
    <w:rsid w:val="003A7AEC"/>
    <w:rsid w:val="003A7E43"/>
    <w:rsid w:val="003B1783"/>
    <w:rsid w:val="003B26BD"/>
    <w:rsid w:val="003B288D"/>
    <w:rsid w:val="003B4C85"/>
    <w:rsid w:val="003B7399"/>
    <w:rsid w:val="003C04DF"/>
    <w:rsid w:val="003C32D1"/>
    <w:rsid w:val="003C638D"/>
    <w:rsid w:val="003C6C85"/>
    <w:rsid w:val="003C7E17"/>
    <w:rsid w:val="003D000C"/>
    <w:rsid w:val="003D0350"/>
    <w:rsid w:val="003D05BA"/>
    <w:rsid w:val="003D0AFF"/>
    <w:rsid w:val="003D1DA6"/>
    <w:rsid w:val="003D206A"/>
    <w:rsid w:val="003D2980"/>
    <w:rsid w:val="003D2EC5"/>
    <w:rsid w:val="003D4D8F"/>
    <w:rsid w:val="003D5B25"/>
    <w:rsid w:val="003D780F"/>
    <w:rsid w:val="003E099C"/>
    <w:rsid w:val="003E0D09"/>
    <w:rsid w:val="003E0FD0"/>
    <w:rsid w:val="003E3341"/>
    <w:rsid w:val="003E35A8"/>
    <w:rsid w:val="003E707D"/>
    <w:rsid w:val="003E7313"/>
    <w:rsid w:val="003F0393"/>
    <w:rsid w:val="003F093E"/>
    <w:rsid w:val="003F2D8E"/>
    <w:rsid w:val="003F3429"/>
    <w:rsid w:val="003F34D2"/>
    <w:rsid w:val="003F4375"/>
    <w:rsid w:val="003F679E"/>
    <w:rsid w:val="003F7CCE"/>
    <w:rsid w:val="00400396"/>
    <w:rsid w:val="00401832"/>
    <w:rsid w:val="00402D6C"/>
    <w:rsid w:val="004035C3"/>
    <w:rsid w:val="0040428D"/>
    <w:rsid w:val="004043F2"/>
    <w:rsid w:val="00405FE6"/>
    <w:rsid w:val="004075B0"/>
    <w:rsid w:val="00407C8C"/>
    <w:rsid w:val="00412030"/>
    <w:rsid w:val="0041256D"/>
    <w:rsid w:val="00412892"/>
    <w:rsid w:val="004132E0"/>
    <w:rsid w:val="00414C91"/>
    <w:rsid w:val="004168ED"/>
    <w:rsid w:val="00416D06"/>
    <w:rsid w:val="004171A0"/>
    <w:rsid w:val="00420D73"/>
    <w:rsid w:val="00421A6C"/>
    <w:rsid w:val="00421DCE"/>
    <w:rsid w:val="0042214C"/>
    <w:rsid w:val="004221A8"/>
    <w:rsid w:val="00422A90"/>
    <w:rsid w:val="00425C0B"/>
    <w:rsid w:val="00426088"/>
    <w:rsid w:val="00426276"/>
    <w:rsid w:val="00426853"/>
    <w:rsid w:val="00426952"/>
    <w:rsid w:val="00427D86"/>
    <w:rsid w:val="004308E0"/>
    <w:rsid w:val="00431852"/>
    <w:rsid w:val="00431893"/>
    <w:rsid w:val="0043202E"/>
    <w:rsid w:val="00435752"/>
    <w:rsid w:val="00435CB5"/>
    <w:rsid w:val="00437B39"/>
    <w:rsid w:val="004424F5"/>
    <w:rsid w:val="00442C8A"/>
    <w:rsid w:val="00443339"/>
    <w:rsid w:val="00443F97"/>
    <w:rsid w:val="004442CA"/>
    <w:rsid w:val="00444E33"/>
    <w:rsid w:val="0044540F"/>
    <w:rsid w:val="00446310"/>
    <w:rsid w:val="00447616"/>
    <w:rsid w:val="00450B18"/>
    <w:rsid w:val="00451A29"/>
    <w:rsid w:val="00454FDF"/>
    <w:rsid w:val="0045540E"/>
    <w:rsid w:val="00455C75"/>
    <w:rsid w:val="00456720"/>
    <w:rsid w:val="004570BD"/>
    <w:rsid w:val="00457666"/>
    <w:rsid w:val="00457824"/>
    <w:rsid w:val="00461426"/>
    <w:rsid w:val="0046160D"/>
    <w:rsid w:val="0046185C"/>
    <w:rsid w:val="00467175"/>
    <w:rsid w:val="0047094E"/>
    <w:rsid w:val="00473B14"/>
    <w:rsid w:val="00474F8D"/>
    <w:rsid w:val="0047553B"/>
    <w:rsid w:val="00476E6D"/>
    <w:rsid w:val="0048193C"/>
    <w:rsid w:val="0048211B"/>
    <w:rsid w:val="00482854"/>
    <w:rsid w:val="004836F3"/>
    <w:rsid w:val="00483DD4"/>
    <w:rsid w:val="004843F7"/>
    <w:rsid w:val="00484641"/>
    <w:rsid w:val="00485180"/>
    <w:rsid w:val="00485970"/>
    <w:rsid w:val="004863B6"/>
    <w:rsid w:val="004864CB"/>
    <w:rsid w:val="0048799E"/>
    <w:rsid w:val="00487FEA"/>
    <w:rsid w:val="00491472"/>
    <w:rsid w:val="00492054"/>
    <w:rsid w:val="0049454B"/>
    <w:rsid w:val="00495383"/>
    <w:rsid w:val="004957AE"/>
    <w:rsid w:val="0049706C"/>
    <w:rsid w:val="004975D6"/>
    <w:rsid w:val="00497BD7"/>
    <w:rsid w:val="004A0015"/>
    <w:rsid w:val="004A306E"/>
    <w:rsid w:val="004A350F"/>
    <w:rsid w:val="004A3BD1"/>
    <w:rsid w:val="004A4B67"/>
    <w:rsid w:val="004A4D4E"/>
    <w:rsid w:val="004A5A11"/>
    <w:rsid w:val="004A5C49"/>
    <w:rsid w:val="004A5D74"/>
    <w:rsid w:val="004A6308"/>
    <w:rsid w:val="004A6A42"/>
    <w:rsid w:val="004B504F"/>
    <w:rsid w:val="004B6363"/>
    <w:rsid w:val="004B6D10"/>
    <w:rsid w:val="004B6F54"/>
    <w:rsid w:val="004B76A6"/>
    <w:rsid w:val="004B7711"/>
    <w:rsid w:val="004B7FF1"/>
    <w:rsid w:val="004C0DB3"/>
    <w:rsid w:val="004C1408"/>
    <w:rsid w:val="004C2404"/>
    <w:rsid w:val="004C29E9"/>
    <w:rsid w:val="004C2E76"/>
    <w:rsid w:val="004C31DE"/>
    <w:rsid w:val="004C3FD2"/>
    <w:rsid w:val="004C4352"/>
    <w:rsid w:val="004C55EC"/>
    <w:rsid w:val="004C5FC6"/>
    <w:rsid w:val="004C6FB0"/>
    <w:rsid w:val="004C72FB"/>
    <w:rsid w:val="004D0B41"/>
    <w:rsid w:val="004D29A0"/>
    <w:rsid w:val="004D414B"/>
    <w:rsid w:val="004D5BC0"/>
    <w:rsid w:val="004E2268"/>
    <w:rsid w:val="004E2E05"/>
    <w:rsid w:val="004E4B09"/>
    <w:rsid w:val="004E4C67"/>
    <w:rsid w:val="004E4E26"/>
    <w:rsid w:val="004E516C"/>
    <w:rsid w:val="004E6728"/>
    <w:rsid w:val="004E6E1F"/>
    <w:rsid w:val="004E79C4"/>
    <w:rsid w:val="004F1CE0"/>
    <w:rsid w:val="004F304B"/>
    <w:rsid w:val="004F32A9"/>
    <w:rsid w:val="004F477E"/>
    <w:rsid w:val="004F4C83"/>
    <w:rsid w:val="004F6B12"/>
    <w:rsid w:val="004F6C1A"/>
    <w:rsid w:val="005012EB"/>
    <w:rsid w:val="005021FF"/>
    <w:rsid w:val="005024AA"/>
    <w:rsid w:val="0050277A"/>
    <w:rsid w:val="00505D9C"/>
    <w:rsid w:val="00507585"/>
    <w:rsid w:val="005078E8"/>
    <w:rsid w:val="00507A55"/>
    <w:rsid w:val="00510881"/>
    <w:rsid w:val="0051239A"/>
    <w:rsid w:val="00512444"/>
    <w:rsid w:val="005152C3"/>
    <w:rsid w:val="005159C6"/>
    <w:rsid w:val="005160B0"/>
    <w:rsid w:val="0051697D"/>
    <w:rsid w:val="00516E2E"/>
    <w:rsid w:val="00517A72"/>
    <w:rsid w:val="00517F77"/>
    <w:rsid w:val="00520C31"/>
    <w:rsid w:val="005216A0"/>
    <w:rsid w:val="00521DFE"/>
    <w:rsid w:val="00522BD1"/>
    <w:rsid w:val="005230AC"/>
    <w:rsid w:val="00525696"/>
    <w:rsid w:val="00525C5D"/>
    <w:rsid w:val="00525D2D"/>
    <w:rsid w:val="005267AB"/>
    <w:rsid w:val="005274AC"/>
    <w:rsid w:val="005306AF"/>
    <w:rsid w:val="00531DFF"/>
    <w:rsid w:val="0053309F"/>
    <w:rsid w:val="0053426C"/>
    <w:rsid w:val="005342B7"/>
    <w:rsid w:val="005346EE"/>
    <w:rsid w:val="00536877"/>
    <w:rsid w:val="00536C1E"/>
    <w:rsid w:val="00537501"/>
    <w:rsid w:val="00540E10"/>
    <w:rsid w:val="005423ED"/>
    <w:rsid w:val="00542422"/>
    <w:rsid w:val="00546325"/>
    <w:rsid w:val="00547365"/>
    <w:rsid w:val="00547961"/>
    <w:rsid w:val="00550CC3"/>
    <w:rsid w:val="00551467"/>
    <w:rsid w:val="00551A23"/>
    <w:rsid w:val="005526EC"/>
    <w:rsid w:val="00552BA1"/>
    <w:rsid w:val="005535FB"/>
    <w:rsid w:val="00553E48"/>
    <w:rsid w:val="00554A63"/>
    <w:rsid w:val="0055596A"/>
    <w:rsid w:val="0055778D"/>
    <w:rsid w:val="005579E8"/>
    <w:rsid w:val="00557ED9"/>
    <w:rsid w:val="00562599"/>
    <w:rsid w:val="00563D8B"/>
    <w:rsid w:val="00564B25"/>
    <w:rsid w:val="005705EB"/>
    <w:rsid w:val="00570B62"/>
    <w:rsid w:val="005730F5"/>
    <w:rsid w:val="00573974"/>
    <w:rsid w:val="00573DF0"/>
    <w:rsid w:val="00574C94"/>
    <w:rsid w:val="0057530B"/>
    <w:rsid w:val="0057626A"/>
    <w:rsid w:val="005805B3"/>
    <w:rsid w:val="005807F5"/>
    <w:rsid w:val="00583946"/>
    <w:rsid w:val="0058454D"/>
    <w:rsid w:val="00586FCA"/>
    <w:rsid w:val="00587CBE"/>
    <w:rsid w:val="00587FD1"/>
    <w:rsid w:val="00590126"/>
    <w:rsid w:val="005902C2"/>
    <w:rsid w:val="00592E1C"/>
    <w:rsid w:val="00593306"/>
    <w:rsid w:val="005939E1"/>
    <w:rsid w:val="00593AF6"/>
    <w:rsid w:val="0059431C"/>
    <w:rsid w:val="0059535A"/>
    <w:rsid w:val="005A160B"/>
    <w:rsid w:val="005A247B"/>
    <w:rsid w:val="005A2F9A"/>
    <w:rsid w:val="005B0B3B"/>
    <w:rsid w:val="005B0E58"/>
    <w:rsid w:val="005B1F29"/>
    <w:rsid w:val="005B25FC"/>
    <w:rsid w:val="005B2681"/>
    <w:rsid w:val="005B31E4"/>
    <w:rsid w:val="005B480A"/>
    <w:rsid w:val="005B4F75"/>
    <w:rsid w:val="005B76BE"/>
    <w:rsid w:val="005C1628"/>
    <w:rsid w:val="005C1A62"/>
    <w:rsid w:val="005C26DA"/>
    <w:rsid w:val="005C2F1A"/>
    <w:rsid w:val="005C3B9F"/>
    <w:rsid w:val="005C6428"/>
    <w:rsid w:val="005C6D09"/>
    <w:rsid w:val="005C72EA"/>
    <w:rsid w:val="005C76E2"/>
    <w:rsid w:val="005D1450"/>
    <w:rsid w:val="005D4C23"/>
    <w:rsid w:val="005D4C44"/>
    <w:rsid w:val="005D6095"/>
    <w:rsid w:val="005D68EC"/>
    <w:rsid w:val="005D6C3E"/>
    <w:rsid w:val="005D6F3A"/>
    <w:rsid w:val="005D7239"/>
    <w:rsid w:val="005E0CEF"/>
    <w:rsid w:val="005E1119"/>
    <w:rsid w:val="005E1613"/>
    <w:rsid w:val="005E2B70"/>
    <w:rsid w:val="005E2FE7"/>
    <w:rsid w:val="005E444A"/>
    <w:rsid w:val="005E4B80"/>
    <w:rsid w:val="005E52B6"/>
    <w:rsid w:val="005F0405"/>
    <w:rsid w:val="005F1065"/>
    <w:rsid w:val="005F1CE7"/>
    <w:rsid w:val="005F2868"/>
    <w:rsid w:val="005F4096"/>
    <w:rsid w:val="005F4262"/>
    <w:rsid w:val="005F46B4"/>
    <w:rsid w:val="005F52B0"/>
    <w:rsid w:val="00600A1A"/>
    <w:rsid w:val="00601D21"/>
    <w:rsid w:val="006035F7"/>
    <w:rsid w:val="00603CFB"/>
    <w:rsid w:val="00603EE1"/>
    <w:rsid w:val="00606648"/>
    <w:rsid w:val="00606EA8"/>
    <w:rsid w:val="00607248"/>
    <w:rsid w:val="006106CB"/>
    <w:rsid w:val="00610713"/>
    <w:rsid w:val="00616787"/>
    <w:rsid w:val="00616A12"/>
    <w:rsid w:val="0061723E"/>
    <w:rsid w:val="00617657"/>
    <w:rsid w:val="00617867"/>
    <w:rsid w:val="00621609"/>
    <w:rsid w:val="0062324D"/>
    <w:rsid w:val="00624F0B"/>
    <w:rsid w:val="00625428"/>
    <w:rsid w:val="006260A7"/>
    <w:rsid w:val="006313B9"/>
    <w:rsid w:val="006323E8"/>
    <w:rsid w:val="00632E5D"/>
    <w:rsid w:val="006337B6"/>
    <w:rsid w:val="00634562"/>
    <w:rsid w:val="00635C92"/>
    <w:rsid w:val="00641877"/>
    <w:rsid w:val="00642F01"/>
    <w:rsid w:val="00645388"/>
    <w:rsid w:val="00654754"/>
    <w:rsid w:val="00655B7E"/>
    <w:rsid w:val="00657CDE"/>
    <w:rsid w:val="006603F6"/>
    <w:rsid w:val="00660A32"/>
    <w:rsid w:val="00663403"/>
    <w:rsid w:val="006676CC"/>
    <w:rsid w:val="00667EB4"/>
    <w:rsid w:val="006730FF"/>
    <w:rsid w:val="00673A03"/>
    <w:rsid w:val="0067484D"/>
    <w:rsid w:val="0067486A"/>
    <w:rsid w:val="00674886"/>
    <w:rsid w:val="006751B9"/>
    <w:rsid w:val="00675BF7"/>
    <w:rsid w:val="00676284"/>
    <w:rsid w:val="00676389"/>
    <w:rsid w:val="006803B8"/>
    <w:rsid w:val="00681E1F"/>
    <w:rsid w:val="00682EDC"/>
    <w:rsid w:val="00683048"/>
    <w:rsid w:val="00684EC0"/>
    <w:rsid w:val="006850BF"/>
    <w:rsid w:val="006850EF"/>
    <w:rsid w:val="006871AE"/>
    <w:rsid w:val="00690E01"/>
    <w:rsid w:val="00693785"/>
    <w:rsid w:val="0069395F"/>
    <w:rsid w:val="006945EE"/>
    <w:rsid w:val="00695A90"/>
    <w:rsid w:val="00696239"/>
    <w:rsid w:val="006A35E0"/>
    <w:rsid w:val="006A5196"/>
    <w:rsid w:val="006A5677"/>
    <w:rsid w:val="006A6103"/>
    <w:rsid w:val="006A7050"/>
    <w:rsid w:val="006A717B"/>
    <w:rsid w:val="006B0704"/>
    <w:rsid w:val="006B14D4"/>
    <w:rsid w:val="006B33F0"/>
    <w:rsid w:val="006B3C73"/>
    <w:rsid w:val="006B403C"/>
    <w:rsid w:val="006B470B"/>
    <w:rsid w:val="006B54D4"/>
    <w:rsid w:val="006B560A"/>
    <w:rsid w:val="006B61AF"/>
    <w:rsid w:val="006B6454"/>
    <w:rsid w:val="006B7210"/>
    <w:rsid w:val="006C02BF"/>
    <w:rsid w:val="006C176B"/>
    <w:rsid w:val="006C23A2"/>
    <w:rsid w:val="006C2D76"/>
    <w:rsid w:val="006C2E90"/>
    <w:rsid w:val="006C3FEB"/>
    <w:rsid w:val="006C5A00"/>
    <w:rsid w:val="006C63A0"/>
    <w:rsid w:val="006C69CE"/>
    <w:rsid w:val="006C77B9"/>
    <w:rsid w:val="006C7E48"/>
    <w:rsid w:val="006D0520"/>
    <w:rsid w:val="006D1D52"/>
    <w:rsid w:val="006D2258"/>
    <w:rsid w:val="006D4B03"/>
    <w:rsid w:val="006D4F07"/>
    <w:rsid w:val="006D54B3"/>
    <w:rsid w:val="006E09EA"/>
    <w:rsid w:val="006E0B7F"/>
    <w:rsid w:val="006E1F8C"/>
    <w:rsid w:val="006E218B"/>
    <w:rsid w:val="006E292B"/>
    <w:rsid w:val="006E2965"/>
    <w:rsid w:val="006E3D33"/>
    <w:rsid w:val="006E3FB8"/>
    <w:rsid w:val="006E494B"/>
    <w:rsid w:val="006E6218"/>
    <w:rsid w:val="006E6267"/>
    <w:rsid w:val="006E6701"/>
    <w:rsid w:val="006E6AAA"/>
    <w:rsid w:val="006F0170"/>
    <w:rsid w:val="006F21CA"/>
    <w:rsid w:val="006F32FE"/>
    <w:rsid w:val="006F3EDE"/>
    <w:rsid w:val="006F47AE"/>
    <w:rsid w:val="006F6886"/>
    <w:rsid w:val="006F6EA6"/>
    <w:rsid w:val="00700006"/>
    <w:rsid w:val="007002C8"/>
    <w:rsid w:val="00700F50"/>
    <w:rsid w:val="00701FB9"/>
    <w:rsid w:val="00702F61"/>
    <w:rsid w:val="00703967"/>
    <w:rsid w:val="00703C56"/>
    <w:rsid w:val="00703C9B"/>
    <w:rsid w:val="0070522B"/>
    <w:rsid w:val="00707085"/>
    <w:rsid w:val="00710C46"/>
    <w:rsid w:val="00713ED9"/>
    <w:rsid w:val="0071598E"/>
    <w:rsid w:val="0072060C"/>
    <w:rsid w:val="00720823"/>
    <w:rsid w:val="00721117"/>
    <w:rsid w:val="00721BD7"/>
    <w:rsid w:val="007223EB"/>
    <w:rsid w:val="00723C6D"/>
    <w:rsid w:val="00727A55"/>
    <w:rsid w:val="007305AB"/>
    <w:rsid w:val="0073183F"/>
    <w:rsid w:val="00733646"/>
    <w:rsid w:val="00734E4C"/>
    <w:rsid w:val="007377B0"/>
    <w:rsid w:val="00737A65"/>
    <w:rsid w:val="00742717"/>
    <w:rsid w:val="0074291A"/>
    <w:rsid w:val="00743636"/>
    <w:rsid w:val="0074385E"/>
    <w:rsid w:val="007462E1"/>
    <w:rsid w:val="00746687"/>
    <w:rsid w:val="007467CA"/>
    <w:rsid w:val="0074696B"/>
    <w:rsid w:val="0074774A"/>
    <w:rsid w:val="0075011B"/>
    <w:rsid w:val="00750A93"/>
    <w:rsid w:val="00751384"/>
    <w:rsid w:val="00752679"/>
    <w:rsid w:val="007538CE"/>
    <w:rsid w:val="00755FBC"/>
    <w:rsid w:val="00761CD9"/>
    <w:rsid w:val="00761DC9"/>
    <w:rsid w:val="00762031"/>
    <w:rsid w:val="0076282A"/>
    <w:rsid w:val="00764550"/>
    <w:rsid w:val="0076509B"/>
    <w:rsid w:val="00765F1C"/>
    <w:rsid w:val="00766427"/>
    <w:rsid w:val="00767971"/>
    <w:rsid w:val="00767B0F"/>
    <w:rsid w:val="00770A10"/>
    <w:rsid w:val="00770D53"/>
    <w:rsid w:val="00771CFB"/>
    <w:rsid w:val="00774A77"/>
    <w:rsid w:val="00774FD5"/>
    <w:rsid w:val="0077527F"/>
    <w:rsid w:val="007754F8"/>
    <w:rsid w:val="00775FDF"/>
    <w:rsid w:val="00780F75"/>
    <w:rsid w:val="0078309A"/>
    <w:rsid w:val="00784B61"/>
    <w:rsid w:val="007853FC"/>
    <w:rsid w:val="007916AA"/>
    <w:rsid w:val="00792B21"/>
    <w:rsid w:val="00794DB6"/>
    <w:rsid w:val="007963D0"/>
    <w:rsid w:val="00796E52"/>
    <w:rsid w:val="007A1011"/>
    <w:rsid w:val="007A1101"/>
    <w:rsid w:val="007A12C3"/>
    <w:rsid w:val="007A14FF"/>
    <w:rsid w:val="007A2159"/>
    <w:rsid w:val="007A28E1"/>
    <w:rsid w:val="007A2DDA"/>
    <w:rsid w:val="007A3511"/>
    <w:rsid w:val="007A6CDE"/>
    <w:rsid w:val="007A6E9E"/>
    <w:rsid w:val="007A6EE7"/>
    <w:rsid w:val="007B17DF"/>
    <w:rsid w:val="007B1E66"/>
    <w:rsid w:val="007B2AE4"/>
    <w:rsid w:val="007B321C"/>
    <w:rsid w:val="007B4218"/>
    <w:rsid w:val="007B50FA"/>
    <w:rsid w:val="007B767C"/>
    <w:rsid w:val="007C0861"/>
    <w:rsid w:val="007C1D48"/>
    <w:rsid w:val="007C289A"/>
    <w:rsid w:val="007C2D1D"/>
    <w:rsid w:val="007C589F"/>
    <w:rsid w:val="007C75D0"/>
    <w:rsid w:val="007C75F4"/>
    <w:rsid w:val="007D162A"/>
    <w:rsid w:val="007D2014"/>
    <w:rsid w:val="007D2823"/>
    <w:rsid w:val="007D2DC6"/>
    <w:rsid w:val="007D3364"/>
    <w:rsid w:val="007D4307"/>
    <w:rsid w:val="007D56FA"/>
    <w:rsid w:val="007D5F8E"/>
    <w:rsid w:val="007D670B"/>
    <w:rsid w:val="007D6B36"/>
    <w:rsid w:val="007D7AB9"/>
    <w:rsid w:val="007E062D"/>
    <w:rsid w:val="007E0780"/>
    <w:rsid w:val="007E0BEA"/>
    <w:rsid w:val="007E14CF"/>
    <w:rsid w:val="007E1F75"/>
    <w:rsid w:val="007E2409"/>
    <w:rsid w:val="007E2565"/>
    <w:rsid w:val="007E2745"/>
    <w:rsid w:val="007E2C5E"/>
    <w:rsid w:val="007E4FC6"/>
    <w:rsid w:val="007E5D29"/>
    <w:rsid w:val="007E60F4"/>
    <w:rsid w:val="007E70B3"/>
    <w:rsid w:val="007E74F7"/>
    <w:rsid w:val="007F1DF7"/>
    <w:rsid w:val="007F4850"/>
    <w:rsid w:val="007F7284"/>
    <w:rsid w:val="007F7500"/>
    <w:rsid w:val="007F7C1B"/>
    <w:rsid w:val="0080045E"/>
    <w:rsid w:val="0080079D"/>
    <w:rsid w:val="00803532"/>
    <w:rsid w:val="0080403B"/>
    <w:rsid w:val="008041A5"/>
    <w:rsid w:val="00805B6A"/>
    <w:rsid w:val="00806317"/>
    <w:rsid w:val="0080639B"/>
    <w:rsid w:val="00807DA9"/>
    <w:rsid w:val="00810EFD"/>
    <w:rsid w:val="00814071"/>
    <w:rsid w:val="00814A49"/>
    <w:rsid w:val="00815EAE"/>
    <w:rsid w:val="008160D7"/>
    <w:rsid w:val="0081725D"/>
    <w:rsid w:val="008218D4"/>
    <w:rsid w:val="0082300B"/>
    <w:rsid w:val="008240FB"/>
    <w:rsid w:val="00824AAC"/>
    <w:rsid w:val="00824B30"/>
    <w:rsid w:val="00825703"/>
    <w:rsid w:val="0083023A"/>
    <w:rsid w:val="008304A3"/>
    <w:rsid w:val="008309AF"/>
    <w:rsid w:val="008351F5"/>
    <w:rsid w:val="008355DA"/>
    <w:rsid w:val="0083567F"/>
    <w:rsid w:val="008356D3"/>
    <w:rsid w:val="00835AB7"/>
    <w:rsid w:val="00835FEC"/>
    <w:rsid w:val="00836ED5"/>
    <w:rsid w:val="008408FB"/>
    <w:rsid w:val="008411B6"/>
    <w:rsid w:val="00842E59"/>
    <w:rsid w:val="0084362A"/>
    <w:rsid w:val="008440A1"/>
    <w:rsid w:val="00844115"/>
    <w:rsid w:val="00844E4D"/>
    <w:rsid w:val="008455CE"/>
    <w:rsid w:val="00845C9B"/>
    <w:rsid w:val="00847311"/>
    <w:rsid w:val="00847BF6"/>
    <w:rsid w:val="0085066C"/>
    <w:rsid w:val="00850A31"/>
    <w:rsid w:val="00850EF9"/>
    <w:rsid w:val="00851801"/>
    <w:rsid w:val="00851CFE"/>
    <w:rsid w:val="0085232D"/>
    <w:rsid w:val="00853FD9"/>
    <w:rsid w:val="00854AF7"/>
    <w:rsid w:val="00855076"/>
    <w:rsid w:val="00860B27"/>
    <w:rsid w:val="00862C60"/>
    <w:rsid w:val="008633AA"/>
    <w:rsid w:val="00866EFA"/>
    <w:rsid w:val="00867071"/>
    <w:rsid w:val="00870407"/>
    <w:rsid w:val="008726E1"/>
    <w:rsid w:val="00873884"/>
    <w:rsid w:val="008765A4"/>
    <w:rsid w:val="00876E6C"/>
    <w:rsid w:val="00876EA7"/>
    <w:rsid w:val="00877122"/>
    <w:rsid w:val="008777CC"/>
    <w:rsid w:val="00877C46"/>
    <w:rsid w:val="008800EE"/>
    <w:rsid w:val="00880ED1"/>
    <w:rsid w:val="00881499"/>
    <w:rsid w:val="0088385F"/>
    <w:rsid w:val="00883F4E"/>
    <w:rsid w:val="008859FF"/>
    <w:rsid w:val="00886DA4"/>
    <w:rsid w:val="008907EB"/>
    <w:rsid w:val="00893868"/>
    <w:rsid w:val="00893869"/>
    <w:rsid w:val="00893C25"/>
    <w:rsid w:val="00894FC2"/>
    <w:rsid w:val="008979A2"/>
    <w:rsid w:val="00897E1D"/>
    <w:rsid w:val="00897F8B"/>
    <w:rsid w:val="008A0442"/>
    <w:rsid w:val="008A0D57"/>
    <w:rsid w:val="008A11C7"/>
    <w:rsid w:val="008A274A"/>
    <w:rsid w:val="008A2996"/>
    <w:rsid w:val="008A37C1"/>
    <w:rsid w:val="008A4143"/>
    <w:rsid w:val="008A44C1"/>
    <w:rsid w:val="008A560D"/>
    <w:rsid w:val="008A56C7"/>
    <w:rsid w:val="008A5BB8"/>
    <w:rsid w:val="008B0146"/>
    <w:rsid w:val="008B1DFA"/>
    <w:rsid w:val="008B238A"/>
    <w:rsid w:val="008B290E"/>
    <w:rsid w:val="008B2D6D"/>
    <w:rsid w:val="008B2F61"/>
    <w:rsid w:val="008B3615"/>
    <w:rsid w:val="008B6724"/>
    <w:rsid w:val="008B7378"/>
    <w:rsid w:val="008C372D"/>
    <w:rsid w:val="008C4105"/>
    <w:rsid w:val="008C4132"/>
    <w:rsid w:val="008D003D"/>
    <w:rsid w:val="008D23A7"/>
    <w:rsid w:val="008D3445"/>
    <w:rsid w:val="008D6CEF"/>
    <w:rsid w:val="008D7552"/>
    <w:rsid w:val="008D786E"/>
    <w:rsid w:val="008E13B8"/>
    <w:rsid w:val="008E2097"/>
    <w:rsid w:val="008E4279"/>
    <w:rsid w:val="008E5F67"/>
    <w:rsid w:val="008E6712"/>
    <w:rsid w:val="008E6727"/>
    <w:rsid w:val="008E6FB4"/>
    <w:rsid w:val="008F51EA"/>
    <w:rsid w:val="008F5AFD"/>
    <w:rsid w:val="008F5C65"/>
    <w:rsid w:val="008F6B59"/>
    <w:rsid w:val="008F6CAA"/>
    <w:rsid w:val="008F6E4F"/>
    <w:rsid w:val="008F6FE1"/>
    <w:rsid w:val="008F798F"/>
    <w:rsid w:val="008F79FD"/>
    <w:rsid w:val="008F7EDA"/>
    <w:rsid w:val="00902396"/>
    <w:rsid w:val="009029B8"/>
    <w:rsid w:val="009032DB"/>
    <w:rsid w:val="00903C6D"/>
    <w:rsid w:val="00903CDA"/>
    <w:rsid w:val="00904C38"/>
    <w:rsid w:val="00905612"/>
    <w:rsid w:val="00907A6A"/>
    <w:rsid w:val="00910ABC"/>
    <w:rsid w:val="009110BF"/>
    <w:rsid w:val="00911A19"/>
    <w:rsid w:val="00911C77"/>
    <w:rsid w:val="00911DDD"/>
    <w:rsid w:val="009125C1"/>
    <w:rsid w:val="00913BEA"/>
    <w:rsid w:val="00914768"/>
    <w:rsid w:val="00917002"/>
    <w:rsid w:val="00920E4F"/>
    <w:rsid w:val="009225D1"/>
    <w:rsid w:val="00922816"/>
    <w:rsid w:val="00924104"/>
    <w:rsid w:val="009269E0"/>
    <w:rsid w:val="00930306"/>
    <w:rsid w:val="00931005"/>
    <w:rsid w:val="0093136C"/>
    <w:rsid w:val="00932144"/>
    <w:rsid w:val="0093230B"/>
    <w:rsid w:val="009330DF"/>
    <w:rsid w:val="0093316F"/>
    <w:rsid w:val="00933E1A"/>
    <w:rsid w:val="0093467C"/>
    <w:rsid w:val="009349E9"/>
    <w:rsid w:val="00934C20"/>
    <w:rsid w:val="00934D8F"/>
    <w:rsid w:val="00940998"/>
    <w:rsid w:val="009415BC"/>
    <w:rsid w:val="00941B33"/>
    <w:rsid w:val="00942521"/>
    <w:rsid w:val="009436C5"/>
    <w:rsid w:val="00944188"/>
    <w:rsid w:val="009441CB"/>
    <w:rsid w:val="009444C4"/>
    <w:rsid w:val="00944D70"/>
    <w:rsid w:val="00945137"/>
    <w:rsid w:val="009452AF"/>
    <w:rsid w:val="00946914"/>
    <w:rsid w:val="00947F7E"/>
    <w:rsid w:val="0095031C"/>
    <w:rsid w:val="00951407"/>
    <w:rsid w:val="00951B8A"/>
    <w:rsid w:val="00951CF9"/>
    <w:rsid w:val="00952B0A"/>
    <w:rsid w:val="0095418D"/>
    <w:rsid w:val="00954B07"/>
    <w:rsid w:val="00954E7A"/>
    <w:rsid w:val="00954FE3"/>
    <w:rsid w:val="009550FD"/>
    <w:rsid w:val="0095640B"/>
    <w:rsid w:val="00957A39"/>
    <w:rsid w:val="00961735"/>
    <w:rsid w:val="009624FE"/>
    <w:rsid w:val="00963978"/>
    <w:rsid w:val="00963BF7"/>
    <w:rsid w:val="00964B24"/>
    <w:rsid w:val="00964EB0"/>
    <w:rsid w:val="00966D89"/>
    <w:rsid w:val="00966FB1"/>
    <w:rsid w:val="0096702B"/>
    <w:rsid w:val="0096742E"/>
    <w:rsid w:val="00967B77"/>
    <w:rsid w:val="0097179B"/>
    <w:rsid w:val="00972527"/>
    <w:rsid w:val="00972B76"/>
    <w:rsid w:val="00972E24"/>
    <w:rsid w:val="009806F5"/>
    <w:rsid w:val="00981B1B"/>
    <w:rsid w:val="0098305C"/>
    <w:rsid w:val="00983C25"/>
    <w:rsid w:val="0098409F"/>
    <w:rsid w:val="00984629"/>
    <w:rsid w:val="00985523"/>
    <w:rsid w:val="00987CB8"/>
    <w:rsid w:val="00991199"/>
    <w:rsid w:val="00992819"/>
    <w:rsid w:val="009952A2"/>
    <w:rsid w:val="00995414"/>
    <w:rsid w:val="00995DB9"/>
    <w:rsid w:val="00996E5B"/>
    <w:rsid w:val="009A2C68"/>
    <w:rsid w:val="009A6351"/>
    <w:rsid w:val="009A6C34"/>
    <w:rsid w:val="009A7D2F"/>
    <w:rsid w:val="009B160D"/>
    <w:rsid w:val="009B284F"/>
    <w:rsid w:val="009B37E3"/>
    <w:rsid w:val="009B3B64"/>
    <w:rsid w:val="009B3FA7"/>
    <w:rsid w:val="009B484E"/>
    <w:rsid w:val="009B7321"/>
    <w:rsid w:val="009C0A46"/>
    <w:rsid w:val="009C1497"/>
    <w:rsid w:val="009C2D07"/>
    <w:rsid w:val="009C31FA"/>
    <w:rsid w:val="009C58A1"/>
    <w:rsid w:val="009D1178"/>
    <w:rsid w:val="009D1D1B"/>
    <w:rsid w:val="009D1EED"/>
    <w:rsid w:val="009D217D"/>
    <w:rsid w:val="009D3320"/>
    <w:rsid w:val="009D55B2"/>
    <w:rsid w:val="009D602D"/>
    <w:rsid w:val="009D7CD8"/>
    <w:rsid w:val="009E081B"/>
    <w:rsid w:val="009E2B3E"/>
    <w:rsid w:val="009E3077"/>
    <w:rsid w:val="009E3AD8"/>
    <w:rsid w:val="009E3D22"/>
    <w:rsid w:val="009E42D9"/>
    <w:rsid w:val="009E4E9C"/>
    <w:rsid w:val="009E5449"/>
    <w:rsid w:val="009E6B36"/>
    <w:rsid w:val="009F096A"/>
    <w:rsid w:val="009F1500"/>
    <w:rsid w:val="009F1540"/>
    <w:rsid w:val="009F1875"/>
    <w:rsid w:val="009F3394"/>
    <w:rsid w:val="009F34F9"/>
    <w:rsid w:val="009F380E"/>
    <w:rsid w:val="009F3B2A"/>
    <w:rsid w:val="009F4932"/>
    <w:rsid w:val="009F5498"/>
    <w:rsid w:val="009F551F"/>
    <w:rsid w:val="009F62A3"/>
    <w:rsid w:val="009F6B24"/>
    <w:rsid w:val="00A00075"/>
    <w:rsid w:val="00A009FC"/>
    <w:rsid w:val="00A02117"/>
    <w:rsid w:val="00A04768"/>
    <w:rsid w:val="00A04DE3"/>
    <w:rsid w:val="00A05656"/>
    <w:rsid w:val="00A0570F"/>
    <w:rsid w:val="00A059B8"/>
    <w:rsid w:val="00A063A4"/>
    <w:rsid w:val="00A06C34"/>
    <w:rsid w:val="00A071E3"/>
    <w:rsid w:val="00A07F7F"/>
    <w:rsid w:val="00A0EF26"/>
    <w:rsid w:val="00A11144"/>
    <w:rsid w:val="00A1190D"/>
    <w:rsid w:val="00A1204E"/>
    <w:rsid w:val="00A131CB"/>
    <w:rsid w:val="00A13AAB"/>
    <w:rsid w:val="00A13B48"/>
    <w:rsid w:val="00A13C54"/>
    <w:rsid w:val="00A13F8D"/>
    <w:rsid w:val="00A14325"/>
    <w:rsid w:val="00A15DC2"/>
    <w:rsid w:val="00A168F8"/>
    <w:rsid w:val="00A16D78"/>
    <w:rsid w:val="00A175A5"/>
    <w:rsid w:val="00A17DB6"/>
    <w:rsid w:val="00A2053B"/>
    <w:rsid w:val="00A20F50"/>
    <w:rsid w:val="00A22076"/>
    <w:rsid w:val="00A22237"/>
    <w:rsid w:val="00A22851"/>
    <w:rsid w:val="00A23BD9"/>
    <w:rsid w:val="00A25079"/>
    <w:rsid w:val="00A26BD5"/>
    <w:rsid w:val="00A27587"/>
    <w:rsid w:val="00A27D99"/>
    <w:rsid w:val="00A30C37"/>
    <w:rsid w:val="00A322C4"/>
    <w:rsid w:val="00A33D68"/>
    <w:rsid w:val="00A33EA7"/>
    <w:rsid w:val="00A34B44"/>
    <w:rsid w:val="00A3532E"/>
    <w:rsid w:val="00A37643"/>
    <w:rsid w:val="00A40BA4"/>
    <w:rsid w:val="00A41ABE"/>
    <w:rsid w:val="00A41B08"/>
    <w:rsid w:val="00A42EB7"/>
    <w:rsid w:val="00A506FC"/>
    <w:rsid w:val="00A511DA"/>
    <w:rsid w:val="00A5290D"/>
    <w:rsid w:val="00A5349F"/>
    <w:rsid w:val="00A53D75"/>
    <w:rsid w:val="00A54E48"/>
    <w:rsid w:val="00A5520F"/>
    <w:rsid w:val="00A5542B"/>
    <w:rsid w:val="00A55E97"/>
    <w:rsid w:val="00A57A3F"/>
    <w:rsid w:val="00A57ECC"/>
    <w:rsid w:val="00A57EDF"/>
    <w:rsid w:val="00A61367"/>
    <w:rsid w:val="00A64A97"/>
    <w:rsid w:val="00A66B55"/>
    <w:rsid w:val="00A672BE"/>
    <w:rsid w:val="00A7340F"/>
    <w:rsid w:val="00A73B22"/>
    <w:rsid w:val="00A75348"/>
    <w:rsid w:val="00A76A49"/>
    <w:rsid w:val="00A77114"/>
    <w:rsid w:val="00A81ED7"/>
    <w:rsid w:val="00A8345A"/>
    <w:rsid w:val="00A83845"/>
    <w:rsid w:val="00A84502"/>
    <w:rsid w:val="00A84733"/>
    <w:rsid w:val="00A84B70"/>
    <w:rsid w:val="00A84DEC"/>
    <w:rsid w:val="00A85EA9"/>
    <w:rsid w:val="00A87A55"/>
    <w:rsid w:val="00A92AAA"/>
    <w:rsid w:val="00A930B5"/>
    <w:rsid w:val="00A93274"/>
    <w:rsid w:val="00A934A5"/>
    <w:rsid w:val="00A93E48"/>
    <w:rsid w:val="00A945B3"/>
    <w:rsid w:val="00A948C8"/>
    <w:rsid w:val="00AA043C"/>
    <w:rsid w:val="00AA1263"/>
    <w:rsid w:val="00AA1AB1"/>
    <w:rsid w:val="00AA2A18"/>
    <w:rsid w:val="00AA2F82"/>
    <w:rsid w:val="00AA34F9"/>
    <w:rsid w:val="00AA652A"/>
    <w:rsid w:val="00AA6BA7"/>
    <w:rsid w:val="00AB0029"/>
    <w:rsid w:val="00AB0068"/>
    <w:rsid w:val="00AB00B0"/>
    <w:rsid w:val="00AB0BA1"/>
    <w:rsid w:val="00AB194E"/>
    <w:rsid w:val="00AB2E3F"/>
    <w:rsid w:val="00AB2FB3"/>
    <w:rsid w:val="00AB30E2"/>
    <w:rsid w:val="00AB4400"/>
    <w:rsid w:val="00AC0756"/>
    <w:rsid w:val="00AC187E"/>
    <w:rsid w:val="00AC2FCF"/>
    <w:rsid w:val="00AC3AF1"/>
    <w:rsid w:val="00AC52DA"/>
    <w:rsid w:val="00AC5715"/>
    <w:rsid w:val="00AC5EB7"/>
    <w:rsid w:val="00AC6BDC"/>
    <w:rsid w:val="00AD037B"/>
    <w:rsid w:val="00AD08BC"/>
    <w:rsid w:val="00AD0D26"/>
    <w:rsid w:val="00AD17E7"/>
    <w:rsid w:val="00AD1957"/>
    <w:rsid w:val="00AD372D"/>
    <w:rsid w:val="00AD3E84"/>
    <w:rsid w:val="00AD5D0B"/>
    <w:rsid w:val="00AD6A04"/>
    <w:rsid w:val="00AD72C0"/>
    <w:rsid w:val="00AE0A3F"/>
    <w:rsid w:val="00AE0B4F"/>
    <w:rsid w:val="00AE10FD"/>
    <w:rsid w:val="00AE224C"/>
    <w:rsid w:val="00AE437F"/>
    <w:rsid w:val="00AE4A1F"/>
    <w:rsid w:val="00AE57AE"/>
    <w:rsid w:val="00AE7783"/>
    <w:rsid w:val="00AF01A3"/>
    <w:rsid w:val="00AF1C37"/>
    <w:rsid w:val="00AF3641"/>
    <w:rsid w:val="00AF38A7"/>
    <w:rsid w:val="00AF397E"/>
    <w:rsid w:val="00AF44B4"/>
    <w:rsid w:val="00AF544B"/>
    <w:rsid w:val="00AF618E"/>
    <w:rsid w:val="00AF631F"/>
    <w:rsid w:val="00AF6881"/>
    <w:rsid w:val="00B00420"/>
    <w:rsid w:val="00B019F9"/>
    <w:rsid w:val="00B02394"/>
    <w:rsid w:val="00B03288"/>
    <w:rsid w:val="00B05109"/>
    <w:rsid w:val="00B06536"/>
    <w:rsid w:val="00B07EB8"/>
    <w:rsid w:val="00B10062"/>
    <w:rsid w:val="00B104A9"/>
    <w:rsid w:val="00B118BE"/>
    <w:rsid w:val="00B12495"/>
    <w:rsid w:val="00B125ED"/>
    <w:rsid w:val="00B12842"/>
    <w:rsid w:val="00B12D6B"/>
    <w:rsid w:val="00B1377A"/>
    <w:rsid w:val="00B144E3"/>
    <w:rsid w:val="00B17DDE"/>
    <w:rsid w:val="00B2080B"/>
    <w:rsid w:val="00B21DB2"/>
    <w:rsid w:val="00B22818"/>
    <w:rsid w:val="00B25CAF"/>
    <w:rsid w:val="00B25E54"/>
    <w:rsid w:val="00B26F01"/>
    <w:rsid w:val="00B27A64"/>
    <w:rsid w:val="00B30F25"/>
    <w:rsid w:val="00B335D3"/>
    <w:rsid w:val="00B35004"/>
    <w:rsid w:val="00B36A2F"/>
    <w:rsid w:val="00B36F44"/>
    <w:rsid w:val="00B370D0"/>
    <w:rsid w:val="00B37730"/>
    <w:rsid w:val="00B37ACA"/>
    <w:rsid w:val="00B41C24"/>
    <w:rsid w:val="00B41D4B"/>
    <w:rsid w:val="00B42226"/>
    <w:rsid w:val="00B423A3"/>
    <w:rsid w:val="00B4248B"/>
    <w:rsid w:val="00B42805"/>
    <w:rsid w:val="00B431CB"/>
    <w:rsid w:val="00B4444F"/>
    <w:rsid w:val="00B44DB0"/>
    <w:rsid w:val="00B46F1F"/>
    <w:rsid w:val="00B517EE"/>
    <w:rsid w:val="00B52975"/>
    <w:rsid w:val="00B539E4"/>
    <w:rsid w:val="00B53F57"/>
    <w:rsid w:val="00B5501B"/>
    <w:rsid w:val="00B56C6E"/>
    <w:rsid w:val="00B60096"/>
    <w:rsid w:val="00B60AAF"/>
    <w:rsid w:val="00B612DE"/>
    <w:rsid w:val="00B61E54"/>
    <w:rsid w:val="00B6222A"/>
    <w:rsid w:val="00B63E5F"/>
    <w:rsid w:val="00B66594"/>
    <w:rsid w:val="00B706B7"/>
    <w:rsid w:val="00B72F8A"/>
    <w:rsid w:val="00B7681F"/>
    <w:rsid w:val="00B775C0"/>
    <w:rsid w:val="00B80712"/>
    <w:rsid w:val="00B83C83"/>
    <w:rsid w:val="00B84593"/>
    <w:rsid w:val="00B846DB"/>
    <w:rsid w:val="00B861A8"/>
    <w:rsid w:val="00B94B2F"/>
    <w:rsid w:val="00B94FA0"/>
    <w:rsid w:val="00B9646D"/>
    <w:rsid w:val="00B96A6E"/>
    <w:rsid w:val="00B974F1"/>
    <w:rsid w:val="00BA1083"/>
    <w:rsid w:val="00BA3A31"/>
    <w:rsid w:val="00BA4F6E"/>
    <w:rsid w:val="00BA56C2"/>
    <w:rsid w:val="00BA5F3B"/>
    <w:rsid w:val="00BA639F"/>
    <w:rsid w:val="00BA7432"/>
    <w:rsid w:val="00BB06BD"/>
    <w:rsid w:val="00BB3637"/>
    <w:rsid w:val="00BB7041"/>
    <w:rsid w:val="00BB721D"/>
    <w:rsid w:val="00BC06C4"/>
    <w:rsid w:val="00BC09CD"/>
    <w:rsid w:val="00BC0AA8"/>
    <w:rsid w:val="00BC24DC"/>
    <w:rsid w:val="00BC2538"/>
    <w:rsid w:val="00BC2BD3"/>
    <w:rsid w:val="00BC2BE8"/>
    <w:rsid w:val="00BC2DA4"/>
    <w:rsid w:val="00BC4408"/>
    <w:rsid w:val="00BC7903"/>
    <w:rsid w:val="00BD4623"/>
    <w:rsid w:val="00BD5682"/>
    <w:rsid w:val="00BD6203"/>
    <w:rsid w:val="00BD6B0B"/>
    <w:rsid w:val="00BD7C89"/>
    <w:rsid w:val="00BD7E0C"/>
    <w:rsid w:val="00BE169D"/>
    <w:rsid w:val="00BE20F6"/>
    <w:rsid w:val="00BE29CA"/>
    <w:rsid w:val="00BE2E42"/>
    <w:rsid w:val="00BE3A08"/>
    <w:rsid w:val="00BE45BB"/>
    <w:rsid w:val="00BE4EC0"/>
    <w:rsid w:val="00BE51FB"/>
    <w:rsid w:val="00BE77B2"/>
    <w:rsid w:val="00BF1D19"/>
    <w:rsid w:val="00BF20C7"/>
    <w:rsid w:val="00BF4BD2"/>
    <w:rsid w:val="00BF5B7C"/>
    <w:rsid w:val="00BF7DD4"/>
    <w:rsid w:val="00C00469"/>
    <w:rsid w:val="00C00D81"/>
    <w:rsid w:val="00C016F7"/>
    <w:rsid w:val="00C02048"/>
    <w:rsid w:val="00C02236"/>
    <w:rsid w:val="00C02D8A"/>
    <w:rsid w:val="00C03471"/>
    <w:rsid w:val="00C04E92"/>
    <w:rsid w:val="00C05330"/>
    <w:rsid w:val="00C067B0"/>
    <w:rsid w:val="00C0705C"/>
    <w:rsid w:val="00C074B8"/>
    <w:rsid w:val="00C112B8"/>
    <w:rsid w:val="00C113EE"/>
    <w:rsid w:val="00C12B43"/>
    <w:rsid w:val="00C13F3B"/>
    <w:rsid w:val="00C14455"/>
    <w:rsid w:val="00C15DEF"/>
    <w:rsid w:val="00C16C72"/>
    <w:rsid w:val="00C17902"/>
    <w:rsid w:val="00C202AB"/>
    <w:rsid w:val="00C204EB"/>
    <w:rsid w:val="00C20AE3"/>
    <w:rsid w:val="00C20B36"/>
    <w:rsid w:val="00C221F2"/>
    <w:rsid w:val="00C22D0B"/>
    <w:rsid w:val="00C255A3"/>
    <w:rsid w:val="00C2727F"/>
    <w:rsid w:val="00C27862"/>
    <w:rsid w:val="00C27A0C"/>
    <w:rsid w:val="00C30097"/>
    <w:rsid w:val="00C31431"/>
    <w:rsid w:val="00C32A0B"/>
    <w:rsid w:val="00C32CF9"/>
    <w:rsid w:val="00C3339B"/>
    <w:rsid w:val="00C3458C"/>
    <w:rsid w:val="00C34D33"/>
    <w:rsid w:val="00C34FB3"/>
    <w:rsid w:val="00C352AC"/>
    <w:rsid w:val="00C35FD5"/>
    <w:rsid w:val="00C40342"/>
    <w:rsid w:val="00C413E3"/>
    <w:rsid w:val="00C42736"/>
    <w:rsid w:val="00C4274F"/>
    <w:rsid w:val="00C439FC"/>
    <w:rsid w:val="00C4401B"/>
    <w:rsid w:val="00C44FBA"/>
    <w:rsid w:val="00C46088"/>
    <w:rsid w:val="00C47D66"/>
    <w:rsid w:val="00C52321"/>
    <w:rsid w:val="00C5448C"/>
    <w:rsid w:val="00C554DA"/>
    <w:rsid w:val="00C56941"/>
    <w:rsid w:val="00C57555"/>
    <w:rsid w:val="00C57917"/>
    <w:rsid w:val="00C60AA4"/>
    <w:rsid w:val="00C6211C"/>
    <w:rsid w:val="00C637E5"/>
    <w:rsid w:val="00C63868"/>
    <w:rsid w:val="00C67716"/>
    <w:rsid w:val="00C705BE"/>
    <w:rsid w:val="00C70A6D"/>
    <w:rsid w:val="00C73452"/>
    <w:rsid w:val="00C76031"/>
    <w:rsid w:val="00C76931"/>
    <w:rsid w:val="00C76DEC"/>
    <w:rsid w:val="00C77F43"/>
    <w:rsid w:val="00C80ADE"/>
    <w:rsid w:val="00C839AF"/>
    <w:rsid w:val="00C8527A"/>
    <w:rsid w:val="00C85360"/>
    <w:rsid w:val="00C85846"/>
    <w:rsid w:val="00C86CDE"/>
    <w:rsid w:val="00C9016A"/>
    <w:rsid w:val="00C9162B"/>
    <w:rsid w:val="00C92C31"/>
    <w:rsid w:val="00C92FF2"/>
    <w:rsid w:val="00C93396"/>
    <w:rsid w:val="00C9350C"/>
    <w:rsid w:val="00C93CE3"/>
    <w:rsid w:val="00C95ED9"/>
    <w:rsid w:val="00C969E4"/>
    <w:rsid w:val="00C97FF6"/>
    <w:rsid w:val="00CA1964"/>
    <w:rsid w:val="00CA19BE"/>
    <w:rsid w:val="00CA2B0A"/>
    <w:rsid w:val="00CABA4A"/>
    <w:rsid w:val="00CB0082"/>
    <w:rsid w:val="00CB0899"/>
    <w:rsid w:val="00CB0A80"/>
    <w:rsid w:val="00CB22DE"/>
    <w:rsid w:val="00CB28E9"/>
    <w:rsid w:val="00CB2BA8"/>
    <w:rsid w:val="00CB33D9"/>
    <w:rsid w:val="00CB3595"/>
    <w:rsid w:val="00CB452B"/>
    <w:rsid w:val="00CB5622"/>
    <w:rsid w:val="00CB59C3"/>
    <w:rsid w:val="00CB5D51"/>
    <w:rsid w:val="00CB632A"/>
    <w:rsid w:val="00CB69E6"/>
    <w:rsid w:val="00CB6A99"/>
    <w:rsid w:val="00CC0FD1"/>
    <w:rsid w:val="00CC13B7"/>
    <w:rsid w:val="00CC2738"/>
    <w:rsid w:val="00CC302B"/>
    <w:rsid w:val="00CC39A0"/>
    <w:rsid w:val="00CC3A35"/>
    <w:rsid w:val="00CC4811"/>
    <w:rsid w:val="00CD14D0"/>
    <w:rsid w:val="00CD1E31"/>
    <w:rsid w:val="00CD2A0A"/>
    <w:rsid w:val="00CD2E4F"/>
    <w:rsid w:val="00CD522A"/>
    <w:rsid w:val="00CD5D10"/>
    <w:rsid w:val="00CD64DE"/>
    <w:rsid w:val="00CD6567"/>
    <w:rsid w:val="00CD6715"/>
    <w:rsid w:val="00CD75C1"/>
    <w:rsid w:val="00CD7F8A"/>
    <w:rsid w:val="00CDE68C"/>
    <w:rsid w:val="00CE0A91"/>
    <w:rsid w:val="00CE22D4"/>
    <w:rsid w:val="00CE2585"/>
    <w:rsid w:val="00CE2E06"/>
    <w:rsid w:val="00CE3378"/>
    <w:rsid w:val="00CE37B5"/>
    <w:rsid w:val="00CE3DBD"/>
    <w:rsid w:val="00CE48A4"/>
    <w:rsid w:val="00CE7F7C"/>
    <w:rsid w:val="00CF149C"/>
    <w:rsid w:val="00CF3D84"/>
    <w:rsid w:val="00CF3E06"/>
    <w:rsid w:val="00CF4E96"/>
    <w:rsid w:val="00CF5ED2"/>
    <w:rsid w:val="00CF649D"/>
    <w:rsid w:val="00CF6B26"/>
    <w:rsid w:val="00D00FE1"/>
    <w:rsid w:val="00D035C0"/>
    <w:rsid w:val="00D04449"/>
    <w:rsid w:val="00D05B36"/>
    <w:rsid w:val="00D05CA2"/>
    <w:rsid w:val="00D06ABA"/>
    <w:rsid w:val="00D06EC8"/>
    <w:rsid w:val="00D07598"/>
    <w:rsid w:val="00D105DB"/>
    <w:rsid w:val="00D10D3F"/>
    <w:rsid w:val="00D14327"/>
    <w:rsid w:val="00D143B8"/>
    <w:rsid w:val="00D152DC"/>
    <w:rsid w:val="00D167E5"/>
    <w:rsid w:val="00D16CFA"/>
    <w:rsid w:val="00D17740"/>
    <w:rsid w:val="00D17C46"/>
    <w:rsid w:val="00D201A6"/>
    <w:rsid w:val="00D205EA"/>
    <w:rsid w:val="00D21076"/>
    <w:rsid w:val="00D21355"/>
    <w:rsid w:val="00D216B1"/>
    <w:rsid w:val="00D21CC3"/>
    <w:rsid w:val="00D227EE"/>
    <w:rsid w:val="00D2335B"/>
    <w:rsid w:val="00D23624"/>
    <w:rsid w:val="00D30A7C"/>
    <w:rsid w:val="00D32930"/>
    <w:rsid w:val="00D32D00"/>
    <w:rsid w:val="00D32EFB"/>
    <w:rsid w:val="00D3319D"/>
    <w:rsid w:val="00D339AF"/>
    <w:rsid w:val="00D33B2D"/>
    <w:rsid w:val="00D34167"/>
    <w:rsid w:val="00D36121"/>
    <w:rsid w:val="00D3742E"/>
    <w:rsid w:val="00D4479B"/>
    <w:rsid w:val="00D44CD3"/>
    <w:rsid w:val="00D50443"/>
    <w:rsid w:val="00D51D36"/>
    <w:rsid w:val="00D53693"/>
    <w:rsid w:val="00D56B8A"/>
    <w:rsid w:val="00D62713"/>
    <w:rsid w:val="00D629F9"/>
    <w:rsid w:val="00D6394A"/>
    <w:rsid w:val="00D6680C"/>
    <w:rsid w:val="00D6752D"/>
    <w:rsid w:val="00D71022"/>
    <w:rsid w:val="00D71D99"/>
    <w:rsid w:val="00D71FB2"/>
    <w:rsid w:val="00D72DB2"/>
    <w:rsid w:val="00D73752"/>
    <w:rsid w:val="00D73781"/>
    <w:rsid w:val="00D76865"/>
    <w:rsid w:val="00D81111"/>
    <w:rsid w:val="00D81950"/>
    <w:rsid w:val="00D823F6"/>
    <w:rsid w:val="00D84167"/>
    <w:rsid w:val="00D85781"/>
    <w:rsid w:val="00D87FE5"/>
    <w:rsid w:val="00D92453"/>
    <w:rsid w:val="00D92616"/>
    <w:rsid w:val="00D927A6"/>
    <w:rsid w:val="00D92A89"/>
    <w:rsid w:val="00D934EE"/>
    <w:rsid w:val="00D93A62"/>
    <w:rsid w:val="00D9516C"/>
    <w:rsid w:val="00D966FD"/>
    <w:rsid w:val="00D970D7"/>
    <w:rsid w:val="00DA14B8"/>
    <w:rsid w:val="00DA1E8B"/>
    <w:rsid w:val="00DA35CF"/>
    <w:rsid w:val="00DA44E2"/>
    <w:rsid w:val="00DA4A06"/>
    <w:rsid w:val="00DA5F98"/>
    <w:rsid w:val="00DB054B"/>
    <w:rsid w:val="00DB1F36"/>
    <w:rsid w:val="00DB2A42"/>
    <w:rsid w:val="00DB3BCC"/>
    <w:rsid w:val="00DB41C0"/>
    <w:rsid w:val="00DB4762"/>
    <w:rsid w:val="00DB514A"/>
    <w:rsid w:val="00DB5211"/>
    <w:rsid w:val="00DB670E"/>
    <w:rsid w:val="00DB6D27"/>
    <w:rsid w:val="00DB7718"/>
    <w:rsid w:val="00DC1763"/>
    <w:rsid w:val="00DC4247"/>
    <w:rsid w:val="00DC481E"/>
    <w:rsid w:val="00DC4EF8"/>
    <w:rsid w:val="00DC7EC2"/>
    <w:rsid w:val="00DD0EAB"/>
    <w:rsid w:val="00DD28A1"/>
    <w:rsid w:val="00DD3DE3"/>
    <w:rsid w:val="00DD5D8F"/>
    <w:rsid w:val="00DD62CB"/>
    <w:rsid w:val="00DD67E6"/>
    <w:rsid w:val="00DD7519"/>
    <w:rsid w:val="00DE0D6E"/>
    <w:rsid w:val="00DE2720"/>
    <w:rsid w:val="00DE3FA5"/>
    <w:rsid w:val="00DE653C"/>
    <w:rsid w:val="00DE6A8E"/>
    <w:rsid w:val="00DE6EDA"/>
    <w:rsid w:val="00DE7B20"/>
    <w:rsid w:val="00DF030B"/>
    <w:rsid w:val="00DF0B00"/>
    <w:rsid w:val="00DF2ACA"/>
    <w:rsid w:val="00DF34B5"/>
    <w:rsid w:val="00DF4757"/>
    <w:rsid w:val="00DF62D8"/>
    <w:rsid w:val="00DF6864"/>
    <w:rsid w:val="00E00E16"/>
    <w:rsid w:val="00E024D5"/>
    <w:rsid w:val="00E025AB"/>
    <w:rsid w:val="00E04F94"/>
    <w:rsid w:val="00E0571E"/>
    <w:rsid w:val="00E06954"/>
    <w:rsid w:val="00E106F8"/>
    <w:rsid w:val="00E10968"/>
    <w:rsid w:val="00E10D76"/>
    <w:rsid w:val="00E1128A"/>
    <w:rsid w:val="00E13B41"/>
    <w:rsid w:val="00E147E3"/>
    <w:rsid w:val="00E14E6D"/>
    <w:rsid w:val="00E152A5"/>
    <w:rsid w:val="00E156F5"/>
    <w:rsid w:val="00E15B79"/>
    <w:rsid w:val="00E16613"/>
    <w:rsid w:val="00E17FF0"/>
    <w:rsid w:val="00E208ED"/>
    <w:rsid w:val="00E2346F"/>
    <w:rsid w:val="00E25445"/>
    <w:rsid w:val="00E26AA9"/>
    <w:rsid w:val="00E26EAA"/>
    <w:rsid w:val="00E27270"/>
    <w:rsid w:val="00E30557"/>
    <w:rsid w:val="00E310D2"/>
    <w:rsid w:val="00E31D0C"/>
    <w:rsid w:val="00E32BAD"/>
    <w:rsid w:val="00E330E9"/>
    <w:rsid w:val="00E33871"/>
    <w:rsid w:val="00E33A70"/>
    <w:rsid w:val="00E35E11"/>
    <w:rsid w:val="00E361A4"/>
    <w:rsid w:val="00E3648B"/>
    <w:rsid w:val="00E420CC"/>
    <w:rsid w:val="00E4254A"/>
    <w:rsid w:val="00E433D2"/>
    <w:rsid w:val="00E4440F"/>
    <w:rsid w:val="00E4548D"/>
    <w:rsid w:val="00E471AF"/>
    <w:rsid w:val="00E478C6"/>
    <w:rsid w:val="00E51912"/>
    <w:rsid w:val="00E51B3E"/>
    <w:rsid w:val="00E521EB"/>
    <w:rsid w:val="00E5324F"/>
    <w:rsid w:val="00E53AB7"/>
    <w:rsid w:val="00E5450A"/>
    <w:rsid w:val="00E54AAA"/>
    <w:rsid w:val="00E54BE9"/>
    <w:rsid w:val="00E54C65"/>
    <w:rsid w:val="00E54EF0"/>
    <w:rsid w:val="00E56E0B"/>
    <w:rsid w:val="00E56F0E"/>
    <w:rsid w:val="00E574FD"/>
    <w:rsid w:val="00E60BAF"/>
    <w:rsid w:val="00E621A3"/>
    <w:rsid w:val="00E64646"/>
    <w:rsid w:val="00E66AB9"/>
    <w:rsid w:val="00E66EFD"/>
    <w:rsid w:val="00E673F8"/>
    <w:rsid w:val="00E67731"/>
    <w:rsid w:val="00E70494"/>
    <w:rsid w:val="00E706F1"/>
    <w:rsid w:val="00E70F3E"/>
    <w:rsid w:val="00E7174D"/>
    <w:rsid w:val="00E72ED5"/>
    <w:rsid w:val="00E7362D"/>
    <w:rsid w:val="00E73951"/>
    <w:rsid w:val="00E7431A"/>
    <w:rsid w:val="00E760D3"/>
    <w:rsid w:val="00E77086"/>
    <w:rsid w:val="00E82641"/>
    <w:rsid w:val="00E83823"/>
    <w:rsid w:val="00E8390D"/>
    <w:rsid w:val="00E83AE5"/>
    <w:rsid w:val="00E84C47"/>
    <w:rsid w:val="00E85202"/>
    <w:rsid w:val="00E8696F"/>
    <w:rsid w:val="00E8711B"/>
    <w:rsid w:val="00E90B7A"/>
    <w:rsid w:val="00E91703"/>
    <w:rsid w:val="00E917D7"/>
    <w:rsid w:val="00E91ACD"/>
    <w:rsid w:val="00E91BAE"/>
    <w:rsid w:val="00E9259D"/>
    <w:rsid w:val="00E92A35"/>
    <w:rsid w:val="00E92FC5"/>
    <w:rsid w:val="00E93AF5"/>
    <w:rsid w:val="00E958E5"/>
    <w:rsid w:val="00E96982"/>
    <w:rsid w:val="00EA0518"/>
    <w:rsid w:val="00EA2287"/>
    <w:rsid w:val="00EA2343"/>
    <w:rsid w:val="00EA3BAD"/>
    <w:rsid w:val="00EA4E89"/>
    <w:rsid w:val="00EA512A"/>
    <w:rsid w:val="00EA593A"/>
    <w:rsid w:val="00EA5E88"/>
    <w:rsid w:val="00EA6711"/>
    <w:rsid w:val="00EA6BA6"/>
    <w:rsid w:val="00EA79FD"/>
    <w:rsid w:val="00EA7DD0"/>
    <w:rsid w:val="00EB08C4"/>
    <w:rsid w:val="00EB098B"/>
    <w:rsid w:val="00EB0FB3"/>
    <w:rsid w:val="00EB145F"/>
    <w:rsid w:val="00EB327D"/>
    <w:rsid w:val="00EB3A4D"/>
    <w:rsid w:val="00EB518A"/>
    <w:rsid w:val="00EB53CB"/>
    <w:rsid w:val="00EB6D69"/>
    <w:rsid w:val="00EB7B08"/>
    <w:rsid w:val="00EC20A2"/>
    <w:rsid w:val="00EC2838"/>
    <w:rsid w:val="00EC3B12"/>
    <w:rsid w:val="00EC7A9E"/>
    <w:rsid w:val="00EC7DEC"/>
    <w:rsid w:val="00ED0ED7"/>
    <w:rsid w:val="00ED15D7"/>
    <w:rsid w:val="00ED1CDE"/>
    <w:rsid w:val="00ED2F1A"/>
    <w:rsid w:val="00ED74A6"/>
    <w:rsid w:val="00ED762D"/>
    <w:rsid w:val="00ED7EAE"/>
    <w:rsid w:val="00ED7FA3"/>
    <w:rsid w:val="00EE0988"/>
    <w:rsid w:val="00EE0B8F"/>
    <w:rsid w:val="00EE0CD2"/>
    <w:rsid w:val="00EE1162"/>
    <w:rsid w:val="00EE161B"/>
    <w:rsid w:val="00EE1FCE"/>
    <w:rsid w:val="00EE269D"/>
    <w:rsid w:val="00EE2F78"/>
    <w:rsid w:val="00EE3E9D"/>
    <w:rsid w:val="00EE4EC8"/>
    <w:rsid w:val="00EE6310"/>
    <w:rsid w:val="00EE64D9"/>
    <w:rsid w:val="00EE7014"/>
    <w:rsid w:val="00EE7A54"/>
    <w:rsid w:val="00EE7BAD"/>
    <w:rsid w:val="00EE7F41"/>
    <w:rsid w:val="00EF076E"/>
    <w:rsid w:val="00EF09DD"/>
    <w:rsid w:val="00EF16B3"/>
    <w:rsid w:val="00EF55BE"/>
    <w:rsid w:val="00EF6BD6"/>
    <w:rsid w:val="00F01155"/>
    <w:rsid w:val="00F03FED"/>
    <w:rsid w:val="00F040DA"/>
    <w:rsid w:val="00F045C8"/>
    <w:rsid w:val="00F05659"/>
    <w:rsid w:val="00F05949"/>
    <w:rsid w:val="00F10431"/>
    <w:rsid w:val="00F11571"/>
    <w:rsid w:val="00F11FC1"/>
    <w:rsid w:val="00F12D05"/>
    <w:rsid w:val="00F13B7B"/>
    <w:rsid w:val="00F14B06"/>
    <w:rsid w:val="00F1512E"/>
    <w:rsid w:val="00F162AF"/>
    <w:rsid w:val="00F217DF"/>
    <w:rsid w:val="00F22EEE"/>
    <w:rsid w:val="00F22F11"/>
    <w:rsid w:val="00F24229"/>
    <w:rsid w:val="00F243AC"/>
    <w:rsid w:val="00F24BF9"/>
    <w:rsid w:val="00F261A2"/>
    <w:rsid w:val="00F261C4"/>
    <w:rsid w:val="00F26276"/>
    <w:rsid w:val="00F26FED"/>
    <w:rsid w:val="00F27918"/>
    <w:rsid w:val="00F31DD8"/>
    <w:rsid w:val="00F3315F"/>
    <w:rsid w:val="00F33B5B"/>
    <w:rsid w:val="00F34DBD"/>
    <w:rsid w:val="00F36EE2"/>
    <w:rsid w:val="00F40198"/>
    <w:rsid w:val="00F40572"/>
    <w:rsid w:val="00F4177D"/>
    <w:rsid w:val="00F41993"/>
    <w:rsid w:val="00F44D3B"/>
    <w:rsid w:val="00F465FC"/>
    <w:rsid w:val="00F46D35"/>
    <w:rsid w:val="00F4748A"/>
    <w:rsid w:val="00F53B37"/>
    <w:rsid w:val="00F54FCE"/>
    <w:rsid w:val="00F572BB"/>
    <w:rsid w:val="00F5777B"/>
    <w:rsid w:val="00F579F4"/>
    <w:rsid w:val="00F601A2"/>
    <w:rsid w:val="00F62230"/>
    <w:rsid w:val="00F637AD"/>
    <w:rsid w:val="00F63C59"/>
    <w:rsid w:val="00F644D6"/>
    <w:rsid w:val="00F647A5"/>
    <w:rsid w:val="00F64E94"/>
    <w:rsid w:val="00F64F7F"/>
    <w:rsid w:val="00F65DB4"/>
    <w:rsid w:val="00F65FCB"/>
    <w:rsid w:val="00F665EC"/>
    <w:rsid w:val="00F6774E"/>
    <w:rsid w:val="00F6F8E9"/>
    <w:rsid w:val="00F7124D"/>
    <w:rsid w:val="00F7337D"/>
    <w:rsid w:val="00F74565"/>
    <w:rsid w:val="00F75E7C"/>
    <w:rsid w:val="00F769D8"/>
    <w:rsid w:val="00F811D3"/>
    <w:rsid w:val="00F81A89"/>
    <w:rsid w:val="00F81CA3"/>
    <w:rsid w:val="00F83B3A"/>
    <w:rsid w:val="00F85CE7"/>
    <w:rsid w:val="00F86098"/>
    <w:rsid w:val="00F87417"/>
    <w:rsid w:val="00F8CCF4"/>
    <w:rsid w:val="00F930EB"/>
    <w:rsid w:val="00F9578D"/>
    <w:rsid w:val="00F95BD6"/>
    <w:rsid w:val="00F96A0B"/>
    <w:rsid w:val="00F97639"/>
    <w:rsid w:val="00FA3CAF"/>
    <w:rsid w:val="00FA44D4"/>
    <w:rsid w:val="00FA4CEE"/>
    <w:rsid w:val="00FA589D"/>
    <w:rsid w:val="00FA695F"/>
    <w:rsid w:val="00FA6B48"/>
    <w:rsid w:val="00FB0D68"/>
    <w:rsid w:val="00FB1224"/>
    <w:rsid w:val="00FB12F3"/>
    <w:rsid w:val="00FB169D"/>
    <w:rsid w:val="00FB1A13"/>
    <w:rsid w:val="00FB240B"/>
    <w:rsid w:val="00FB33E0"/>
    <w:rsid w:val="00FB4484"/>
    <w:rsid w:val="00FB4A98"/>
    <w:rsid w:val="00FB59C2"/>
    <w:rsid w:val="00FB7B89"/>
    <w:rsid w:val="00FC044F"/>
    <w:rsid w:val="00FC0A2F"/>
    <w:rsid w:val="00FC104D"/>
    <w:rsid w:val="00FC1CF3"/>
    <w:rsid w:val="00FC26F8"/>
    <w:rsid w:val="00FC4785"/>
    <w:rsid w:val="00FC5220"/>
    <w:rsid w:val="00FC595D"/>
    <w:rsid w:val="00FC5CDB"/>
    <w:rsid w:val="00FC5EEA"/>
    <w:rsid w:val="00FC7F9F"/>
    <w:rsid w:val="00FD1F32"/>
    <w:rsid w:val="00FD38DF"/>
    <w:rsid w:val="00FD3C2F"/>
    <w:rsid w:val="00FD4230"/>
    <w:rsid w:val="00FD594E"/>
    <w:rsid w:val="00FD654C"/>
    <w:rsid w:val="00FD7139"/>
    <w:rsid w:val="00FD72F8"/>
    <w:rsid w:val="00FD7787"/>
    <w:rsid w:val="00FE1160"/>
    <w:rsid w:val="00FE1562"/>
    <w:rsid w:val="00FE28BA"/>
    <w:rsid w:val="00FE2F21"/>
    <w:rsid w:val="00FE5642"/>
    <w:rsid w:val="00FE5DD2"/>
    <w:rsid w:val="00FE6648"/>
    <w:rsid w:val="00FE7A32"/>
    <w:rsid w:val="00FF32FC"/>
    <w:rsid w:val="00FF452C"/>
    <w:rsid w:val="00FF5881"/>
    <w:rsid w:val="00FF5993"/>
    <w:rsid w:val="01156B6A"/>
    <w:rsid w:val="011EC772"/>
    <w:rsid w:val="013946DB"/>
    <w:rsid w:val="01698729"/>
    <w:rsid w:val="017060CF"/>
    <w:rsid w:val="01C3BA2D"/>
    <w:rsid w:val="01EFDAA6"/>
    <w:rsid w:val="01F8AA3F"/>
    <w:rsid w:val="020091CA"/>
    <w:rsid w:val="0200FBE9"/>
    <w:rsid w:val="022A16DF"/>
    <w:rsid w:val="0244CF8E"/>
    <w:rsid w:val="024E985C"/>
    <w:rsid w:val="0280EC63"/>
    <w:rsid w:val="02C4A76A"/>
    <w:rsid w:val="02DF3C06"/>
    <w:rsid w:val="0306848F"/>
    <w:rsid w:val="030EA19E"/>
    <w:rsid w:val="032225C5"/>
    <w:rsid w:val="032A34CB"/>
    <w:rsid w:val="032BC190"/>
    <w:rsid w:val="03415EDA"/>
    <w:rsid w:val="038CE5AB"/>
    <w:rsid w:val="03A1594E"/>
    <w:rsid w:val="03A6B2AA"/>
    <w:rsid w:val="03BCB3B9"/>
    <w:rsid w:val="03BDF800"/>
    <w:rsid w:val="03C204C2"/>
    <w:rsid w:val="03DD9210"/>
    <w:rsid w:val="03E37672"/>
    <w:rsid w:val="03EAF15F"/>
    <w:rsid w:val="042CDDC1"/>
    <w:rsid w:val="047471FD"/>
    <w:rsid w:val="04ABCB0D"/>
    <w:rsid w:val="04D35566"/>
    <w:rsid w:val="04DF5F8E"/>
    <w:rsid w:val="04EE390D"/>
    <w:rsid w:val="05100613"/>
    <w:rsid w:val="0583705E"/>
    <w:rsid w:val="0589A7DE"/>
    <w:rsid w:val="05F3151B"/>
    <w:rsid w:val="0614935A"/>
    <w:rsid w:val="06264156"/>
    <w:rsid w:val="062A9080"/>
    <w:rsid w:val="06497E0C"/>
    <w:rsid w:val="064A528E"/>
    <w:rsid w:val="06585526"/>
    <w:rsid w:val="06A35374"/>
    <w:rsid w:val="06EFC088"/>
    <w:rsid w:val="06FB8931"/>
    <w:rsid w:val="0701FB8E"/>
    <w:rsid w:val="07057AB9"/>
    <w:rsid w:val="0714AAEC"/>
    <w:rsid w:val="0745E881"/>
    <w:rsid w:val="074BF05F"/>
    <w:rsid w:val="07576FD8"/>
    <w:rsid w:val="0759A736"/>
    <w:rsid w:val="075DD51C"/>
    <w:rsid w:val="076A52FF"/>
    <w:rsid w:val="07A0685D"/>
    <w:rsid w:val="07ABCAB9"/>
    <w:rsid w:val="07B91068"/>
    <w:rsid w:val="07DB32ED"/>
    <w:rsid w:val="08166890"/>
    <w:rsid w:val="084C5E16"/>
    <w:rsid w:val="0870ADEC"/>
    <w:rsid w:val="089978DD"/>
    <w:rsid w:val="08A71A44"/>
    <w:rsid w:val="08B8C0AE"/>
    <w:rsid w:val="090A9983"/>
    <w:rsid w:val="090B0AF9"/>
    <w:rsid w:val="092B3863"/>
    <w:rsid w:val="0940E05C"/>
    <w:rsid w:val="094D1BDC"/>
    <w:rsid w:val="094FA473"/>
    <w:rsid w:val="09ADC017"/>
    <w:rsid w:val="09DC19B7"/>
    <w:rsid w:val="0A11D060"/>
    <w:rsid w:val="0A1772B3"/>
    <w:rsid w:val="0A203A85"/>
    <w:rsid w:val="0A2E8B4D"/>
    <w:rsid w:val="0A4806C2"/>
    <w:rsid w:val="0A5F38CC"/>
    <w:rsid w:val="0AA5C664"/>
    <w:rsid w:val="0AD8921F"/>
    <w:rsid w:val="0ADB35AC"/>
    <w:rsid w:val="0AED2F14"/>
    <w:rsid w:val="0AFF93F4"/>
    <w:rsid w:val="0B07F419"/>
    <w:rsid w:val="0B400C81"/>
    <w:rsid w:val="0B61A0F6"/>
    <w:rsid w:val="0B68369E"/>
    <w:rsid w:val="0B6BB44A"/>
    <w:rsid w:val="0B7B0D91"/>
    <w:rsid w:val="0B9C3E2C"/>
    <w:rsid w:val="0BA699CD"/>
    <w:rsid w:val="0BBB0CD1"/>
    <w:rsid w:val="0BE4BAA7"/>
    <w:rsid w:val="0BE8F6EB"/>
    <w:rsid w:val="0BFC3752"/>
    <w:rsid w:val="0C05D2AC"/>
    <w:rsid w:val="0C342A3D"/>
    <w:rsid w:val="0C710D1F"/>
    <w:rsid w:val="0C79CEFB"/>
    <w:rsid w:val="0C7B5932"/>
    <w:rsid w:val="0CB14156"/>
    <w:rsid w:val="0CD83129"/>
    <w:rsid w:val="0CEA5497"/>
    <w:rsid w:val="0D03AF75"/>
    <w:rsid w:val="0D1276D1"/>
    <w:rsid w:val="0D522829"/>
    <w:rsid w:val="0D6518D1"/>
    <w:rsid w:val="0DB7E27D"/>
    <w:rsid w:val="0DCC8212"/>
    <w:rsid w:val="0DE32413"/>
    <w:rsid w:val="0E045736"/>
    <w:rsid w:val="0E0B4307"/>
    <w:rsid w:val="0E14751F"/>
    <w:rsid w:val="0E1CC1DD"/>
    <w:rsid w:val="0E3A67AF"/>
    <w:rsid w:val="0E4F0F7D"/>
    <w:rsid w:val="0E75069E"/>
    <w:rsid w:val="0E7E5738"/>
    <w:rsid w:val="0E8E86AF"/>
    <w:rsid w:val="0E8F6315"/>
    <w:rsid w:val="0E9A806B"/>
    <w:rsid w:val="0EA014E4"/>
    <w:rsid w:val="0EB38D9F"/>
    <w:rsid w:val="0EE98656"/>
    <w:rsid w:val="0F3D7810"/>
    <w:rsid w:val="0F458AF6"/>
    <w:rsid w:val="0F6766EB"/>
    <w:rsid w:val="0F739F5E"/>
    <w:rsid w:val="0F78940D"/>
    <w:rsid w:val="0F78EF40"/>
    <w:rsid w:val="0F8CC110"/>
    <w:rsid w:val="0F9E480F"/>
    <w:rsid w:val="0FF95220"/>
    <w:rsid w:val="0FFD4739"/>
    <w:rsid w:val="10027384"/>
    <w:rsid w:val="1003CBE4"/>
    <w:rsid w:val="102147B6"/>
    <w:rsid w:val="103B46FD"/>
    <w:rsid w:val="10548296"/>
    <w:rsid w:val="10BF8F92"/>
    <w:rsid w:val="10C11F69"/>
    <w:rsid w:val="10DDF32F"/>
    <w:rsid w:val="10F14D78"/>
    <w:rsid w:val="110A4C93"/>
    <w:rsid w:val="110BC1B6"/>
    <w:rsid w:val="112016B9"/>
    <w:rsid w:val="1160A3A9"/>
    <w:rsid w:val="117DC74F"/>
    <w:rsid w:val="119CB26F"/>
    <w:rsid w:val="11A6EEE0"/>
    <w:rsid w:val="11B37D3E"/>
    <w:rsid w:val="11C2D5E1"/>
    <w:rsid w:val="11D1631A"/>
    <w:rsid w:val="11DE0B46"/>
    <w:rsid w:val="12097661"/>
    <w:rsid w:val="12519774"/>
    <w:rsid w:val="126C25DA"/>
    <w:rsid w:val="12A1EB37"/>
    <w:rsid w:val="12B83345"/>
    <w:rsid w:val="12CF7220"/>
    <w:rsid w:val="12D32BF7"/>
    <w:rsid w:val="12F67EBD"/>
    <w:rsid w:val="13189868"/>
    <w:rsid w:val="132AB5E1"/>
    <w:rsid w:val="134112E2"/>
    <w:rsid w:val="13424ED6"/>
    <w:rsid w:val="1349D565"/>
    <w:rsid w:val="134EB370"/>
    <w:rsid w:val="13594BAF"/>
    <w:rsid w:val="137426D7"/>
    <w:rsid w:val="139C79F7"/>
    <w:rsid w:val="13F94ADD"/>
    <w:rsid w:val="140A7EB7"/>
    <w:rsid w:val="140F6D84"/>
    <w:rsid w:val="142DFBBF"/>
    <w:rsid w:val="14894228"/>
    <w:rsid w:val="1501FC93"/>
    <w:rsid w:val="150EA1D7"/>
    <w:rsid w:val="150F5A16"/>
    <w:rsid w:val="151267BC"/>
    <w:rsid w:val="152AC8A8"/>
    <w:rsid w:val="1582B8C5"/>
    <w:rsid w:val="15850D38"/>
    <w:rsid w:val="1588729D"/>
    <w:rsid w:val="1591CF0B"/>
    <w:rsid w:val="15ACE05E"/>
    <w:rsid w:val="15B1E9EB"/>
    <w:rsid w:val="15D79106"/>
    <w:rsid w:val="15E39015"/>
    <w:rsid w:val="162303F3"/>
    <w:rsid w:val="164CE364"/>
    <w:rsid w:val="165412B0"/>
    <w:rsid w:val="166BFA77"/>
    <w:rsid w:val="16929727"/>
    <w:rsid w:val="16DB0C60"/>
    <w:rsid w:val="16E4A111"/>
    <w:rsid w:val="16F8D044"/>
    <w:rsid w:val="177FF08B"/>
    <w:rsid w:val="178A992A"/>
    <w:rsid w:val="178D61D0"/>
    <w:rsid w:val="17A5FC9E"/>
    <w:rsid w:val="17CC15EF"/>
    <w:rsid w:val="17D2CF7F"/>
    <w:rsid w:val="17F7223F"/>
    <w:rsid w:val="180A5560"/>
    <w:rsid w:val="180C27A8"/>
    <w:rsid w:val="18344ED2"/>
    <w:rsid w:val="184CC04E"/>
    <w:rsid w:val="184FFFD9"/>
    <w:rsid w:val="18695D6B"/>
    <w:rsid w:val="187AB348"/>
    <w:rsid w:val="187AB42C"/>
    <w:rsid w:val="1895439A"/>
    <w:rsid w:val="18A42D23"/>
    <w:rsid w:val="18AF613E"/>
    <w:rsid w:val="18BC621C"/>
    <w:rsid w:val="18C251C3"/>
    <w:rsid w:val="18CAC973"/>
    <w:rsid w:val="18CCB2F8"/>
    <w:rsid w:val="18DCE2FC"/>
    <w:rsid w:val="18DE2B60"/>
    <w:rsid w:val="18FB2FD5"/>
    <w:rsid w:val="190F9CAB"/>
    <w:rsid w:val="19465ACF"/>
    <w:rsid w:val="1964380C"/>
    <w:rsid w:val="1974A570"/>
    <w:rsid w:val="198B4B48"/>
    <w:rsid w:val="19A203B9"/>
    <w:rsid w:val="19B3DD7B"/>
    <w:rsid w:val="19C7FB45"/>
    <w:rsid w:val="19FD76A7"/>
    <w:rsid w:val="1A0C10FA"/>
    <w:rsid w:val="1A0F946D"/>
    <w:rsid w:val="1A0FA3D6"/>
    <w:rsid w:val="1A2D7212"/>
    <w:rsid w:val="1A352058"/>
    <w:rsid w:val="1A4B38A1"/>
    <w:rsid w:val="1A8B973A"/>
    <w:rsid w:val="1A9FBEF9"/>
    <w:rsid w:val="1ABAF620"/>
    <w:rsid w:val="1AD0351D"/>
    <w:rsid w:val="1AD1F054"/>
    <w:rsid w:val="1AD6F5F2"/>
    <w:rsid w:val="1AE32054"/>
    <w:rsid w:val="1AE8C4B9"/>
    <w:rsid w:val="1AFA8769"/>
    <w:rsid w:val="1AFEF611"/>
    <w:rsid w:val="1B187B68"/>
    <w:rsid w:val="1B21F951"/>
    <w:rsid w:val="1B2E038B"/>
    <w:rsid w:val="1B2E24EB"/>
    <w:rsid w:val="1B470577"/>
    <w:rsid w:val="1B582450"/>
    <w:rsid w:val="1B671466"/>
    <w:rsid w:val="1BEDA74E"/>
    <w:rsid w:val="1BF05346"/>
    <w:rsid w:val="1C02C0C7"/>
    <w:rsid w:val="1C180141"/>
    <w:rsid w:val="1C1ECABF"/>
    <w:rsid w:val="1C31A99C"/>
    <w:rsid w:val="1C503141"/>
    <w:rsid w:val="1C781DD8"/>
    <w:rsid w:val="1C7B97FE"/>
    <w:rsid w:val="1CACA4CA"/>
    <w:rsid w:val="1CBC6235"/>
    <w:rsid w:val="1CD3AB5C"/>
    <w:rsid w:val="1CDB8856"/>
    <w:rsid w:val="1CEAC51E"/>
    <w:rsid w:val="1CF3D47D"/>
    <w:rsid w:val="1D01182C"/>
    <w:rsid w:val="1D0B6179"/>
    <w:rsid w:val="1D18AF0E"/>
    <w:rsid w:val="1D197929"/>
    <w:rsid w:val="1D267E0A"/>
    <w:rsid w:val="1D58BC82"/>
    <w:rsid w:val="1D6982BD"/>
    <w:rsid w:val="1D8D4449"/>
    <w:rsid w:val="1DA02F47"/>
    <w:rsid w:val="1DA218A6"/>
    <w:rsid w:val="1DB396C2"/>
    <w:rsid w:val="1DCF9A74"/>
    <w:rsid w:val="1DF563DF"/>
    <w:rsid w:val="1E12A42A"/>
    <w:rsid w:val="1E3A98B9"/>
    <w:rsid w:val="1E51881A"/>
    <w:rsid w:val="1E74F266"/>
    <w:rsid w:val="1E8F5E41"/>
    <w:rsid w:val="1EA4E92C"/>
    <w:rsid w:val="1EA6F8B3"/>
    <w:rsid w:val="1EA770D4"/>
    <w:rsid w:val="1EABD23A"/>
    <w:rsid w:val="1EB36749"/>
    <w:rsid w:val="1EBE937D"/>
    <w:rsid w:val="1EC017FF"/>
    <w:rsid w:val="1EC7CCFA"/>
    <w:rsid w:val="1EECA011"/>
    <w:rsid w:val="1EF01A34"/>
    <w:rsid w:val="1F49D9C3"/>
    <w:rsid w:val="1F6AA812"/>
    <w:rsid w:val="1F74516A"/>
    <w:rsid w:val="1FADAC49"/>
    <w:rsid w:val="1FD09A11"/>
    <w:rsid w:val="1FE830A9"/>
    <w:rsid w:val="203BEAEF"/>
    <w:rsid w:val="204086BE"/>
    <w:rsid w:val="2041D41D"/>
    <w:rsid w:val="205EA7E9"/>
    <w:rsid w:val="207E42D7"/>
    <w:rsid w:val="2082F830"/>
    <w:rsid w:val="209C8849"/>
    <w:rsid w:val="20BBDC49"/>
    <w:rsid w:val="20C64A3A"/>
    <w:rsid w:val="20C87CBB"/>
    <w:rsid w:val="20DD4925"/>
    <w:rsid w:val="20F1A870"/>
    <w:rsid w:val="21236628"/>
    <w:rsid w:val="21382509"/>
    <w:rsid w:val="2162C514"/>
    <w:rsid w:val="2181460A"/>
    <w:rsid w:val="218B223C"/>
    <w:rsid w:val="21A67577"/>
    <w:rsid w:val="21BA0FDD"/>
    <w:rsid w:val="21C0E7B6"/>
    <w:rsid w:val="21C2675A"/>
    <w:rsid w:val="21DDD9D1"/>
    <w:rsid w:val="21DEDB1D"/>
    <w:rsid w:val="21FC8290"/>
    <w:rsid w:val="221AF4DA"/>
    <w:rsid w:val="22453F4F"/>
    <w:rsid w:val="225A2367"/>
    <w:rsid w:val="228F1EAE"/>
    <w:rsid w:val="229FB1B1"/>
    <w:rsid w:val="22EAAE05"/>
    <w:rsid w:val="233F13DC"/>
    <w:rsid w:val="234318F3"/>
    <w:rsid w:val="23731663"/>
    <w:rsid w:val="237BC7D8"/>
    <w:rsid w:val="2398738C"/>
    <w:rsid w:val="23F0A952"/>
    <w:rsid w:val="2408AFEF"/>
    <w:rsid w:val="241D43C7"/>
    <w:rsid w:val="243737EF"/>
    <w:rsid w:val="2439355A"/>
    <w:rsid w:val="247D638D"/>
    <w:rsid w:val="2482BAB7"/>
    <w:rsid w:val="24914ACA"/>
    <w:rsid w:val="24D31A86"/>
    <w:rsid w:val="24EBC4FF"/>
    <w:rsid w:val="24FD9474"/>
    <w:rsid w:val="25658526"/>
    <w:rsid w:val="25B19EBB"/>
    <w:rsid w:val="25B8164E"/>
    <w:rsid w:val="25E48630"/>
    <w:rsid w:val="25E8A62A"/>
    <w:rsid w:val="25F8DF22"/>
    <w:rsid w:val="262F3A4C"/>
    <w:rsid w:val="262FF19F"/>
    <w:rsid w:val="26BE3CD6"/>
    <w:rsid w:val="26E3CFC2"/>
    <w:rsid w:val="26E7FC90"/>
    <w:rsid w:val="26E962BF"/>
    <w:rsid w:val="26FAFACB"/>
    <w:rsid w:val="2700AF44"/>
    <w:rsid w:val="2732ED23"/>
    <w:rsid w:val="278863C6"/>
    <w:rsid w:val="279AA5EE"/>
    <w:rsid w:val="27A23240"/>
    <w:rsid w:val="27BE073D"/>
    <w:rsid w:val="27C43174"/>
    <w:rsid w:val="27DBCC81"/>
    <w:rsid w:val="280FA2B0"/>
    <w:rsid w:val="2814ED31"/>
    <w:rsid w:val="283E13E0"/>
    <w:rsid w:val="28459524"/>
    <w:rsid w:val="28581620"/>
    <w:rsid w:val="285D3042"/>
    <w:rsid w:val="287A4D9B"/>
    <w:rsid w:val="2889A7BC"/>
    <w:rsid w:val="28B33EA2"/>
    <w:rsid w:val="28BC4FC9"/>
    <w:rsid w:val="28BC7231"/>
    <w:rsid w:val="28E2EFDF"/>
    <w:rsid w:val="28E7C4BB"/>
    <w:rsid w:val="2913C4A6"/>
    <w:rsid w:val="292DC6A1"/>
    <w:rsid w:val="296857E0"/>
    <w:rsid w:val="2976753C"/>
    <w:rsid w:val="299213ED"/>
    <w:rsid w:val="29BE8B29"/>
    <w:rsid w:val="29F5B3EF"/>
    <w:rsid w:val="29FC8EB7"/>
    <w:rsid w:val="2A745C62"/>
    <w:rsid w:val="2A797EC8"/>
    <w:rsid w:val="2AB0D8B5"/>
    <w:rsid w:val="2ABC3D6D"/>
    <w:rsid w:val="2ABDB739"/>
    <w:rsid w:val="2AF043B8"/>
    <w:rsid w:val="2B25C278"/>
    <w:rsid w:val="2B50475B"/>
    <w:rsid w:val="2B770992"/>
    <w:rsid w:val="2B8B8C93"/>
    <w:rsid w:val="2BAE175C"/>
    <w:rsid w:val="2BCFC3A5"/>
    <w:rsid w:val="2BE3E581"/>
    <w:rsid w:val="2BF450E7"/>
    <w:rsid w:val="2BF52F61"/>
    <w:rsid w:val="2C187140"/>
    <w:rsid w:val="2C1AF98F"/>
    <w:rsid w:val="2C206386"/>
    <w:rsid w:val="2C2A7624"/>
    <w:rsid w:val="2C5C6233"/>
    <w:rsid w:val="2C6C2BB1"/>
    <w:rsid w:val="2C6C2F1E"/>
    <w:rsid w:val="2CAE869F"/>
    <w:rsid w:val="2CB0704B"/>
    <w:rsid w:val="2CB4BEC7"/>
    <w:rsid w:val="2D518B3A"/>
    <w:rsid w:val="2D8525C0"/>
    <w:rsid w:val="2D966A48"/>
    <w:rsid w:val="2DA589E2"/>
    <w:rsid w:val="2DAFD700"/>
    <w:rsid w:val="2DC33785"/>
    <w:rsid w:val="2DD3D60E"/>
    <w:rsid w:val="2DD4D392"/>
    <w:rsid w:val="2E3E1E1A"/>
    <w:rsid w:val="2E543C26"/>
    <w:rsid w:val="2E5805FB"/>
    <w:rsid w:val="2E5FAC0E"/>
    <w:rsid w:val="2E6019B2"/>
    <w:rsid w:val="2E6331FB"/>
    <w:rsid w:val="2EA37363"/>
    <w:rsid w:val="2EA44B54"/>
    <w:rsid w:val="2ED5878C"/>
    <w:rsid w:val="2ED9CF51"/>
    <w:rsid w:val="2EE4B41E"/>
    <w:rsid w:val="2EE9331D"/>
    <w:rsid w:val="2F32925C"/>
    <w:rsid w:val="2F3F17AF"/>
    <w:rsid w:val="2F855BAD"/>
    <w:rsid w:val="2F9F0491"/>
    <w:rsid w:val="2FB31FA0"/>
    <w:rsid w:val="2FD4522C"/>
    <w:rsid w:val="30215392"/>
    <w:rsid w:val="3029E2B6"/>
    <w:rsid w:val="302E31C5"/>
    <w:rsid w:val="303D6C1A"/>
    <w:rsid w:val="303E2144"/>
    <w:rsid w:val="305052CC"/>
    <w:rsid w:val="305C992C"/>
    <w:rsid w:val="306D7288"/>
    <w:rsid w:val="30D736B1"/>
    <w:rsid w:val="30E896D9"/>
    <w:rsid w:val="310E1A59"/>
    <w:rsid w:val="311651B7"/>
    <w:rsid w:val="3116D1BD"/>
    <w:rsid w:val="3123BF35"/>
    <w:rsid w:val="31396219"/>
    <w:rsid w:val="314C38D5"/>
    <w:rsid w:val="31544879"/>
    <w:rsid w:val="3169AB47"/>
    <w:rsid w:val="316AD281"/>
    <w:rsid w:val="316B0986"/>
    <w:rsid w:val="316ECAC1"/>
    <w:rsid w:val="317F925C"/>
    <w:rsid w:val="31960D42"/>
    <w:rsid w:val="319FDAA8"/>
    <w:rsid w:val="31A8940A"/>
    <w:rsid w:val="31B24C30"/>
    <w:rsid w:val="3224B376"/>
    <w:rsid w:val="3234B488"/>
    <w:rsid w:val="323ADF1C"/>
    <w:rsid w:val="3256BB4A"/>
    <w:rsid w:val="3296BA10"/>
    <w:rsid w:val="32A60734"/>
    <w:rsid w:val="32BE6B5C"/>
    <w:rsid w:val="32CA26E1"/>
    <w:rsid w:val="32CAA7EB"/>
    <w:rsid w:val="32EC7DE7"/>
    <w:rsid w:val="33032782"/>
    <w:rsid w:val="33288A8C"/>
    <w:rsid w:val="337775EF"/>
    <w:rsid w:val="337A38BF"/>
    <w:rsid w:val="33CE7065"/>
    <w:rsid w:val="33DDB7F0"/>
    <w:rsid w:val="33E99F27"/>
    <w:rsid w:val="34404991"/>
    <w:rsid w:val="3477A367"/>
    <w:rsid w:val="348B8F3A"/>
    <w:rsid w:val="3494AA68"/>
    <w:rsid w:val="3499A691"/>
    <w:rsid w:val="349B0AE3"/>
    <w:rsid w:val="34D637EE"/>
    <w:rsid w:val="34E332A5"/>
    <w:rsid w:val="35047E24"/>
    <w:rsid w:val="3541DD5F"/>
    <w:rsid w:val="35855004"/>
    <w:rsid w:val="35B2A7A5"/>
    <w:rsid w:val="35C3F9DB"/>
    <w:rsid w:val="35FBDFB7"/>
    <w:rsid w:val="36162E3E"/>
    <w:rsid w:val="36286130"/>
    <w:rsid w:val="36303C68"/>
    <w:rsid w:val="366740C1"/>
    <w:rsid w:val="366CED64"/>
    <w:rsid w:val="368D4119"/>
    <w:rsid w:val="36940BAC"/>
    <w:rsid w:val="36D53C15"/>
    <w:rsid w:val="36D61864"/>
    <w:rsid w:val="3752BE8C"/>
    <w:rsid w:val="375B18F5"/>
    <w:rsid w:val="37998700"/>
    <w:rsid w:val="37ABD640"/>
    <w:rsid w:val="37AEB2E9"/>
    <w:rsid w:val="37D40A2F"/>
    <w:rsid w:val="37D90339"/>
    <w:rsid w:val="380A9C70"/>
    <w:rsid w:val="38262176"/>
    <w:rsid w:val="384EAA8E"/>
    <w:rsid w:val="38640CD3"/>
    <w:rsid w:val="3876921D"/>
    <w:rsid w:val="3878B2D4"/>
    <w:rsid w:val="3882E336"/>
    <w:rsid w:val="3886EDB9"/>
    <w:rsid w:val="38ADA0E3"/>
    <w:rsid w:val="38AE09C9"/>
    <w:rsid w:val="38B7C7FA"/>
    <w:rsid w:val="38E1022D"/>
    <w:rsid w:val="391CAB7C"/>
    <w:rsid w:val="391FD1D4"/>
    <w:rsid w:val="3924B214"/>
    <w:rsid w:val="3924B3BA"/>
    <w:rsid w:val="393883FC"/>
    <w:rsid w:val="394BA0D0"/>
    <w:rsid w:val="39726001"/>
    <w:rsid w:val="397319C1"/>
    <w:rsid w:val="3976AA41"/>
    <w:rsid w:val="39C5E11E"/>
    <w:rsid w:val="39EC8C23"/>
    <w:rsid w:val="3A00D543"/>
    <w:rsid w:val="3A0DE96F"/>
    <w:rsid w:val="3A3F5857"/>
    <w:rsid w:val="3A47289D"/>
    <w:rsid w:val="3A8D3415"/>
    <w:rsid w:val="3A8E0797"/>
    <w:rsid w:val="3A9D6414"/>
    <w:rsid w:val="3AB49599"/>
    <w:rsid w:val="3AF09344"/>
    <w:rsid w:val="3AF5B5C8"/>
    <w:rsid w:val="3B229ACF"/>
    <w:rsid w:val="3B29A648"/>
    <w:rsid w:val="3B2FCC66"/>
    <w:rsid w:val="3B326EFB"/>
    <w:rsid w:val="3B498389"/>
    <w:rsid w:val="3B5B74AF"/>
    <w:rsid w:val="3B60FF2E"/>
    <w:rsid w:val="3B9832D0"/>
    <w:rsid w:val="3B9C2560"/>
    <w:rsid w:val="3B9EF634"/>
    <w:rsid w:val="3BB8443F"/>
    <w:rsid w:val="3BF0F1C3"/>
    <w:rsid w:val="3BFAEC4D"/>
    <w:rsid w:val="3C0B5577"/>
    <w:rsid w:val="3C245BF2"/>
    <w:rsid w:val="3C36D78F"/>
    <w:rsid w:val="3C6090F7"/>
    <w:rsid w:val="3C80B470"/>
    <w:rsid w:val="3C85D055"/>
    <w:rsid w:val="3C95E472"/>
    <w:rsid w:val="3C9D48B3"/>
    <w:rsid w:val="3C9DE625"/>
    <w:rsid w:val="3D0D5E3F"/>
    <w:rsid w:val="3D198AC6"/>
    <w:rsid w:val="3D56728A"/>
    <w:rsid w:val="3D6D81DF"/>
    <w:rsid w:val="3D7665B8"/>
    <w:rsid w:val="3D925A47"/>
    <w:rsid w:val="3DBAAA23"/>
    <w:rsid w:val="3DBB5B5C"/>
    <w:rsid w:val="3DD1F4C5"/>
    <w:rsid w:val="3DE112F0"/>
    <w:rsid w:val="3E010A24"/>
    <w:rsid w:val="3E0DC319"/>
    <w:rsid w:val="3E1099C8"/>
    <w:rsid w:val="3E5AF9C3"/>
    <w:rsid w:val="3E66DC32"/>
    <w:rsid w:val="3E8F3008"/>
    <w:rsid w:val="3EC077B6"/>
    <w:rsid w:val="3EDA5AF2"/>
    <w:rsid w:val="3EDBE262"/>
    <w:rsid w:val="3EE4D625"/>
    <w:rsid w:val="3EE754E0"/>
    <w:rsid w:val="3EF0A2C9"/>
    <w:rsid w:val="3F14AF45"/>
    <w:rsid w:val="3F18AD7A"/>
    <w:rsid w:val="3F225CA5"/>
    <w:rsid w:val="3F23B21D"/>
    <w:rsid w:val="3F282B87"/>
    <w:rsid w:val="3F2BF2CE"/>
    <w:rsid w:val="3F42A1ED"/>
    <w:rsid w:val="3F8E81A1"/>
    <w:rsid w:val="3F91D3BD"/>
    <w:rsid w:val="3F9EF53B"/>
    <w:rsid w:val="3FCA5737"/>
    <w:rsid w:val="3FCF7611"/>
    <w:rsid w:val="3FDAADC1"/>
    <w:rsid w:val="3FE66CC1"/>
    <w:rsid w:val="3FF47358"/>
    <w:rsid w:val="4062CF5E"/>
    <w:rsid w:val="4076340C"/>
    <w:rsid w:val="40AFAFED"/>
    <w:rsid w:val="40D3E08B"/>
    <w:rsid w:val="40F57C86"/>
    <w:rsid w:val="41142F04"/>
    <w:rsid w:val="411EAA29"/>
    <w:rsid w:val="41238D0B"/>
    <w:rsid w:val="412ECB0D"/>
    <w:rsid w:val="414034DC"/>
    <w:rsid w:val="415E3B41"/>
    <w:rsid w:val="41904C05"/>
    <w:rsid w:val="4192EE70"/>
    <w:rsid w:val="41A69F03"/>
    <w:rsid w:val="41F234B6"/>
    <w:rsid w:val="42215F11"/>
    <w:rsid w:val="42343AC0"/>
    <w:rsid w:val="423B982C"/>
    <w:rsid w:val="42530BD4"/>
    <w:rsid w:val="42853620"/>
    <w:rsid w:val="4288ACD2"/>
    <w:rsid w:val="42979068"/>
    <w:rsid w:val="42F74468"/>
    <w:rsid w:val="42FB2588"/>
    <w:rsid w:val="433E9899"/>
    <w:rsid w:val="435970DF"/>
    <w:rsid w:val="4365E633"/>
    <w:rsid w:val="43682EB1"/>
    <w:rsid w:val="437ACEFC"/>
    <w:rsid w:val="4394007B"/>
    <w:rsid w:val="439900D8"/>
    <w:rsid w:val="43A40F65"/>
    <w:rsid w:val="43A4A1B1"/>
    <w:rsid w:val="43B14742"/>
    <w:rsid w:val="43BA19AC"/>
    <w:rsid w:val="43CE4CFC"/>
    <w:rsid w:val="43EA151E"/>
    <w:rsid w:val="44062BE0"/>
    <w:rsid w:val="442360D9"/>
    <w:rsid w:val="4425F9B8"/>
    <w:rsid w:val="4427A1E9"/>
    <w:rsid w:val="4432A2C2"/>
    <w:rsid w:val="44419175"/>
    <w:rsid w:val="44A5F937"/>
    <w:rsid w:val="44C8F569"/>
    <w:rsid w:val="44E9CBED"/>
    <w:rsid w:val="45041B8A"/>
    <w:rsid w:val="45100277"/>
    <w:rsid w:val="452ED208"/>
    <w:rsid w:val="4538EA57"/>
    <w:rsid w:val="4539B11B"/>
    <w:rsid w:val="45883341"/>
    <w:rsid w:val="459351A4"/>
    <w:rsid w:val="45A57B3B"/>
    <w:rsid w:val="45BBDE08"/>
    <w:rsid w:val="462D10B2"/>
    <w:rsid w:val="463B743E"/>
    <w:rsid w:val="4653B03C"/>
    <w:rsid w:val="46627339"/>
    <w:rsid w:val="46C96972"/>
    <w:rsid w:val="46E376DF"/>
    <w:rsid w:val="46EB506D"/>
    <w:rsid w:val="470624FE"/>
    <w:rsid w:val="4706D803"/>
    <w:rsid w:val="47121808"/>
    <w:rsid w:val="47368A97"/>
    <w:rsid w:val="474873E6"/>
    <w:rsid w:val="47556AEF"/>
    <w:rsid w:val="4755D67A"/>
    <w:rsid w:val="4757C714"/>
    <w:rsid w:val="476D0001"/>
    <w:rsid w:val="47722FB8"/>
    <w:rsid w:val="478E51F7"/>
    <w:rsid w:val="47950AF7"/>
    <w:rsid w:val="47A7DDA8"/>
    <w:rsid w:val="47BE27EC"/>
    <w:rsid w:val="47C2B98B"/>
    <w:rsid w:val="4809389C"/>
    <w:rsid w:val="481991D9"/>
    <w:rsid w:val="4819AEF7"/>
    <w:rsid w:val="4852620A"/>
    <w:rsid w:val="48821EEB"/>
    <w:rsid w:val="488BD9DB"/>
    <w:rsid w:val="48BF8891"/>
    <w:rsid w:val="48C1C945"/>
    <w:rsid w:val="48E20E4C"/>
    <w:rsid w:val="48E4205F"/>
    <w:rsid w:val="48EEFB47"/>
    <w:rsid w:val="492DAB00"/>
    <w:rsid w:val="4932B30F"/>
    <w:rsid w:val="4934BD74"/>
    <w:rsid w:val="49527C80"/>
    <w:rsid w:val="4970CCE7"/>
    <w:rsid w:val="49747E93"/>
    <w:rsid w:val="49A0F593"/>
    <w:rsid w:val="49B3AF08"/>
    <w:rsid w:val="49C52754"/>
    <w:rsid w:val="49E1C1AE"/>
    <w:rsid w:val="49F4FEBA"/>
    <w:rsid w:val="4A0E9567"/>
    <w:rsid w:val="4A27CD2D"/>
    <w:rsid w:val="4A537CB6"/>
    <w:rsid w:val="4A7D32F8"/>
    <w:rsid w:val="4AD62A9A"/>
    <w:rsid w:val="4ADF5E19"/>
    <w:rsid w:val="4AF380FC"/>
    <w:rsid w:val="4AFACC9C"/>
    <w:rsid w:val="4AFD90AF"/>
    <w:rsid w:val="4B3BE28E"/>
    <w:rsid w:val="4B44CE5B"/>
    <w:rsid w:val="4B4CCE13"/>
    <w:rsid w:val="4B612C4A"/>
    <w:rsid w:val="4B806F45"/>
    <w:rsid w:val="4B813D2E"/>
    <w:rsid w:val="4B9F9999"/>
    <w:rsid w:val="4B9FA1A4"/>
    <w:rsid w:val="4BBF873D"/>
    <w:rsid w:val="4BF2E1BA"/>
    <w:rsid w:val="4BF7F033"/>
    <w:rsid w:val="4C2B93ED"/>
    <w:rsid w:val="4C54920C"/>
    <w:rsid w:val="4C5E15EF"/>
    <w:rsid w:val="4C6D76FC"/>
    <w:rsid w:val="4C7B34CC"/>
    <w:rsid w:val="4C8D356F"/>
    <w:rsid w:val="4C8DC4D8"/>
    <w:rsid w:val="4CC088A6"/>
    <w:rsid w:val="4CD4D2B0"/>
    <w:rsid w:val="4CDD1B9B"/>
    <w:rsid w:val="4CE20E24"/>
    <w:rsid w:val="4CEEBE9E"/>
    <w:rsid w:val="4CFA06CE"/>
    <w:rsid w:val="4D0C64B7"/>
    <w:rsid w:val="4D692F34"/>
    <w:rsid w:val="4D6C0970"/>
    <w:rsid w:val="4D80A329"/>
    <w:rsid w:val="4D98DAE1"/>
    <w:rsid w:val="4D9FC1EA"/>
    <w:rsid w:val="4DBC727A"/>
    <w:rsid w:val="4DC56577"/>
    <w:rsid w:val="4DC6E263"/>
    <w:rsid w:val="4DE348A3"/>
    <w:rsid w:val="4E1E1F44"/>
    <w:rsid w:val="4E215E04"/>
    <w:rsid w:val="4E324130"/>
    <w:rsid w:val="4E36A057"/>
    <w:rsid w:val="4E5B55D2"/>
    <w:rsid w:val="4E62469A"/>
    <w:rsid w:val="4E6B0C73"/>
    <w:rsid w:val="4E7B3F77"/>
    <w:rsid w:val="4E9654AE"/>
    <w:rsid w:val="4EDA895D"/>
    <w:rsid w:val="4EF2E1FB"/>
    <w:rsid w:val="4F021EF1"/>
    <w:rsid w:val="4F537EB7"/>
    <w:rsid w:val="4F96C5DC"/>
    <w:rsid w:val="4F9C6E30"/>
    <w:rsid w:val="4FA4E19B"/>
    <w:rsid w:val="4FA5C936"/>
    <w:rsid w:val="4FBE2515"/>
    <w:rsid w:val="50089E09"/>
    <w:rsid w:val="504AB027"/>
    <w:rsid w:val="506A5BAD"/>
    <w:rsid w:val="507226E8"/>
    <w:rsid w:val="5075E5B4"/>
    <w:rsid w:val="50767C32"/>
    <w:rsid w:val="508B022B"/>
    <w:rsid w:val="50966486"/>
    <w:rsid w:val="50F59B3F"/>
    <w:rsid w:val="5100734B"/>
    <w:rsid w:val="512A7327"/>
    <w:rsid w:val="514E48C4"/>
    <w:rsid w:val="51835540"/>
    <w:rsid w:val="5183F9EE"/>
    <w:rsid w:val="51961158"/>
    <w:rsid w:val="51ABF50F"/>
    <w:rsid w:val="51AF543B"/>
    <w:rsid w:val="51DC8EEB"/>
    <w:rsid w:val="51DD1812"/>
    <w:rsid w:val="51E2EFFD"/>
    <w:rsid w:val="51EAD6E1"/>
    <w:rsid w:val="5249CFB8"/>
    <w:rsid w:val="5253E215"/>
    <w:rsid w:val="52638020"/>
    <w:rsid w:val="52869EB9"/>
    <w:rsid w:val="52F113DE"/>
    <w:rsid w:val="53267028"/>
    <w:rsid w:val="53279B8C"/>
    <w:rsid w:val="534A1B16"/>
    <w:rsid w:val="534BED18"/>
    <w:rsid w:val="53910551"/>
    <w:rsid w:val="539BE444"/>
    <w:rsid w:val="53B005A0"/>
    <w:rsid w:val="53B2BF33"/>
    <w:rsid w:val="53B39D44"/>
    <w:rsid w:val="53BCDFD8"/>
    <w:rsid w:val="53C18F97"/>
    <w:rsid w:val="53EF4E23"/>
    <w:rsid w:val="5402E844"/>
    <w:rsid w:val="54625C00"/>
    <w:rsid w:val="54AC283F"/>
    <w:rsid w:val="54C4932C"/>
    <w:rsid w:val="54CC37F5"/>
    <w:rsid w:val="54D29631"/>
    <w:rsid w:val="55170B75"/>
    <w:rsid w:val="55584960"/>
    <w:rsid w:val="55614A57"/>
    <w:rsid w:val="5567B1AA"/>
    <w:rsid w:val="559E0506"/>
    <w:rsid w:val="55A23E3B"/>
    <w:rsid w:val="55B937BC"/>
    <w:rsid w:val="55D82CFA"/>
    <w:rsid w:val="56639706"/>
    <w:rsid w:val="566D46A2"/>
    <w:rsid w:val="566FB714"/>
    <w:rsid w:val="56B58993"/>
    <w:rsid w:val="56CF18CB"/>
    <w:rsid w:val="56E31357"/>
    <w:rsid w:val="56E4634E"/>
    <w:rsid w:val="575C6EF6"/>
    <w:rsid w:val="578EF4DF"/>
    <w:rsid w:val="57A095E5"/>
    <w:rsid w:val="57ABB05A"/>
    <w:rsid w:val="57DA98DE"/>
    <w:rsid w:val="57E21721"/>
    <w:rsid w:val="57E23109"/>
    <w:rsid w:val="5817CE89"/>
    <w:rsid w:val="5859C4F3"/>
    <w:rsid w:val="5872ABF2"/>
    <w:rsid w:val="58B06C57"/>
    <w:rsid w:val="58B8C68A"/>
    <w:rsid w:val="58ECF7FD"/>
    <w:rsid w:val="590FE531"/>
    <w:rsid w:val="59119F25"/>
    <w:rsid w:val="5916B18B"/>
    <w:rsid w:val="591804AA"/>
    <w:rsid w:val="593D0BEE"/>
    <w:rsid w:val="594E576A"/>
    <w:rsid w:val="5953E05D"/>
    <w:rsid w:val="5964C908"/>
    <w:rsid w:val="5976A05D"/>
    <w:rsid w:val="597DE8F0"/>
    <w:rsid w:val="59828085"/>
    <w:rsid w:val="5989EA92"/>
    <w:rsid w:val="599F1ADB"/>
    <w:rsid w:val="59A46DD1"/>
    <w:rsid w:val="59EDD465"/>
    <w:rsid w:val="5A002ED7"/>
    <w:rsid w:val="5A07A7E4"/>
    <w:rsid w:val="5A1B60B6"/>
    <w:rsid w:val="5A725234"/>
    <w:rsid w:val="5A80B68F"/>
    <w:rsid w:val="5A861B8A"/>
    <w:rsid w:val="5A9210CA"/>
    <w:rsid w:val="5AB5CB5B"/>
    <w:rsid w:val="5ABA82C5"/>
    <w:rsid w:val="5AC31279"/>
    <w:rsid w:val="5ACCDE9A"/>
    <w:rsid w:val="5AE34118"/>
    <w:rsid w:val="5AE9EF44"/>
    <w:rsid w:val="5B4F9BEB"/>
    <w:rsid w:val="5B703C15"/>
    <w:rsid w:val="5B8A2779"/>
    <w:rsid w:val="5B8C3238"/>
    <w:rsid w:val="5B9A0751"/>
    <w:rsid w:val="5BA9A181"/>
    <w:rsid w:val="5BE91343"/>
    <w:rsid w:val="5C1EA66C"/>
    <w:rsid w:val="5C370990"/>
    <w:rsid w:val="5C3C658F"/>
    <w:rsid w:val="5C46BD09"/>
    <w:rsid w:val="5C48FFC1"/>
    <w:rsid w:val="5C65362D"/>
    <w:rsid w:val="5C981AA5"/>
    <w:rsid w:val="5CAAB574"/>
    <w:rsid w:val="5CB23DFA"/>
    <w:rsid w:val="5CC81D34"/>
    <w:rsid w:val="5CCC8AB0"/>
    <w:rsid w:val="5CD8B22E"/>
    <w:rsid w:val="5CDBA040"/>
    <w:rsid w:val="5CFB5488"/>
    <w:rsid w:val="5D35933F"/>
    <w:rsid w:val="5D7C7977"/>
    <w:rsid w:val="5DA3CFE0"/>
    <w:rsid w:val="5DAF87CC"/>
    <w:rsid w:val="5DB81672"/>
    <w:rsid w:val="5DEE8783"/>
    <w:rsid w:val="5E0285EE"/>
    <w:rsid w:val="5E1218A5"/>
    <w:rsid w:val="5EAA1EC2"/>
    <w:rsid w:val="5EB12FA8"/>
    <w:rsid w:val="5EB30BD2"/>
    <w:rsid w:val="5ED236C4"/>
    <w:rsid w:val="5EEAE154"/>
    <w:rsid w:val="5EEFE47F"/>
    <w:rsid w:val="5F1D0527"/>
    <w:rsid w:val="5F23361F"/>
    <w:rsid w:val="5F3C6AE7"/>
    <w:rsid w:val="5F62BB16"/>
    <w:rsid w:val="5F642C76"/>
    <w:rsid w:val="5F666794"/>
    <w:rsid w:val="5F7327C9"/>
    <w:rsid w:val="5F81C22A"/>
    <w:rsid w:val="5FB37501"/>
    <w:rsid w:val="5FD5FA1C"/>
    <w:rsid w:val="60214D29"/>
    <w:rsid w:val="60481E4C"/>
    <w:rsid w:val="60547829"/>
    <w:rsid w:val="60B8AA0F"/>
    <w:rsid w:val="60C7D550"/>
    <w:rsid w:val="613F4D2A"/>
    <w:rsid w:val="61AA286F"/>
    <w:rsid w:val="61AD9B7A"/>
    <w:rsid w:val="61B48B42"/>
    <w:rsid w:val="61C16AA6"/>
    <w:rsid w:val="61D47577"/>
    <w:rsid w:val="61FD72B6"/>
    <w:rsid w:val="620E6A54"/>
    <w:rsid w:val="620F37F7"/>
    <w:rsid w:val="6235B190"/>
    <w:rsid w:val="6244B4D6"/>
    <w:rsid w:val="6263A302"/>
    <w:rsid w:val="6273F31B"/>
    <w:rsid w:val="62787D63"/>
    <w:rsid w:val="628408F3"/>
    <w:rsid w:val="629BC030"/>
    <w:rsid w:val="62AD1AD4"/>
    <w:rsid w:val="62F30F6A"/>
    <w:rsid w:val="630B3DE2"/>
    <w:rsid w:val="630BD75E"/>
    <w:rsid w:val="635BA697"/>
    <w:rsid w:val="63657166"/>
    <w:rsid w:val="6371DF6B"/>
    <w:rsid w:val="63840680"/>
    <w:rsid w:val="6385C506"/>
    <w:rsid w:val="63987EA8"/>
    <w:rsid w:val="63A2CE80"/>
    <w:rsid w:val="63AC1116"/>
    <w:rsid w:val="63D2AA7A"/>
    <w:rsid w:val="63E8D793"/>
    <w:rsid w:val="640A9412"/>
    <w:rsid w:val="642AD032"/>
    <w:rsid w:val="644432ED"/>
    <w:rsid w:val="6445A000"/>
    <w:rsid w:val="645AFBBE"/>
    <w:rsid w:val="64670E4D"/>
    <w:rsid w:val="6478CC73"/>
    <w:rsid w:val="647EF2A8"/>
    <w:rsid w:val="648C0488"/>
    <w:rsid w:val="649E9224"/>
    <w:rsid w:val="64B895B8"/>
    <w:rsid w:val="64D43893"/>
    <w:rsid w:val="64EA8B5A"/>
    <w:rsid w:val="6549B0B7"/>
    <w:rsid w:val="655785C1"/>
    <w:rsid w:val="657011CB"/>
    <w:rsid w:val="65A12507"/>
    <w:rsid w:val="65C6302A"/>
    <w:rsid w:val="65CA21F6"/>
    <w:rsid w:val="65DE9827"/>
    <w:rsid w:val="65EE6D29"/>
    <w:rsid w:val="65F327E4"/>
    <w:rsid w:val="65FA76DB"/>
    <w:rsid w:val="6604009A"/>
    <w:rsid w:val="6636CA93"/>
    <w:rsid w:val="663D83BF"/>
    <w:rsid w:val="666A37B1"/>
    <w:rsid w:val="66736490"/>
    <w:rsid w:val="66C56C91"/>
    <w:rsid w:val="66D24EA3"/>
    <w:rsid w:val="66D80F64"/>
    <w:rsid w:val="6706D66E"/>
    <w:rsid w:val="673AA427"/>
    <w:rsid w:val="67976A37"/>
    <w:rsid w:val="67CE9984"/>
    <w:rsid w:val="67D93942"/>
    <w:rsid w:val="67ECF975"/>
    <w:rsid w:val="67F1553A"/>
    <w:rsid w:val="6804DD59"/>
    <w:rsid w:val="680F2C88"/>
    <w:rsid w:val="682F736D"/>
    <w:rsid w:val="68411EF6"/>
    <w:rsid w:val="6844822A"/>
    <w:rsid w:val="684D0B85"/>
    <w:rsid w:val="6864701A"/>
    <w:rsid w:val="686B96E5"/>
    <w:rsid w:val="688061EE"/>
    <w:rsid w:val="68871366"/>
    <w:rsid w:val="68C52F4B"/>
    <w:rsid w:val="68F0FFF5"/>
    <w:rsid w:val="68F30B50"/>
    <w:rsid w:val="691E20BB"/>
    <w:rsid w:val="6923B27F"/>
    <w:rsid w:val="6936EBE6"/>
    <w:rsid w:val="6968D69B"/>
    <w:rsid w:val="697A7204"/>
    <w:rsid w:val="69C8FF73"/>
    <w:rsid w:val="69CB0510"/>
    <w:rsid w:val="69D275B1"/>
    <w:rsid w:val="69E5263D"/>
    <w:rsid w:val="6A0E02EC"/>
    <w:rsid w:val="6A230DFB"/>
    <w:rsid w:val="6A2CC91D"/>
    <w:rsid w:val="6A8EA3D5"/>
    <w:rsid w:val="6A98792A"/>
    <w:rsid w:val="6A9B30A5"/>
    <w:rsid w:val="6A9DE67F"/>
    <w:rsid w:val="6AA8BFF4"/>
    <w:rsid w:val="6AB65A11"/>
    <w:rsid w:val="6AD376C9"/>
    <w:rsid w:val="6ADEBCF8"/>
    <w:rsid w:val="6B0951B8"/>
    <w:rsid w:val="6B5C835D"/>
    <w:rsid w:val="6B867068"/>
    <w:rsid w:val="6BAAC80F"/>
    <w:rsid w:val="6BC05C52"/>
    <w:rsid w:val="6BCE534D"/>
    <w:rsid w:val="6BEA9A26"/>
    <w:rsid w:val="6C00A099"/>
    <w:rsid w:val="6C0F661C"/>
    <w:rsid w:val="6C10EFF3"/>
    <w:rsid w:val="6C1129D8"/>
    <w:rsid w:val="6C545474"/>
    <w:rsid w:val="6C748CEB"/>
    <w:rsid w:val="6C8E87C9"/>
    <w:rsid w:val="6CB53A6E"/>
    <w:rsid w:val="6CDEB193"/>
    <w:rsid w:val="6CE13DC5"/>
    <w:rsid w:val="6CE21692"/>
    <w:rsid w:val="6CE23010"/>
    <w:rsid w:val="6CED4C0A"/>
    <w:rsid w:val="6D154BCA"/>
    <w:rsid w:val="6D464389"/>
    <w:rsid w:val="6D5144EC"/>
    <w:rsid w:val="6D7525CC"/>
    <w:rsid w:val="6D966913"/>
    <w:rsid w:val="6D97E917"/>
    <w:rsid w:val="6D995048"/>
    <w:rsid w:val="6DC995F7"/>
    <w:rsid w:val="6DD914D8"/>
    <w:rsid w:val="6DE67513"/>
    <w:rsid w:val="6DF66C83"/>
    <w:rsid w:val="6E14A3E2"/>
    <w:rsid w:val="6E269443"/>
    <w:rsid w:val="6E4A3669"/>
    <w:rsid w:val="6E67E207"/>
    <w:rsid w:val="6E6DD315"/>
    <w:rsid w:val="6E83C1C2"/>
    <w:rsid w:val="6E9EAE3E"/>
    <w:rsid w:val="6EBB0B03"/>
    <w:rsid w:val="6EC06B50"/>
    <w:rsid w:val="6EC6C209"/>
    <w:rsid w:val="6ECA971D"/>
    <w:rsid w:val="6ED9DD85"/>
    <w:rsid w:val="6F5BD824"/>
    <w:rsid w:val="6FA1BAC4"/>
    <w:rsid w:val="6FAD5F88"/>
    <w:rsid w:val="6FB06A00"/>
    <w:rsid w:val="6FBD7AED"/>
    <w:rsid w:val="6FD52A0A"/>
    <w:rsid w:val="6FD5D58C"/>
    <w:rsid w:val="6FE1921D"/>
    <w:rsid w:val="6FEB4F3A"/>
    <w:rsid w:val="6FEB62DF"/>
    <w:rsid w:val="6FF3069D"/>
    <w:rsid w:val="703750A1"/>
    <w:rsid w:val="7040152B"/>
    <w:rsid w:val="70561E11"/>
    <w:rsid w:val="705C8B3D"/>
    <w:rsid w:val="706CF166"/>
    <w:rsid w:val="707AE464"/>
    <w:rsid w:val="709EF3A0"/>
    <w:rsid w:val="70A165BE"/>
    <w:rsid w:val="70AB4C03"/>
    <w:rsid w:val="70B770CD"/>
    <w:rsid w:val="70B875E3"/>
    <w:rsid w:val="70D3950C"/>
    <w:rsid w:val="70F51068"/>
    <w:rsid w:val="7110CE77"/>
    <w:rsid w:val="7167A21E"/>
    <w:rsid w:val="718B7DFA"/>
    <w:rsid w:val="718C6AD0"/>
    <w:rsid w:val="718FE950"/>
    <w:rsid w:val="71CEB344"/>
    <w:rsid w:val="71E56987"/>
    <w:rsid w:val="71FB5BE3"/>
    <w:rsid w:val="72198DE6"/>
    <w:rsid w:val="721BAF2E"/>
    <w:rsid w:val="723D2DBC"/>
    <w:rsid w:val="724ECBD6"/>
    <w:rsid w:val="7274E10F"/>
    <w:rsid w:val="728B341F"/>
    <w:rsid w:val="7291F575"/>
    <w:rsid w:val="72A5FA54"/>
    <w:rsid w:val="72BD2A43"/>
    <w:rsid w:val="72D4FA8B"/>
    <w:rsid w:val="72DF6333"/>
    <w:rsid w:val="72F73167"/>
    <w:rsid w:val="72F84BBE"/>
    <w:rsid w:val="730FD081"/>
    <w:rsid w:val="733CA470"/>
    <w:rsid w:val="73449637"/>
    <w:rsid w:val="735234B9"/>
    <w:rsid w:val="735405EC"/>
    <w:rsid w:val="7354C90C"/>
    <w:rsid w:val="736EC7FF"/>
    <w:rsid w:val="73946B7B"/>
    <w:rsid w:val="73963E4D"/>
    <w:rsid w:val="7414D489"/>
    <w:rsid w:val="742E997C"/>
    <w:rsid w:val="7464F19C"/>
    <w:rsid w:val="74876AF5"/>
    <w:rsid w:val="74B5D37B"/>
    <w:rsid w:val="74C13FD2"/>
    <w:rsid w:val="74C80007"/>
    <w:rsid w:val="7503D2B2"/>
    <w:rsid w:val="751E1863"/>
    <w:rsid w:val="752C9102"/>
    <w:rsid w:val="75566AFA"/>
    <w:rsid w:val="75975E54"/>
    <w:rsid w:val="75D97997"/>
    <w:rsid w:val="75DDEBF3"/>
    <w:rsid w:val="75F7DE46"/>
    <w:rsid w:val="761AC3B2"/>
    <w:rsid w:val="7623BFF5"/>
    <w:rsid w:val="76C42F0C"/>
    <w:rsid w:val="770DCD2B"/>
    <w:rsid w:val="771891D9"/>
    <w:rsid w:val="773D29B8"/>
    <w:rsid w:val="7742C2B9"/>
    <w:rsid w:val="77491AC9"/>
    <w:rsid w:val="7789B536"/>
    <w:rsid w:val="77957BAC"/>
    <w:rsid w:val="77B6ED31"/>
    <w:rsid w:val="77E7F4A4"/>
    <w:rsid w:val="77F5838F"/>
    <w:rsid w:val="77FC8662"/>
    <w:rsid w:val="7808F553"/>
    <w:rsid w:val="7809938E"/>
    <w:rsid w:val="780A934D"/>
    <w:rsid w:val="781139A5"/>
    <w:rsid w:val="78121399"/>
    <w:rsid w:val="782616F5"/>
    <w:rsid w:val="78490B33"/>
    <w:rsid w:val="78518774"/>
    <w:rsid w:val="7859A548"/>
    <w:rsid w:val="7864E5E6"/>
    <w:rsid w:val="787696C3"/>
    <w:rsid w:val="7884E5B4"/>
    <w:rsid w:val="788BDA5E"/>
    <w:rsid w:val="7898E22F"/>
    <w:rsid w:val="7898F52C"/>
    <w:rsid w:val="78C2DDE0"/>
    <w:rsid w:val="78C5D6C3"/>
    <w:rsid w:val="78CF5200"/>
    <w:rsid w:val="78E54891"/>
    <w:rsid w:val="7902646E"/>
    <w:rsid w:val="79076AF6"/>
    <w:rsid w:val="793BA4E2"/>
    <w:rsid w:val="794C0A09"/>
    <w:rsid w:val="797A01B7"/>
    <w:rsid w:val="79902BEA"/>
    <w:rsid w:val="79927880"/>
    <w:rsid w:val="79B62D54"/>
    <w:rsid w:val="79C50CD7"/>
    <w:rsid w:val="79CC43EE"/>
    <w:rsid w:val="79E0165C"/>
    <w:rsid w:val="7A029A0C"/>
    <w:rsid w:val="7A13E072"/>
    <w:rsid w:val="7A22808B"/>
    <w:rsid w:val="7A445EDF"/>
    <w:rsid w:val="7A511CC9"/>
    <w:rsid w:val="7A58C01C"/>
    <w:rsid w:val="7A65F837"/>
    <w:rsid w:val="7A9C6A79"/>
    <w:rsid w:val="7AC3A75A"/>
    <w:rsid w:val="7AC63D54"/>
    <w:rsid w:val="7AD3A856"/>
    <w:rsid w:val="7ADF5E4F"/>
    <w:rsid w:val="7AECE541"/>
    <w:rsid w:val="7AF3DC13"/>
    <w:rsid w:val="7B055B86"/>
    <w:rsid w:val="7B23B5C6"/>
    <w:rsid w:val="7B2CA62F"/>
    <w:rsid w:val="7B418D3B"/>
    <w:rsid w:val="7B7DE999"/>
    <w:rsid w:val="7B87C937"/>
    <w:rsid w:val="7BD4A9FA"/>
    <w:rsid w:val="7BDD018D"/>
    <w:rsid w:val="7BFFC113"/>
    <w:rsid w:val="7C135D47"/>
    <w:rsid w:val="7C20065B"/>
    <w:rsid w:val="7C26A6DD"/>
    <w:rsid w:val="7C353955"/>
    <w:rsid w:val="7C4DF318"/>
    <w:rsid w:val="7C96B348"/>
    <w:rsid w:val="7C9B6AFD"/>
    <w:rsid w:val="7CC12C11"/>
    <w:rsid w:val="7CDEDF0F"/>
    <w:rsid w:val="7D0A7144"/>
    <w:rsid w:val="7D3BAECF"/>
    <w:rsid w:val="7D5B966F"/>
    <w:rsid w:val="7D64AACD"/>
    <w:rsid w:val="7D6D31F1"/>
    <w:rsid w:val="7D8072C1"/>
    <w:rsid w:val="7D847C8C"/>
    <w:rsid w:val="7D8DC5AA"/>
    <w:rsid w:val="7DAC5047"/>
    <w:rsid w:val="7DB0C1A8"/>
    <w:rsid w:val="7DC73442"/>
    <w:rsid w:val="7E0A007F"/>
    <w:rsid w:val="7E1E9630"/>
    <w:rsid w:val="7E554925"/>
    <w:rsid w:val="7E56814E"/>
    <w:rsid w:val="7E5EEE75"/>
    <w:rsid w:val="7E6251D5"/>
    <w:rsid w:val="7EA92F06"/>
    <w:rsid w:val="7EF0C4A9"/>
    <w:rsid w:val="7EF7A533"/>
    <w:rsid w:val="7F0E40C4"/>
    <w:rsid w:val="7F10D6D3"/>
    <w:rsid w:val="7F18B763"/>
    <w:rsid w:val="7F35008C"/>
    <w:rsid w:val="7F956506"/>
    <w:rsid w:val="7FA890BC"/>
    <w:rsid w:val="7FBB1D20"/>
    <w:rsid w:val="7FC5ABA0"/>
    <w:rsid w:val="7FF18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65DDC"/>
  <w15:chartTrackingRefBased/>
  <w15:docId w15:val="{6374C53D-2611-4494-BFA4-618873DE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00"/>
  </w:style>
  <w:style w:type="paragraph" w:styleId="Heading1">
    <w:name w:val="heading 1"/>
    <w:aliases w:val="Newsletter Heading"/>
    <w:basedOn w:val="Normal"/>
    <w:next w:val="Normal"/>
    <w:link w:val="Heading1Char"/>
    <w:autoRedefine/>
    <w:uiPriority w:val="9"/>
    <w:qFormat/>
    <w:rsid w:val="004C55EC"/>
    <w:pPr>
      <w:keepNext/>
      <w:keepLines/>
      <w:spacing w:before="120" w:after="120" w:line="240" w:lineRule="auto"/>
      <w:jc w:val="center"/>
      <w:outlineLvl w:val="0"/>
    </w:pPr>
    <w:rPr>
      <w:rFonts w:ascii="Century Gothic" w:eastAsiaTheme="majorEastAsia" w:hAnsi="Century Gothic" w:cstheme="majorBidi"/>
      <w:b/>
      <w:color w:val="A8D08D" w:themeColor="accent6" w:themeTint="99"/>
      <w:sz w:val="52"/>
      <w:szCs w:val="52"/>
    </w:rPr>
  </w:style>
  <w:style w:type="paragraph" w:styleId="Heading2">
    <w:name w:val="heading 2"/>
    <w:basedOn w:val="Normal"/>
    <w:next w:val="Normal"/>
    <w:link w:val="Heading2Char"/>
    <w:uiPriority w:val="9"/>
    <w:semiHidden/>
    <w:unhideWhenUsed/>
    <w:qFormat/>
    <w:rsid w:val="00C93C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ewsletter Heading Char"/>
    <w:basedOn w:val="DefaultParagraphFont"/>
    <w:link w:val="Heading1"/>
    <w:uiPriority w:val="9"/>
    <w:rsid w:val="004C55EC"/>
    <w:rPr>
      <w:rFonts w:ascii="Century Gothic" w:eastAsiaTheme="majorEastAsia" w:hAnsi="Century Gothic" w:cstheme="majorBidi"/>
      <w:b/>
      <w:color w:val="A8D08D" w:themeColor="accent6" w:themeTint="99"/>
      <w:sz w:val="52"/>
      <w:szCs w:val="52"/>
    </w:rPr>
  </w:style>
  <w:style w:type="paragraph" w:customStyle="1" w:styleId="PolicyTitle">
    <w:name w:val="Policy Title"/>
    <w:basedOn w:val="Heading1"/>
    <w:qFormat/>
    <w:rsid w:val="00082AF4"/>
    <w:rPr>
      <w:color w:val="000000"/>
      <w:sz w:val="56"/>
      <w:szCs w:val="72"/>
      <w14:textFill>
        <w14:solidFill>
          <w14:srgbClr w14:val="000000">
            <w14:lumMod w14:val="60000"/>
            <w14:lumOff w14:val="40000"/>
          </w14:srgbClr>
        </w14:solidFill>
      </w14:textFill>
    </w:rPr>
  </w:style>
  <w:style w:type="paragraph" w:customStyle="1" w:styleId="PolicySubheading">
    <w:name w:val="Policy Subheading"/>
    <w:basedOn w:val="NoSpacing"/>
    <w:qFormat/>
    <w:rsid w:val="00082AF4"/>
    <w:pPr>
      <w:spacing w:before="40" w:after="40"/>
      <w:ind w:left="-1418"/>
    </w:pPr>
    <w:rPr>
      <w:rFonts w:ascii="Arial" w:eastAsiaTheme="minorEastAsia" w:hAnsi="Arial"/>
      <w:b/>
      <w:sz w:val="32"/>
      <w:szCs w:val="24"/>
      <w:lang w:val="en-US"/>
    </w:rPr>
  </w:style>
  <w:style w:type="paragraph" w:styleId="NoSpacing">
    <w:name w:val="No Spacing"/>
    <w:uiPriority w:val="1"/>
    <w:qFormat/>
    <w:rsid w:val="00082AF4"/>
    <w:pPr>
      <w:spacing w:after="0" w:line="240" w:lineRule="auto"/>
    </w:pPr>
  </w:style>
  <w:style w:type="paragraph" w:styleId="Header">
    <w:name w:val="header"/>
    <w:basedOn w:val="Normal"/>
    <w:link w:val="HeaderChar"/>
    <w:uiPriority w:val="99"/>
    <w:unhideWhenUsed/>
    <w:rsid w:val="00A948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8C8"/>
  </w:style>
  <w:style w:type="paragraph" w:styleId="Footer">
    <w:name w:val="footer"/>
    <w:basedOn w:val="Normal"/>
    <w:link w:val="FooterChar"/>
    <w:uiPriority w:val="99"/>
    <w:unhideWhenUsed/>
    <w:rsid w:val="00A948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8C8"/>
  </w:style>
  <w:style w:type="character" w:styleId="Hyperlink">
    <w:name w:val="Hyperlink"/>
    <w:basedOn w:val="DefaultParagraphFont"/>
    <w:uiPriority w:val="99"/>
    <w:unhideWhenUsed/>
    <w:rsid w:val="00A948C8"/>
    <w:rPr>
      <w:color w:val="0563C1" w:themeColor="hyperlink"/>
      <w:u w:val="single"/>
    </w:rPr>
  </w:style>
  <w:style w:type="table" w:styleId="TableGrid">
    <w:name w:val="Table Grid"/>
    <w:basedOn w:val="TableNormal"/>
    <w:uiPriority w:val="39"/>
    <w:rsid w:val="00DC1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4AAA"/>
    <w:pPr>
      <w:ind w:left="720"/>
      <w:contextualSpacing/>
    </w:pPr>
  </w:style>
  <w:style w:type="character" w:styleId="UnresolvedMention">
    <w:name w:val="Unresolved Mention"/>
    <w:basedOn w:val="DefaultParagraphFont"/>
    <w:uiPriority w:val="99"/>
    <w:semiHidden/>
    <w:unhideWhenUsed/>
    <w:rsid w:val="002130F3"/>
    <w:rPr>
      <w:color w:val="605E5C"/>
      <w:shd w:val="clear" w:color="auto" w:fill="E1DFDD"/>
    </w:rPr>
  </w:style>
  <w:style w:type="character" w:styleId="FollowedHyperlink">
    <w:name w:val="FollowedHyperlink"/>
    <w:basedOn w:val="DefaultParagraphFont"/>
    <w:uiPriority w:val="99"/>
    <w:semiHidden/>
    <w:unhideWhenUsed/>
    <w:rsid w:val="002130F3"/>
    <w:rPr>
      <w:color w:val="954F72" w:themeColor="followedHyperlink"/>
      <w:u w:val="single"/>
    </w:rPr>
  </w:style>
  <w:style w:type="character" w:customStyle="1" w:styleId="Heading2Char">
    <w:name w:val="Heading 2 Char"/>
    <w:basedOn w:val="DefaultParagraphFont"/>
    <w:link w:val="Heading2"/>
    <w:uiPriority w:val="9"/>
    <w:semiHidden/>
    <w:rsid w:val="00C93CE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3383">
      <w:bodyDiv w:val="1"/>
      <w:marLeft w:val="0"/>
      <w:marRight w:val="0"/>
      <w:marTop w:val="0"/>
      <w:marBottom w:val="0"/>
      <w:divBdr>
        <w:top w:val="none" w:sz="0" w:space="0" w:color="auto"/>
        <w:left w:val="none" w:sz="0" w:space="0" w:color="auto"/>
        <w:bottom w:val="none" w:sz="0" w:space="0" w:color="auto"/>
        <w:right w:val="none" w:sz="0" w:space="0" w:color="auto"/>
      </w:divBdr>
    </w:div>
    <w:div w:id="1754476449">
      <w:bodyDiv w:val="1"/>
      <w:marLeft w:val="0"/>
      <w:marRight w:val="0"/>
      <w:marTop w:val="0"/>
      <w:marBottom w:val="0"/>
      <w:divBdr>
        <w:top w:val="none" w:sz="0" w:space="0" w:color="auto"/>
        <w:left w:val="none" w:sz="0" w:space="0" w:color="auto"/>
        <w:bottom w:val="none" w:sz="0" w:space="0" w:color="auto"/>
        <w:right w:val="none" w:sz="0" w:space="0" w:color="auto"/>
      </w:divBdr>
    </w:div>
    <w:div w:id="197174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9FE328FDCD654E813533183F40AAEB" ma:contentTypeVersion="12" ma:contentTypeDescription="Create a new document." ma:contentTypeScope="" ma:versionID="2c47809cb0d91b1100458797d409eb43">
  <xsd:schema xmlns:xsd="http://www.w3.org/2001/XMLSchema" xmlns:xs="http://www.w3.org/2001/XMLSchema" xmlns:p="http://schemas.microsoft.com/office/2006/metadata/properties" xmlns:ns2="7cb8a74a-2e95-40aa-bc03-a568807bcb17" xmlns:ns3="95578366-d30d-4650-8e2c-fe15233b0b9c" targetNamespace="http://schemas.microsoft.com/office/2006/metadata/properties" ma:root="true" ma:fieldsID="49f00986c89ec03300779bdc0a752eab" ns2:_="" ns3:_="">
    <xsd:import namespace="7cb8a74a-2e95-40aa-bc03-a568807bcb17"/>
    <xsd:import namespace="95578366-d30d-4650-8e2c-fe15233b0b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8a74a-2e95-40aa-bc03-a568807bc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78366-d30d-4650-8e2c-fe15233b0b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c76fc6-923f-47ec-9105-f5521f98ba0e}" ma:internalName="TaxCatchAll" ma:showField="CatchAllData" ma:web="95578366-d30d-4650-8e2c-fe15233b0b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b8a74a-2e95-40aa-bc03-a568807bcb17">
      <Terms xmlns="http://schemas.microsoft.com/office/infopath/2007/PartnerControls"/>
    </lcf76f155ced4ddcb4097134ff3c332f>
    <TaxCatchAll xmlns="95578366-d30d-4650-8e2c-fe15233b0b9c" xsi:nil="true"/>
  </documentManagement>
</p:properties>
</file>

<file path=customXml/itemProps1.xml><?xml version="1.0" encoding="utf-8"?>
<ds:datastoreItem xmlns:ds="http://schemas.openxmlformats.org/officeDocument/2006/customXml" ds:itemID="{1D080466-B19C-40EC-BA86-61DB01FEFD4D}">
  <ds:schemaRefs>
    <ds:schemaRef ds:uri="http://schemas.microsoft.com/sharepoint/v3/contenttype/forms"/>
  </ds:schemaRefs>
</ds:datastoreItem>
</file>

<file path=customXml/itemProps2.xml><?xml version="1.0" encoding="utf-8"?>
<ds:datastoreItem xmlns:ds="http://schemas.openxmlformats.org/officeDocument/2006/customXml" ds:itemID="{5E2068FE-5A77-4297-9AC9-C37A00B74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8a74a-2e95-40aa-bc03-a568807bcb17"/>
    <ds:schemaRef ds:uri="95578366-d30d-4650-8e2c-fe15233b0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0418B-A84A-4BDC-9DC3-9FB1B882828A}">
  <ds:schemaRefs>
    <ds:schemaRef ds:uri="http://schemas.microsoft.com/office/2006/metadata/properties"/>
    <ds:schemaRef ds:uri="http://schemas.microsoft.com/office/infopath/2007/PartnerControls"/>
    <ds:schemaRef ds:uri="7cb8a74a-2e95-40aa-bc03-a568807bcb17"/>
    <ds:schemaRef ds:uri="95578366-d30d-4650-8e2c-fe15233b0b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North Yorkshire County Council</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Earnshaw</dc:creator>
  <cp:keywords/>
  <dc:description/>
  <cp:lastModifiedBy>Stuart Williams (SET Head Office)</cp:lastModifiedBy>
  <cp:revision>2</cp:revision>
  <dcterms:created xsi:type="dcterms:W3CDTF">2025-11-14T12:02:00Z</dcterms:created>
  <dcterms:modified xsi:type="dcterms:W3CDTF">2025-11-14T12:02:00Z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2022-12-16T11:47:38Z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97b4ecc1-9e9c-4948-907c-8192e333a6e2</vt:lpwstr>
  </property>
  <property fmtid="{D5CDD505-2E9C-101B-9397-08002B2CF9AE}" pid="11" name="MSIP_Label_3ecdfc32-7be5-4b17-9f97-00453388bdd7_ContentBits">
    <vt:lpwstr>2</vt:lpwstr>
  </property>
  <property fmtid="{D5CDD505-2E9C-101B-9397-08002B2CF9AE}" pid="12" name="ContentTypeId">
    <vt:lpwstr>0x010100D99FE328FDCD654E813533183F40AAEB</vt:lpwstr>
  </property>
  <property fmtid="{D5CDD505-2E9C-101B-9397-08002B2CF9AE}" pid="13" name="MediaServiceImageTags">
    <vt:lpwstr/>
  </property>
</Properties>
</file>