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AA09" w14:textId="77777777" w:rsidR="00035F49" w:rsidRPr="000769B3" w:rsidRDefault="00035F49" w:rsidP="000769B3">
      <w:pPr>
        <w:jc w:val="center"/>
        <w:rPr>
          <w:b/>
          <w:bCs/>
          <w:sz w:val="28"/>
          <w:szCs w:val="28"/>
        </w:rPr>
      </w:pPr>
      <w:bookmarkStart w:id="0" w:name="_GoBack"/>
      <w:bookmarkEnd w:id="0"/>
      <w:r w:rsidRPr="000769B3">
        <w:rPr>
          <w:b/>
          <w:bCs/>
          <w:sz w:val="28"/>
          <w:szCs w:val="28"/>
        </w:rPr>
        <w:t>Minutes of Richard Crosse AGM Meeting</w:t>
      </w:r>
    </w:p>
    <w:p w14:paraId="6F06FFAB" w14:textId="77777777" w:rsidR="00035F49" w:rsidRPr="000769B3" w:rsidRDefault="00035F49" w:rsidP="000769B3">
      <w:pPr>
        <w:jc w:val="center"/>
        <w:rPr>
          <w:b/>
          <w:bCs/>
          <w:sz w:val="28"/>
          <w:szCs w:val="28"/>
        </w:rPr>
      </w:pPr>
    </w:p>
    <w:p w14:paraId="3A33EB62" w14:textId="71EE73E3" w:rsidR="00C53B7A" w:rsidRPr="000769B3" w:rsidRDefault="00035F49" w:rsidP="000769B3">
      <w:pPr>
        <w:jc w:val="center"/>
        <w:rPr>
          <w:b/>
          <w:bCs/>
          <w:sz w:val="28"/>
          <w:szCs w:val="28"/>
        </w:rPr>
      </w:pPr>
      <w:r w:rsidRPr="000769B3">
        <w:rPr>
          <w:b/>
          <w:bCs/>
          <w:sz w:val="28"/>
          <w:szCs w:val="28"/>
        </w:rPr>
        <w:t>Time &amp; Date: 7pm Thursday 5</w:t>
      </w:r>
      <w:r w:rsidRPr="000769B3">
        <w:rPr>
          <w:b/>
          <w:bCs/>
          <w:sz w:val="28"/>
          <w:szCs w:val="28"/>
          <w:vertAlign w:val="superscript"/>
        </w:rPr>
        <w:t>th</w:t>
      </w:r>
      <w:r w:rsidRPr="000769B3">
        <w:rPr>
          <w:b/>
          <w:bCs/>
          <w:sz w:val="28"/>
          <w:szCs w:val="28"/>
        </w:rPr>
        <w:t xml:space="preserve"> March 2020</w:t>
      </w:r>
    </w:p>
    <w:p w14:paraId="44F13EA6" w14:textId="75FD5100" w:rsidR="00035F49" w:rsidRPr="000769B3" w:rsidRDefault="00035F49" w:rsidP="000769B3">
      <w:pPr>
        <w:jc w:val="center"/>
        <w:rPr>
          <w:b/>
          <w:bCs/>
          <w:sz w:val="28"/>
          <w:szCs w:val="28"/>
        </w:rPr>
      </w:pPr>
    </w:p>
    <w:p w14:paraId="12196005" w14:textId="669547D7" w:rsidR="00035F49" w:rsidRPr="000769B3" w:rsidRDefault="00035F49" w:rsidP="000769B3">
      <w:pPr>
        <w:jc w:val="center"/>
        <w:rPr>
          <w:b/>
          <w:bCs/>
          <w:sz w:val="28"/>
          <w:szCs w:val="28"/>
        </w:rPr>
      </w:pPr>
      <w:r w:rsidRPr="000769B3">
        <w:rPr>
          <w:b/>
          <w:bCs/>
          <w:sz w:val="28"/>
          <w:szCs w:val="28"/>
        </w:rPr>
        <w:t xml:space="preserve">Venue: Richard Crosse </w:t>
      </w:r>
      <w:proofErr w:type="spellStart"/>
      <w:r w:rsidRPr="000769B3">
        <w:rPr>
          <w:b/>
          <w:bCs/>
          <w:sz w:val="28"/>
          <w:szCs w:val="28"/>
        </w:rPr>
        <w:t>CofE</w:t>
      </w:r>
      <w:proofErr w:type="spellEnd"/>
      <w:r w:rsidRPr="000769B3">
        <w:rPr>
          <w:b/>
          <w:bCs/>
          <w:sz w:val="28"/>
          <w:szCs w:val="28"/>
        </w:rPr>
        <w:t xml:space="preserve"> School</w:t>
      </w:r>
    </w:p>
    <w:p w14:paraId="07F1FD9E" w14:textId="699B4933" w:rsidR="00035F49" w:rsidRDefault="00035F49"/>
    <w:p w14:paraId="05540937" w14:textId="65259A54" w:rsidR="00035F49" w:rsidRDefault="00035F49">
      <w:r w:rsidRPr="000769B3">
        <w:rPr>
          <w:b/>
          <w:bCs/>
        </w:rPr>
        <w:t>Present</w:t>
      </w:r>
      <w:r>
        <w:t xml:space="preserve">: Louise </w:t>
      </w:r>
      <w:proofErr w:type="spellStart"/>
      <w:r>
        <w:t>McGuffie</w:t>
      </w:r>
      <w:proofErr w:type="spellEnd"/>
      <w:r>
        <w:t xml:space="preserve"> (Chair), Amanda Taylor (Treasurer), Emma Bowring (Acting Head of School), Emma Whiting, Tracy </w:t>
      </w:r>
      <w:proofErr w:type="spellStart"/>
      <w:r>
        <w:t>Gwinnett</w:t>
      </w:r>
      <w:proofErr w:type="spellEnd"/>
      <w:r>
        <w:t xml:space="preserve">, Emma Heathcote, Jo </w:t>
      </w:r>
      <w:proofErr w:type="spellStart"/>
      <w:r>
        <w:t>Forker</w:t>
      </w:r>
      <w:proofErr w:type="spellEnd"/>
    </w:p>
    <w:p w14:paraId="6E9E6832" w14:textId="4E1044A4" w:rsidR="00035F49" w:rsidRDefault="00035F49"/>
    <w:p w14:paraId="612638CB" w14:textId="6D46DDC9" w:rsidR="00035F49" w:rsidRDefault="00035F49">
      <w:r w:rsidRPr="000769B3">
        <w:rPr>
          <w:b/>
          <w:bCs/>
        </w:rPr>
        <w:t>Apologies</w:t>
      </w:r>
      <w:r>
        <w:t>: Marcella Henley, Caroline Waldron, Martin Sleigh, Simon Ward</w:t>
      </w:r>
    </w:p>
    <w:p w14:paraId="52B752F1" w14:textId="67DD581C" w:rsidR="00397ED4" w:rsidRDefault="00397ED4"/>
    <w:p w14:paraId="318A1F49" w14:textId="74F71EF4" w:rsidR="00FD5E94" w:rsidRPr="00FD5E94" w:rsidRDefault="00FD5E94">
      <w:pPr>
        <w:rPr>
          <w:u w:val="single"/>
        </w:rPr>
      </w:pPr>
      <w:r w:rsidRPr="00FD5E94">
        <w:rPr>
          <w:u w:val="single"/>
        </w:rPr>
        <w:t>Opening of the meeting</w:t>
      </w:r>
    </w:p>
    <w:p w14:paraId="476B799D" w14:textId="77777777" w:rsidR="00FD5E94" w:rsidRDefault="00FD5E94"/>
    <w:p w14:paraId="3933DD8D" w14:textId="47A68F9E" w:rsidR="00397ED4" w:rsidRDefault="00397ED4">
      <w:r>
        <w:t xml:space="preserve">Attendees were welcomed by the Chair and apologies acknowledged.   </w:t>
      </w:r>
    </w:p>
    <w:p w14:paraId="5BE06E06" w14:textId="4BE9BCE9" w:rsidR="00397ED4" w:rsidRDefault="00397ED4"/>
    <w:p w14:paraId="61012397" w14:textId="3614B749" w:rsidR="00397ED4" w:rsidRDefault="00397ED4">
      <w:r>
        <w:t xml:space="preserve">There were no matters arising from the previous AGM.  </w:t>
      </w:r>
    </w:p>
    <w:p w14:paraId="53C838FF" w14:textId="433F616F" w:rsidR="00397ED4" w:rsidRDefault="00397ED4"/>
    <w:p w14:paraId="7189AE25" w14:textId="367204A1" w:rsidR="00397ED4" w:rsidRDefault="00397ED4">
      <w:r>
        <w:t>The Chair and Treasurer both shared their reports; copies of which can be found on the school website.</w:t>
      </w:r>
    </w:p>
    <w:p w14:paraId="4F2856F3" w14:textId="599C8689" w:rsidR="00397ED4" w:rsidRDefault="00397ED4"/>
    <w:p w14:paraId="1347A26D" w14:textId="28206933" w:rsidR="00FD5E94" w:rsidRPr="00FD5E94" w:rsidRDefault="00397ED4">
      <w:pPr>
        <w:rPr>
          <w:u w:val="single"/>
        </w:rPr>
      </w:pPr>
      <w:r w:rsidRPr="00FD5E94">
        <w:rPr>
          <w:u w:val="single"/>
        </w:rPr>
        <w:t>Election of committee members</w:t>
      </w:r>
    </w:p>
    <w:p w14:paraId="52EC812F" w14:textId="428480D8" w:rsidR="00397ED4" w:rsidRDefault="00397ED4"/>
    <w:tbl>
      <w:tblPr>
        <w:tblStyle w:val="GridTable5Dark-Accent51"/>
        <w:tblW w:w="0" w:type="auto"/>
        <w:tblLook w:val="04A0" w:firstRow="1" w:lastRow="0" w:firstColumn="1" w:lastColumn="0" w:noHBand="0" w:noVBand="1"/>
      </w:tblPr>
      <w:tblGrid>
        <w:gridCol w:w="2252"/>
        <w:gridCol w:w="2252"/>
        <w:gridCol w:w="2253"/>
        <w:gridCol w:w="2253"/>
      </w:tblGrid>
      <w:tr w:rsidR="00397ED4" w14:paraId="3F89A68A" w14:textId="77777777" w:rsidTr="00FD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75968D2" w14:textId="52943DF3" w:rsidR="00397ED4" w:rsidRDefault="00397ED4" w:rsidP="00FD5E94">
            <w:pPr>
              <w:jc w:val="center"/>
            </w:pPr>
            <w:r>
              <w:t>Role</w:t>
            </w:r>
          </w:p>
        </w:tc>
        <w:tc>
          <w:tcPr>
            <w:tcW w:w="2252" w:type="dxa"/>
          </w:tcPr>
          <w:p w14:paraId="2C16F6C3" w14:textId="4031B3B3" w:rsidR="00397ED4" w:rsidRDefault="00397ED4" w:rsidP="00FD5E94">
            <w:pPr>
              <w:jc w:val="center"/>
              <w:cnfStyle w:val="100000000000" w:firstRow="1" w:lastRow="0" w:firstColumn="0" w:lastColumn="0" w:oddVBand="0" w:evenVBand="0" w:oddHBand="0" w:evenHBand="0" w:firstRowFirstColumn="0" w:firstRowLastColumn="0" w:lastRowFirstColumn="0" w:lastRowLastColumn="0"/>
            </w:pPr>
            <w:r>
              <w:t>Nominee</w:t>
            </w:r>
          </w:p>
        </w:tc>
        <w:tc>
          <w:tcPr>
            <w:tcW w:w="2253" w:type="dxa"/>
          </w:tcPr>
          <w:p w14:paraId="080572B5" w14:textId="01DD0826" w:rsidR="00397ED4" w:rsidRDefault="00397ED4" w:rsidP="00FD5E94">
            <w:pPr>
              <w:jc w:val="center"/>
              <w:cnfStyle w:val="100000000000" w:firstRow="1" w:lastRow="0" w:firstColumn="0" w:lastColumn="0" w:oddVBand="0" w:evenVBand="0" w:oddHBand="0" w:evenHBand="0" w:firstRowFirstColumn="0" w:firstRowLastColumn="0" w:lastRowFirstColumn="0" w:lastRowLastColumn="0"/>
            </w:pPr>
            <w:r>
              <w:t>Proposed</w:t>
            </w:r>
          </w:p>
        </w:tc>
        <w:tc>
          <w:tcPr>
            <w:tcW w:w="2253" w:type="dxa"/>
          </w:tcPr>
          <w:p w14:paraId="540E3164" w14:textId="64668BAB" w:rsidR="00397ED4" w:rsidRDefault="00397ED4" w:rsidP="00FD5E94">
            <w:pPr>
              <w:jc w:val="center"/>
              <w:cnfStyle w:val="100000000000" w:firstRow="1" w:lastRow="0" w:firstColumn="0" w:lastColumn="0" w:oddVBand="0" w:evenVBand="0" w:oddHBand="0" w:evenHBand="0" w:firstRowFirstColumn="0" w:firstRowLastColumn="0" w:lastRowFirstColumn="0" w:lastRowLastColumn="0"/>
            </w:pPr>
            <w:r>
              <w:t>Seconded</w:t>
            </w:r>
          </w:p>
        </w:tc>
      </w:tr>
      <w:tr w:rsidR="00397ED4" w14:paraId="5B1367C7" w14:textId="77777777" w:rsidTr="00FD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62228987" w14:textId="5D498266" w:rsidR="00397ED4" w:rsidRDefault="00397ED4">
            <w:r>
              <w:t>Chair</w:t>
            </w:r>
          </w:p>
        </w:tc>
        <w:tc>
          <w:tcPr>
            <w:tcW w:w="2252" w:type="dxa"/>
          </w:tcPr>
          <w:p w14:paraId="6202E3C5" w14:textId="09EA520D" w:rsidR="00397ED4" w:rsidRDefault="008615C0">
            <w:pPr>
              <w:cnfStyle w:val="000000100000" w:firstRow="0" w:lastRow="0" w:firstColumn="0" w:lastColumn="0" w:oddVBand="0" w:evenVBand="0" w:oddHBand="1" w:evenHBand="0" w:firstRowFirstColumn="0" w:firstRowLastColumn="0" w:lastRowFirstColumn="0" w:lastRowLastColumn="0"/>
            </w:pPr>
            <w:r>
              <w:t xml:space="preserve">Louise </w:t>
            </w:r>
            <w:proofErr w:type="spellStart"/>
            <w:r>
              <w:t>McGuffie</w:t>
            </w:r>
            <w:proofErr w:type="spellEnd"/>
          </w:p>
        </w:tc>
        <w:tc>
          <w:tcPr>
            <w:tcW w:w="2253" w:type="dxa"/>
          </w:tcPr>
          <w:p w14:paraId="23E8F3B4" w14:textId="22C2B1BC" w:rsidR="00397ED4" w:rsidRDefault="008615C0">
            <w:pPr>
              <w:cnfStyle w:val="000000100000" w:firstRow="0" w:lastRow="0" w:firstColumn="0" w:lastColumn="0" w:oddVBand="0" w:evenVBand="0" w:oddHBand="1" w:evenHBand="0" w:firstRowFirstColumn="0" w:firstRowLastColumn="0" w:lastRowFirstColumn="0" w:lastRowLastColumn="0"/>
            </w:pPr>
            <w:r>
              <w:t>Emma Heathcote</w:t>
            </w:r>
          </w:p>
        </w:tc>
        <w:tc>
          <w:tcPr>
            <w:tcW w:w="2253" w:type="dxa"/>
          </w:tcPr>
          <w:p w14:paraId="3ADA12E3" w14:textId="7DAEC339" w:rsidR="00397ED4" w:rsidRDefault="008615C0">
            <w:pPr>
              <w:cnfStyle w:val="000000100000" w:firstRow="0" w:lastRow="0" w:firstColumn="0" w:lastColumn="0" w:oddVBand="0" w:evenVBand="0" w:oddHBand="1" w:evenHBand="0" w:firstRowFirstColumn="0" w:firstRowLastColumn="0" w:lastRowFirstColumn="0" w:lastRowLastColumn="0"/>
            </w:pPr>
            <w:r>
              <w:t>Amanda Taylor</w:t>
            </w:r>
          </w:p>
        </w:tc>
      </w:tr>
      <w:tr w:rsidR="00397ED4" w14:paraId="4FCF5A9A" w14:textId="77777777" w:rsidTr="00FD5E94">
        <w:tc>
          <w:tcPr>
            <w:cnfStyle w:val="001000000000" w:firstRow="0" w:lastRow="0" w:firstColumn="1" w:lastColumn="0" w:oddVBand="0" w:evenVBand="0" w:oddHBand="0" w:evenHBand="0" w:firstRowFirstColumn="0" w:firstRowLastColumn="0" w:lastRowFirstColumn="0" w:lastRowLastColumn="0"/>
            <w:tcW w:w="2252" w:type="dxa"/>
          </w:tcPr>
          <w:p w14:paraId="1EC6D47A" w14:textId="32D36530" w:rsidR="00397ED4" w:rsidRDefault="00397ED4">
            <w:r>
              <w:t>Treasurer</w:t>
            </w:r>
          </w:p>
        </w:tc>
        <w:tc>
          <w:tcPr>
            <w:tcW w:w="2252" w:type="dxa"/>
          </w:tcPr>
          <w:p w14:paraId="4CD205B7" w14:textId="3351BAEB" w:rsidR="00397ED4" w:rsidRDefault="008615C0">
            <w:pPr>
              <w:cnfStyle w:val="000000000000" w:firstRow="0" w:lastRow="0" w:firstColumn="0" w:lastColumn="0" w:oddVBand="0" w:evenVBand="0" w:oddHBand="0" w:evenHBand="0" w:firstRowFirstColumn="0" w:firstRowLastColumn="0" w:lastRowFirstColumn="0" w:lastRowLastColumn="0"/>
            </w:pPr>
            <w:r>
              <w:t>Amanda Taylor</w:t>
            </w:r>
          </w:p>
        </w:tc>
        <w:tc>
          <w:tcPr>
            <w:tcW w:w="2253" w:type="dxa"/>
          </w:tcPr>
          <w:p w14:paraId="30321C91" w14:textId="49B36E58" w:rsidR="00397ED4" w:rsidRDefault="008615C0">
            <w:pPr>
              <w:cnfStyle w:val="000000000000" w:firstRow="0" w:lastRow="0" w:firstColumn="0" w:lastColumn="0" w:oddVBand="0" w:evenVBand="0" w:oddHBand="0" w:evenHBand="0" w:firstRowFirstColumn="0" w:firstRowLastColumn="0" w:lastRowFirstColumn="0" w:lastRowLastColumn="0"/>
            </w:pPr>
            <w:r>
              <w:t xml:space="preserve">Louise </w:t>
            </w:r>
            <w:proofErr w:type="spellStart"/>
            <w:r>
              <w:t>McGuffie</w:t>
            </w:r>
            <w:proofErr w:type="spellEnd"/>
          </w:p>
        </w:tc>
        <w:tc>
          <w:tcPr>
            <w:tcW w:w="2253" w:type="dxa"/>
          </w:tcPr>
          <w:p w14:paraId="0D7EAD69" w14:textId="36B4E4E7" w:rsidR="00397ED4" w:rsidRDefault="008615C0">
            <w:pPr>
              <w:cnfStyle w:val="000000000000" w:firstRow="0" w:lastRow="0" w:firstColumn="0" w:lastColumn="0" w:oddVBand="0" w:evenVBand="0" w:oddHBand="0" w:evenHBand="0" w:firstRowFirstColumn="0" w:firstRowLastColumn="0" w:lastRowFirstColumn="0" w:lastRowLastColumn="0"/>
            </w:pPr>
            <w:r>
              <w:t xml:space="preserve">Jo </w:t>
            </w:r>
            <w:proofErr w:type="spellStart"/>
            <w:r>
              <w:t>Forker</w:t>
            </w:r>
            <w:proofErr w:type="spellEnd"/>
          </w:p>
        </w:tc>
      </w:tr>
      <w:tr w:rsidR="00397ED4" w14:paraId="1487ADC1" w14:textId="77777777" w:rsidTr="00FD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60D3AE65" w14:textId="57470BE7" w:rsidR="00397ED4" w:rsidRDefault="00397ED4">
            <w:r>
              <w:t>Secretary</w:t>
            </w:r>
          </w:p>
        </w:tc>
        <w:tc>
          <w:tcPr>
            <w:tcW w:w="2252" w:type="dxa"/>
          </w:tcPr>
          <w:p w14:paraId="33D63A79" w14:textId="03B1C13F" w:rsidR="00397ED4" w:rsidRDefault="008615C0">
            <w:pPr>
              <w:cnfStyle w:val="000000100000" w:firstRow="0" w:lastRow="0" w:firstColumn="0" w:lastColumn="0" w:oddVBand="0" w:evenVBand="0" w:oddHBand="1" w:evenHBand="0" w:firstRowFirstColumn="0" w:firstRowLastColumn="0" w:lastRowFirstColumn="0" w:lastRowLastColumn="0"/>
            </w:pPr>
            <w:r>
              <w:t xml:space="preserve">Jo </w:t>
            </w:r>
            <w:proofErr w:type="spellStart"/>
            <w:r>
              <w:t>Forker</w:t>
            </w:r>
            <w:proofErr w:type="spellEnd"/>
            <w:r>
              <w:t xml:space="preserve">/Tracy </w:t>
            </w:r>
            <w:proofErr w:type="spellStart"/>
            <w:r>
              <w:t>Gwinnett</w:t>
            </w:r>
            <w:proofErr w:type="spellEnd"/>
          </w:p>
        </w:tc>
        <w:tc>
          <w:tcPr>
            <w:tcW w:w="2253" w:type="dxa"/>
          </w:tcPr>
          <w:p w14:paraId="3C8E0F5F" w14:textId="41985CDA" w:rsidR="00397ED4" w:rsidRDefault="008615C0">
            <w:pPr>
              <w:cnfStyle w:val="000000100000" w:firstRow="0" w:lastRow="0" w:firstColumn="0" w:lastColumn="0" w:oddVBand="0" w:evenVBand="0" w:oddHBand="1" w:evenHBand="0" w:firstRowFirstColumn="0" w:firstRowLastColumn="0" w:lastRowFirstColumn="0" w:lastRowLastColumn="0"/>
            </w:pPr>
            <w:r>
              <w:t>Emma Heathcote</w:t>
            </w:r>
          </w:p>
        </w:tc>
        <w:tc>
          <w:tcPr>
            <w:tcW w:w="2253" w:type="dxa"/>
          </w:tcPr>
          <w:p w14:paraId="30F07A11" w14:textId="72C9A95B" w:rsidR="00397ED4" w:rsidRDefault="008615C0">
            <w:pPr>
              <w:cnfStyle w:val="000000100000" w:firstRow="0" w:lastRow="0" w:firstColumn="0" w:lastColumn="0" w:oddVBand="0" w:evenVBand="0" w:oddHBand="1" w:evenHBand="0" w:firstRowFirstColumn="0" w:firstRowLastColumn="0" w:lastRowFirstColumn="0" w:lastRowLastColumn="0"/>
            </w:pPr>
            <w:r>
              <w:t xml:space="preserve">Louise </w:t>
            </w:r>
            <w:proofErr w:type="spellStart"/>
            <w:r>
              <w:t>McGuffie</w:t>
            </w:r>
            <w:proofErr w:type="spellEnd"/>
          </w:p>
        </w:tc>
      </w:tr>
    </w:tbl>
    <w:p w14:paraId="704FC019" w14:textId="77777777" w:rsidR="00397ED4" w:rsidRDefault="00397ED4"/>
    <w:p w14:paraId="6D7527CB" w14:textId="59B67F03" w:rsidR="00397ED4" w:rsidRPr="00FD5E94" w:rsidRDefault="00FD5E94">
      <w:pPr>
        <w:rPr>
          <w:u w:val="single"/>
        </w:rPr>
      </w:pPr>
      <w:r w:rsidRPr="00FD5E94">
        <w:rPr>
          <w:u w:val="single"/>
        </w:rPr>
        <w:t>Special Business</w:t>
      </w:r>
    </w:p>
    <w:p w14:paraId="79650C50" w14:textId="349660E9" w:rsidR="00FD5E94" w:rsidRDefault="00FD5E94"/>
    <w:p w14:paraId="08108A43" w14:textId="1640739F" w:rsidR="00FD5E94" w:rsidRDefault="00FD5E94">
      <w:r>
        <w:t>Constitution – this remains as before with no changes.</w:t>
      </w:r>
    </w:p>
    <w:p w14:paraId="667DF9D5" w14:textId="49712FB8" w:rsidR="00FD5E94" w:rsidRDefault="00FD5E94">
      <w:r>
        <w:t xml:space="preserve">Risk </w:t>
      </w:r>
      <w:proofErr w:type="spellStart"/>
      <w:r>
        <w:t>Mananagement</w:t>
      </w:r>
      <w:proofErr w:type="spellEnd"/>
      <w:r>
        <w:t xml:space="preserve"> – risk assessments are carried out ahead of each event.</w:t>
      </w:r>
    </w:p>
    <w:p w14:paraId="5F1292EE" w14:textId="76A3450C" w:rsidR="00397ED4" w:rsidRDefault="00FD5E94">
      <w:r>
        <w:t>Volunteer Policy – this new policy was reviewed and accepted as good practice.</w:t>
      </w:r>
    </w:p>
    <w:p w14:paraId="709CCECC" w14:textId="6D683957" w:rsidR="00FD5E94" w:rsidRDefault="00FD5E94">
      <w:r>
        <w:t xml:space="preserve">GDPR – Whilst we have no formal policy in place, no personal data is held by PTA members after an event has been held.  </w:t>
      </w:r>
    </w:p>
    <w:p w14:paraId="526CA64E" w14:textId="2D34E729" w:rsidR="00FD5E94" w:rsidRDefault="00FD5E94"/>
    <w:p w14:paraId="6194EE27" w14:textId="718367F3" w:rsidR="00FD5E94" w:rsidRPr="00FD5E94" w:rsidRDefault="00FD5E94">
      <w:pPr>
        <w:rPr>
          <w:u w:val="single"/>
        </w:rPr>
      </w:pPr>
      <w:r w:rsidRPr="00FD5E94">
        <w:rPr>
          <w:u w:val="single"/>
        </w:rPr>
        <w:t>AOB</w:t>
      </w:r>
    </w:p>
    <w:p w14:paraId="5937D388" w14:textId="77777777" w:rsidR="00FD5E94" w:rsidRDefault="00FD5E94"/>
    <w:p w14:paraId="7D663B53" w14:textId="5544F389" w:rsidR="00397ED4" w:rsidRDefault="00FD5E94">
      <w:r>
        <w:t>Mrs Bowring suggested that the PTA have a slot at the start of any school performances in order to promote upcoming PTA events and encourage more sign-up from parents to help.</w:t>
      </w:r>
    </w:p>
    <w:p w14:paraId="513FC3BB" w14:textId="1644CB88" w:rsidR="00FD5E94" w:rsidRDefault="00FD5E94"/>
    <w:p w14:paraId="6840D7C7" w14:textId="79CCA4EC" w:rsidR="00FD5E94" w:rsidRDefault="00FD5E94">
      <w:r>
        <w:t>The PTA have now signed up to Amazon Smile.  This scheme helps to raise funds by making a donation every time someone makes a purchase through Amazon Smile.  This website is identical to Amazon and no additional account is required to start this up.  All parents need to do is to select their ‘charity’, i.e. Richard Crosse PTA.  Amanda will arrange for an email to be sent out to parents.</w:t>
      </w:r>
    </w:p>
    <w:p w14:paraId="3ADFFC6D" w14:textId="3DE3C3D4" w:rsidR="00FD5E94" w:rsidRDefault="00FD5E94"/>
    <w:p w14:paraId="65DC7ADF" w14:textId="2123BAD4" w:rsidR="00FD5E94" w:rsidRDefault="000769B3">
      <w:r>
        <w:t>For several years the PTA has made a voluntary contribution to the running costs of the school minibuses.  It was felt at the meeting that the contribution should be equal across all of the schools.  Mrs Bowring will investigate what the current running costs are now that the buses are out of their lease and will seek general feedback from other Heads and PTA Chairs on their proposed support for the minibuses.</w:t>
      </w:r>
    </w:p>
    <w:p w14:paraId="72C32756" w14:textId="43C903A8" w:rsidR="000769B3" w:rsidRDefault="000769B3"/>
    <w:p w14:paraId="119E0FC9" w14:textId="49665A38" w:rsidR="000769B3" w:rsidRDefault="000769B3">
      <w:r>
        <w:t>It was agreed that a hard line will be taken in future on events that are not supported enough.  These will be cancelled.</w:t>
      </w:r>
    </w:p>
    <w:p w14:paraId="0429AC99" w14:textId="4DCF1783" w:rsidR="000769B3" w:rsidRDefault="000769B3"/>
    <w:p w14:paraId="1CC5E3B2" w14:textId="69CF509C" w:rsidR="000769B3" w:rsidRPr="000769B3" w:rsidRDefault="000769B3">
      <w:pPr>
        <w:rPr>
          <w:u w:val="single"/>
        </w:rPr>
      </w:pPr>
      <w:r w:rsidRPr="000769B3">
        <w:rPr>
          <w:u w:val="single"/>
        </w:rPr>
        <w:t>Next PTA Meeting</w:t>
      </w:r>
    </w:p>
    <w:p w14:paraId="51545F31" w14:textId="77777777" w:rsidR="000769B3" w:rsidRDefault="000769B3"/>
    <w:p w14:paraId="2D0DC058" w14:textId="50A84835" w:rsidR="00397ED4" w:rsidRDefault="000769B3">
      <w:r>
        <w:t>Thursday 23</w:t>
      </w:r>
      <w:r w:rsidRPr="000769B3">
        <w:rPr>
          <w:vertAlign w:val="superscript"/>
        </w:rPr>
        <w:t>rd</w:t>
      </w:r>
      <w:r>
        <w:t xml:space="preserve"> April, 2020 at 7.30pm in </w:t>
      </w:r>
      <w:proofErr w:type="gramStart"/>
      <w:r>
        <w:t>The</w:t>
      </w:r>
      <w:proofErr w:type="gramEnd"/>
      <w:r>
        <w:t xml:space="preserve"> Royal Oak Pub, Kings Bromley.  The purpose of the meeting will be to discuss the upcoming summer fair and raffle prizes.  Attendees will be asked to ‘bring a friend’.  </w:t>
      </w:r>
    </w:p>
    <w:p w14:paraId="62E7090C" w14:textId="5452EB7F" w:rsidR="000769B3" w:rsidRDefault="000769B3"/>
    <w:p w14:paraId="0C2154AF" w14:textId="6089CA53" w:rsidR="000769B3" w:rsidRDefault="000769B3">
      <w:r>
        <w:t>Amanda will also look into running a Survey Monkey survey to find out what days and times are best for holding PTA meetings.</w:t>
      </w:r>
    </w:p>
    <w:p w14:paraId="76ACEE8D" w14:textId="77777777" w:rsidR="000769B3" w:rsidRDefault="000769B3"/>
    <w:p w14:paraId="13416CE3" w14:textId="77777777" w:rsidR="00397ED4" w:rsidRDefault="00397ED4"/>
    <w:sectPr w:rsidR="00397ED4" w:rsidSect="005010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49"/>
    <w:rsid w:val="00035F49"/>
    <w:rsid w:val="000769B3"/>
    <w:rsid w:val="00397ED4"/>
    <w:rsid w:val="00402EFA"/>
    <w:rsid w:val="004E748A"/>
    <w:rsid w:val="005010A7"/>
    <w:rsid w:val="00597FD4"/>
    <w:rsid w:val="008615C0"/>
    <w:rsid w:val="009D3660"/>
    <w:rsid w:val="00A0080E"/>
    <w:rsid w:val="00FD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3332"/>
  <w15:docId w15:val="{A60A6BE9-A2DE-4A8F-B00D-CB4C0296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FD5E9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D5E9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FD5E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Forker</dc:creator>
  <cp:lastModifiedBy>Caroline Harley</cp:lastModifiedBy>
  <cp:revision>2</cp:revision>
  <dcterms:created xsi:type="dcterms:W3CDTF">2020-03-16T09:44:00Z</dcterms:created>
  <dcterms:modified xsi:type="dcterms:W3CDTF">2020-03-16T09:44:00Z</dcterms:modified>
</cp:coreProperties>
</file>