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677B" w14:textId="09D26314" w:rsidR="00F32283" w:rsidRDefault="00F32283" w:rsidP="00F32283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>
        <w:rPr>
          <w:rFonts w:ascii="Century Gothic" w:eastAsia="Century Gothic" w:hAnsi="Century Gothic"/>
          <w:b/>
          <w:noProof/>
          <w:color w:val="000000"/>
          <w:sz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DE44" wp14:editId="359ACBF8">
                <wp:simplePos x="0" y="0"/>
                <wp:positionH relativeFrom="column">
                  <wp:posOffset>2400300</wp:posOffset>
                </wp:positionH>
                <wp:positionV relativeFrom="paragraph">
                  <wp:posOffset>-352425</wp:posOffset>
                </wp:positionV>
                <wp:extent cx="6477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4943" w14:textId="77777777" w:rsidR="00F32283" w:rsidRDefault="00F32283" w:rsidP="00F32283">
                            <w:r w:rsidRPr="0065245D">
                              <w:rPr>
                                <w:noProof/>
                              </w:rPr>
                              <w:drawing>
                                <wp:inline distT="0" distB="0" distL="0" distR="0" wp14:anchorId="1FD58471" wp14:editId="5D469866">
                                  <wp:extent cx="507365" cy="645160"/>
                                  <wp:effectExtent l="0" t="0" r="698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D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27.75pt;width:5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" fillcolor="white [3201]" strokeweight=".5pt">
                <v:textbox>
                  <w:txbxContent>
                    <w:p w14:paraId="76234943" w14:textId="77777777" w:rsidR="00F32283" w:rsidRDefault="00F32283" w:rsidP="00F32283">
                      <w:r w:rsidRPr="0065245D">
                        <w:rPr>
                          <w:noProof/>
                        </w:rPr>
                        <w:drawing>
                          <wp:inline distT="0" distB="0" distL="0" distR="0" wp14:anchorId="1FD58471" wp14:editId="5D469866">
                            <wp:extent cx="507365" cy="645160"/>
                            <wp:effectExtent l="0" t="0" r="698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365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/>
          <w:b/>
          <w:color w:val="000000"/>
          <w:sz w:val="32"/>
        </w:rPr>
        <w:t xml:space="preserve"> </w:t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</w:r>
      <w:r>
        <w:rPr>
          <w:rFonts w:ascii="Century Gothic" w:eastAsia="Century Gothic" w:hAnsi="Century Gothic"/>
          <w:b/>
          <w:color w:val="000000"/>
          <w:sz w:val="32"/>
        </w:rPr>
        <w:tab/>
        <w:t>Equality Objectives 202</w:t>
      </w:r>
      <w:r>
        <w:rPr>
          <w:rFonts w:ascii="Century Gothic" w:eastAsia="Century Gothic" w:hAnsi="Century Gothic"/>
          <w:b/>
          <w:color w:val="000000"/>
          <w:sz w:val="32"/>
        </w:rPr>
        <w:t>4</w:t>
      </w:r>
      <w:r>
        <w:rPr>
          <w:rFonts w:ascii="Century Gothic" w:eastAsia="Century Gothic" w:hAnsi="Century Gothic"/>
          <w:b/>
          <w:color w:val="000000"/>
          <w:sz w:val="32"/>
        </w:rPr>
        <w:t>-202</w:t>
      </w:r>
      <w:r>
        <w:rPr>
          <w:rFonts w:ascii="Century Gothic" w:eastAsia="Century Gothic" w:hAnsi="Century Gothic"/>
          <w:b/>
          <w:color w:val="000000"/>
          <w:sz w:val="32"/>
        </w:rPr>
        <w:t>5</w:t>
      </w:r>
    </w:p>
    <w:p w14:paraId="65FBBF22" w14:textId="77777777" w:rsidR="00F32283" w:rsidRPr="005F038E" w:rsidRDefault="00F32283" w:rsidP="00F32283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6053"/>
        <w:gridCol w:w="3144"/>
        <w:gridCol w:w="1786"/>
      </w:tblGrid>
      <w:tr w:rsidR="00F32283" w:rsidRPr="00567500" w14:paraId="0D77C14D" w14:textId="77777777" w:rsidTr="003379C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5E07976" w14:textId="77777777" w:rsidR="00F32283" w:rsidRPr="00567500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6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FA04BE2" w14:textId="77777777" w:rsidR="00F32283" w:rsidRPr="00567500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38BD06E" w14:textId="77777777" w:rsidR="00F32283" w:rsidRPr="00567500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5C7CFB1" w14:textId="77777777" w:rsidR="00F32283" w:rsidRPr="00567500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F32283" w:rsidRPr="003379C1" w14:paraId="38814E74" w14:textId="77777777" w:rsidTr="003379C1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3F4E29" w14:textId="77777777" w:rsidR="00F32283" w:rsidRPr="003379C1" w:rsidRDefault="00F32283" w:rsidP="006138E1">
            <w:pPr>
              <w:spacing w:line="245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Promotion of cultural</w:t>
            </w:r>
          </w:p>
          <w:p w14:paraId="05A654AA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60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0AA219" w14:textId="078BE2D3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PSHE is embedded across the school, not only in lessons but in assemblies and in the values that we practice across the school.</w:t>
            </w:r>
          </w:p>
          <w:p w14:paraId="07F97699" w14:textId="6B658D7A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and embed new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RE scheme.</w:t>
            </w:r>
          </w:p>
          <w:p w14:paraId="08477313" w14:textId="7699B2C3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proofErr w:type="spellStart"/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Organise</w:t>
            </w:r>
            <w:proofErr w:type="spellEnd"/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 range of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visits to other cultural places.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1648D0" w14:textId="770E48C2" w:rsidR="00F32283" w:rsidRPr="003379C1" w:rsidRDefault="00F32283" w:rsidP="006138E1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F43425" w14:textId="77777777" w:rsidR="00F32283" w:rsidRPr="003379C1" w:rsidRDefault="00F32283" w:rsidP="006138E1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F32283" w:rsidRPr="003379C1" w14:paraId="39609514" w14:textId="77777777" w:rsidTr="003379C1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53AB77E7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53" w:type="dxa"/>
            <w:tcBorders>
              <w:left w:val="single" w:sz="5" w:space="0" w:color="000000"/>
              <w:right w:val="single" w:sz="5" w:space="0" w:color="000000"/>
            </w:tcBorders>
          </w:tcPr>
          <w:p w14:paraId="7423C8DC" w14:textId="0CFB2351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Mark and educat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children on different religious celebrations and their significance.</w:t>
            </w:r>
          </w:p>
        </w:tc>
        <w:tc>
          <w:tcPr>
            <w:tcW w:w="3144" w:type="dxa"/>
            <w:tcBorders>
              <w:left w:val="single" w:sz="5" w:space="0" w:color="000000"/>
              <w:right w:val="single" w:sz="5" w:space="0" w:color="000000"/>
            </w:tcBorders>
          </w:tcPr>
          <w:p w14:paraId="1BDD8800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1CB72704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2283" w:rsidRPr="003379C1" w14:paraId="48E56EF2" w14:textId="77777777" w:rsidTr="003379C1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E4D3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5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5435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31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6220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3C8B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2283" w:rsidRPr="003379C1" w14:paraId="5F61A4EB" w14:textId="77777777" w:rsidTr="003379C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4DE1A93" w14:textId="77777777" w:rsidR="00F32283" w:rsidRPr="003379C1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2</w:t>
            </w:r>
          </w:p>
        </w:tc>
        <w:tc>
          <w:tcPr>
            <w:tcW w:w="6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7AE3903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1CE3075" w14:textId="77777777" w:rsidR="00F32283" w:rsidRPr="003379C1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E25E8D3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F32283" w:rsidRPr="003379C1" w14:paraId="69BFA1D8" w14:textId="77777777" w:rsidTr="003379C1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A30A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605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7E09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639F2371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B1F8FC6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  <w:p w14:paraId="34DB8415" w14:textId="77777777" w:rsidR="00F32283" w:rsidRPr="003379C1" w:rsidRDefault="00F32283" w:rsidP="006138E1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FBDC" w14:textId="2992E05B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September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05C8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Subject leaders </w:t>
            </w:r>
          </w:p>
        </w:tc>
      </w:tr>
      <w:tr w:rsidR="00F32283" w:rsidRPr="003379C1" w14:paraId="14A63F88" w14:textId="77777777" w:rsidTr="003379C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7B0D3A7" w14:textId="77777777" w:rsidR="00F32283" w:rsidRPr="003379C1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3</w:t>
            </w:r>
          </w:p>
        </w:tc>
        <w:tc>
          <w:tcPr>
            <w:tcW w:w="6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5B494FE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BC4C0B3" w14:textId="77777777" w:rsidR="00F32283" w:rsidRPr="003379C1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6214023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F32283" w:rsidRPr="003379C1" w14:paraId="1DD3E112" w14:textId="77777777" w:rsidTr="003379C1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FC74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605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4C2E2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0A1542A7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6CAABF61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6D7CEDB6" w14:textId="6D1DAF9B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Differentiate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and scaffold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learning as appropriate.</w:t>
            </w:r>
          </w:p>
          <w:p w14:paraId="6CB85A86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7775A6CF" w14:textId="77777777" w:rsidR="00F32283" w:rsidRPr="003379C1" w:rsidRDefault="00F32283" w:rsidP="006138E1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5532" w14:textId="5036893C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6511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</w:t>
            </w:r>
          </w:p>
        </w:tc>
      </w:tr>
    </w:tbl>
    <w:p w14:paraId="646E233D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p w14:paraId="704AC1BC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p w14:paraId="7EF73CAF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p w14:paraId="6DDFFB49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p w14:paraId="44B80725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p w14:paraId="02579416" w14:textId="77777777" w:rsidR="00F32283" w:rsidRPr="003379C1" w:rsidRDefault="00F32283" w:rsidP="00F32283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F32283" w:rsidRPr="003379C1" w14:paraId="5B77D68B" w14:textId="77777777" w:rsidTr="006138E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4D8B96D" w14:textId="77777777" w:rsidR="00F32283" w:rsidRPr="003379C1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94E7599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20247D3" w14:textId="77777777" w:rsidR="00F32283" w:rsidRPr="003379C1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C8A29F0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F32283" w:rsidRPr="003379C1" w14:paraId="2D627DF7" w14:textId="77777777" w:rsidTr="000F2476">
        <w:trPr>
          <w:trHeight w:hRule="exact" w:val="1928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6E842A" w14:textId="0B95D951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Monitoring and promotion of the involvement of all groups of pupils in the extra-curricular life of the </w:t>
            </w:r>
            <w:r w:rsidR="009C25A3"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school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D107C9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724A3A2" w14:textId="38C48A02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Encourage diverse representation on school panels </w:t>
            </w:r>
            <w:r w:rsidR="00D73E44"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e.g.,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playleaders, school council, etc.</w:t>
            </w:r>
          </w:p>
          <w:p w14:paraId="66EF35FB" w14:textId="70C4458A" w:rsidR="00D73E44" w:rsidRPr="003379C1" w:rsidRDefault="00D73E44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All children in Year 6 to have</w:t>
            </w:r>
            <w:r w:rsidR="009C25A3"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a responsibility.</w:t>
            </w:r>
          </w:p>
          <w:p w14:paraId="23A629D6" w14:textId="77777777" w:rsidR="00F32283" w:rsidRPr="003379C1" w:rsidRDefault="00F32283" w:rsidP="006138E1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FC21F" w14:textId="48D77641" w:rsidR="00F32283" w:rsidRPr="003379C1" w:rsidRDefault="00F32283" w:rsidP="006138E1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 w:rsidR="00D73E44"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D73E44"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6EEC2" w14:textId="77777777" w:rsidR="00F32283" w:rsidRPr="003379C1" w:rsidRDefault="00F32283" w:rsidP="006138E1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</w:t>
            </w:r>
          </w:p>
        </w:tc>
      </w:tr>
      <w:tr w:rsidR="00F32283" w:rsidRPr="003379C1" w14:paraId="611BC657" w14:textId="77777777" w:rsidTr="006138E1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36873F61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D972D1F" w14:textId="77777777" w:rsidR="00F32283" w:rsidRPr="003379C1" w:rsidRDefault="00F32283" w:rsidP="006138E1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2BAB0A01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BAB990F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F32283" w:rsidRPr="003379C1" w14:paraId="223858B2" w14:textId="77777777" w:rsidTr="006138E1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4D50C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CDE1" w14:textId="77777777" w:rsidR="00F32283" w:rsidRPr="003379C1" w:rsidRDefault="00F32283" w:rsidP="006138E1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0423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7806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F32283" w:rsidRPr="003379C1" w14:paraId="102A57BE" w14:textId="77777777" w:rsidTr="006138E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6AF6853" w14:textId="77777777" w:rsidR="00F32283" w:rsidRPr="003379C1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24212D0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BD8AD85" w14:textId="77777777" w:rsidR="00F32283" w:rsidRPr="003379C1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285C02C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F32283" w:rsidRPr="003379C1" w14:paraId="6CB16F50" w14:textId="77777777" w:rsidTr="000F2476">
        <w:trPr>
          <w:trHeight w:hRule="exact" w:val="226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BBF6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05B9F16" w14:textId="6E46B732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and achievement</w:t>
            </w:r>
            <w:r w:rsidR="009C25A3"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between 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</w:t>
            </w:r>
            <w:r w:rsidR="009C25A3"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,</w:t>
            </w: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especially students eligible for free- school meals, students with special educational needs and disabilities,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  <w:p w14:paraId="29EEEEF4" w14:textId="4E51CECC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3773EE1" w14:textId="00B3FE41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42DC627" w14:textId="3B178509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0577876" w14:textId="77777777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77668DA" w14:textId="24A15C9F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D6B090A" w14:textId="77777777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5F2FD37" w14:textId="07D91A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ED907D2" w14:textId="77777777" w:rsidR="000F2476" w:rsidRPr="003379C1" w:rsidRDefault="000F2476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5E8E1F3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230FF3E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CBCD0CF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2A33C29" w14:textId="77777777" w:rsidR="00F32283" w:rsidRPr="003379C1" w:rsidRDefault="00F32283" w:rsidP="006138E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7DC1F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5ED441F7" w14:textId="77777777" w:rsidR="00F32283" w:rsidRPr="003379C1" w:rsidRDefault="00F32283" w:rsidP="006138E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2C295759" w14:textId="23E130DF" w:rsidR="00F32283" w:rsidRPr="003379C1" w:rsidRDefault="00F32283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</w:t>
            </w:r>
            <w:r w:rsidR="009C25A3"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of all children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and support new strategies.</w:t>
            </w:r>
          </w:p>
          <w:p w14:paraId="111CAB90" w14:textId="37DC8A99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Pupil Progress Meetings to discuss progress and attainment of all children.</w:t>
            </w:r>
          </w:p>
          <w:p w14:paraId="4908B870" w14:textId="77777777" w:rsidR="00F32283" w:rsidRPr="003379C1" w:rsidRDefault="00F32283" w:rsidP="006138E1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6449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September 202</w:t>
            </w:r>
            <w:r w:rsidR="000F2476"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0F2476"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  <w:p w14:paraId="6E9888FC" w14:textId="7BE9AC71" w:rsidR="000F2476" w:rsidRPr="003379C1" w:rsidRDefault="000F2476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25C1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PP Lead </w:t>
            </w:r>
          </w:p>
          <w:p w14:paraId="6ED140D7" w14:textId="77777777" w:rsidR="00F32283" w:rsidRPr="003379C1" w:rsidRDefault="00F32283" w:rsidP="006138E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</w:t>
            </w:r>
          </w:p>
        </w:tc>
      </w:tr>
      <w:tr w:rsidR="00F32283" w:rsidRPr="003379C1" w14:paraId="2EF88ED5" w14:textId="77777777" w:rsidTr="006138E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E084FF6" w14:textId="77777777" w:rsidR="00F32283" w:rsidRPr="003379C1" w:rsidRDefault="00F32283" w:rsidP="006138E1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6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FF092F7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B42FEA5" w14:textId="77777777" w:rsidR="00F32283" w:rsidRPr="003379C1" w:rsidRDefault="00F32283" w:rsidP="006138E1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42FF5E1" w14:textId="77777777" w:rsidR="00F32283" w:rsidRPr="003379C1" w:rsidRDefault="00F32283" w:rsidP="006138E1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0F2476" w:rsidRPr="003379C1" w14:paraId="609F8038" w14:textId="77777777" w:rsidTr="000F2476">
        <w:trPr>
          <w:trHeight w:hRule="exact" w:val="408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C4FE8" w14:textId="6115D3F2" w:rsidR="000F2476" w:rsidRPr="003379C1" w:rsidRDefault="000F2476" w:rsidP="000F2476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eradicate prejudice related bullying in relation to the protected characteristics listed in the Equality Act.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0E2BA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EB6BE0F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13A5F9AD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Reinforce the school rules and use this in every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61682C79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747F1ADC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well-being questionnaire to gauge well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being.</w:t>
            </w:r>
          </w:p>
          <w:p w14:paraId="75C50670" w14:textId="58B2D87D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E4C2" w14:textId="76F46E75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September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B9DF" w14:textId="22EBD139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0F2476" w:rsidRPr="003379C1" w14:paraId="249C12E0" w14:textId="77777777" w:rsidTr="006138E1">
        <w:trPr>
          <w:trHeight w:hRule="exact" w:val="586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206C6DF" w14:textId="77777777" w:rsidR="000F2476" w:rsidRPr="003379C1" w:rsidRDefault="000F2476" w:rsidP="000F2476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>Objective 7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90853BF" w14:textId="77777777" w:rsidR="000F2476" w:rsidRPr="003379C1" w:rsidRDefault="000F2476" w:rsidP="000F2476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F818E19" w14:textId="77777777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8350209" w14:textId="77777777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0F2476" w:rsidRPr="003379C1" w14:paraId="1EACDD4F" w14:textId="77777777" w:rsidTr="000F2476">
        <w:trPr>
          <w:trHeight w:hRule="exact" w:val="187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CDBBE" w14:textId="4FDFFA4E" w:rsidR="000F2476" w:rsidRPr="003379C1" w:rsidRDefault="000F2476" w:rsidP="000F2476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537B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2E998B06" w14:textId="77777777" w:rsidR="000F2476" w:rsidRPr="003379C1" w:rsidRDefault="000F2476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537729E3" w14:textId="7DBFD96E" w:rsidR="000F2476" w:rsidRPr="003379C1" w:rsidRDefault="003379C1" w:rsidP="000F247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Clear attendance policy which is followed consistently. </w:t>
            </w:r>
          </w:p>
          <w:p w14:paraId="18DA9A11" w14:textId="77777777" w:rsidR="000F2476" w:rsidRPr="003379C1" w:rsidRDefault="000F2476" w:rsidP="000F2476">
            <w:pPr>
              <w:tabs>
                <w:tab w:val="left" w:pos="288"/>
              </w:tabs>
              <w:spacing w:line="245" w:lineRule="exact"/>
              <w:ind w:left="288" w:right="432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30C1" w14:textId="25E66055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September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C26E5" w14:textId="0C2613A3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</w:t>
            </w:r>
          </w:p>
        </w:tc>
      </w:tr>
      <w:tr w:rsidR="000F2476" w:rsidRPr="003379C1" w14:paraId="6B3FD508" w14:textId="77777777" w:rsidTr="006138E1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8B2E96E" w14:textId="77777777" w:rsidR="000F2476" w:rsidRPr="003379C1" w:rsidRDefault="000F2476" w:rsidP="000F2476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2B1FEFF" w14:textId="77777777" w:rsidR="000F2476" w:rsidRPr="003379C1" w:rsidRDefault="000F2476" w:rsidP="000F2476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19054E6" w14:textId="77777777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15FAB5" w14:textId="77777777" w:rsidR="000F2476" w:rsidRPr="003379C1" w:rsidRDefault="000F2476" w:rsidP="000F2476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3379C1" w:rsidRPr="003379C1" w14:paraId="628329B1" w14:textId="77777777" w:rsidTr="006138E1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8799" w14:textId="708275F6" w:rsidR="003379C1" w:rsidRPr="003379C1" w:rsidRDefault="003379C1" w:rsidP="003379C1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 xml:space="preserve">To communicate our commitment to equality and diversity with the wider community </w:t>
            </w:r>
            <w:r w:rsidRPr="003379C1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e.g.,</w:t>
            </w:r>
            <w:r w:rsidRPr="003379C1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 xml:space="preserve">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FC29C" w14:textId="77777777" w:rsidR="003379C1" w:rsidRPr="003379C1" w:rsidRDefault="003379C1" w:rsidP="003379C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28D98E60" w14:textId="77777777" w:rsidR="003379C1" w:rsidRPr="003379C1" w:rsidRDefault="003379C1" w:rsidP="003379C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Include parents in inclusive events.</w:t>
            </w:r>
          </w:p>
          <w:p w14:paraId="3D37B917" w14:textId="77777777" w:rsidR="003379C1" w:rsidRPr="003379C1" w:rsidRDefault="003379C1" w:rsidP="003379C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1DC48B63" w14:textId="77777777" w:rsidR="003379C1" w:rsidRPr="003379C1" w:rsidRDefault="003379C1" w:rsidP="003379C1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Expect high standards from all adults.</w:t>
            </w:r>
          </w:p>
          <w:p w14:paraId="1C93FEF0" w14:textId="77777777" w:rsidR="003379C1" w:rsidRPr="003379C1" w:rsidRDefault="003379C1" w:rsidP="003379C1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FD8C" w14:textId="6544EDFB" w:rsidR="003379C1" w:rsidRPr="003379C1" w:rsidRDefault="003379C1" w:rsidP="003379C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September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E52F" w14:textId="2E32E80E" w:rsidR="003379C1" w:rsidRPr="003379C1" w:rsidRDefault="003379C1" w:rsidP="003379C1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3379C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</w:tbl>
    <w:p w14:paraId="6DB86062" w14:textId="77777777" w:rsidR="00F32283" w:rsidRDefault="00F32283" w:rsidP="00F32283"/>
    <w:p w14:paraId="55568BFB" w14:textId="04B36D28" w:rsidR="00F32283" w:rsidRDefault="00F32283" w:rsidP="00F32283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Agreed – </w:t>
      </w:r>
      <w:r>
        <w:rPr>
          <w:rFonts w:ascii="Century Gothic" w:hAnsi="Century Gothic"/>
          <w:b/>
          <w:bCs/>
        </w:rPr>
        <w:t>September 202</w:t>
      </w:r>
      <w:r w:rsidR="003379C1">
        <w:rPr>
          <w:rFonts w:ascii="Century Gothic" w:hAnsi="Century Gothic"/>
          <w:b/>
          <w:bCs/>
        </w:rPr>
        <w:t>4</w:t>
      </w:r>
    </w:p>
    <w:p w14:paraId="74450A1A" w14:textId="77777777" w:rsidR="00F32283" w:rsidRDefault="00F32283" w:rsidP="00F32283">
      <w:pPr>
        <w:rPr>
          <w:rFonts w:ascii="Century Gothic" w:hAnsi="Century Gothic"/>
          <w:b/>
          <w:bCs/>
        </w:rPr>
      </w:pPr>
    </w:p>
    <w:p w14:paraId="7E966FCC" w14:textId="3377D392" w:rsidR="00F32283" w:rsidRPr="00C27AC4" w:rsidRDefault="00F32283" w:rsidP="00F32283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Review </w:t>
      </w:r>
      <w:r>
        <w:rPr>
          <w:rFonts w:ascii="Century Gothic" w:hAnsi="Century Gothic"/>
          <w:b/>
          <w:bCs/>
        </w:rPr>
        <w:t>–</w:t>
      </w:r>
      <w:r w:rsidRPr="00C27AC4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September 202</w:t>
      </w:r>
      <w:r w:rsidR="003379C1">
        <w:rPr>
          <w:rFonts w:ascii="Century Gothic" w:hAnsi="Century Gothic"/>
          <w:b/>
          <w:bCs/>
        </w:rPr>
        <w:t>5</w:t>
      </w:r>
    </w:p>
    <w:p w14:paraId="351EBAFA" w14:textId="77777777" w:rsidR="00F32283" w:rsidRDefault="00F32283"/>
    <w:sectPr w:rsidR="00F32283" w:rsidSect="00546AC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FCDD" w14:textId="77777777" w:rsidR="00D73E44" w:rsidRDefault="00D73E44" w:rsidP="00D73E44">
      <w:r>
        <w:separator/>
      </w:r>
    </w:p>
  </w:endnote>
  <w:endnote w:type="continuationSeparator" w:id="0">
    <w:p w14:paraId="4F64DD34" w14:textId="77777777" w:rsidR="00D73E44" w:rsidRDefault="00D73E44" w:rsidP="00D7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A6EA" w14:textId="77777777" w:rsidR="0065245D" w:rsidRPr="00D73E44" w:rsidRDefault="003379C1">
    <w:pPr>
      <w:pStyle w:val="Footer"/>
      <w:rPr>
        <w:rFonts w:ascii="Century Gothic" w:hAnsi="Century Gothic"/>
        <w:sz w:val="20"/>
        <w:szCs w:val="20"/>
      </w:rPr>
    </w:pPr>
    <w:r w:rsidRPr="00D73E44">
      <w:rPr>
        <w:rFonts w:ascii="Century Gothic" w:hAnsi="Century Gothic"/>
        <w:sz w:val="20"/>
        <w:szCs w:val="20"/>
      </w:rPr>
      <w:t>Rodbourne</w:t>
    </w:r>
    <w:r w:rsidRPr="00D73E44">
      <w:rPr>
        <w:rFonts w:ascii="Century Gothic" w:hAnsi="Century Gothic"/>
        <w:sz w:val="20"/>
        <w:szCs w:val="20"/>
      </w:rPr>
      <w:t xml:space="preserve"> Cheney Primary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7646" w14:textId="77777777" w:rsidR="00D73E44" w:rsidRDefault="00D73E44" w:rsidP="00D73E44">
      <w:r>
        <w:separator/>
      </w:r>
    </w:p>
  </w:footnote>
  <w:footnote w:type="continuationSeparator" w:id="0">
    <w:p w14:paraId="2396B9B5" w14:textId="77777777" w:rsidR="00D73E44" w:rsidRDefault="00D73E44" w:rsidP="00D7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3"/>
    <w:rsid w:val="000F2476"/>
    <w:rsid w:val="003379C1"/>
    <w:rsid w:val="009C25A3"/>
    <w:rsid w:val="00D73E44"/>
    <w:rsid w:val="00F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DA0"/>
  <w15:chartTrackingRefBased/>
  <w15:docId w15:val="{49D8D74B-8ADE-441E-BACD-FF17FC4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8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2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283"/>
    <w:rPr>
      <w:rFonts w:ascii="Times New Roman" w:eastAsia="PMingLiU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3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E44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Sarah Harris</cp:lastModifiedBy>
  <cp:revision>1</cp:revision>
  <dcterms:created xsi:type="dcterms:W3CDTF">2025-02-24T20:53:00Z</dcterms:created>
  <dcterms:modified xsi:type="dcterms:W3CDTF">2025-02-24T21:46:00Z</dcterms:modified>
</cp:coreProperties>
</file>