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992B8" w14:textId="77777777" w:rsidR="001A1893" w:rsidRDefault="007A2309">
      <w:r w:rsidRPr="0069550D">
        <w:rPr>
          <w:noProof/>
          <w:sz w:val="24"/>
          <w:lang w:eastAsia="en-GB"/>
        </w:rPr>
        <mc:AlternateContent>
          <mc:Choice Requires="wps">
            <w:drawing>
              <wp:anchor distT="45720" distB="45720" distL="114300" distR="114300" simplePos="0" relativeHeight="251661312" behindDoc="0" locked="0" layoutInCell="1" allowOverlap="1" wp14:anchorId="230FE176" wp14:editId="221D9FC3">
                <wp:simplePos x="0" y="0"/>
                <wp:positionH relativeFrom="column">
                  <wp:posOffset>-762000</wp:posOffset>
                </wp:positionH>
                <wp:positionV relativeFrom="paragraph">
                  <wp:posOffset>0</wp:posOffset>
                </wp:positionV>
                <wp:extent cx="3895725" cy="45720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572000"/>
                        </a:xfrm>
                        <a:prstGeom prst="rect">
                          <a:avLst/>
                        </a:prstGeom>
                        <a:solidFill>
                          <a:srgbClr val="FFFFFF"/>
                        </a:solidFill>
                        <a:ln w="9525">
                          <a:solidFill>
                            <a:srgbClr val="000000"/>
                          </a:solidFill>
                          <a:miter lim="800000"/>
                          <a:headEnd/>
                          <a:tailEnd/>
                        </a:ln>
                      </wps:spPr>
                      <wps:txbx>
                        <w:txbxContent>
                          <w:p w14:paraId="037BCF79" w14:textId="77777777" w:rsidR="0069550D" w:rsidRPr="00073E10" w:rsidRDefault="0069550D" w:rsidP="00080248">
                            <w:pPr>
                              <w:rPr>
                                <w:rFonts w:ascii="Trebuchet MS" w:hAnsi="Trebuchet MS"/>
                                <w:sz w:val="20"/>
                                <w:szCs w:val="20"/>
                              </w:rPr>
                            </w:pPr>
                            <w:r w:rsidRPr="00073E10">
                              <w:rPr>
                                <w:rFonts w:ascii="Trebuchet MS" w:hAnsi="Trebuchet MS"/>
                                <w:sz w:val="20"/>
                                <w:szCs w:val="20"/>
                              </w:rPr>
                              <w:t>Intent: What do we want children to learn?</w:t>
                            </w:r>
                          </w:p>
                          <w:p w14:paraId="3FD30D01" w14:textId="77777777" w:rsidR="0069550D" w:rsidRPr="00073E10" w:rsidRDefault="0069550D" w:rsidP="0069550D">
                            <w:pPr>
                              <w:pStyle w:val="Default"/>
                              <w:numPr>
                                <w:ilvl w:val="0"/>
                                <w:numId w:val="1"/>
                              </w:numPr>
                              <w:spacing w:after="30"/>
                              <w:rPr>
                                <w:rFonts w:asciiTheme="minorHAnsi" w:hAnsiTheme="minorHAnsi" w:cstheme="minorHAnsi"/>
                                <w:sz w:val="22"/>
                                <w:szCs w:val="22"/>
                              </w:rPr>
                            </w:pPr>
                            <w:r w:rsidRPr="00073E10">
                              <w:rPr>
                                <w:rFonts w:asciiTheme="minorHAnsi" w:hAnsiTheme="minorHAnsi" w:cstheme="minorHAnsi"/>
                                <w:sz w:val="22"/>
                                <w:szCs w:val="22"/>
                              </w:rPr>
                              <w:t xml:space="preserve">A curriculum that is ambitious and designed to give all learners, particularly the most disadvantaged and those with special educational needs and/or disabilities (SEND) or high needs, the knowledge and cultural capital they need to succeed in life </w:t>
                            </w:r>
                          </w:p>
                          <w:p w14:paraId="1EA6B41C" w14:textId="77777777" w:rsidR="0069550D" w:rsidRPr="00073E10" w:rsidRDefault="0069550D" w:rsidP="0069550D">
                            <w:pPr>
                              <w:pStyle w:val="Default"/>
                              <w:numPr>
                                <w:ilvl w:val="0"/>
                                <w:numId w:val="1"/>
                              </w:numPr>
                              <w:rPr>
                                <w:rFonts w:asciiTheme="minorHAnsi" w:hAnsiTheme="minorHAnsi" w:cstheme="minorHAnsi"/>
                                <w:sz w:val="22"/>
                                <w:szCs w:val="22"/>
                              </w:rPr>
                            </w:pPr>
                            <w:r w:rsidRPr="00073E10">
                              <w:rPr>
                                <w:rFonts w:asciiTheme="minorHAnsi" w:hAnsiTheme="minorHAnsi" w:cstheme="minorHAnsi"/>
                                <w:sz w:val="22"/>
                                <w:szCs w:val="22"/>
                              </w:rPr>
                              <w:t xml:space="preserve">Is coherently planned and sequenced towards cumulatively sufficient knowledge and skills for future learning and employment </w:t>
                            </w:r>
                          </w:p>
                          <w:p w14:paraId="7C585A5A" w14:textId="77777777" w:rsidR="00080248" w:rsidRPr="00073E10" w:rsidRDefault="004B6455" w:rsidP="004B6455">
                            <w:pPr>
                              <w:pStyle w:val="ListParagraph"/>
                              <w:numPr>
                                <w:ilvl w:val="0"/>
                                <w:numId w:val="1"/>
                              </w:numPr>
                              <w:spacing w:after="160" w:line="259" w:lineRule="auto"/>
                              <w:rPr>
                                <w:rFonts w:ascii="Gill Sans MT" w:hAnsi="Gill Sans MT"/>
                              </w:rPr>
                            </w:pPr>
                            <w:r w:rsidRPr="00073E10">
                              <w:rPr>
                                <w:rFonts w:ascii="Gill Sans MT" w:hAnsi="Gill Sans MT"/>
                              </w:rPr>
                              <w:t>We want our learners to develop</w:t>
                            </w:r>
                            <w:r w:rsidR="00080248" w:rsidRPr="00073E10">
                              <w:rPr>
                                <w:rFonts w:ascii="Gill Sans MT" w:hAnsi="Gill Sans MT"/>
                              </w:rPr>
                              <w:t xml:space="preserve"> an awareness of spiritual and moral issues in life </w:t>
                            </w:r>
                            <w:r w:rsidRPr="00073E10">
                              <w:rPr>
                                <w:rFonts w:ascii="Gill Sans MT" w:hAnsi="Gill Sans MT"/>
                              </w:rPr>
                              <w:t xml:space="preserve">experiences, </w:t>
                            </w:r>
                            <w:r w:rsidR="007A2309" w:rsidRPr="00073E10">
                              <w:rPr>
                                <w:rFonts w:ascii="Gill Sans MT" w:hAnsi="Gill Sans MT"/>
                              </w:rPr>
                              <w:t xml:space="preserve">a </w:t>
                            </w:r>
                            <w:r w:rsidRPr="00073E10">
                              <w:rPr>
                                <w:rFonts w:ascii="Gill Sans MT" w:hAnsi="Gill Sans MT"/>
                              </w:rPr>
                              <w:t>knowledge and under</w:t>
                            </w:r>
                            <w:r w:rsidR="00080248" w:rsidRPr="00073E10">
                              <w:rPr>
                                <w:rFonts w:ascii="Gill Sans MT" w:hAnsi="Gill Sans MT"/>
                              </w:rPr>
                              <w:t>standing of Christianity and other world religions</w:t>
                            </w:r>
                            <w:r w:rsidRPr="00073E10">
                              <w:rPr>
                                <w:rFonts w:ascii="Gill Sans MT" w:hAnsi="Gill Sans MT"/>
                              </w:rPr>
                              <w:t xml:space="preserve"> and </w:t>
                            </w:r>
                            <w:r w:rsidR="007A2309" w:rsidRPr="00073E10">
                              <w:rPr>
                                <w:rFonts w:ascii="Gill Sans MT" w:hAnsi="Gill Sans MT"/>
                              </w:rPr>
                              <w:t xml:space="preserve">to </w:t>
                            </w:r>
                            <w:r w:rsidRPr="00073E10">
                              <w:rPr>
                                <w:rFonts w:ascii="Gill Sans MT" w:hAnsi="Gill Sans MT"/>
                              </w:rPr>
                              <w:t>develop an</w:t>
                            </w:r>
                            <w:r w:rsidR="00080248" w:rsidRPr="00073E10">
                              <w:rPr>
                                <w:rFonts w:ascii="Gill Sans MT" w:hAnsi="Gill Sans MT"/>
                              </w:rPr>
                              <w:t xml:space="preserve"> understanding of what it means to be committed to a religious tradition</w:t>
                            </w:r>
                          </w:p>
                          <w:p w14:paraId="648F3A23" w14:textId="77777777" w:rsidR="00080248" w:rsidRPr="00073E10" w:rsidRDefault="007A2309" w:rsidP="00080248">
                            <w:pPr>
                              <w:pStyle w:val="ListParagraph"/>
                              <w:numPr>
                                <w:ilvl w:val="0"/>
                                <w:numId w:val="1"/>
                              </w:numPr>
                              <w:spacing w:after="160" w:line="259" w:lineRule="auto"/>
                              <w:rPr>
                                <w:rFonts w:ascii="Gill Sans MT" w:hAnsi="Gill Sans MT"/>
                              </w:rPr>
                            </w:pPr>
                            <w:r w:rsidRPr="00073E10">
                              <w:rPr>
                                <w:rFonts w:ascii="Gill Sans MT" w:hAnsi="Gill Sans MT"/>
                              </w:rPr>
                              <w:t>We want our learners to be able</w:t>
                            </w:r>
                            <w:r w:rsidR="00080248" w:rsidRPr="00073E10">
                              <w:rPr>
                                <w:rFonts w:ascii="Gill Sans MT" w:hAnsi="Gill Sans MT"/>
                              </w:rPr>
                              <w:t xml:space="preserve"> to reflect on their own life experiences and to develop a personal response to fundamental questions in life</w:t>
                            </w:r>
                          </w:p>
                          <w:p w14:paraId="65B62BE7" w14:textId="77777777" w:rsidR="00080248" w:rsidRPr="00073E10" w:rsidRDefault="007A2309" w:rsidP="00080248">
                            <w:pPr>
                              <w:pStyle w:val="ListParagraph"/>
                              <w:numPr>
                                <w:ilvl w:val="0"/>
                                <w:numId w:val="1"/>
                              </w:numPr>
                              <w:spacing w:after="160" w:line="259" w:lineRule="auto"/>
                              <w:rPr>
                                <w:rFonts w:ascii="Gill Sans MT" w:hAnsi="Gill Sans MT"/>
                              </w:rPr>
                            </w:pPr>
                            <w:r w:rsidRPr="00073E10">
                              <w:rPr>
                                <w:rFonts w:ascii="Gill Sans MT" w:hAnsi="Gill Sans MT"/>
                              </w:rPr>
                              <w:t>We want them to develop</w:t>
                            </w:r>
                            <w:r w:rsidR="004B6455" w:rsidRPr="00073E10">
                              <w:rPr>
                                <w:rFonts w:ascii="Gill Sans MT" w:hAnsi="Gill Sans MT"/>
                              </w:rPr>
                              <w:t xml:space="preserve"> an</w:t>
                            </w:r>
                            <w:r w:rsidR="00080248" w:rsidRPr="00073E10">
                              <w:rPr>
                                <w:rFonts w:ascii="Gill Sans MT" w:hAnsi="Gill Sans MT"/>
                              </w:rPr>
                              <w:t xml:space="preserve"> understanding of religious traditions and to appreciate cultural differences</w:t>
                            </w:r>
                          </w:p>
                          <w:p w14:paraId="18BF18EF" w14:textId="77777777" w:rsidR="00080248" w:rsidRPr="00073E10" w:rsidRDefault="007A2309" w:rsidP="007A2309">
                            <w:pPr>
                              <w:pStyle w:val="ListParagraph"/>
                              <w:numPr>
                                <w:ilvl w:val="0"/>
                                <w:numId w:val="1"/>
                              </w:numPr>
                              <w:spacing w:after="160" w:line="259" w:lineRule="auto"/>
                              <w:rPr>
                                <w:rFonts w:ascii="Gill Sans MT" w:hAnsi="Gill Sans MT"/>
                              </w:rPr>
                            </w:pPr>
                            <w:r w:rsidRPr="00073E10">
                              <w:rPr>
                                <w:rFonts w:ascii="Gill Sans MT" w:hAnsi="Gill Sans MT"/>
                              </w:rPr>
                              <w:t xml:space="preserve">Finally, we want our learners to </w:t>
                            </w:r>
                            <w:r w:rsidR="00080248" w:rsidRPr="00073E10">
                              <w:rPr>
                                <w:rFonts w:ascii="Gill Sans MT" w:hAnsi="Gill Sans MT"/>
                              </w:rPr>
                              <w:t>respect for other peoples’ views and to celebrate diversity</w:t>
                            </w:r>
                            <w:r w:rsidRPr="00073E10">
                              <w:rPr>
                                <w:rFonts w:ascii="Gill Sans MT" w:hAnsi="Gill Sans MT"/>
                              </w:rPr>
                              <w:t>.</w:t>
                            </w:r>
                          </w:p>
                          <w:p w14:paraId="1A62A407" w14:textId="532577CA" w:rsidR="00080248" w:rsidRPr="00073E10" w:rsidRDefault="00080248" w:rsidP="00073E10">
                            <w:pPr>
                              <w:pStyle w:val="ListParagraph"/>
                              <w:numPr>
                                <w:ilvl w:val="0"/>
                                <w:numId w:val="1"/>
                              </w:numPr>
                              <w:spacing w:after="160" w:line="259" w:lineRule="auto"/>
                              <w:rPr>
                                <w:rFonts w:ascii="Gill Sans MT" w:hAnsi="Gill Sans MT"/>
                              </w:rPr>
                            </w:pPr>
                            <w:r w:rsidRPr="00073E10">
                              <w:rPr>
                                <w:rFonts w:ascii="Gill Sans MT" w:hAnsi="Gill Sans MT"/>
                              </w:rPr>
                              <w:t>In KS2, develop, investigate and research skills to enable them to make reasoned judgements about religious issues.</w:t>
                            </w:r>
                          </w:p>
                          <w:p w14:paraId="553B536B" w14:textId="77777777" w:rsidR="0069550D" w:rsidRDefault="0069550D">
                            <w:pPr>
                              <w:rPr>
                                <w:rFonts w:ascii="Trebuchet MS" w:hAnsi="Trebuchet MS"/>
                                <w:sz w:val="24"/>
                                <w:szCs w:val="24"/>
                              </w:rPr>
                            </w:pPr>
                          </w:p>
                          <w:p w14:paraId="5FFC1685" w14:textId="77777777" w:rsidR="0069550D" w:rsidRDefault="0069550D">
                            <w:pPr>
                              <w:rPr>
                                <w:rFonts w:ascii="Trebuchet MS" w:hAnsi="Trebuchet MS"/>
                                <w:sz w:val="24"/>
                                <w:szCs w:val="24"/>
                              </w:rPr>
                            </w:pPr>
                          </w:p>
                          <w:p w14:paraId="64F8E6AC" w14:textId="77777777" w:rsidR="0069550D" w:rsidRDefault="0069550D">
                            <w:pPr>
                              <w:rPr>
                                <w:rFonts w:ascii="Trebuchet MS" w:hAnsi="Trebuchet MS"/>
                                <w:sz w:val="24"/>
                                <w:szCs w:val="24"/>
                              </w:rPr>
                            </w:pPr>
                          </w:p>
                          <w:p w14:paraId="3BB64614" w14:textId="77777777" w:rsidR="0069550D" w:rsidRDefault="0069550D">
                            <w:pPr>
                              <w:rPr>
                                <w:rFonts w:ascii="Trebuchet MS" w:hAnsi="Trebuchet MS"/>
                                <w:sz w:val="24"/>
                                <w:szCs w:val="24"/>
                              </w:rPr>
                            </w:pPr>
                          </w:p>
                          <w:p w14:paraId="5AAB2ED4" w14:textId="77777777" w:rsidR="0069550D" w:rsidRPr="0069550D" w:rsidRDefault="0069550D">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FE176" id="_x0000_t202" coordsize="21600,21600" o:spt="202" path="m,l,21600r21600,l21600,xe">
                <v:stroke joinstyle="miter"/>
                <v:path gradientshapeok="t" o:connecttype="rect"/>
              </v:shapetype>
              <v:shape id="Text Box 2" o:spid="_x0000_s1026" type="#_x0000_t202" style="position:absolute;margin-left:-60pt;margin-top:0;width:306.75pt;height:5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">
                <v:textbox>
                  <w:txbxContent>
                    <w:p w14:paraId="037BCF79" w14:textId="77777777" w:rsidR="0069550D" w:rsidRPr="00073E10" w:rsidRDefault="0069550D" w:rsidP="00080248">
                      <w:pPr>
                        <w:rPr>
                          <w:rFonts w:ascii="Trebuchet MS" w:hAnsi="Trebuchet MS"/>
                          <w:sz w:val="20"/>
                          <w:szCs w:val="20"/>
                        </w:rPr>
                      </w:pPr>
                      <w:r w:rsidRPr="00073E10">
                        <w:rPr>
                          <w:rFonts w:ascii="Trebuchet MS" w:hAnsi="Trebuchet MS"/>
                          <w:sz w:val="20"/>
                          <w:szCs w:val="20"/>
                        </w:rPr>
                        <w:t>Intent: What do we want children to learn?</w:t>
                      </w:r>
                    </w:p>
                    <w:p w14:paraId="3FD30D01" w14:textId="77777777" w:rsidR="0069550D" w:rsidRPr="00073E10" w:rsidRDefault="0069550D" w:rsidP="0069550D">
                      <w:pPr>
                        <w:pStyle w:val="Default"/>
                        <w:numPr>
                          <w:ilvl w:val="0"/>
                          <w:numId w:val="1"/>
                        </w:numPr>
                        <w:spacing w:after="30"/>
                        <w:rPr>
                          <w:rFonts w:asciiTheme="minorHAnsi" w:hAnsiTheme="minorHAnsi" w:cstheme="minorHAnsi"/>
                          <w:sz w:val="22"/>
                          <w:szCs w:val="22"/>
                        </w:rPr>
                      </w:pPr>
                      <w:r w:rsidRPr="00073E10">
                        <w:rPr>
                          <w:rFonts w:asciiTheme="minorHAnsi" w:hAnsiTheme="minorHAnsi" w:cstheme="minorHAnsi"/>
                          <w:sz w:val="22"/>
                          <w:szCs w:val="22"/>
                        </w:rPr>
                        <w:t xml:space="preserve">A curriculum that is ambitious and designed to give all learners, particularly the most disadvantaged and those with special educational needs and/or disabilities (SEND) or high needs, the knowledge and cultural capital they need to succeed in life </w:t>
                      </w:r>
                    </w:p>
                    <w:p w14:paraId="1EA6B41C" w14:textId="77777777" w:rsidR="0069550D" w:rsidRPr="00073E10" w:rsidRDefault="0069550D" w:rsidP="0069550D">
                      <w:pPr>
                        <w:pStyle w:val="Default"/>
                        <w:numPr>
                          <w:ilvl w:val="0"/>
                          <w:numId w:val="1"/>
                        </w:numPr>
                        <w:rPr>
                          <w:rFonts w:asciiTheme="minorHAnsi" w:hAnsiTheme="minorHAnsi" w:cstheme="minorHAnsi"/>
                          <w:sz w:val="22"/>
                          <w:szCs w:val="22"/>
                        </w:rPr>
                      </w:pPr>
                      <w:r w:rsidRPr="00073E10">
                        <w:rPr>
                          <w:rFonts w:asciiTheme="minorHAnsi" w:hAnsiTheme="minorHAnsi" w:cstheme="minorHAnsi"/>
                          <w:sz w:val="22"/>
                          <w:szCs w:val="22"/>
                        </w:rPr>
                        <w:t xml:space="preserve">Is coherently planned and sequenced towards cumulatively sufficient knowledge and skills for future learning and employment </w:t>
                      </w:r>
                    </w:p>
                    <w:p w14:paraId="7C585A5A" w14:textId="77777777" w:rsidR="00080248" w:rsidRPr="00073E10" w:rsidRDefault="004B6455" w:rsidP="004B6455">
                      <w:pPr>
                        <w:pStyle w:val="ListParagraph"/>
                        <w:numPr>
                          <w:ilvl w:val="0"/>
                          <w:numId w:val="1"/>
                        </w:numPr>
                        <w:spacing w:after="160" w:line="259" w:lineRule="auto"/>
                        <w:rPr>
                          <w:rFonts w:ascii="Gill Sans MT" w:hAnsi="Gill Sans MT"/>
                        </w:rPr>
                      </w:pPr>
                      <w:r w:rsidRPr="00073E10">
                        <w:rPr>
                          <w:rFonts w:ascii="Gill Sans MT" w:hAnsi="Gill Sans MT"/>
                        </w:rPr>
                        <w:t>We want our learners to develop</w:t>
                      </w:r>
                      <w:r w:rsidR="00080248" w:rsidRPr="00073E10">
                        <w:rPr>
                          <w:rFonts w:ascii="Gill Sans MT" w:hAnsi="Gill Sans MT"/>
                        </w:rPr>
                        <w:t xml:space="preserve"> an awareness of spiritual and moral issues in life </w:t>
                      </w:r>
                      <w:r w:rsidRPr="00073E10">
                        <w:rPr>
                          <w:rFonts w:ascii="Gill Sans MT" w:hAnsi="Gill Sans MT"/>
                        </w:rPr>
                        <w:t xml:space="preserve">experiences, </w:t>
                      </w:r>
                      <w:r w:rsidR="007A2309" w:rsidRPr="00073E10">
                        <w:rPr>
                          <w:rFonts w:ascii="Gill Sans MT" w:hAnsi="Gill Sans MT"/>
                        </w:rPr>
                        <w:t xml:space="preserve">a </w:t>
                      </w:r>
                      <w:r w:rsidRPr="00073E10">
                        <w:rPr>
                          <w:rFonts w:ascii="Gill Sans MT" w:hAnsi="Gill Sans MT"/>
                        </w:rPr>
                        <w:t>knowledge and under</w:t>
                      </w:r>
                      <w:r w:rsidR="00080248" w:rsidRPr="00073E10">
                        <w:rPr>
                          <w:rFonts w:ascii="Gill Sans MT" w:hAnsi="Gill Sans MT"/>
                        </w:rPr>
                        <w:t>standing of Christianity and other world religions</w:t>
                      </w:r>
                      <w:r w:rsidRPr="00073E10">
                        <w:rPr>
                          <w:rFonts w:ascii="Gill Sans MT" w:hAnsi="Gill Sans MT"/>
                        </w:rPr>
                        <w:t xml:space="preserve"> and </w:t>
                      </w:r>
                      <w:r w:rsidR="007A2309" w:rsidRPr="00073E10">
                        <w:rPr>
                          <w:rFonts w:ascii="Gill Sans MT" w:hAnsi="Gill Sans MT"/>
                        </w:rPr>
                        <w:t xml:space="preserve">to </w:t>
                      </w:r>
                      <w:r w:rsidRPr="00073E10">
                        <w:rPr>
                          <w:rFonts w:ascii="Gill Sans MT" w:hAnsi="Gill Sans MT"/>
                        </w:rPr>
                        <w:t>develop an</w:t>
                      </w:r>
                      <w:r w:rsidR="00080248" w:rsidRPr="00073E10">
                        <w:rPr>
                          <w:rFonts w:ascii="Gill Sans MT" w:hAnsi="Gill Sans MT"/>
                        </w:rPr>
                        <w:t xml:space="preserve"> understanding of what it means to be committed to a religious tradition</w:t>
                      </w:r>
                    </w:p>
                    <w:p w14:paraId="648F3A23" w14:textId="77777777" w:rsidR="00080248" w:rsidRPr="00073E10" w:rsidRDefault="007A2309" w:rsidP="00080248">
                      <w:pPr>
                        <w:pStyle w:val="ListParagraph"/>
                        <w:numPr>
                          <w:ilvl w:val="0"/>
                          <w:numId w:val="1"/>
                        </w:numPr>
                        <w:spacing w:after="160" w:line="259" w:lineRule="auto"/>
                        <w:rPr>
                          <w:rFonts w:ascii="Gill Sans MT" w:hAnsi="Gill Sans MT"/>
                        </w:rPr>
                      </w:pPr>
                      <w:r w:rsidRPr="00073E10">
                        <w:rPr>
                          <w:rFonts w:ascii="Gill Sans MT" w:hAnsi="Gill Sans MT"/>
                        </w:rPr>
                        <w:t>We want our learners to be able</w:t>
                      </w:r>
                      <w:r w:rsidR="00080248" w:rsidRPr="00073E10">
                        <w:rPr>
                          <w:rFonts w:ascii="Gill Sans MT" w:hAnsi="Gill Sans MT"/>
                        </w:rPr>
                        <w:t xml:space="preserve"> to reflect on their own life experiences and to develop a personal response to fundamental questions in life</w:t>
                      </w:r>
                    </w:p>
                    <w:p w14:paraId="65B62BE7" w14:textId="77777777" w:rsidR="00080248" w:rsidRPr="00073E10" w:rsidRDefault="007A2309" w:rsidP="00080248">
                      <w:pPr>
                        <w:pStyle w:val="ListParagraph"/>
                        <w:numPr>
                          <w:ilvl w:val="0"/>
                          <w:numId w:val="1"/>
                        </w:numPr>
                        <w:spacing w:after="160" w:line="259" w:lineRule="auto"/>
                        <w:rPr>
                          <w:rFonts w:ascii="Gill Sans MT" w:hAnsi="Gill Sans MT"/>
                        </w:rPr>
                      </w:pPr>
                      <w:r w:rsidRPr="00073E10">
                        <w:rPr>
                          <w:rFonts w:ascii="Gill Sans MT" w:hAnsi="Gill Sans MT"/>
                        </w:rPr>
                        <w:t>We want them to develop</w:t>
                      </w:r>
                      <w:r w:rsidR="004B6455" w:rsidRPr="00073E10">
                        <w:rPr>
                          <w:rFonts w:ascii="Gill Sans MT" w:hAnsi="Gill Sans MT"/>
                        </w:rPr>
                        <w:t xml:space="preserve"> an</w:t>
                      </w:r>
                      <w:r w:rsidR="00080248" w:rsidRPr="00073E10">
                        <w:rPr>
                          <w:rFonts w:ascii="Gill Sans MT" w:hAnsi="Gill Sans MT"/>
                        </w:rPr>
                        <w:t xml:space="preserve"> understanding of religious traditions and to appreciate cultural differences</w:t>
                      </w:r>
                    </w:p>
                    <w:p w14:paraId="18BF18EF" w14:textId="77777777" w:rsidR="00080248" w:rsidRPr="00073E10" w:rsidRDefault="007A2309" w:rsidP="007A2309">
                      <w:pPr>
                        <w:pStyle w:val="ListParagraph"/>
                        <w:numPr>
                          <w:ilvl w:val="0"/>
                          <w:numId w:val="1"/>
                        </w:numPr>
                        <w:spacing w:after="160" w:line="259" w:lineRule="auto"/>
                        <w:rPr>
                          <w:rFonts w:ascii="Gill Sans MT" w:hAnsi="Gill Sans MT"/>
                        </w:rPr>
                      </w:pPr>
                      <w:r w:rsidRPr="00073E10">
                        <w:rPr>
                          <w:rFonts w:ascii="Gill Sans MT" w:hAnsi="Gill Sans MT"/>
                        </w:rPr>
                        <w:t xml:space="preserve">Finally, we want our learners to </w:t>
                      </w:r>
                      <w:r w:rsidR="00080248" w:rsidRPr="00073E10">
                        <w:rPr>
                          <w:rFonts w:ascii="Gill Sans MT" w:hAnsi="Gill Sans MT"/>
                        </w:rPr>
                        <w:t>respect for other peoples’ views and to celebrate diversity</w:t>
                      </w:r>
                      <w:r w:rsidRPr="00073E10">
                        <w:rPr>
                          <w:rFonts w:ascii="Gill Sans MT" w:hAnsi="Gill Sans MT"/>
                        </w:rPr>
                        <w:t>.</w:t>
                      </w:r>
                    </w:p>
                    <w:p w14:paraId="1A62A407" w14:textId="532577CA" w:rsidR="00080248" w:rsidRPr="00073E10" w:rsidRDefault="00080248" w:rsidP="00073E10">
                      <w:pPr>
                        <w:pStyle w:val="ListParagraph"/>
                        <w:numPr>
                          <w:ilvl w:val="0"/>
                          <w:numId w:val="1"/>
                        </w:numPr>
                        <w:spacing w:after="160" w:line="259" w:lineRule="auto"/>
                        <w:rPr>
                          <w:rFonts w:ascii="Gill Sans MT" w:hAnsi="Gill Sans MT"/>
                        </w:rPr>
                      </w:pPr>
                      <w:r w:rsidRPr="00073E10">
                        <w:rPr>
                          <w:rFonts w:ascii="Gill Sans MT" w:hAnsi="Gill Sans MT"/>
                        </w:rPr>
                        <w:t>In KS2, develop, investigate and research skills to enable them to make reasoned judgements about religious issues.</w:t>
                      </w:r>
                    </w:p>
                    <w:p w14:paraId="553B536B" w14:textId="77777777" w:rsidR="0069550D" w:rsidRDefault="0069550D">
                      <w:pPr>
                        <w:rPr>
                          <w:rFonts w:ascii="Trebuchet MS" w:hAnsi="Trebuchet MS"/>
                          <w:sz w:val="24"/>
                          <w:szCs w:val="24"/>
                        </w:rPr>
                      </w:pPr>
                    </w:p>
                    <w:p w14:paraId="5FFC1685" w14:textId="77777777" w:rsidR="0069550D" w:rsidRDefault="0069550D">
                      <w:pPr>
                        <w:rPr>
                          <w:rFonts w:ascii="Trebuchet MS" w:hAnsi="Trebuchet MS"/>
                          <w:sz w:val="24"/>
                          <w:szCs w:val="24"/>
                        </w:rPr>
                      </w:pPr>
                    </w:p>
                    <w:p w14:paraId="64F8E6AC" w14:textId="77777777" w:rsidR="0069550D" w:rsidRDefault="0069550D">
                      <w:pPr>
                        <w:rPr>
                          <w:rFonts w:ascii="Trebuchet MS" w:hAnsi="Trebuchet MS"/>
                          <w:sz w:val="24"/>
                          <w:szCs w:val="24"/>
                        </w:rPr>
                      </w:pPr>
                    </w:p>
                    <w:p w14:paraId="3BB64614" w14:textId="77777777" w:rsidR="0069550D" w:rsidRDefault="0069550D">
                      <w:pPr>
                        <w:rPr>
                          <w:rFonts w:ascii="Trebuchet MS" w:hAnsi="Trebuchet MS"/>
                          <w:sz w:val="24"/>
                          <w:szCs w:val="24"/>
                        </w:rPr>
                      </w:pPr>
                    </w:p>
                    <w:p w14:paraId="5AAB2ED4" w14:textId="77777777" w:rsidR="0069550D" w:rsidRPr="0069550D" w:rsidRDefault="0069550D">
                      <w:pPr>
                        <w:rPr>
                          <w:rFonts w:ascii="Trebuchet MS" w:hAnsi="Trebuchet MS"/>
                          <w:sz w:val="24"/>
                          <w:szCs w:val="24"/>
                        </w:rPr>
                      </w:pPr>
                    </w:p>
                  </w:txbxContent>
                </v:textbox>
                <w10:wrap type="square"/>
              </v:shape>
            </w:pict>
          </mc:Fallback>
        </mc:AlternateContent>
      </w:r>
      <w:r w:rsidR="00080248">
        <w:rPr>
          <w:noProof/>
          <w:lang w:eastAsia="en-GB"/>
        </w:rPr>
        <mc:AlternateContent>
          <mc:Choice Requires="wps">
            <w:drawing>
              <wp:anchor distT="45720" distB="45720" distL="114300" distR="114300" simplePos="0" relativeHeight="251666432" behindDoc="0" locked="0" layoutInCell="1" allowOverlap="1" wp14:anchorId="1BC69675" wp14:editId="2C86C5AC">
                <wp:simplePos x="0" y="0"/>
                <wp:positionH relativeFrom="column">
                  <wp:posOffset>-696036</wp:posOffset>
                </wp:positionH>
                <wp:positionV relativeFrom="paragraph">
                  <wp:posOffset>4604612</wp:posOffset>
                </wp:positionV>
                <wp:extent cx="4749800" cy="1105469"/>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1105469"/>
                        </a:xfrm>
                        <a:prstGeom prst="rect">
                          <a:avLst/>
                        </a:prstGeom>
                        <a:solidFill>
                          <a:srgbClr val="FFFFFF"/>
                        </a:solidFill>
                        <a:ln w="9525">
                          <a:solidFill>
                            <a:srgbClr val="000000"/>
                          </a:solidFill>
                          <a:miter lim="800000"/>
                          <a:headEnd/>
                          <a:tailEnd/>
                        </a:ln>
                      </wps:spPr>
                      <wps:txbx>
                        <w:txbxContent>
                          <w:p w14:paraId="1DBE3582" w14:textId="77777777" w:rsidR="002350B2" w:rsidRDefault="002350B2">
                            <w:pPr>
                              <w:rPr>
                                <w:rFonts w:ascii="Trebuchet MS" w:hAnsi="Trebuchet MS"/>
                                <w:sz w:val="24"/>
                                <w:szCs w:val="24"/>
                              </w:rPr>
                            </w:pPr>
                            <w:r w:rsidRPr="002350B2">
                              <w:rPr>
                                <w:rFonts w:ascii="Trebuchet MS" w:hAnsi="Trebuchet MS"/>
                                <w:sz w:val="24"/>
                                <w:szCs w:val="24"/>
                              </w:rPr>
                              <w:t>Key areas for development</w:t>
                            </w:r>
                            <w:r w:rsidR="00080248">
                              <w:rPr>
                                <w:rFonts w:ascii="Trebuchet MS" w:hAnsi="Trebuchet MS"/>
                                <w:sz w:val="24"/>
                                <w:szCs w:val="24"/>
                              </w:rPr>
                              <w:t>:</w:t>
                            </w:r>
                          </w:p>
                          <w:p w14:paraId="25178522" w14:textId="77777777" w:rsidR="00080248" w:rsidRPr="004B6455" w:rsidRDefault="00080248" w:rsidP="00080248">
                            <w:pPr>
                              <w:pStyle w:val="ListParagraph"/>
                              <w:numPr>
                                <w:ilvl w:val="0"/>
                                <w:numId w:val="3"/>
                              </w:numPr>
                              <w:rPr>
                                <w:rFonts w:cstheme="minorHAnsi"/>
                                <w:sz w:val="24"/>
                                <w:szCs w:val="24"/>
                              </w:rPr>
                            </w:pPr>
                            <w:r w:rsidRPr="004B6455">
                              <w:rPr>
                                <w:rFonts w:cstheme="minorHAnsi"/>
                                <w:sz w:val="24"/>
                                <w:szCs w:val="24"/>
                              </w:rPr>
                              <w:t>To develop an assessment strategy used by teachers and children.</w:t>
                            </w:r>
                          </w:p>
                          <w:p w14:paraId="125B3914" w14:textId="77777777" w:rsidR="00080248" w:rsidRPr="00080248" w:rsidRDefault="00DC1EF1" w:rsidP="00080248">
                            <w:pPr>
                              <w:pStyle w:val="ListParagraph"/>
                              <w:numPr>
                                <w:ilvl w:val="0"/>
                                <w:numId w:val="3"/>
                              </w:numPr>
                              <w:rPr>
                                <w:rFonts w:ascii="Trebuchet MS" w:hAnsi="Trebuchet MS"/>
                                <w:sz w:val="24"/>
                                <w:szCs w:val="24"/>
                              </w:rPr>
                            </w:pPr>
                            <w:r>
                              <w:rPr>
                                <w:rFonts w:ascii="Trebuchet MS" w:hAnsi="Trebuchet MS"/>
                                <w:sz w:val="24"/>
                                <w:szCs w:val="24"/>
                              </w:rPr>
                              <w:t>To develop our bank of resources to support well planned lessons.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69675" id="_x0000_s1027" type="#_x0000_t202" style="position:absolute;margin-left:-54.8pt;margin-top:362.55pt;width:374pt;height:87.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">
                <v:textbox>
                  <w:txbxContent>
                    <w:p w14:paraId="1DBE3582" w14:textId="77777777" w:rsidR="002350B2" w:rsidRDefault="002350B2">
                      <w:pPr>
                        <w:rPr>
                          <w:rFonts w:ascii="Trebuchet MS" w:hAnsi="Trebuchet MS"/>
                          <w:sz w:val="24"/>
                          <w:szCs w:val="24"/>
                        </w:rPr>
                      </w:pPr>
                      <w:r w:rsidRPr="002350B2">
                        <w:rPr>
                          <w:rFonts w:ascii="Trebuchet MS" w:hAnsi="Trebuchet MS"/>
                          <w:sz w:val="24"/>
                          <w:szCs w:val="24"/>
                        </w:rPr>
                        <w:t>Key areas for development</w:t>
                      </w:r>
                      <w:r w:rsidR="00080248">
                        <w:rPr>
                          <w:rFonts w:ascii="Trebuchet MS" w:hAnsi="Trebuchet MS"/>
                          <w:sz w:val="24"/>
                          <w:szCs w:val="24"/>
                        </w:rPr>
                        <w:t>:</w:t>
                      </w:r>
                    </w:p>
                    <w:p w14:paraId="25178522" w14:textId="77777777" w:rsidR="00080248" w:rsidRPr="004B6455" w:rsidRDefault="00080248" w:rsidP="00080248">
                      <w:pPr>
                        <w:pStyle w:val="ListParagraph"/>
                        <w:numPr>
                          <w:ilvl w:val="0"/>
                          <w:numId w:val="3"/>
                        </w:numPr>
                        <w:rPr>
                          <w:rFonts w:cstheme="minorHAnsi"/>
                          <w:sz w:val="24"/>
                          <w:szCs w:val="24"/>
                        </w:rPr>
                      </w:pPr>
                      <w:r w:rsidRPr="004B6455">
                        <w:rPr>
                          <w:rFonts w:cstheme="minorHAnsi"/>
                          <w:sz w:val="24"/>
                          <w:szCs w:val="24"/>
                        </w:rPr>
                        <w:t>To develop an assessment strategy used by teachers and children.</w:t>
                      </w:r>
                    </w:p>
                    <w:p w14:paraId="125B3914" w14:textId="77777777" w:rsidR="00080248" w:rsidRPr="00080248" w:rsidRDefault="00DC1EF1" w:rsidP="00080248">
                      <w:pPr>
                        <w:pStyle w:val="ListParagraph"/>
                        <w:numPr>
                          <w:ilvl w:val="0"/>
                          <w:numId w:val="3"/>
                        </w:numPr>
                        <w:rPr>
                          <w:rFonts w:ascii="Trebuchet MS" w:hAnsi="Trebuchet MS"/>
                          <w:sz w:val="24"/>
                          <w:szCs w:val="24"/>
                        </w:rPr>
                      </w:pPr>
                      <w:r>
                        <w:rPr>
                          <w:rFonts w:ascii="Trebuchet MS" w:hAnsi="Trebuchet MS"/>
                          <w:sz w:val="24"/>
                          <w:szCs w:val="24"/>
                        </w:rPr>
                        <w:t>To develop our bank of resources to support well planned lessons.</w:t>
                      </w:r>
                      <w:bookmarkStart w:id="1" w:name="_GoBack"/>
                      <w:bookmarkEnd w:id="1"/>
                    </w:p>
                  </w:txbxContent>
                </v:textbox>
                <w10:wrap type="square"/>
              </v:shape>
            </w:pict>
          </mc:Fallback>
        </mc:AlternateContent>
      </w:r>
      <w:r w:rsidR="00672CB6">
        <w:rPr>
          <w:noProof/>
          <w:sz w:val="24"/>
          <w:lang w:eastAsia="en-GB"/>
        </w:rPr>
        <mc:AlternateContent>
          <mc:Choice Requires="wps">
            <w:drawing>
              <wp:anchor distT="0" distB="0" distL="114300" distR="114300" simplePos="0" relativeHeight="251667456" behindDoc="0" locked="0" layoutInCell="1" allowOverlap="1" wp14:anchorId="0B582C28" wp14:editId="50A2C17D">
                <wp:simplePos x="0" y="0"/>
                <wp:positionH relativeFrom="column">
                  <wp:posOffset>3095625</wp:posOffset>
                </wp:positionH>
                <wp:positionV relativeFrom="paragraph">
                  <wp:posOffset>-285750</wp:posOffset>
                </wp:positionV>
                <wp:extent cx="2381250" cy="20193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81250" cy="2019300"/>
                        </a:xfrm>
                        <a:prstGeom prst="rect">
                          <a:avLst/>
                        </a:prstGeom>
                        <a:solidFill>
                          <a:schemeClr val="lt1"/>
                        </a:solidFill>
                        <a:ln w="6350">
                          <a:solidFill>
                            <a:prstClr val="black"/>
                          </a:solidFill>
                        </a:ln>
                      </wps:spPr>
                      <wps:txbx>
                        <w:txbxContent>
                          <w:p w14:paraId="6E98882E" w14:textId="77777777" w:rsidR="00672CB6" w:rsidRDefault="00080248" w:rsidP="00672CB6">
                            <w:pPr>
                              <w:shd w:val="clear" w:color="auto" w:fill="0070C0"/>
                              <w:rPr>
                                <w:b/>
                                <w:color w:val="FFFFFF" w:themeColor="background1"/>
                                <w:sz w:val="44"/>
                                <w:szCs w:val="44"/>
                                <w:lang w:val="en-US"/>
                              </w:rPr>
                            </w:pPr>
                            <w:r>
                              <w:rPr>
                                <w:b/>
                                <w:color w:val="FFFFFF" w:themeColor="background1"/>
                                <w:sz w:val="44"/>
                                <w:szCs w:val="44"/>
                                <w:lang w:val="en-US"/>
                              </w:rPr>
                              <w:t>RE</w:t>
                            </w:r>
                            <w:r w:rsidR="00672CB6" w:rsidRPr="00672CB6">
                              <w:rPr>
                                <w:b/>
                                <w:color w:val="FFFFFF" w:themeColor="background1"/>
                                <w:sz w:val="44"/>
                                <w:szCs w:val="44"/>
                                <w:lang w:val="en-US"/>
                              </w:rPr>
                              <w:t xml:space="preserve"> in a Nutshell</w:t>
                            </w:r>
                          </w:p>
                          <w:p w14:paraId="6CAD4DE3" w14:textId="77777777" w:rsidR="00672CB6" w:rsidRPr="00672CB6" w:rsidRDefault="00672CB6" w:rsidP="00672CB6">
                            <w:pPr>
                              <w:shd w:val="clear" w:color="auto" w:fill="0070C0"/>
                              <w:jc w:val="center"/>
                              <w:rPr>
                                <w:b/>
                                <w:color w:val="FFFFFF" w:themeColor="background1"/>
                                <w:sz w:val="44"/>
                                <w:szCs w:val="44"/>
                                <w:lang w:val="en-US"/>
                              </w:rPr>
                            </w:pPr>
                            <w:r>
                              <w:rPr>
                                <w:b/>
                                <w:noProof/>
                                <w:color w:val="FFFFFF" w:themeColor="background1"/>
                                <w:sz w:val="44"/>
                                <w:szCs w:val="44"/>
                                <w:lang w:eastAsia="en-GB"/>
                              </w:rPr>
                              <w:drawing>
                                <wp:inline distT="0" distB="0" distL="0" distR="0" wp14:anchorId="28C6E6D3" wp14:editId="7191FD6C">
                                  <wp:extent cx="788035" cy="788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S LOGO.png"/>
                                          <pic:cNvPicPr/>
                                        </pic:nvPicPr>
                                        <pic:blipFill>
                                          <a:blip r:embed="rId8">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582C28" id="Text Box 6" o:spid="_x0000_s1028" type="#_x0000_t202" style="position:absolute;margin-left:243.75pt;margin-top:-22.5pt;width:187.5pt;height:1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" fillcolor="white [3201]" strokeweight=".5pt">
                <v:textbox>
                  <w:txbxContent>
                    <w:p w:rsidR="00672CB6" w:rsidRDefault="00080248" w:rsidP="00672CB6">
                      <w:pPr>
                        <w:shd w:val="clear" w:color="auto" w:fill="0070C0"/>
                        <w:rPr>
                          <w:b/>
                          <w:color w:val="FFFFFF" w:themeColor="background1"/>
                          <w:sz w:val="44"/>
                          <w:szCs w:val="44"/>
                          <w:lang w:val="en-US"/>
                        </w:rPr>
                      </w:pPr>
                      <w:r>
                        <w:rPr>
                          <w:b/>
                          <w:color w:val="FFFFFF" w:themeColor="background1"/>
                          <w:sz w:val="44"/>
                          <w:szCs w:val="44"/>
                          <w:lang w:val="en-US"/>
                        </w:rPr>
                        <w:t>RE</w:t>
                      </w:r>
                      <w:r w:rsidR="00672CB6" w:rsidRPr="00672CB6">
                        <w:rPr>
                          <w:b/>
                          <w:color w:val="FFFFFF" w:themeColor="background1"/>
                          <w:sz w:val="44"/>
                          <w:szCs w:val="44"/>
                          <w:lang w:val="en-US"/>
                        </w:rPr>
                        <w:t xml:space="preserve"> in a Nutshell</w:t>
                      </w:r>
                    </w:p>
                    <w:p w:rsidR="00672CB6" w:rsidRPr="00672CB6" w:rsidRDefault="00672CB6" w:rsidP="00672CB6">
                      <w:pPr>
                        <w:shd w:val="clear" w:color="auto" w:fill="0070C0"/>
                        <w:jc w:val="center"/>
                        <w:rPr>
                          <w:b/>
                          <w:color w:val="FFFFFF" w:themeColor="background1"/>
                          <w:sz w:val="44"/>
                          <w:szCs w:val="44"/>
                          <w:lang w:val="en-US"/>
                        </w:rPr>
                      </w:pPr>
                      <w:r>
                        <w:rPr>
                          <w:b/>
                          <w:noProof/>
                          <w:color w:val="FFFFFF" w:themeColor="background1"/>
                          <w:sz w:val="44"/>
                          <w:szCs w:val="44"/>
                          <w:lang w:eastAsia="en-GB"/>
                        </w:rPr>
                        <w:drawing>
                          <wp:inline distT="0" distB="0" distL="0" distR="0" wp14:anchorId="28C6E6D3" wp14:editId="7191FD6C">
                            <wp:extent cx="788035" cy="788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CPS LOGO.png"/>
                                    <pic:cNvPicPr/>
                                  </pic:nvPicPr>
                                  <pic:blipFill>
                                    <a:blip r:embed="rId9">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inline>
                        </w:drawing>
                      </w:r>
                    </w:p>
                  </w:txbxContent>
                </v:textbox>
              </v:shape>
            </w:pict>
          </mc:Fallback>
        </mc:AlternateContent>
      </w:r>
      <w:r w:rsidR="007E50F4">
        <w:rPr>
          <w:noProof/>
          <w:lang w:eastAsia="en-GB"/>
        </w:rPr>
        <mc:AlternateContent>
          <mc:Choice Requires="wps">
            <w:drawing>
              <wp:anchor distT="45720" distB="45720" distL="114300" distR="114300" simplePos="0" relativeHeight="251664384" behindDoc="0" locked="0" layoutInCell="1" allowOverlap="1" wp14:anchorId="381EE409" wp14:editId="141EEE03">
                <wp:simplePos x="0" y="0"/>
                <wp:positionH relativeFrom="column">
                  <wp:posOffset>4298315</wp:posOffset>
                </wp:positionH>
                <wp:positionV relativeFrom="paragraph">
                  <wp:posOffset>2374900</wp:posOffset>
                </wp:positionV>
                <wp:extent cx="5024120" cy="3324860"/>
                <wp:effectExtent l="0" t="0" r="2413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3324860"/>
                        </a:xfrm>
                        <a:prstGeom prst="rect">
                          <a:avLst/>
                        </a:prstGeom>
                        <a:solidFill>
                          <a:srgbClr val="FFFFFF"/>
                        </a:solidFill>
                        <a:ln w="9525">
                          <a:solidFill>
                            <a:srgbClr val="000000"/>
                          </a:solidFill>
                          <a:miter lim="800000"/>
                          <a:headEnd/>
                          <a:tailEnd/>
                        </a:ln>
                      </wps:spPr>
                      <wps:txbx>
                        <w:txbxContent>
                          <w:p w14:paraId="61677EAD" w14:textId="77777777" w:rsidR="0069550D" w:rsidRPr="004B6455" w:rsidRDefault="0069550D" w:rsidP="004B6455">
                            <w:pPr>
                              <w:rPr>
                                <w:rFonts w:ascii="Trebuchet MS" w:hAnsi="Trebuchet MS"/>
                                <w:sz w:val="24"/>
                                <w:szCs w:val="24"/>
                              </w:rPr>
                            </w:pPr>
                            <w:r w:rsidRPr="0069550D">
                              <w:rPr>
                                <w:rFonts w:ascii="Trebuchet MS" w:hAnsi="Trebuchet MS"/>
                                <w:sz w:val="24"/>
                                <w:szCs w:val="24"/>
                              </w:rPr>
                              <w:t>Impact: What are the outcomes and strengths?</w:t>
                            </w:r>
                          </w:p>
                          <w:p w14:paraId="5A73996C" w14:textId="77777777" w:rsidR="0069550D" w:rsidRPr="004B6455" w:rsidRDefault="0069550D" w:rsidP="0069550D">
                            <w:pPr>
                              <w:pStyle w:val="Default"/>
                              <w:numPr>
                                <w:ilvl w:val="0"/>
                                <w:numId w:val="2"/>
                              </w:numPr>
                              <w:spacing w:after="31"/>
                              <w:rPr>
                                <w:rFonts w:asciiTheme="minorHAnsi" w:hAnsiTheme="minorHAnsi" w:cstheme="minorHAnsi"/>
                              </w:rPr>
                            </w:pPr>
                            <w:r w:rsidRPr="004B6455">
                              <w:rPr>
                                <w:rFonts w:asciiTheme="minorHAnsi" w:hAnsiTheme="minorHAnsi" w:cstheme="minorHAnsi"/>
                              </w:rPr>
                              <w:t xml:space="preserve">Learners develop detailed knowledge and skills across the curriculum and, as a result, achieve well. Where relevant, this is reflected in results from national tests and examinations that meet government expectations, or in the qualifications obtained </w:t>
                            </w:r>
                          </w:p>
                          <w:p w14:paraId="1FD1B7A0" w14:textId="77777777" w:rsidR="004B6455" w:rsidRDefault="0069550D" w:rsidP="004B6455">
                            <w:pPr>
                              <w:pStyle w:val="Default"/>
                              <w:numPr>
                                <w:ilvl w:val="0"/>
                                <w:numId w:val="2"/>
                              </w:numPr>
                              <w:rPr>
                                <w:rFonts w:asciiTheme="minorHAnsi" w:hAnsiTheme="minorHAnsi" w:cstheme="minorHAnsi"/>
                              </w:rPr>
                            </w:pPr>
                            <w:r w:rsidRPr="004B6455">
                              <w:rPr>
                                <w:rFonts w:asciiTheme="minorHAnsi" w:hAnsiTheme="minorHAnsi" w:cstheme="minorHAnsi"/>
                              </w:rPr>
                              <w:t xml:space="preserve">Learners are ready for the next stage of education, employment or training. Where relevant, they gain qualifications that allow them to go on to destinations that meet their interests, aspirations and the intention of their course of study. They read widely and often, with fluency and comprehension. </w:t>
                            </w:r>
                          </w:p>
                          <w:p w14:paraId="4B7E4479" w14:textId="77777777" w:rsidR="004B6455" w:rsidRDefault="007A2309" w:rsidP="004B6455">
                            <w:pPr>
                              <w:pStyle w:val="Default"/>
                              <w:numPr>
                                <w:ilvl w:val="0"/>
                                <w:numId w:val="2"/>
                              </w:numPr>
                              <w:rPr>
                                <w:rFonts w:asciiTheme="minorHAnsi" w:hAnsiTheme="minorHAnsi" w:cstheme="minorHAnsi"/>
                              </w:rPr>
                            </w:pPr>
                            <w:r>
                              <w:rPr>
                                <w:rFonts w:asciiTheme="minorHAnsi" w:hAnsiTheme="minorHAnsi" w:cstheme="minorHAnsi"/>
                              </w:rPr>
                              <w:t>Our aim is to enable child</w:t>
                            </w:r>
                            <w:r w:rsidR="005E0C35">
                              <w:rPr>
                                <w:rFonts w:asciiTheme="minorHAnsi" w:hAnsiTheme="minorHAnsi" w:cstheme="minorHAnsi"/>
                              </w:rPr>
                              <w:t>ren to develop a diverse mind set and for children to reflect on what it means to have faith.</w:t>
                            </w:r>
                          </w:p>
                          <w:p w14:paraId="4615BD82" w14:textId="77777777" w:rsidR="005E0C35" w:rsidRDefault="0035032D" w:rsidP="004B6455">
                            <w:pPr>
                              <w:pStyle w:val="Default"/>
                              <w:numPr>
                                <w:ilvl w:val="0"/>
                                <w:numId w:val="2"/>
                              </w:numPr>
                              <w:rPr>
                                <w:rFonts w:asciiTheme="minorHAnsi" w:hAnsiTheme="minorHAnsi" w:cstheme="minorHAnsi"/>
                              </w:rPr>
                            </w:pPr>
                            <w:r>
                              <w:rPr>
                                <w:rFonts w:asciiTheme="minorHAnsi" w:hAnsiTheme="minorHAnsi" w:cstheme="minorHAnsi"/>
                              </w:rPr>
                              <w:t>Our learners have a solid understanding of world faiths and religions.</w:t>
                            </w:r>
                          </w:p>
                          <w:p w14:paraId="4B13FF1D" w14:textId="77777777" w:rsidR="0035032D" w:rsidRPr="004B6455" w:rsidRDefault="00DC1EF1" w:rsidP="004B6455">
                            <w:pPr>
                              <w:pStyle w:val="Default"/>
                              <w:numPr>
                                <w:ilvl w:val="0"/>
                                <w:numId w:val="2"/>
                              </w:numPr>
                              <w:rPr>
                                <w:rFonts w:asciiTheme="minorHAnsi" w:hAnsiTheme="minorHAnsi" w:cstheme="minorHAnsi"/>
                              </w:rPr>
                            </w:pPr>
                            <w:r>
                              <w:rPr>
                                <w:rFonts w:asciiTheme="minorHAnsi" w:hAnsiTheme="minorHAnsi" w:cstheme="minorHAnsi"/>
                              </w:rPr>
                              <w:t>Our learners can talk about and clearly articulate their understanding.</w:t>
                            </w:r>
                          </w:p>
                          <w:p w14:paraId="592EE209" w14:textId="77777777" w:rsidR="0069550D" w:rsidRPr="0069550D" w:rsidRDefault="0069550D">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EE409" id="_x0000_s1029" type="#_x0000_t202" style="position:absolute;margin-left:338.45pt;margin-top:187pt;width:395.6pt;height:26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lCJwIAAEw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">
                <v:textbox>
                  <w:txbxContent>
                    <w:p w:rsidR="0069550D" w:rsidRPr="004B6455" w:rsidRDefault="0069550D" w:rsidP="004B6455">
                      <w:pPr>
                        <w:rPr>
                          <w:rFonts w:ascii="Trebuchet MS" w:hAnsi="Trebuchet MS"/>
                          <w:sz w:val="24"/>
                          <w:szCs w:val="24"/>
                        </w:rPr>
                      </w:pPr>
                      <w:r w:rsidRPr="0069550D">
                        <w:rPr>
                          <w:rFonts w:ascii="Trebuchet MS" w:hAnsi="Trebuchet MS"/>
                          <w:sz w:val="24"/>
                          <w:szCs w:val="24"/>
                        </w:rPr>
                        <w:t>Impact: What are the outcomes and strengths?</w:t>
                      </w:r>
                    </w:p>
                    <w:p w:rsidR="0069550D" w:rsidRPr="004B6455" w:rsidRDefault="0069550D" w:rsidP="0069550D">
                      <w:pPr>
                        <w:pStyle w:val="Default"/>
                        <w:numPr>
                          <w:ilvl w:val="0"/>
                          <w:numId w:val="2"/>
                        </w:numPr>
                        <w:spacing w:after="31"/>
                        <w:rPr>
                          <w:rFonts w:asciiTheme="minorHAnsi" w:hAnsiTheme="minorHAnsi" w:cstheme="minorHAnsi"/>
                        </w:rPr>
                      </w:pPr>
                      <w:r w:rsidRPr="004B6455">
                        <w:rPr>
                          <w:rFonts w:asciiTheme="minorHAnsi" w:hAnsiTheme="minorHAnsi" w:cstheme="minorHAnsi"/>
                        </w:rPr>
                        <w:t xml:space="preserve">Learners develop detailed knowledge and skills across the curriculum and, as a result, achieve well. Where relevant, this is reflected in results from national tests and examinations that meet government expectations, or in the qualifications obtained </w:t>
                      </w:r>
                    </w:p>
                    <w:p w:rsidR="004B6455" w:rsidRDefault="0069550D" w:rsidP="004B6455">
                      <w:pPr>
                        <w:pStyle w:val="Default"/>
                        <w:numPr>
                          <w:ilvl w:val="0"/>
                          <w:numId w:val="2"/>
                        </w:numPr>
                        <w:rPr>
                          <w:rFonts w:asciiTheme="minorHAnsi" w:hAnsiTheme="minorHAnsi" w:cstheme="minorHAnsi"/>
                        </w:rPr>
                      </w:pPr>
                      <w:r w:rsidRPr="004B6455">
                        <w:rPr>
                          <w:rFonts w:asciiTheme="minorHAnsi" w:hAnsiTheme="minorHAnsi" w:cstheme="minorHAnsi"/>
                        </w:rPr>
                        <w:t xml:space="preserve">Learners are ready for the next stage of education, employment or training. Where relevant, they gain qualifications that allow them to go on to destinations that meet their interests, aspirations and the intention of their course of study. They read widely and often, with fluency and comprehension. </w:t>
                      </w:r>
                    </w:p>
                    <w:p w:rsidR="004B6455" w:rsidRDefault="007A2309" w:rsidP="004B6455">
                      <w:pPr>
                        <w:pStyle w:val="Default"/>
                        <w:numPr>
                          <w:ilvl w:val="0"/>
                          <w:numId w:val="2"/>
                        </w:numPr>
                        <w:rPr>
                          <w:rFonts w:asciiTheme="minorHAnsi" w:hAnsiTheme="minorHAnsi" w:cstheme="minorHAnsi"/>
                        </w:rPr>
                      </w:pPr>
                      <w:r>
                        <w:rPr>
                          <w:rFonts w:asciiTheme="minorHAnsi" w:hAnsiTheme="minorHAnsi" w:cstheme="minorHAnsi"/>
                        </w:rPr>
                        <w:t>Our aim is to enable child</w:t>
                      </w:r>
                      <w:r w:rsidR="005E0C35">
                        <w:rPr>
                          <w:rFonts w:asciiTheme="minorHAnsi" w:hAnsiTheme="minorHAnsi" w:cstheme="minorHAnsi"/>
                        </w:rPr>
                        <w:t>ren to develop a diverse mind set and for children to reflect on what it means to have faith.</w:t>
                      </w:r>
                    </w:p>
                    <w:p w:rsidR="005E0C35" w:rsidRDefault="0035032D" w:rsidP="004B6455">
                      <w:pPr>
                        <w:pStyle w:val="Default"/>
                        <w:numPr>
                          <w:ilvl w:val="0"/>
                          <w:numId w:val="2"/>
                        </w:numPr>
                        <w:rPr>
                          <w:rFonts w:asciiTheme="minorHAnsi" w:hAnsiTheme="minorHAnsi" w:cstheme="minorHAnsi"/>
                        </w:rPr>
                      </w:pPr>
                      <w:r>
                        <w:rPr>
                          <w:rFonts w:asciiTheme="minorHAnsi" w:hAnsiTheme="minorHAnsi" w:cstheme="minorHAnsi"/>
                        </w:rPr>
                        <w:t>Our learners have a solid understanding of world faiths and religions.</w:t>
                      </w:r>
                    </w:p>
                    <w:p w:rsidR="0035032D" w:rsidRPr="004B6455" w:rsidRDefault="00DC1EF1" w:rsidP="004B6455">
                      <w:pPr>
                        <w:pStyle w:val="Default"/>
                        <w:numPr>
                          <w:ilvl w:val="0"/>
                          <w:numId w:val="2"/>
                        </w:numPr>
                        <w:rPr>
                          <w:rFonts w:asciiTheme="minorHAnsi" w:hAnsiTheme="minorHAnsi" w:cstheme="minorHAnsi"/>
                        </w:rPr>
                      </w:pPr>
                      <w:r>
                        <w:rPr>
                          <w:rFonts w:asciiTheme="minorHAnsi" w:hAnsiTheme="minorHAnsi" w:cstheme="minorHAnsi"/>
                        </w:rPr>
                        <w:t>Our learners can talk about and clearly articulate their understanding.</w:t>
                      </w:r>
                    </w:p>
                    <w:p w:rsidR="0069550D" w:rsidRPr="0069550D" w:rsidRDefault="0069550D">
                      <w:pPr>
                        <w:rPr>
                          <w:rFonts w:ascii="Trebuchet MS" w:hAnsi="Trebuchet MS"/>
                          <w:sz w:val="24"/>
                          <w:szCs w:val="24"/>
                        </w:rPr>
                      </w:pPr>
                    </w:p>
                  </w:txbxContent>
                </v:textbox>
                <w10:wrap type="square"/>
              </v:shape>
            </w:pict>
          </mc:Fallback>
        </mc:AlternateContent>
      </w:r>
      <w:r w:rsidR="0069550D">
        <w:rPr>
          <w:noProof/>
          <w:lang w:eastAsia="en-GB"/>
        </w:rPr>
        <mc:AlternateContent>
          <mc:Choice Requires="wps">
            <w:drawing>
              <wp:anchor distT="0" distB="0" distL="114300" distR="114300" simplePos="0" relativeHeight="251662336" behindDoc="0" locked="0" layoutInCell="1" allowOverlap="1" wp14:anchorId="5BF49E1F" wp14:editId="5262E9D2">
                <wp:simplePos x="0" y="0"/>
                <wp:positionH relativeFrom="column">
                  <wp:posOffset>5593278</wp:posOffset>
                </wp:positionH>
                <wp:positionV relativeFrom="paragraph">
                  <wp:posOffset>-629392</wp:posOffset>
                </wp:positionV>
                <wp:extent cx="3574415" cy="2588821"/>
                <wp:effectExtent l="0" t="0" r="26035" b="21590"/>
                <wp:wrapNone/>
                <wp:docPr id="3" name="Text Box 3"/>
                <wp:cNvGraphicFramePr/>
                <a:graphic xmlns:a="http://schemas.openxmlformats.org/drawingml/2006/main">
                  <a:graphicData uri="http://schemas.microsoft.com/office/word/2010/wordprocessingShape">
                    <wps:wsp>
                      <wps:cNvSpPr txBox="1"/>
                      <wps:spPr>
                        <a:xfrm>
                          <a:off x="0" y="0"/>
                          <a:ext cx="3574415" cy="2588821"/>
                        </a:xfrm>
                        <a:prstGeom prst="rect">
                          <a:avLst/>
                        </a:prstGeom>
                        <a:solidFill>
                          <a:schemeClr val="lt1"/>
                        </a:solidFill>
                        <a:ln w="6350">
                          <a:solidFill>
                            <a:prstClr val="black"/>
                          </a:solidFill>
                        </a:ln>
                      </wps:spPr>
                      <wps:txbx>
                        <w:txbxContent>
                          <w:p w14:paraId="364B58E5" w14:textId="77777777" w:rsidR="0069550D" w:rsidRDefault="0069550D">
                            <w:pPr>
                              <w:rPr>
                                <w:rFonts w:ascii="Trebuchet MS" w:hAnsi="Trebuchet MS"/>
                                <w:sz w:val="24"/>
                                <w:szCs w:val="24"/>
                              </w:rPr>
                            </w:pPr>
                            <w:r w:rsidRPr="0069550D">
                              <w:rPr>
                                <w:rFonts w:ascii="Trebuchet MS" w:hAnsi="Trebuchet MS"/>
                                <w:sz w:val="24"/>
                                <w:szCs w:val="24"/>
                              </w:rPr>
                              <w:t xml:space="preserve">Implementation: How do we do it at </w:t>
                            </w:r>
                            <w:r w:rsidR="00672CB6">
                              <w:rPr>
                                <w:rFonts w:ascii="Trebuchet MS" w:hAnsi="Trebuchet MS"/>
                                <w:sz w:val="24"/>
                                <w:szCs w:val="24"/>
                              </w:rPr>
                              <w:t>Rodbourne Cheney</w:t>
                            </w:r>
                            <w:r w:rsidRPr="0069550D">
                              <w:rPr>
                                <w:rFonts w:ascii="Trebuchet MS" w:hAnsi="Trebuchet MS"/>
                                <w:sz w:val="24"/>
                                <w:szCs w:val="24"/>
                              </w:rPr>
                              <w:t>?</w:t>
                            </w:r>
                          </w:p>
                          <w:p w14:paraId="039E0F2E" w14:textId="4C36522F" w:rsidR="00080248" w:rsidRDefault="007A2309" w:rsidP="00080248">
                            <w:pPr>
                              <w:pStyle w:val="ListParagraph"/>
                              <w:numPr>
                                <w:ilvl w:val="0"/>
                                <w:numId w:val="4"/>
                              </w:numPr>
                              <w:rPr>
                                <w:rFonts w:cstheme="minorHAnsi"/>
                                <w:sz w:val="24"/>
                                <w:szCs w:val="24"/>
                              </w:rPr>
                            </w:pPr>
                            <w:r>
                              <w:rPr>
                                <w:rFonts w:cstheme="minorHAnsi"/>
                                <w:sz w:val="24"/>
                                <w:szCs w:val="24"/>
                              </w:rPr>
                              <w:t xml:space="preserve">We follow the </w:t>
                            </w:r>
                            <w:r w:rsidR="00073E10">
                              <w:rPr>
                                <w:rFonts w:cstheme="minorHAnsi"/>
                                <w:sz w:val="24"/>
                                <w:szCs w:val="24"/>
                              </w:rPr>
                              <w:t>Discovery RE syllabus by Jigsaw.</w:t>
                            </w:r>
                          </w:p>
                          <w:p w14:paraId="61B8FDD9" w14:textId="77777777" w:rsidR="007A2309" w:rsidRDefault="007A2309" w:rsidP="00080248">
                            <w:pPr>
                              <w:pStyle w:val="ListParagraph"/>
                              <w:numPr>
                                <w:ilvl w:val="0"/>
                                <w:numId w:val="4"/>
                              </w:numPr>
                              <w:rPr>
                                <w:rFonts w:cstheme="minorHAnsi"/>
                                <w:sz w:val="24"/>
                                <w:szCs w:val="24"/>
                              </w:rPr>
                            </w:pPr>
                            <w:r>
                              <w:rPr>
                                <w:rFonts w:cstheme="minorHAnsi"/>
                                <w:sz w:val="24"/>
                                <w:szCs w:val="24"/>
                              </w:rPr>
                              <w:t xml:space="preserve">We teach RE from EYFS up to year 6. </w:t>
                            </w:r>
                          </w:p>
                          <w:p w14:paraId="10EF5922" w14:textId="07D631A1" w:rsidR="007A2309" w:rsidRDefault="007A2309" w:rsidP="00080248">
                            <w:pPr>
                              <w:pStyle w:val="ListParagraph"/>
                              <w:numPr>
                                <w:ilvl w:val="0"/>
                                <w:numId w:val="4"/>
                              </w:numPr>
                              <w:rPr>
                                <w:rFonts w:cstheme="minorHAnsi"/>
                                <w:sz w:val="24"/>
                                <w:szCs w:val="24"/>
                              </w:rPr>
                            </w:pPr>
                            <w:r>
                              <w:rPr>
                                <w:rFonts w:cstheme="minorHAnsi"/>
                                <w:sz w:val="24"/>
                                <w:szCs w:val="24"/>
                              </w:rPr>
                              <w:t xml:space="preserve">In Early Years RE is taught to enable children to learn about many of the different religious festivals and then children are able to apply their knowledge in </w:t>
                            </w:r>
                            <w:r w:rsidR="00073E10">
                              <w:rPr>
                                <w:rFonts w:cstheme="minorHAnsi"/>
                                <w:sz w:val="24"/>
                                <w:szCs w:val="24"/>
                              </w:rPr>
                              <w:t>child-initiated</w:t>
                            </w:r>
                            <w:r>
                              <w:rPr>
                                <w:rFonts w:cstheme="minorHAnsi"/>
                                <w:sz w:val="24"/>
                                <w:szCs w:val="24"/>
                              </w:rPr>
                              <w:t xml:space="preserve"> learning.</w:t>
                            </w:r>
                          </w:p>
                          <w:p w14:paraId="493B2506" w14:textId="77777777" w:rsidR="007A2309" w:rsidRPr="007A2309" w:rsidRDefault="005E0C35" w:rsidP="00080248">
                            <w:pPr>
                              <w:pStyle w:val="ListParagraph"/>
                              <w:numPr>
                                <w:ilvl w:val="0"/>
                                <w:numId w:val="4"/>
                              </w:numPr>
                              <w:rPr>
                                <w:rFonts w:cstheme="minorHAnsi"/>
                                <w:sz w:val="24"/>
                                <w:szCs w:val="24"/>
                              </w:rPr>
                            </w:pPr>
                            <w:r>
                              <w:rPr>
                                <w:rFonts w:cstheme="minorHAnsi"/>
                                <w:sz w:val="24"/>
                                <w:szCs w:val="24"/>
                              </w:rPr>
                              <w:t>We like to celebrate all religious festivals throughout the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F49E1F" id="Text Box 3" o:spid="_x0000_s1030" type="#_x0000_t202" style="position:absolute;margin-left:440.4pt;margin-top:-49.55pt;width:281.45pt;height:203.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" fillcolor="white [3201]" strokeweight=".5pt">
                <v:textbox>
                  <w:txbxContent>
                    <w:p w14:paraId="364B58E5" w14:textId="77777777" w:rsidR="0069550D" w:rsidRDefault="0069550D">
                      <w:pPr>
                        <w:rPr>
                          <w:rFonts w:ascii="Trebuchet MS" w:hAnsi="Trebuchet MS"/>
                          <w:sz w:val="24"/>
                          <w:szCs w:val="24"/>
                        </w:rPr>
                      </w:pPr>
                      <w:r w:rsidRPr="0069550D">
                        <w:rPr>
                          <w:rFonts w:ascii="Trebuchet MS" w:hAnsi="Trebuchet MS"/>
                          <w:sz w:val="24"/>
                          <w:szCs w:val="24"/>
                        </w:rPr>
                        <w:t xml:space="preserve">Implementation: How do we do it at </w:t>
                      </w:r>
                      <w:r w:rsidR="00672CB6">
                        <w:rPr>
                          <w:rFonts w:ascii="Trebuchet MS" w:hAnsi="Trebuchet MS"/>
                          <w:sz w:val="24"/>
                          <w:szCs w:val="24"/>
                        </w:rPr>
                        <w:t>Rodbourne Cheney</w:t>
                      </w:r>
                      <w:r w:rsidRPr="0069550D">
                        <w:rPr>
                          <w:rFonts w:ascii="Trebuchet MS" w:hAnsi="Trebuchet MS"/>
                          <w:sz w:val="24"/>
                          <w:szCs w:val="24"/>
                        </w:rPr>
                        <w:t>?</w:t>
                      </w:r>
                    </w:p>
                    <w:p w14:paraId="039E0F2E" w14:textId="4C36522F" w:rsidR="00080248" w:rsidRDefault="007A2309" w:rsidP="00080248">
                      <w:pPr>
                        <w:pStyle w:val="ListParagraph"/>
                        <w:numPr>
                          <w:ilvl w:val="0"/>
                          <w:numId w:val="4"/>
                        </w:numPr>
                        <w:rPr>
                          <w:rFonts w:cstheme="minorHAnsi"/>
                          <w:sz w:val="24"/>
                          <w:szCs w:val="24"/>
                        </w:rPr>
                      </w:pPr>
                      <w:r>
                        <w:rPr>
                          <w:rFonts w:cstheme="minorHAnsi"/>
                          <w:sz w:val="24"/>
                          <w:szCs w:val="24"/>
                        </w:rPr>
                        <w:t xml:space="preserve">We follow the </w:t>
                      </w:r>
                      <w:r w:rsidR="00073E10">
                        <w:rPr>
                          <w:rFonts w:cstheme="minorHAnsi"/>
                          <w:sz w:val="24"/>
                          <w:szCs w:val="24"/>
                        </w:rPr>
                        <w:t>Discovery RE syllabus by Jigsaw.</w:t>
                      </w:r>
                    </w:p>
                    <w:p w14:paraId="61B8FDD9" w14:textId="77777777" w:rsidR="007A2309" w:rsidRDefault="007A2309" w:rsidP="00080248">
                      <w:pPr>
                        <w:pStyle w:val="ListParagraph"/>
                        <w:numPr>
                          <w:ilvl w:val="0"/>
                          <w:numId w:val="4"/>
                        </w:numPr>
                        <w:rPr>
                          <w:rFonts w:cstheme="minorHAnsi"/>
                          <w:sz w:val="24"/>
                          <w:szCs w:val="24"/>
                        </w:rPr>
                      </w:pPr>
                      <w:r>
                        <w:rPr>
                          <w:rFonts w:cstheme="minorHAnsi"/>
                          <w:sz w:val="24"/>
                          <w:szCs w:val="24"/>
                        </w:rPr>
                        <w:t xml:space="preserve">We teach RE from EYFS up to year 6. </w:t>
                      </w:r>
                    </w:p>
                    <w:p w14:paraId="10EF5922" w14:textId="07D631A1" w:rsidR="007A2309" w:rsidRDefault="007A2309" w:rsidP="00080248">
                      <w:pPr>
                        <w:pStyle w:val="ListParagraph"/>
                        <w:numPr>
                          <w:ilvl w:val="0"/>
                          <w:numId w:val="4"/>
                        </w:numPr>
                        <w:rPr>
                          <w:rFonts w:cstheme="minorHAnsi"/>
                          <w:sz w:val="24"/>
                          <w:szCs w:val="24"/>
                        </w:rPr>
                      </w:pPr>
                      <w:r>
                        <w:rPr>
                          <w:rFonts w:cstheme="minorHAnsi"/>
                          <w:sz w:val="24"/>
                          <w:szCs w:val="24"/>
                        </w:rPr>
                        <w:t xml:space="preserve">In Early Years RE is taught to enable children to learn about many of the different religious festivals and then children are able to apply their knowledge in </w:t>
                      </w:r>
                      <w:r w:rsidR="00073E10">
                        <w:rPr>
                          <w:rFonts w:cstheme="minorHAnsi"/>
                          <w:sz w:val="24"/>
                          <w:szCs w:val="24"/>
                        </w:rPr>
                        <w:t>child-initiated</w:t>
                      </w:r>
                      <w:r>
                        <w:rPr>
                          <w:rFonts w:cstheme="minorHAnsi"/>
                          <w:sz w:val="24"/>
                          <w:szCs w:val="24"/>
                        </w:rPr>
                        <w:t xml:space="preserve"> learning.</w:t>
                      </w:r>
                    </w:p>
                    <w:p w14:paraId="493B2506" w14:textId="77777777" w:rsidR="007A2309" w:rsidRPr="007A2309" w:rsidRDefault="005E0C35" w:rsidP="00080248">
                      <w:pPr>
                        <w:pStyle w:val="ListParagraph"/>
                        <w:numPr>
                          <w:ilvl w:val="0"/>
                          <w:numId w:val="4"/>
                        </w:numPr>
                        <w:rPr>
                          <w:rFonts w:cstheme="minorHAnsi"/>
                          <w:sz w:val="24"/>
                          <w:szCs w:val="24"/>
                        </w:rPr>
                      </w:pPr>
                      <w:r>
                        <w:rPr>
                          <w:rFonts w:cstheme="minorHAnsi"/>
                          <w:sz w:val="24"/>
                          <w:szCs w:val="24"/>
                        </w:rPr>
                        <w:t>We like to celebrate all religious festivals throughout the school year.</w:t>
                      </w:r>
                    </w:p>
                  </w:txbxContent>
                </v:textbox>
              </v:shape>
            </w:pict>
          </mc:Fallback>
        </mc:AlternateContent>
      </w:r>
    </w:p>
    <w:sectPr w:rsidR="001A1893" w:rsidSect="00F80B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794"/>
    <w:multiLevelType w:val="hybridMultilevel"/>
    <w:tmpl w:val="C47C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83751"/>
    <w:multiLevelType w:val="hybridMultilevel"/>
    <w:tmpl w:val="A68CDF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FC5617"/>
    <w:multiLevelType w:val="hybridMultilevel"/>
    <w:tmpl w:val="136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A039D0"/>
    <w:multiLevelType w:val="hybridMultilevel"/>
    <w:tmpl w:val="249C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C3272"/>
    <w:multiLevelType w:val="hybridMultilevel"/>
    <w:tmpl w:val="C24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10"/>
    <w:rsid w:val="00073E10"/>
    <w:rsid w:val="00080248"/>
    <w:rsid w:val="002350B2"/>
    <w:rsid w:val="0035032D"/>
    <w:rsid w:val="004B6455"/>
    <w:rsid w:val="005A712A"/>
    <w:rsid w:val="005E0C35"/>
    <w:rsid w:val="00672CB6"/>
    <w:rsid w:val="0069550D"/>
    <w:rsid w:val="007A2309"/>
    <w:rsid w:val="007E3AB3"/>
    <w:rsid w:val="007E50F4"/>
    <w:rsid w:val="00AE30B8"/>
    <w:rsid w:val="00C726CB"/>
    <w:rsid w:val="00DC1EF1"/>
    <w:rsid w:val="00F80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9E69"/>
  <w15:chartTrackingRefBased/>
  <w15:docId w15:val="{7F66E485-522B-469C-B1C1-E5AB71C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0B1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0B10"/>
    <w:rPr>
      <w:rFonts w:eastAsiaTheme="minorEastAsia"/>
      <w:lang w:val="en-US"/>
    </w:rPr>
  </w:style>
  <w:style w:type="paragraph" w:customStyle="1" w:styleId="Default">
    <w:name w:val="Default"/>
    <w:rsid w:val="0069550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080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099C0732D274C8A239157E05C32C5" ma:contentTypeVersion="12" ma:contentTypeDescription="Create a new document." ma:contentTypeScope="" ma:versionID="e7328a7dc7319b4a261938506951b996">
  <xsd:schema xmlns:xsd="http://www.w3.org/2001/XMLSchema" xmlns:xs="http://www.w3.org/2001/XMLSchema" xmlns:p="http://schemas.microsoft.com/office/2006/metadata/properties" xmlns:ns2="08521b51-0496-4af6-bb08-372c9f5b9e39" xmlns:ns3="6fe46ea6-5aaf-497d-bbf7-8edddd307c25" targetNamespace="http://schemas.microsoft.com/office/2006/metadata/properties" ma:root="true" ma:fieldsID="a68071a4e45626477a6f6a2711ab13c3" ns2:_="" ns3:_="">
    <xsd:import namespace="08521b51-0496-4af6-bb08-372c9f5b9e39"/>
    <xsd:import namespace="6fe46ea6-5aaf-497d-bbf7-8edddd307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1b51-0496-4af6-bb08-372c9f5b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6ea6-5aaf-497d-bbf7-8edddd307c2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CAE6A-447D-4824-B6B3-93E91BC30B85}">
  <ds:schemaRefs>
    <ds:schemaRef ds:uri="http://purl.org/dc/terms/"/>
    <ds:schemaRef ds:uri="http://purl.org/dc/dcmitype/"/>
    <ds:schemaRef ds:uri="08521b51-0496-4af6-bb08-372c9f5b9e3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fe46ea6-5aaf-497d-bbf7-8edddd307c25"/>
    <ds:schemaRef ds:uri="http://www.w3.org/XML/1998/namespace"/>
  </ds:schemaRefs>
</ds:datastoreItem>
</file>

<file path=customXml/itemProps2.xml><?xml version="1.0" encoding="utf-8"?>
<ds:datastoreItem xmlns:ds="http://schemas.openxmlformats.org/officeDocument/2006/customXml" ds:itemID="{C2D472E4-8883-4AFB-BED7-61728AB1AAF2}">
  <ds:schemaRefs>
    <ds:schemaRef ds:uri="http://schemas.microsoft.com/sharepoint/v3/contenttype/forms"/>
  </ds:schemaRefs>
</ds:datastoreItem>
</file>

<file path=customXml/itemProps3.xml><?xml version="1.0" encoding="utf-8"?>
<ds:datastoreItem xmlns:ds="http://schemas.openxmlformats.org/officeDocument/2006/customXml" ds:itemID="{A14E517D-AADB-4305-881F-FA068C84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1b51-0496-4af6-bb08-372c9f5b9e39"/>
    <ds:schemaRef ds:uri="6fe46ea6-5aaf-497d-bbf7-8edddd307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Gale</dc:creator>
  <cp:keywords/>
  <dc:description/>
  <cp:lastModifiedBy>Clare Barham</cp:lastModifiedBy>
  <cp:revision>6</cp:revision>
  <dcterms:created xsi:type="dcterms:W3CDTF">2020-10-04T20:02:00Z</dcterms:created>
  <dcterms:modified xsi:type="dcterms:W3CDTF">2023-09-27T19:26:00Z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0x010100FE9099C0732D274C8A239157E05C32C5</vt:lpwstr>
  </property>
</Properties>
</file>