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ED" w:rsidRDefault="00F15877" w14:paraId="7AD56499" w14:textId="7C358193">
      <w:pPr>
        <w:pStyle w:val="Heading1"/>
      </w:pPr>
      <w:bookmarkStart w:name="_Toc400361362" w:id="0"/>
      <w:bookmarkStart w:name="_Toc443397153" w:id="1"/>
      <w:bookmarkStart w:name="_Toc357771638" w:id="2"/>
      <w:bookmarkStart w:name="_Toc346793416" w:id="3"/>
      <w:bookmarkStart w:name="_Toc328122777" w:id="4"/>
      <w: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t>:</w:t>
      </w:r>
      <w:r>
        <w:br/>
      </w:r>
      <w:r w:rsidR="00C631CD">
        <w:t>Roose Community Primary School</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14BF3DB0"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rsidTr="14BF3DB0"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AB" w14:textId="261166EF">
            <w:pPr>
              <w:pStyle w:val="TableRow"/>
            </w:pPr>
            <w:r w:rsidR="009601AD">
              <w:rPr/>
              <w:t>202</w:t>
            </w:r>
            <w:r w:rsidR="5A1626EC">
              <w:rPr/>
              <w:t>5</w:t>
            </w:r>
            <w:r w:rsidR="009601AD">
              <w:rPr/>
              <w:t xml:space="preserve"> - 202</w:t>
            </w:r>
            <w:r w:rsidR="0C89DF27">
              <w:rPr/>
              <w:t>6</w:t>
            </w:r>
          </w:p>
        </w:tc>
      </w:tr>
      <w:tr w:rsidR="00751DED" w:rsidTr="14BF3DB0"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AE" w14:textId="5BEB1A7C">
            <w:pPr>
              <w:pStyle w:val="TableRow"/>
            </w:pPr>
            <w:r w:rsidR="009601AD">
              <w:rPr/>
              <w:t>September 202</w:t>
            </w:r>
            <w:r w:rsidR="15BFB7F2">
              <w:rPr/>
              <w:t>5</w:t>
            </w:r>
          </w:p>
        </w:tc>
      </w:tr>
      <w:tr w:rsidR="00751DED" w:rsidTr="14BF3DB0"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B1" w14:textId="06983F95">
            <w:pPr>
              <w:pStyle w:val="TableRow"/>
            </w:pPr>
            <w:r w:rsidR="009601AD">
              <w:rPr/>
              <w:t>July 202</w:t>
            </w:r>
            <w:r w:rsidR="79170624">
              <w:rPr/>
              <w:t>6</w:t>
            </w:r>
          </w:p>
        </w:tc>
      </w:tr>
      <w:tr w:rsidR="00751DED" w:rsidTr="14BF3DB0"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B4" w14:textId="011A3E10">
            <w:pPr>
              <w:pStyle w:val="TableRow"/>
            </w:pPr>
            <w:r>
              <w:t>Dawn Andrews</w:t>
            </w:r>
          </w:p>
        </w:tc>
      </w:tr>
      <w:tr w:rsidR="00751DED" w:rsidTr="14BF3DB0"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B7" w14:textId="298C2F57">
            <w:pPr>
              <w:pStyle w:val="TableRow"/>
            </w:pPr>
            <w:r>
              <w:t>Dawn Andrews</w:t>
            </w:r>
          </w:p>
        </w:tc>
      </w:tr>
      <w:tr w:rsidR="00751DED" w:rsidTr="14BF3DB0"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9601AD" w14:paraId="7AD564BA" w14:textId="1FFD6048">
            <w:pPr>
              <w:pStyle w:val="TableRow"/>
            </w:pPr>
            <w:r>
              <w:t>W&amp;F Music Service</w:t>
            </w:r>
          </w:p>
        </w:tc>
      </w:tr>
      <w:tr w:rsidR="00751DED" w:rsidTr="14BF3DB0"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D" w14:textId="77777777">
            <w:pPr>
              <w:pStyle w:val="TableRow"/>
            </w:pPr>
          </w:p>
        </w:tc>
      </w:tr>
      <w:bookmarkEnd w:id="2"/>
      <w:bookmarkEnd w:id="3"/>
      <w:bookmarkEnd w:id="4"/>
    </w:tbl>
    <w:p w:rsidR="00751DED" w:rsidRDefault="00751DED" w14:paraId="7AD564BF" w14:textId="77777777"/>
    <w:p w:rsidR="00751DED" w:rsidRDefault="00F15877" w14:paraId="7AD564C0" w14:textId="777777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4"/>
      <w:bookmarkStart w:name="_Toc346793418" w:id="15"/>
      <w:r>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14BF3DB0"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01AD" w:rsidR="009601AD" w:rsidP="14BF3DB0" w:rsidRDefault="009601AD" w14:paraId="4903097C" w14:textId="4B646FFC">
            <w:pPr>
              <w:pStyle w:val="NormalWeb"/>
              <w:shd w:val="clear" w:color="auto" w:fill="FFFFFF" w:themeFill="background1"/>
              <w:spacing w:before="0" w:beforeAutospacing="off" w:after="150" w:afterAutospacing="off"/>
              <w:rPr>
                <w:rFonts w:ascii="Calibri Light" w:hAnsi="Calibri Light" w:cs="Calibri Light"/>
                <w:color w:val="000000" w:themeColor="text1"/>
              </w:rPr>
            </w:pPr>
            <w:r w:rsidRPr="14BF3DB0" w:rsidR="009601AD">
              <w:rPr>
                <w:rFonts w:ascii="Calibri Light" w:hAnsi="Calibri Light" w:cs="Calibri Light"/>
                <w:color w:val="000000" w:themeColor="text1" w:themeTint="FF" w:themeShade="FF"/>
              </w:rPr>
              <w:t xml:space="preserve">At Roose Community Primary School we aim to develop a love of music. Pupils will perform, listen to, </w:t>
            </w:r>
            <w:r w:rsidRPr="14BF3DB0" w:rsidR="009601AD">
              <w:rPr>
                <w:rFonts w:ascii="Calibri Light" w:hAnsi="Calibri Light" w:cs="Calibri Light"/>
                <w:color w:val="000000" w:themeColor="text1" w:themeTint="FF" w:themeShade="FF"/>
              </w:rPr>
              <w:t>review</w:t>
            </w:r>
            <w:r w:rsidRPr="14BF3DB0" w:rsidR="009601AD">
              <w:rPr>
                <w:rFonts w:ascii="Calibri Light" w:hAnsi="Calibri Light" w:cs="Calibri Light"/>
                <w:color w:val="000000" w:themeColor="text1" w:themeTint="FF" w:themeShade="FF"/>
              </w:rPr>
              <w:t xml:space="preserve"> and evaluate music across a range of historical periods, genres, </w:t>
            </w:r>
            <w:r w:rsidRPr="14BF3DB0" w:rsidR="009601AD">
              <w:rPr>
                <w:rFonts w:ascii="Calibri Light" w:hAnsi="Calibri Light" w:cs="Calibri Light"/>
                <w:color w:val="000000" w:themeColor="text1" w:themeTint="FF" w:themeShade="FF"/>
              </w:rPr>
              <w:t>styles</w:t>
            </w:r>
            <w:r w:rsidRPr="14BF3DB0" w:rsidR="009601AD">
              <w:rPr>
                <w:rFonts w:ascii="Calibri Light" w:hAnsi="Calibri Light" w:cs="Calibri Light"/>
                <w:color w:val="000000" w:themeColor="text1" w:themeTint="FF" w:themeShade="FF"/>
              </w:rPr>
              <w:t xml:space="preserve"> and traditions. Pupils will also learn to sing and to use their voices, to create and compose music on their own and with others. Children at Roose Community Primary </w:t>
            </w:r>
            <w:r w:rsidRPr="14BF3DB0" w:rsidR="40110A24">
              <w:rPr>
                <w:rFonts w:ascii="Calibri Light" w:hAnsi="Calibri Light" w:cs="Calibri Light"/>
                <w:color w:val="000000" w:themeColor="text1" w:themeTint="FF" w:themeShade="FF"/>
              </w:rPr>
              <w:t>can</w:t>
            </w:r>
            <w:r w:rsidRPr="14BF3DB0" w:rsidR="009601AD">
              <w:rPr>
                <w:rFonts w:ascii="Calibri Light" w:hAnsi="Calibri Light" w:cs="Calibri Light"/>
                <w:color w:val="000000" w:themeColor="text1" w:themeTint="FF" w:themeShade="FF"/>
              </w:rPr>
              <w:t xml:space="preserve"> learn a musical instrument and </w:t>
            </w:r>
            <w:r w:rsidRPr="14BF3DB0" w:rsidR="4C5A6F6B">
              <w:rPr>
                <w:rFonts w:ascii="Calibri Light" w:hAnsi="Calibri Light" w:cs="Calibri Light"/>
                <w:color w:val="000000" w:themeColor="text1" w:themeTint="FF" w:themeShade="FF"/>
              </w:rPr>
              <w:t>can</w:t>
            </w:r>
            <w:r w:rsidRPr="14BF3DB0" w:rsidR="009601AD">
              <w:rPr>
                <w:rFonts w:ascii="Calibri Light" w:hAnsi="Calibri Light" w:cs="Calibri Light"/>
                <w:color w:val="000000" w:themeColor="text1" w:themeTint="FF" w:themeShade="FF"/>
              </w:rPr>
              <w:t xml:space="preserve"> progress to the next level of musical excellence. Pupils will understand and explore how music is created, </w:t>
            </w:r>
            <w:r w:rsidRPr="14BF3DB0" w:rsidR="009601AD">
              <w:rPr>
                <w:rFonts w:ascii="Calibri Light" w:hAnsi="Calibri Light" w:cs="Calibri Light"/>
                <w:color w:val="000000" w:themeColor="text1" w:themeTint="FF" w:themeShade="FF"/>
              </w:rPr>
              <w:t>produced</w:t>
            </w:r>
            <w:r w:rsidRPr="14BF3DB0" w:rsidR="009601AD">
              <w:rPr>
                <w:rFonts w:ascii="Calibri Light" w:hAnsi="Calibri Light" w:cs="Calibri Light"/>
                <w:color w:val="000000" w:themeColor="text1" w:themeTint="FF" w:themeShade="FF"/>
              </w:rPr>
              <w:t xml:space="preserve"> and communicated, including through the inter-related dimensions: pitch, duration, dynamics, tempo, timbre, texture, </w:t>
            </w:r>
            <w:r w:rsidRPr="14BF3DB0" w:rsidR="009601AD">
              <w:rPr>
                <w:rFonts w:ascii="Calibri Light" w:hAnsi="Calibri Light" w:cs="Calibri Light"/>
                <w:color w:val="000000" w:themeColor="text1" w:themeTint="FF" w:themeShade="FF"/>
              </w:rPr>
              <w:t>structure</w:t>
            </w:r>
            <w:r w:rsidRPr="14BF3DB0" w:rsidR="009601AD">
              <w:rPr>
                <w:rFonts w:ascii="Calibri Light" w:hAnsi="Calibri Light" w:cs="Calibri Light"/>
                <w:color w:val="000000" w:themeColor="text1" w:themeTint="FF" w:themeShade="FF"/>
              </w:rPr>
              <w:t xml:space="preserve"> and </w:t>
            </w:r>
            <w:r w:rsidRPr="14BF3DB0" w:rsidR="009601AD">
              <w:rPr>
                <w:rFonts w:ascii="Calibri Light" w:hAnsi="Calibri Light" w:cs="Calibri Light"/>
                <w:color w:val="000000" w:themeColor="text1" w:themeTint="FF" w:themeShade="FF"/>
              </w:rPr>
              <w:t>appropriate musical</w:t>
            </w:r>
            <w:r w:rsidRPr="14BF3DB0" w:rsidR="009601AD">
              <w:rPr>
                <w:rFonts w:ascii="Calibri Light" w:hAnsi="Calibri Light" w:cs="Calibri Light"/>
                <w:color w:val="000000" w:themeColor="text1" w:themeTint="FF" w:themeShade="FF"/>
              </w:rPr>
              <w:t xml:space="preserve"> notations. We aim to ensure that all children:</w:t>
            </w:r>
          </w:p>
          <w:p w:rsidRPr="009601AD" w:rsidR="009601AD" w:rsidP="009601AD" w:rsidRDefault="009601AD" w14:paraId="148FAFB1" w14:textId="77777777">
            <w:pPr>
              <w:pStyle w:val="NormalWeb"/>
              <w:shd w:val="clear" w:color="auto" w:fill="FFFFFF"/>
              <w:spacing w:before="0" w:beforeAutospacing="0" w:after="150" w:afterAutospacing="0"/>
              <w:rPr>
                <w:rFonts w:ascii="Calibri Light" w:hAnsi="Calibri Light" w:cs="Calibri Light"/>
                <w:color w:val="000000" w:themeColor="text1"/>
              </w:rPr>
            </w:pPr>
            <w:r w:rsidRPr="009601AD">
              <w:rPr>
                <w:rFonts w:ascii="Calibri Light" w:hAnsi="Calibri Light" w:cs="Calibri Light"/>
                <w:color w:val="000000" w:themeColor="text1"/>
              </w:rPr>
              <w:t>● Sing with a wide range and with a variety of expression</w:t>
            </w:r>
          </w:p>
          <w:p w:rsidRPr="009601AD" w:rsidR="009601AD" w:rsidP="009601AD" w:rsidRDefault="009601AD" w14:paraId="6753E460" w14:textId="77777777">
            <w:pPr>
              <w:pStyle w:val="NormalWeb"/>
              <w:shd w:val="clear" w:color="auto" w:fill="FFFFFF"/>
              <w:spacing w:before="0" w:beforeAutospacing="0" w:after="150" w:afterAutospacing="0"/>
              <w:rPr>
                <w:rFonts w:ascii="Calibri Light" w:hAnsi="Calibri Light" w:cs="Calibri Light"/>
                <w:color w:val="000000" w:themeColor="text1"/>
              </w:rPr>
            </w:pPr>
            <w:r w:rsidRPr="009601AD">
              <w:rPr>
                <w:rFonts w:ascii="Calibri Light" w:hAnsi="Calibri Light" w:cs="Calibri Light"/>
                <w:color w:val="000000" w:themeColor="text1"/>
              </w:rPr>
              <w:t>● Sing confidently for a range of different purposes</w:t>
            </w:r>
          </w:p>
          <w:p w:rsidRPr="009601AD" w:rsidR="009601AD" w:rsidP="009601AD" w:rsidRDefault="009601AD" w14:paraId="186D373B" w14:textId="77777777">
            <w:pPr>
              <w:pStyle w:val="NormalWeb"/>
              <w:shd w:val="clear" w:color="auto" w:fill="FFFFFF"/>
              <w:spacing w:before="0" w:beforeAutospacing="0" w:after="150" w:afterAutospacing="0"/>
              <w:rPr>
                <w:rFonts w:ascii="Calibri Light" w:hAnsi="Calibri Light" w:cs="Calibri Light"/>
                <w:color w:val="000000" w:themeColor="text1"/>
              </w:rPr>
            </w:pPr>
            <w:r w:rsidRPr="009601AD">
              <w:rPr>
                <w:rFonts w:ascii="Calibri Light" w:hAnsi="Calibri Light" w:cs="Calibri Light"/>
                <w:color w:val="000000" w:themeColor="text1"/>
              </w:rPr>
              <w:t>● Understand the impact of music</w:t>
            </w:r>
          </w:p>
          <w:p w:rsidRPr="009601AD" w:rsidR="009601AD" w:rsidP="14BF3DB0" w:rsidRDefault="009601AD" w14:paraId="30EC8BAE" w14:textId="3E522356">
            <w:pPr>
              <w:pStyle w:val="NormalWeb"/>
              <w:shd w:val="clear" w:color="auto" w:fill="FFFFFF" w:themeFill="background1"/>
              <w:spacing w:before="0" w:beforeAutospacing="off" w:after="150" w:afterAutospacing="off"/>
              <w:rPr>
                <w:rFonts w:ascii="Calibri Light" w:hAnsi="Calibri Light" w:cs="Calibri Light"/>
                <w:color w:val="000000" w:themeColor="text1"/>
              </w:rPr>
            </w:pPr>
            <w:r w:rsidRPr="14BF3DB0" w:rsidR="009601AD">
              <w:rPr>
                <w:rFonts w:ascii="Calibri Light" w:hAnsi="Calibri Light" w:cs="Calibri Light"/>
                <w:color w:val="000000" w:themeColor="text1" w:themeTint="FF" w:themeShade="FF"/>
              </w:rPr>
              <w:t xml:space="preserve">● Read </w:t>
            </w:r>
            <w:r w:rsidRPr="14BF3DB0" w:rsidR="7F3CB95B">
              <w:rPr>
                <w:rFonts w:ascii="Calibri Light" w:hAnsi="Calibri Light" w:cs="Calibri Light"/>
                <w:color w:val="000000" w:themeColor="text1" w:themeTint="FF" w:themeShade="FF"/>
              </w:rPr>
              <w:t>music</w:t>
            </w:r>
            <w:r w:rsidRPr="14BF3DB0" w:rsidR="009601AD">
              <w:rPr>
                <w:rFonts w:ascii="Calibri Light" w:hAnsi="Calibri Light" w:cs="Calibri Light"/>
                <w:color w:val="000000" w:themeColor="text1" w:themeTint="FF" w:themeShade="FF"/>
              </w:rPr>
              <w:t xml:space="preserve"> notation</w:t>
            </w:r>
          </w:p>
          <w:p w:rsidRPr="009601AD" w:rsidR="009601AD" w:rsidP="009601AD" w:rsidRDefault="009601AD" w14:paraId="7DB7635B" w14:textId="77777777">
            <w:pPr>
              <w:pStyle w:val="NormalWeb"/>
              <w:shd w:val="clear" w:color="auto" w:fill="FFFFFF"/>
              <w:spacing w:before="0" w:beforeAutospacing="0" w:after="150" w:afterAutospacing="0"/>
              <w:rPr>
                <w:rFonts w:ascii="Calibri Light" w:hAnsi="Calibri Light" w:cs="Calibri Light"/>
                <w:color w:val="000000" w:themeColor="text1"/>
              </w:rPr>
            </w:pPr>
            <w:r w:rsidRPr="009601AD">
              <w:rPr>
                <w:rFonts w:ascii="Calibri Light" w:hAnsi="Calibri Light" w:cs="Calibri Light"/>
                <w:color w:val="000000" w:themeColor="text1"/>
              </w:rPr>
              <w:lastRenderedPageBreak/>
              <w:t>● Compose their own music</w:t>
            </w:r>
          </w:p>
          <w:p w:rsidRPr="009601AD" w:rsidR="009601AD" w:rsidP="009601AD" w:rsidRDefault="009601AD" w14:paraId="7F6B8F65" w14:textId="77777777">
            <w:pPr>
              <w:pStyle w:val="NormalWeb"/>
              <w:shd w:val="clear" w:color="auto" w:fill="FFFFFF"/>
              <w:spacing w:before="0" w:beforeAutospacing="0" w:after="150" w:afterAutospacing="0"/>
              <w:rPr>
                <w:rFonts w:ascii="Calibri Light" w:hAnsi="Calibri Light" w:cs="Calibri Light"/>
                <w:color w:val="000000" w:themeColor="text1"/>
              </w:rPr>
            </w:pPr>
            <w:r w:rsidRPr="009601AD">
              <w:rPr>
                <w:rFonts w:ascii="Calibri Light" w:hAnsi="Calibri Light" w:cs="Calibri Light"/>
                <w:color w:val="000000" w:themeColor="text1"/>
              </w:rPr>
              <w:t>● Experience playing an orchestral instrument in a class ensemble (and to be given the opportunity to continue learning the instrument in smaller groups/one-to-one)</w:t>
            </w:r>
          </w:p>
          <w:p w:rsidRPr="006B27AD" w:rsidR="006B27AD" w:rsidP="006B27AD" w:rsidRDefault="009601AD" w14:paraId="54090FE3" w14:textId="77777777">
            <w:pPr>
              <w:pStyle w:val="NormalWeb"/>
              <w:numPr>
                <w:ilvl w:val="0"/>
                <w:numId w:val="18"/>
              </w:numPr>
              <w:shd w:val="clear" w:color="auto" w:fill="FFFFFF"/>
              <w:spacing w:before="0" w:beforeAutospacing="0" w:after="150" w:afterAutospacing="0"/>
              <w:rPr>
                <w:rFonts w:ascii="Calibri Light" w:hAnsi="Calibri Light" w:cs="Calibri Light"/>
                <w:color w:val="000000" w:themeColor="text1"/>
              </w:rPr>
            </w:pPr>
            <w:r w:rsidRPr="006B27AD">
              <w:rPr>
                <w:rFonts w:ascii="Calibri Light" w:hAnsi="Calibri Light" w:cs="Calibri Light"/>
                <w:color w:val="000000" w:themeColor="text1"/>
              </w:rPr>
              <w:t>In addition, there are opportunities for those children showing musical aptitude to be able to develop their musicianship through playing in instrumental ensembles supported by our peripatetic teachers.</w:t>
            </w:r>
            <w:r w:rsidRPr="006B27AD" w:rsidR="00082812">
              <w:rPr>
                <w:rFonts w:ascii="Calibri Light" w:hAnsi="Calibri Light" w:cs="Calibri Light"/>
                <w:color w:val="000000" w:themeColor="text1"/>
              </w:rPr>
              <w:t xml:space="preserve"> </w:t>
            </w:r>
          </w:p>
          <w:p w:rsidRPr="006B27AD" w:rsidR="006B27AD" w:rsidP="14BF3DB0" w:rsidRDefault="006B27AD" w14:paraId="4E28B927" w14:textId="71699E60">
            <w:pPr>
              <w:pStyle w:val="NormalWeb"/>
              <w:numPr>
                <w:ilvl w:val="0"/>
                <w:numId w:val="18"/>
              </w:numPr>
              <w:shd w:val="clear" w:color="auto" w:fill="FFFFFF" w:themeFill="background1"/>
              <w:spacing w:before="0" w:beforeAutospacing="off" w:after="150" w:afterAutospacing="off"/>
              <w:rPr>
                <w:rFonts w:ascii="Calibri Light" w:hAnsi="Calibri Light" w:cs="Calibri Light"/>
                <w:color w:val="000000" w:themeColor="text1"/>
              </w:rPr>
            </w:pPr>
            <w:r w:rsidRPr="14BF3DB0" w:rsidR="00082812">
              <w:rPr>
                <w:rFonts w:ascii="Calibri Light" w:hAnsi="Calibri Light" w:cs="Calibri Light"/>
                <w:color w:val="000000" w:themeColor="text1" w:themeTint="FF" w:themeShade="FF"/>
              </w:rPr>
              <w:t xml:space="preserve">Children take part in an hour of music each week – sometimes more depending on any upcoming performances. Roose School use the Charanga Music Scheme </w:t>
            </w:r>
            <w:r w:rsidRPr="14BF3DB0" w:rsidR="00A94A63">
              <w:rPr>
                <w:rFonts w:ascii="Calibri Light" w:hAnsi="Calibri Light" w:cs="Calibri Light"/>
                <w:color w:val="000000" w:themeColor="text1" w:themeTint="FF" w:themeShade="FF"/>
              </w:rPr>
              <w:t xml:space="preserve">and during this academic year are transitioning </w:t>
            </w:r>
            <w:r w:rsidRPr="14BF3DB0" w:rsidR="006978C3">
              <w:rPr>
                <w:rFonts w:ascii="Calibri Light" w:hAnsi="Calibri Light" w:cs="Calibri Light"/>
                <w:color w:val="000000" w:themeColor="text1" w:themeTint="FF" w:themeShade="FF"/>
              </w:rPr>
              <w:t>to the new Charanga scheme.</w:t>
            </w:r>
          </w:p>
          <w:p w:rsidRPr="006B27AD" w:rsidR="006B27AD" w:rsidP="14BF3DB0" w:rsidRDefault="006B27AD" w14:paraId="09232454" w14:textId="07528CE2">
            <w:pPr>
              <w:pStyle w:val="NormalWeb"/>
              <w:numPr>
                <w:ilvl w:val="0"/>
                <w:numId w:val="18"/>
              </w:numPr>
              <w:shd w:val="clear" w:color="auto" w:fill="FFFFFF" w:themeFill="background1"/>
              <w:spacing w:before="0" w:beforeAutospacing="off" w:after="150" w:afterAutospacing="off"/>
              <w:rPr>
                <w:rFonts w:ascii="Calibri Light" w:hAnsi="Calibri Light" w:cs="Calibri Light"/>
                <w:color w:val="000000" w:themeColor="text1"/>
              </w:rPr>
            </w:pPr>
            <w:r w:rsidRPr="14BF3DB0" w:rsidR="09D32575">
              <w:rPr>
                <w:rFonts w:ascii="Calibri Light" w:hAnsi="Calibri Light" w:cs="Calibri Light"/>
                <w:color w:val="000000" w:themeColor="text1" w:themeTint="FF" w:themeShade="FF"/>
              </w:rPr>
              <w:t>C</w:t>
            </w:r>
            <w:r w:rsidRPr="14BF3DB0" w:rsidR="006B27AD">
              <w:rPr>
                <w:rFonts w:ascii="Calibri Light" w:hAnsi="Calibri Light" w:cs="Calibri Light"/>
                <w:color w:val="000000" w:themeColor="text1" w:themeTint="FF" w:themeShade="FF"/>
              </w:rPr>
              <w:t>hildren in KS2 use the glockenspiels and recorders during music lessons.</w:t>
            </w:r>
          </w:p>
          <w:p w:rsidRPr="006B27AD" w:rsidR="00751DED" w:rsidP="006B27AD" w:rsidRDefault="006B27AD" w14:paraId="3C309284" w14:textId="77777777">
            <w:pPr>
              <w:pStyle w:val="ListParagraph"/>
              <w:numPr>
                <w:ilvl w:val="0"/>
                <w:numId w:val="17"/>
              </w:numPr>
              <w:spacing w:before="120" w:after="120"/>
              <w:ind w:left="714" w:hanging="357"/>
              <w:contextualSpacing w:val="0"/>
              <w:rPr>
                <w:rFonts w:ascii="Calibri Light" w:hAnsi="Calibri Light" w:cs="Calibri Light"/>
              </w:rPr>
            </w:pPr>
            <w:r w:rsidRPr="006B27AD">
              <w:rPr>
                <w:rFonts w:ascii="Calibri Light" w:hAnsi="Calibri Light" w:cs="Calibri Light"/>
              </w:rPr>
              <w:t>Roose Community Primary work closely with the music service to enhance the curriculum for all children.</w:t>
            </w:r>
          </w:p>
          <w:p w:rsidRPr="006B27AD" w:rsidR="006B27AD" w:rsidP="006B27AD" w:rsidRDefault="006B27AD" w14:paraId="3608E670" w14:textId="630DF3F9">
            <w:pPr>
              <w:pStyle w:val="ListParagraph"/>
              <w:numPr>
                <w:ilvl w:val="0"/>
                <w:numId w:val="17"/>
              </w:numPr>
              <w:spacing w:before="120" w:after="120"/>
              <w:ind w:left="714" w:hanging="357"/>
              <w:contextualSpacing w:val="0"/>
              <w:rPr>
                <w:rFonts w:ascii="Calibri Light" w:hAnsi="Calibri Light" w:cs="Calibri Light"/>
              </w:rPr>
            </w:pPr>
            <w:r w:rsidRPr="006B27AD">
              <w:rPr>
                <w:rFonts w:ascii="Calibri Light" w:hAnsi="Calibri Light" w:cs="Calibri Light"/>
              </w:rPr>
              <w:t>We have links with the Lake District Music Festival who involve in the school in an annual schools’ project.</w:t>
            </w:r>
          </w:p>
          <w:p w:rsidR="006B27AD" w:rsidP="006B27AD" w:rsidRDefault="006B27AD" w14:paraId="7AD564C9" w14:textId="1A1A4B90">
            <w:pPr>
              <w:pStyle w:val="ListParagraph"/>
              <w:numPr>
                <w:ilvl w:val="0"/>
                <w:numId w:val="17"/>
              </w:numPr>
              <w:spacing w:before="120" w:after="120"/>
              <w:ind w:left="714" w:hanging="357"/>
              <w:contextualSpacing w:val="0"/>
            </w:pPr>
            <w:r w:rsidRPr="006B27AD">
              <w:rPr>
                <w:rFonts w:ascii="Calibri Light" w:hAnsi="Calibri Light" w:cs="Calibri Light"/>
              </w:rPr>
              <w:t>We have opportunities to listen to ensembles play – e.g. Liverpool Philharmonic Orchestra, Playground Proms.</w:t>
            </w:r>
          </w:p>
        </w:tc>
      </w:tr>
    </w:tbl>
    <w:p w:rsidR="00751DED" w:rsidRDefault="00F15877" w14:paraId="7AD564CB" w14:textId="77777777">
      <w:pPr>
        <w:pStyle w:val="Heading2"/>
        <w:spacing w:before="600"/>
      </w:pPr>
      <w:bookmarkStart w:name="_Toc443397160" w:id="16"/>
      <w:r>
        <w:lastRenderedPageBreak/>
        <w:t>Part B: Co-curricular music</w:t>
      </w:r>
    </w:p>
    <w:p w:rsidR="00751DED" w:rsidRDefault="00F15877" w14:paraId="7AD564CC" w14:textId="777777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14BF3DB0"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6B27AD" w14:paraId="7AD564CD" w14:textId="5B85F56B">
            <w:pPr>
              <w:spacing w:before="120" w:after="120"/>
            </w:pPr>
            <w:r>
              <w:t xml:space="preserve">As well as our music curriculum, children have further opportunities to learn and play musical instruments. </w:t>
            </w:r>
            <w:r w:rsidR="00CA1653">
              <w:t xml:space="preserve">We have a music teacher who offers private piano, recorder and guitar lessons. Children can also pay to continue with violin </w:t>
            </w:r>
            <w:r w:rsidR="002F4A01">
              <w:t>lessons in year 5 and year 6. Charges for these sessions are kept to a minimum.</w:t>
            </w:r>
          </w:p>
          <w:p w:rsidR="002F4A01" w:rsidRDefault="002F4A01" w14:paraId="3D24F744" w14:textId="03AF5BA9">
            <w:pPr>
              <w:spacing w:before="120" w:after="120"/>
            </w:pPr>
            <w:r w:rsidR="002F4A01">
              <w:rPr/>
              <w:t xml:space="preserve">We have a successful and flourishing choir which practises twice weekly and are involved in </w:t>
            </w:r>
            <w:r w:rsidR="12ADF0A4">
              <w:rPr/>
              <w:t>several</w:t>
            </w:r>
            <w:r w:rsidR="002F4A01">
              <w:rPr/>
              <w:t xml:space="preserve"> </w:t>
            </w:r>
            <w:r w:rsidR="002F4A01">
              <w:rPr/>
              <w:t>additional</w:t>
            </w:r>
            <w:r w:rsidR="002F4A01">
              <w:rPr/>
              <w:t xml:space="preserve"> performances e.g. Young Voices – a national concert, Christmas carol performances in the local area.</w:t>
            </w:r>
          </w:p>
          <w:p w:rsidR="00751DED" w:rsidP="007A4649" w:rsidRDefault="002F4A01" w14:paraId="7AD564D5" w14:textId="6323C1D1">
            <w:pPr>
              <w:spacing w:before="120" w:after="120"/>
            </w:pPr>
            <w:r w:rsidR="002F4A01">
              <w:rPr/>
              <w:t xml:space="preserve">The children take place in </w:t>
            </w:r>
            <w:r w:rsidR="3973E68F">
              <w:rPr/>
              <w:t>several perform</w:t>
            </w:r>
            <w:r w:rsidR="002F4A01">
              <w:rPr/>
              <w:t xml:space="preserve">ances throughout the school year e.g. </w:t>
            </w:r>
            <w:bookmarkStart w:name="_GoBack" w:id="17"/>
            <w:r w:rsidRPr="14BF3DB0" w:rsidR="007A4649">
              <w:rPr>
                <w:color w:val="auto"/>
              </w:rPr>
              <w:t>Young Voices</w:t>
            </w:r>
            <w:r w:rsidRPr="14BF3DB0" w:rsidR="007A4649">
              <w:rPr>
                <w:color w:val="auto"/>
              </w:rPr>
              <w:t xml:space="preserve">, </w:t>
            </w:r>
            <w:r w:rsidRPr="14BF3DB0" w:rsidR="007A4649">
              <w:rPr>
                <w:color w:val="auto"/>
              </w:rPr>
              <w:t xml:space="preserve">Barrow Town </w:t>
            </w:r>
            <w:r w:rsidRPr="14BF3DB0" w:rsidR="007A4649">
              <w:rPr>
                <w:color w:val="auto"/>
              </w:rPr>
              <w:t>Christmas Lights switch on, FGH Christmas Lights Switch on, Tesco Metro Christmas carols</w:t>
            </w:r>
            <w:bookmarkEnd w:id="17"/>
            <w:r w:rsidRPr="14BF3DB0" w:rsidR="007A4649">
              <w:rPr>
                <w:color w:val="auto"/>
              </w:rPr>
              <w:t>,</w:t>
            </w:r>
            <w:r w:rsidR="007A4649">
              <w:rPr/>
              <w:t xml:space="preserve"> </w:t>
            </w:r>
            <w:r w:rsidR="002F4A01">
              <w:rPr/>
              <w:t xml:space="preserve">Harvest, Christmas, Mother’s Day, Easter, </w:t>
            </w:r>
            <w:r w:rsidR="002F4A01">
              <w:rPr/>
              <w:t>Roosefest</w:t>
            </w:r>
            <w:r w:rsidR="002F4A01">
              <w:rPr/>
              <w:t xml:space="preserve"> and flashmob dances and songs.</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2F4A01" w14:paraId="7AD564DE" w14:textId="58F7ECD0">
            <w:pPr>
              <w:spacing w:before="120" w:after="120"/>
            </w:pPr>
            <w:r>
              <w:lastRenderedPageBreak/>
              <w:t xml:space="preserve">Music and singing </w:t>
            </w:r>
            <w:r w:rsidR="00B02448">
              <w:t>are</w:t>
            </w:r>
            <w:r>
              <w:t xml:space="preserve"> part of our </w:t>
            </w:r>
            <w:r w:rsidR="00B02448">
              <w:t>everyday</w:t>
            </w:r>
            <w:r>
              <w:t xml:space="preserve"> life at Roose. We use the Charanga suggested year plan for assembly music and sing a range of songs in our weekly singing assemblies. KS1 take part in a nativity and KS2 learn carols at Christmas for our Christingle service. We have an annual school visit to watch the panto each year as well as other visits and trips both in and out of school. </w:t>
            </w:r>
          </w:p>
        </w:tc>
      </w:tr>
    </w:tbl>
    <w:p w:rsidR="00751DED" w:rsidRDefault="00F15877" w14:paraId="7AD564E0" w14:textId="77777777">
      <w:pPr>
        <w:pStyle w:val="Heading2"/>
        <w:tabs>
          <w:tab w:val="left" w:pos="8034"/>
        </w:tabs>
        <w:spacing w:before="600"/>
      </w:pPr>
      <w:r>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2F4A01" w14:paraId="7AD564E4" w14:textId="1FA04440">
            <w:pPr>
              <w:pStyle w:val="ListParagraph"/>
            </w:pPr>
            <w:r>
              <w:t>We are planning to continue to develop our curriculum by moving over to the new Charanga Scheme which aligns with the DfE guidance. We are continuing to develop teacher subject knowledge to really enhance our 1 hour weekly lessons.</w:t>
            </w:r>
            <w:r w:rsidR="00B02448">
              <w:t xml:space="preserve"> We are planning to continue to offer opportunities for music through taking part in the annual Lake District Summer Music Festival activities and workshops.</w:t>
            </w:r>
          </w:p>
        </w:tc>
      </w:tr>
      <w:bookmarkEnd w:id="14"/>
      <w:bookmarkEnd w:id="15"/>
      <w:bookmarkEnd w:id="16"/>
    </w:tbl>
    <w:p w:rsidR="00751DED" w:rsidRDefault="00751DED" w14:paraId="7AD564EC" w14:textId="77777777"/>
    <w:sectPr w:rsidR="00751DED">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3" w14:textId="5FEBDB39">
    <w:pPr>
      <w:pStyle w:val="Footer"/>
      <w:ind w:firstLine="4513"/>
    </w:pPr>
    <w:r>
      <w:fldChar w:fldCharType="begin"/>
    </w:r>
    <w:r>
      <w:instrText xml:space="preserve"> PAGE </w:instrText>
    </w:r>
    <w:r>
      <w:fldChar w:fldCharType="separate"/>
    </w:r>
    <w:r w:rsidR="007A464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5F970D1"/>
    <w:multiLevelType w:val="hybridMultilevel"/>
    <w:tmpl w:val="AE5A2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3"/>
  </w:num>
  <w:num w:numId="3">
    <w:abstractNumId w:val="3"/>
  </w:num>
  <w:num w:numId="4">
    <w:abstractNumId w:val="16"/>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82812"/>
    <w:rsid w:val="002F4A01"/>
    <w:rsid w:val="00324558"/>
    <w:rsid w:val="00417C7A"/>
    <w:rsid w:val="00476E61"/>
    <w:rsid w:val="00586C25"/>
    <w:rsid w:val="006978C3"/>
    <w:rsid w:val="006A1CA6"/>
    <w:rsid w:val="006B27AD"/>
    <w:rsid w:val="00751DED"/>
    <w:rsid w:val="007A4649"/>
    <w:rsid w:val="009601AD"/>
    <w:rsid w:val="00A8747C"/>
    <w:rsid w:val="00A94A63"/>
    <w:rsid w:val="00B02448"/>
    <w:rsid w:val="00B20B78"/>
    <w:rsid w:val="00C631CD"/>
    <w:rsid w:val="00CA1653"/>
    <w:rsid w:val="00E664F5"/>
    <w:rsid w:val="00F15877"/>
    <w:rsid w:val="09D32575"/>
    <w:rsid w:val="0C89DF27"/>
    <w:rsid w:val="12ADF0A4"/>
    <w:rsid w:val="14BF3DB0"/>
    <w:rsid w:val="15BFB7F2"/>
    <w:rsid w:val="1D65C58F"/>
    <w:rsid w:val="3973E68F"/>
    <w:rsid w:val="40110A24"/>
    <w:rsid w:val="4C5A6F6B"/>
    <w:rsid w:val="5A1626EC"/>
    <w:rsid w:val="756C4AB0"/>
    <w:rsid w:val="79170624"/>
    <w:rsid w:val="79308112"/>
    <w:rsid w:val="7F3CB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customStyle="1">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NormalWeb">
    <w:name w:val="Normal (Web)"/>
    <w:basedOn w:val="Normal"/>
    <w:uiPriority w:val="99"/>
    <w:semiHidden/>
    <w:unhideWhenUsed/>
    <w:rsid w:val="009601A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0dc5c5-d4fe-4048-9340-a0d388232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8DB665565454B9DEB2053D28CF410" ma:contentTypeVersion="18" ma:contentTypeDescription="Create a new document." ma:contentTypeScope="" ma:versionID="043c227e1d95eefb92a1293dcb5cb5dc">
  <xsd:schema xmlns:xsd="http://www.w3.org/2001/XMLSchema" xmlns:xs="http://www.w3.org/2001/XMLSchema" xmlns:p="http://schemas.microsoft.com/office/2006/metadata/properties" xmlns:ns3="1e0dc5c5-d4fe-4048-9340-a0d38823285c" xmlns:ns4="175cc8f6-4d8f-457f-a273-7530b88d4b36" targetNamespace="http://schemas.microsoft.com/office/2006/metadata/properties" ma:root="true" ma:fieldsID="5c59948546826e863a86c788e494855f" ns3:_="" ns4:_="">
    <xsd:import namespace="1e0dc5c5-d4fe-4048-9340-a0d38823285c"/>
    <xsd:import namespace="175cc8f6-4d8f-457f-a273-7530b88d4b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c5c5-d4fe-4048-9340-a0d388232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cc8f6-4d8f-457f-a273-7530b88d4b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64160-FC8E-43DB-8652-59CAC65BEA1C}">
  <ds:schemaRefs>
    <ds:schemaRef ds:uri="http://purl.org/dc/terms/"/>
    <ds:schemaRef ds:uri="1e0dc5c5-d4fe-4048-9340-a0d38823285c"/>
    <ds:schemaRef ds:uri="http://schemas.microsoft.com/office/2006/documentManagement/types"/>
    <ds:schemaRef ds:uri="http://schemas.openxmlformats.org/package/2006/metadata/core-properties"/>
    <ds:schemaRef ds:uri="175cc8f6-4d8f-457f-a273-7530b88d4b36"/>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49F04E-1212-4B4E-A1E0-D89DE7197F54}">
  <ds:schemaRefs>
    <ds:schemaRef ds:uri="http://schemas.microsoft.com/sharepoint/v3/contenttype/forms"/>
  </ds:schemaRefs>
</ds:datastoreItem>
</file>

<file path=customXml/itemProps3.xml><?xml version="1.0" encoding="utf-8"?>
<ds:datastoreItem xmlns:ds="http://schemas.openxmlformats.org/officeDocument/2006/customXml" ds:itemID="{7D958F3A-97F7-477A-B0A2-D808E8E3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c5c5-d4fe-4048-9340-a0d38823285c"/>
    <ds:schemaRef ds:uri="175cc8f6-4d8f-457f-a273-7530b88d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Senco</lastModifiedBy>
  <revision>3</revision>
  <lastPrinted>2014-09-18T05:26:00.0000000Z</lastPrinted>
  <dcterms:created xsi:type="dcterms:W3CDTF">2024-11-14T14:34:00.0000000Z</dcterms:created>
  <dcterms:modified xsi:type="dcterms:W3CDTF">2025-09-15T14:05:05.7802867Z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0x010100D118DB665565454B9DEB2053D28CF410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