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3FB43" w14:textId="77777777" w:rsidR="00C16D53" w:rsidRDefault="00C16D53" w:rsidP="00C16D53">
      <w:pPr>
        <w:jc w:val="right"/>
        <w:rPr>
          <w:lang w:val="en-US"/>
        </w:rPr>
      </w:pPr>
    </w:p>
    <w:tbl>
      <w:tblPr>
        <w:tblStyle w:val="TableGrid"/>
        <w:tblW w:w="0" w:type="auto"/>
        <w:tblLook w:val="04A0" w:firstRow="1" w:lastRow="0" w:firstColumn="1" w:lastColumn="0" w:noHBand="0" w:noVBand="1"/>
      </w:tblPr>
      <w:tblGrid>
        <w:gridCol w:w="2972"/>
        <w:gridCol w:w="5488"/>
        <w:gridCol w:w="5488"/>
      </w:tblGrid>
      <w:tr w:rsidR="00C16D53" w14:paraId="17022812" w14:textId="77777777" w:rsidTr="00C16D53">
        <w:tc>
          <w:tcPr>
            <w:tcW w:w="2972" w:type="dxa"/>
          </w:tcPr>
          <w:p w14:paraId="7AAB0038" w14:textId="77777777" w:rsidR="00C16D53" w:rsidRDefault="00C16D53" w:rsidP="00C16D53">
            <w:pPr>
              <w:rPr>
                <w:lang w:val="en-US"/>
              </w:rPr>
            </w:pPr>
            <w:r>
              <w:t xml:space="preserve">EYFS </w:t>
            </w:r>
          </w:p>
        </w:tc>
        <w:tc>
          <w:tcPr>
            <w:tcW w:w="5488" w:type="dxa"/>
          </w:tcPr>
          <w:p w14:paraId="0D345E1B" w14:textId="77777777" w:rsidR="00C16D53" w:rsidRDefault="00C16D53" w:rsidP="00C16D53">
            <w:pPr>
              <w:rPr>
                <w:lang w:val="en-US"/>
              </w:rPr>
            </w:pPr>
            <w:r>
              <w:t>Characteristics of effective learning</w:t>
            </w:r>
          </w:p>
        </w:tc>
        <w:tc>
          <w:tcPr>
            <w:tcW w:w="5488" w:type="dxa"/>
          </w:tcPr>
          <w:p w14:paraId="2D0AEBBB" w14:textId="77777777" w:rsidR="00C16D53" w:rsidRDefault="00C16D53" w:rsidP="00C16D53">
            <w:pPr>
              <w:rPr>
                <w:lang w:val="en-US"/>
              </w:rPr>
            </w:pPr>
            <w:r>
              <w:t>Early Learning Goals</w:t>
            </w:r>
          </w:p>
        </w:tc>
      </w:tr>
      <w:tr w:rsidR="00C16D53" w14:paraId="2ED62577" w14:textId="77777777" w:rsidTr="00C16D53">
        <w:tc>
          <w:tcPr>
            <w:tcW w:w="2972" w:type="dxa"/>
          </w:tcPr>
          <w:p w14:paraId="48C80AC9" w14:textId="77777777" w:rsidR="00C16D53" w:rsidRDefault="00C16D53" w:rsidP="00C16D53">
            <w:pPr>
              <w:rPr>
                <w:lang w:val="en-US"/>
              </w:rPr>
            </w:pPr>
            <w:r>
              <w:t>Enquiry Skills</w:t>
            </w:r>
          </w:p>
        </w:tc>
        <w:tc>
          <w:tcPr>
            <w:tcW w:w="5488" w:type="dxa"/>
          </w:tcPr>
          <w:p w14:paraId="3D52AF77" w14:textId="77777777" w:rsidR="00C16D53" w:rsidRDefault="00C16D53" w:rsidP="00C16D53">
            <w:r>
              <w:t xml:space="preserve">Show curiosity about objects, events and people Questions why things happen </w:t>
            </w:r>
          </w:p>
          <w:p w14:paraId="28223808" w14:textId="77777777" w:rsidR="00C16D53" w:rsidRDefault="00C16D53" w:rsidP="00C16D53">
            <w:r>
              <w:t xml:space="preserve">Engage in open-ended activity </w:t>
            </w:r>
          </w:p>
          <w:p w14:paraId="43CC4F8A" w14:textId="77777777" w:rsidR="00C16D53" w:rsidRDefault="00C16D53" w:rsidP="00C16D53">
            <w:r>
              <w:t xml:space="preserve">Take a risk, engage in new experiences and learn by trial and error </w:t>
            </w:r>
          </w:p>
          <w:p w14:paraId="101449A9" w14:textId="77777777" w:rsidR="00C16D53" w:rsidRDefault="00C16D53" w:rsidP="00C16D53">
            <w:r>
              <w:t xml:space="preserve">Find ways to solve problems / find new ways to do things / test their ideas </w:t>
            </w:r>
          </w:p>
          <w:p w14:paraId="755A9AC7" w14:textId="77777777" w:rsidR="00C16D53" w:rsidRDefault="00C16D53" w:rsidP="00C16D53">
            <w:r>
              <w:t xml:space="preserve">Develop ideas of grouping, sequences, cause and effect Comments and asks questions about aspects of their familiar world such as the place where they live or the natural world </w:t>
            </w:r>
          </w:p>
          <w:p w14:paraId="2FF0C1F3" w14:textId="77777777" w:rsidR="00C16D53" w:rsidRDefault="00C16D53" w:rsidP="00C16D53">
            <w:r>
              <w:t xml:space="preserve">Use senses to explore the world around them </w:t>
            </w:r>
          </w:p>
          <w:p w14:paraId="424D5248" w14:textId="77777777" w:rsidR="00C16D53" w:rsidRDefault="00C16D53" w:rsidP="00C16D53">
            <w:r>
              <w:t xml:space="preserve">Make links and notice patterns in their experiences Create simple representations of events, people and objects </w:t>
            </w:r>
          </w:p>
          <w:p w14:paraId="2B5A672E" w14:textId="77777777" w:rsidR="00C16D53" w:rsidRDefault="00C16D53" w:rsidP="00C16D53">
            <w:pPr>
              <w:rPr>
                <w:lang w:val="en-US"/>
              </w:rPr>
            </w:pPr>
            <w:r>
              <w:t>Build up vocabulary that reflects the breadth of their experience</w:t>
            </w:r>
          </w:p>
        </w:tc>
        <w:tc>
          <w:tcPr>
            <w:tcW w:w="5488" w:type="dxa"/>
          </w:tcPr>
          <w:p w14:paraId="46350D14" w14:textId="77777777" w:rsidR="00C16D53" w:rsidRDefault="00C16D53" w:rsidP="00C16D53">
            <w:r>
              <w:t xml:space="preserve">Choose the resources they need for their chosen activities Handle equipment and tools effectively </w:t>
            </w:r>
          </w:p>
          <w:p w14:paraId="7C438909" w14:textId="77777777" w:rsidR="00C16D53" w:rsidRDefault="00C16D53" w:rsidP="00C16D53">
            <w:r>
              <w:t xml:space="preserve">Answer how and why questions about their experiences Make observations </w:t>
            </w:r>
          </w:p>
          <w:p w14:paraId="45ED1721" w14:textId="77777777" w:rsidR="00C16D53" w:rsidRDefault="00C16D53" w:rsidP="00C16D53">
            <w:r>
              <w:t>Develop their own narratives and explanations by connecting ideas or events</w:t>
            </w:r>
          </w:p>
          <w:p w14:paraId="339D2661" w14:textId="77777777" w:rsidR="00C16D53" w:rsidRPr="00C16D53" w:rsidRDefault="00C16D53" w:rsidP="00C16D53">
            <w:r>
              <w:t>Explain why some things occur and talk about changes</w:t>
            </w:r>
          </w:p>
        </w:tc>
      </w:tr>
      <w:tr w:rsidR="00C16D53" w14:paraId="140F05E9" w14:textId="77777777" w:rsidTr="00564075">
        <w:tc>
          <w:tcPr>
            <w:tcW w:w="2972" w:type="dxa"/>
          </w:tcPr>
          <w:p w14:paraId="686811FB" w14:textId="77777777" w:rsidR="00C16D53" w:rsidRDefault="00C16D53" w:rsidP="00C16D53">
            <w:pPr>
              <w:rPr>
                <w:lang w:val="en-US"/>
              </w:rPr>
            </w:pPr>
            <w:r>
              <w:t>Knowledge and understanding of the world</w:t>
            </w:r>
          </w:p>
        </w:tc>
        <w:tc>
          <w:tcPr>
            <w:tcW w:w="10976" w:type="dxa"/>
            <w:gridSpan w:val="2"/>
          </w:tcPr>
          <w:p w14:paraId="7B86BC85" w14:textId="77777777" w:rsidR="00C16D53" w:rsidRDefault="00C16D53" w:rsidP="00C16D53">
            <w:r>
              <w:t xml:space="preserve">Know about the similarities and differences in relation to places, objects, materials and living things. </w:t>
            </w:r>
          </w:p>
          <w:p w14:paraId="7AFB418F" w14:textId="77777777" w:rsidR="00C16D53" w:rsidRDefault="00C16D53" w:rsidP="00C16D53">
            <w:pPr>
              <w:rPr>
                <w:lang w:val="en-US"/>
              </w:rPr>
            </w:pPr>
            <w:r>
              <w:t>They talk about the features of their own immediate environment and how environments might vary from one another. They make observations of animals and plants and explain why some things occur, and talk about changes.</w:t>
            </w:r>
          </w:p>
        </w:tc>
      </w:tr>
    </w:tbl>
    <w:p w14:paraId="1F6271F8" w14:textId="77777777" w:rsidR="00367F98" w:rsidRDefault="00367F98" w:rsidP="00C16D53">
      <w:pPr>
        <w:rPr>
          <w:lang w:val="en-US"/>
        </w:rPr>
      </w:pPr>
    </w:p>
    <w:tbl>
      <w:tblPr>
        <w:tblStyle w:val="TableGrid"/>
        <w:tblW w:w="0" w:type="auto"/>
        <w:tblLook w:val="04A0" w:firstRow="1" w:lastRow="0" w:firstColumn="1" w:lastColumn="0" w:noHBand="0" w:noVBand="1"/>
      </w:tblPr>
      <w:tblGrid>
        <w:gridCol w:w="1992"/>
        <w:gridCol w:w="1992"/>
        <w:gridCol w:w="1992"/>
        <w:gridCol w:w="1993"/>
        <w:gridCol w:w="1993"/>
        <w:gridCol w:w="1993"/>
        <w:gridCol w:w="1993"/>
      </w:tblGrid>
      <w:tr w:rsidR="00C16D53" w14:paraId="3945EB63" w14:textId="77777777" w:rsidTr="00C16D53">
        <w:tc>
          <w:tcPr>
            <w:tcW w:w="1992" w:type="dxa"/>
          </w:tcPr>
          <w:p w14:paraId="1EBB0506" w14:textId="77777777" w:rsidR="00C16D53" w:rsidRDefault="00C16D53" w:rsidP="00C16D53">
            <w:pPr>
              <w:rPr>
                <w:lang w:val="en-US"/>
              </w:rPr>
            </w:pPr>
            <w:r>
              <w:t>Working Scientifically</w:t>
            </w:r>
          </w:p>
        </w:tc>
        <w:tc>
          <w:tcPr>
            <w:tcW w:w="1992" w:type="dxa"/>
          </w:tcPr>
          <w:p w14:paraId="07BC6710" w14:textId="77777777" w:rsidR="00C16D53" w:rsidRDefault="00C16D53" w:rsidP="00C16D53">
            <w:pPr>
              <w:rPr>
                <w:lang w:val="en-US"/>
              </w:rPr>
            </w:pPr>
            <w:r>
              <w:rPr>
                <w:lang w:val="en-US"/>
              </w:rPr>
              <w:t>Year 1</w:t>
            </w:r>
          </w:p>
        </w:tc>
        <w:tc>
          <w:tcPr>
            <w:tcW w:w="1992" w:type="dxa"/>
          </w:tcPr>
          <w:p w14:paraId="61CA86E9" w14:textId="77777777" w:rsidR="00C16D53" w:rsidRDefault="00C16D53" w:rsidP="00C16D53">
            <w:pPr>
              <w:rPr>
                <w:lang w:val="en-US"/>
              </w:rPr>
            </w:pPr>
            <w:r>
              <w:rPr>
                <w:lang w:val="en-US"/>
              </w:rPr>
              <w:t>Year 2</w:t>
            </w:r>
          </w:p>
        </w:tc>
        <w:tc>
          <w:tcPr>
            <w:tcW w:w="1993" w:type="dxa"/>
          </w:tcPr>
          <w:p w14:paraId="31A67808" w14:textId="77777777" w:rsidR="00C16D53" w:rsidRDefault="00C16D53" w:rsidP="00C16D53">
            <w:pPr>
              <w:rPr>
                <w:lang w:val="en-US"/>
              </w:rPr>
            </w:pPr>
            <w:r>
              <w:rPr>
                <w:lang w:val="en-US"/>
              </w:rPr>
              <w:t>Year 3</w:t>
            </w:r>
          </w:p>
        </w:tc>
        <w:tc>
          <w:tcPr>
            <w:tcW w:w="1993" w:type="dxa"/>
          </w:tcPr>
          <w:p w14:paraId="5A578726" w14:textId="77777777" w:rsidR="00C16D53" w:rsidRDefault="00C16D53" w:rsidP="00C16D53">
            <w:pPr>
              <w:rPr>
                <w:lang w:val="en-US"/>
              </w:rPr>
            </w:pPr>
            <w:r>
              <w:rPr>
                <w:lang w:val="en-US"/>
              </w:rPr>
              <w:t>Year 4</w:t>
            </w:r>
          </w:p>
        </w:tc>
        <w:tc>
          <w:tcPr>
            <w:tcW w:w="1993" w:type="dxa"/>
          </w:tcPr>
          <w:p w14:paraId="6AE89824" w14:textId="77777777" w:rsidR="00C16D53" w:rsidRDefault="00C16D53" w:rsidP="00C16D53">
            <w:pPr>
              <w:rPr>
                <w:lang w:val="en-US"/>
              </w:rPr>
            </w:pPr>
            <w:r>
              <w:rPr>
                <w:lang w:val="en-US"/>
              </w:rPr>
              <w:t>Year 5</w:t>
            </w:r>
          </w:p>
        </w:tc>
        <w:tc>
          <w:tcPr>
            <w:tcW w:w="1993" w:type="dxa"/>
          </w:tcPr>
          <w:p w14:paraId="78218706" w14:textId="77777777" w:rsidR="00C16D53" w:rsidRDefault="00C16D53" w:rsidP="00C16D53">
            <w:pPr>
              <w:rPr>
                <w:lang w:val="en-US"/>
              </w:rPr>
            </w:pPr>
            <w:r>
              <w:rPr>
                <w:lang w:val="en-US"/>
              </w:rPr>
              <w:t>Year 6</w:t>
            </w:r>
          </w:p>
        </w:tc>
      </w:tr>
      <w:tr w:rsidR="00C16D53" w14:paraId="1360A434" w14:textId="77777777" w:rsidTr="00C16D53">
        <w:tc>
          <w:tcPr>
            <w:tcW w:w="1992" w:type="dxa"/>
          </w:tcPr>
          <w:p w14:paraId="4A6418B2" w14:textId="77777777" w:rsidR="00C16D53" w:rsidRDefault="00C16D53" w:rsidP="00C16D53">
            <w:pPr>
              <w:rPr>
                <w:lang w:val="en-US"/>
              </w:rPr>
            </w:pPr>
            <w:r>
              <w:rPr>
                <w:lang w:val="en-US"/>
              </w:rPr>
              <w:t>Plan</w:t>
            </w:r>
          </w:p>
        </w:tc>
        <w:tc>
          <w:tcPr>
            <w:tcW w:w="1992" w:type="dxa"/>
          </w:tcPr>
          <w:p w14:paraId="7D14356F" w14:textId="77777777" w:rsidR="00C16D53" w:rsidRDefault="00C16D53" w:rsidP="00C16D53">
            <w:r>
              <w:t xml:space="preserve">Ask simple questions when prompted </w:t>
            </w:r>
          </w:p>
          <w:p w14:paraId="0B52DC30" w14:textId="77777777" w:rsidR="00C16D53" w:rsidRDefault="00C16D53" w:rsidP="00C16D53">
            <w:pPr>
              <w:rPr>
                <w:lang w:val="en-US"/>
              </w:rPr>
            </w:pPr>
            <w:r>
              <w:t>Suggest ways of answering a question</w:t>
            </w:r>
          </w:p>
        </w:tc>
        <w:tc>
          <w:tcPr>
            <w:tcW w:w="1992" w:type="dxa"/>
          </w:tcPr>
          <w:p w14:paraId="04D5D078" w14:textId="77777777" w:rsidR="00C16D53" w:rsidRDefault="00C16D53" w:rsidP="00C16D53">
            <w:pPr>
              <w:rPr>
                <w:lang w:val="en-US"/>
              </w:rPr>
            </w:pPr>
            <w:r>
              <w:t>Ask simple questions Recognise that questions can be answered in different ways</w:t>
            </w:r>
          </w:p>
        </w:tc>
        <w:tc>
          <w:tcPr>
            <w:tcW w:w="1993" w:type="dxa"/>
          </w:tcPr>
          <w:p w14:paraId="19AB3375" w14:textId="77777777" w:rsidR="00C16D53" w:rsidRDefault="00C16D53" w:rsidP="00C16D53">
            <w:pPr>
              <w:rPr>
                <w:lang w:val="en-US"/>
              </w:rPr>
            </w:pPr>
            <w:r>
              <w:t xml:space="preserve">Ask relevant questions when prompted Use different types of scientific enquiry to answer them. Set up simple and </w:t>
            </w:r>
            <w:r>
              <w:lastRenderedPageBreak/>
              <w:t>practical enquiries, comparative and fair tests with some support.</w:t>
            </w:r>
          </w:p>
        </w:tc>
        <w:tc>
          <w:tcPr>
            <w:tcW w:w="1993" w:type="dxa"/>
          </w:tcPr>
          <w:p w14:paraId="57E1DB41" w14:textId="77777777" w:rsidR="00C16D53" w:rsidRDefault="00E73562" w:rsidP="00C16D53">
            <w:pPr>
              <w:rPr>
                <w:lang w:val="en-US"/>
              </w:rPr>
            </w:pPr>
            <w:r>
              <w:lastRenderedPageBreak/>
              <w:t xml:space="preserve">Ask relevant questions. Use different types of scientific enquiries to answer their questions Set up simple and </w:t>
            </w:r>
            <w:r>
              <w:lastRenderedPageBreak/>
              <w:t>practical enquiries, comparative and fair tests</w:t>
            </w:r>
          </w:p>
        </w:tc>
        <w:tc>
          <w:tcPr>
            <w:tcW w:w="1993" w:type="dxa"/>
          </w:tcPr>
          <w:p w14:paraId="0EA53EF5" w14:textId="77777777" w:rsidR="00C16D53" w:rsidRDefault="00E73562" w:rsidP="00C16D53">
            <w:pPr>
              <w:rPr>
                <w:lang w:val="en-US"/>
              </w:rPr>
            </w:pPr>
            <w:r>
              <w:lastRenderedPageBreak/>
              <w:t xml:space="preserve">Plan different types of scientific enquiries to answer questions. With prompting, recognise and </w:t>
            </w:r>
            <w:r>
              <w:lastRenderedPageBreak/>
              <w:t>control variables where necessary</w:t>
            </w:r>
          </w:p>
        </w:tc>
        <w:tc>
          <w:tcPr>
            <w:tcW w:w="1993" w:type="dxa"/>
          </w:tcPr>
          <w:p w14:paraId="746CF785" w14:textId="77777777" w:rsidR="00C16D53" w:rsidRDefault="00E73562" w:rsidP="00C16D53">
            <w:pPr>
              <w:rPr>
                <w:lang w:val="en-US"/>
              </w:rPr>
            </w:pPr>
            <w:r>
              <w:lastRenderedPageBreak/>
              <w:t>Plan different types of scientific enquiries to answer questions Recognise and control variables where necessary</w:t>
            </w:r>
          </w:p>
        </w:tc>
      </w:tr>
      <w:tr w:rsidR="00C16D53" w14:paraId="7469CD20" w14:textId="77777777" w:rsidTr="00C16D53">
        <w:tc>
          <w:tcPr>
            <w:tcW w:w="1992" w:type="dxa"/>
          </w:tcPr>
          <w:p w14:paraId="7D880E2B" w14:textId="77777777" w:rsidR="00C16D53" w:rsidRDefault="00C16D53" w:rsidP="00C16D53">
            <w:pPr>
              <w:rPr>
                <w:lang w:val="en-US"/>
              </w:rPr>
            </w:pPr>
            <w:r>
              <w:rPr>
                <w:lang w:val="en-US"/>
              </w:rPr>
              <w:t>Do</w:t>
            </w:r>
          </w:p>
        </w:tc>
        <w:tc>
          <w:tcPr>
            <w:tcW w:w="1992" w:type="dxa"/>
          </w:tcPr>
          <w:p w14:paraId="6794790F" w14:textId="77777777" w:rsidR="00C16D53" w:rsidRDefault="00C16D53" w:rsidP="00C16D53">
            <w:pPr>
              <w:rPr>
                <w:lang w:val="en-US"/>
              </w:rPr>
            </w:pPr>
            <w:r>
              <w:t>Make relevant observations using simple equipment Conduct simple tests, with support Identify and classify with guidance</w:t>
            </w:r>
          </w:p>
        </w:tc>
        <w:tc>
          <w:tcPr>
            <w:tcW w:w="1992" w:type="dxa"/>
          </w:tcPr>
          <w:p w14:paraId="45F534F4" w14:textId="77777777" w:rsidR="00C16D53" w:rsidRDefault="00C16D53" w:rsidP="00C16D53">
            <w:pPr>
              <w:rPr>
                <w:lang w:val="en-US"/>
              </w:rPr>
            </w:pPr>
            <w:r>
              <w:t>Observe closely, using simple equipment Perform simple tests Identify and classify</w:t>
            </w:r>
          </w:p>
        </w:tc>
        <w:tc>
          <w:tcPr>
            <w:tcW w:w="1993" w:type="dxa"/>
          </w:tcPr>
          <w:p w14:paraId="6AFD3BD2" w14:textId="77777777" w:rsidR="00C16D53" w:rsidRDefault="00C16D53" w:rsidP="00C16D53">
            <w:pPr>
              <w:rPr>
                <w:lang w:val="en-US"/>
              </w:rPr>
            </w:pPr>
            <w:r>
              <w:t>Make systematic and careful observations, using simple equipment Use standard units when taking measurements</w:t>
            </w:r>
          </w:p>
        </w:tc>
        <w:tc>
          <w:tcPr>
            <w:tcW w:w="1993" w:type="dxa"/>
          </w:tcPr>
          <w:p w14:paraId="0FECD690" w14:textId="77777777" w:rsidR="00C16D53" w:rsidRDefault="00E73562" w:rsidP="00C16D53">
            <w:pPr>
              <w:rPr>
                <w:lang w:val="en-US"/>
              </w:rPr>
            </w:pPr>
            <w:r>
              <w:t>Make systematic and careful observations using a range of equipment, including thermometers and data loggers Take accurate measurements using standard units, where appropriate</w:t>
            </w:r>
          </w:p>
        </w:tc>
        <w:tc>
          <w:tcPr>
            <w:tcW w:w="1993" w:type="dxa"/>
          </w:tcPr>
          <w:p w14:paraId="0BEFFBC0" w14:textId="77777777" w:rsidR="00C16D53" w:rsidRDefault="00E73562" w:rsidP="00C16D53">
            <w:pPr>
              <w:rPr>
                <w:lang w:val="en-US"/>
              </w:rPr>
            </w:pPr>
            <w:r>
              <w:t>Select, with prompting, and use appropriate equipment to take readings Take precise measurements using standard units Begin to understand the need for repeat readings</w:t>
            </w:r>
          </w:p>
        </w:tc>
        <w:tc>
          <w:tcPr>
            <w:tcW w:w="1993" w:type="dxa"/>
          </w:tcPr>
          <w:p w14:paraId="1099B963" w14:textId="77777777" w:rsidR="00C16D53" w:rsidRDefault="00E73562" w:rsidP="00C16D53">
            <w:pPr>
              <w:rPr>
                <w:lang w:val="en-US"/>
              </w:rPr>
            </w:pPr>
            <w:r>
              <w:t>Use a range of scientific equipment to take measurements Take measurements with increasing accuracy and precision Take repeat readings when appropriate</w:t>
            </w:r>
          </w:p>
        </w:tc>
      </w:tr>
      <w:tr w:rsidR="00C16D53" w14:paraId="1D3E4E9C" w14:textId="77777777" w:rsidTr="00C16D53">
        <w:tc>
          <w:tcPr>
            <w:tcW w:w="1992" w:type="dxa"/>
          </w:tcPr>
          <w:p w14:paraId="19EF2D61" w14:textId="77777777" w:rsidR="00C16D53" w:rsidRDefault="00C16D53" w:rsidP="00C16D53">
            <w:pPr>
              <w:rPr>
                <w:lang w:val="en-US"/>
              </w:rPr>
            </w:pPr>
            <w:r>
              <w:rPr>
                <w:lang w:val="en-US"/>
              </w:rPr>
              <w:t>Record</w:t>
            </w:r>
          </w:p>
        </w:tc>
        <w:tc>
          <w:tcPr>
            <w:tcW w:w="1992" w:type="dxa"/>
          </w:tcPr>
          <w:p w14:paraId="07AC9352" w14:textId="77777777" w:rsidR="00C16D53" w:rsidRDefault="00C16D53" w:rsidP="00C16D53">
            <w:pPr>
              <w:rPr>
                <w:lang w:val="en-US"/>
              </w:rPr>
            </w:pPr>
            <w:r>
              <w:t>Gather and record data</w:t>
            </w:r>
          </w:p>
        </w:tc>
        <w:tc>
          <w:tcPr>
            <w:tcW w:w="1992" w:type="dxa"/>
          </w:tcPr>
          <w:p w14:paraId="029C634B" w14:textId="77777777" w:rsidR="00C16D53" w:rsidRDefault="00C16D53" w:rsidP="00C16D53">
            <w:pPr>
              <w:rPr>
                <w:lang w:val="en-US"/>
              </w:rPr>
            </w:pPr>
            <w:r>
              <w:t>Record and communicate their findings in a range of ways and begin to use simple scientific language Gather and record data to help answer questions</w:t>
            </w:r>
          </w:p>
        </w:tc>
        <w:tc>
          <w:tcPr>
            <w:tcW w:w="1993" w:type="dxa"/>
          </w:tcPr>
          <w:p w14:paraId="4499F80E" w14:textId="77777777" w:rsidR="00C16D53" w:rsidRDefault="00E73562" w:rsidP="00C16D53">
            <w:pPr>
              <w:rPr>
                <w:lang w:val="en-US"/>
              </w:rPr>
            </w:pPr>
            <w:r>
              <w:t xml:space="preserve">With modelling and guidance, gather, record, classify and present data in a variety of ways to help to answer questions </w:t>
            </w:r>
            <w:proofErr w:type="gramStart"/>
            <w:r>
              <w:t>With</w:t>
            </w:r>
            <w:proofErr w:type="gramEnd"/>
            <w:r>
              <w:t xml:space="preserve"> prompting, use various ways of recording, grouping and displaying evidence and suggest how findings may be tabulated</w:t>
            </w:r>
          </w:p>
        </w:tc>
        <w:tc>
          <w:tcPr>
            <w:tcW w:w="1993" w:type="dxa"/>
          </w:tcPr>
          <w:p w14:paraId="61CE19B0" w14:textId="77777777" w:rsidR="00C16D53" w:rsidRDefault="00E73562" w:rsidP="00C16D53">
            <w:pPr>
              <w:rPr>
                <w:lang w:val="en-US"/>
              </w:rPr>
            </w:pPr>
            <w:r>
              <w:t>Gather, record, classify and present data in a variety of ways to help to answer questions Record findings using simple scientific language, drawings and labelled diagrams Record findings using keys, bar charts, and tables</w:t>
            </w:r>
          </w:p>
        </w:tc>
        <w:tc>
          <w:tcPr>
            <w:tcW w:w="1993" w:type="dxa"/>
          </w:tcPr>
          <w:p w14:paraId="3ABC554C" w14:textId="77777777" w:rsidR="00C16D53" w:rsidRDefault="00E73562" w:rsidP="00C16D53">
            <w:pPr>
              <w:rPr>
                <w:lang w:val="en-US"/>
              </w:rPr>
            </w:pPr>
            <w:r>
              <w:t>Take and process repeat readings Record data and results Record data using labelled diagrams, keys, tables and charts Use line graphs to record data</w:t>
            </w:r>
          </w:p>
        </w:tc>
        <w:tc>
          <w:tcPr>
            <w:tcW w:w="1993" w:type="dxa"/>
          </w:tcPr>
          <w:p w14:paraId="66210EB6" w14:textId="77777777" w:rsidR="00C16D53" w:rsidRDefault="00E73562" w:rsidP="00C16D53">
            <w:pPr>
              <w:rPr>
                <w:lang w:val="en-US"/>
              </w:rPr>
            </w:pPr>
            <w:r>
              <w:t>Record data and results of increasing complexity using scientific diagrams and labels, classification keys, tables, bar charts and line graphs</w:t>
            </w:r>
          </w:p>
        </w:tc>
      </w:tr>
      <w:tr w:rsidR="00C16D53" w14:paraId="23AF1C2D" w14:textId="77777777" w:rsidTr="00C16D53">
        <w:tc>
          <w:tcPr>
            <w:tcW w:w="1992" w:type="dxa"/>
          </w:tcPr>
          <w:p w14:paraId="7A5A7F20" w14:textId="77777777" w:rsidR="00C16D53" w:rsidRDefault="00C16D53" w:rsidP="00C16D53">
            <w:pPr>
              <w:rPr>
                <w:lang w:val="en-US"/>
              </w:rPr>
            </w:pPr>
            <w:r>
              <w:rPr>
                <w:lang w:val="en-US"/>
              </w:rPr>
              <w:lastRenderedPageBreak/>
              <w:t>Review</w:t>
            </w:r>
          </w:p>
        </w:tc>
        <w:tc>
          <w:tcPr>
            <w:tcW w:w="1992" w:type="dxa"/>
          </w:tcPr>
          <w:p w14:paraId="7CCBE143" w14:textId="77777777" w:rsidR="00C16D53" w:rsidRDefault="00C16D53" w:rsidP="00C16D53">
            <w:pPr>
              <w:rPr>
                <w:lang w:val="en-US"/>
              </w:rPr>
            </w:pPr>
            <w:r>
              <w:t>Recognise findings Use their observations and ideas to suggest answers to simple questions</w:t>
            </w:r>
          </w:p>
        </w:tc>
        <w:tc>
          <w:tcPr>
            <w:tcW w:w="1992" w:type="dxa"/>
          </w:tcPr>
          <w:p w14:paraId="348DC43F" w14:textId="77777777" w:rsidR="00C16D53" w:rsidRDefault="00C16D53" w:rsidP="00C16D53">
            <w:pPr>
              <w:rPr>
                <w:lang w:val="en-US"/>
              </w:rPr>
            </w:pPr>
            <w:r>
              <w:t>Use their observations and ideas to suggest answers to simple questions</w:t>
            </w:r>
          </w:p>
        </w:tc>
        <w:tc>
          <w:tcPr>
            <w:tcW w:w="1993" w:type="dxa"/>
          </w:tcPr>
          <w:p w14:paraId="3DAE76EF" w14:textId="77777777" w:rsidR="00C16D53" w:rsidRDefault="00E73562" w:rsidP="00C16D53">
            <w:pPr>
              <w:rPr>
                <w:lang w:val="en-US"/>
              </w:rPr>
            </w:pPr>
            <w:r>
              <w:t>With prompting, suggest conclusions from enquiries Suggest how findings could be reported. Suggest possible improvements or further questions to investigate</w:t>
            </w:r>
          </w:p>
        </w:tc>
        <w:tc>
          <w:tcPr>
            <w:tcW w:w="1993" w:type="dxa"/>
          </w:tcPr>
          <w:p w14:paraId="691584B1" w14:textId="77777777" w:rsidR="00C16D53" w:rsidRDefault="00E73562" w:rsidP="00C16D53">
            <w:pPr>
              <w:rPr>
                <w:lang w:val="en-US"/>
              </w:rPr>
            </w:pPr>
            <w:r>
              <w:t>Report on findings from enquiries, including oral and written explanations, of results and conclusions. Report on findings from enquiries using displays or presentations Identify differences, similarities or changes related to simple scientific ideas and processes Use straightforward scientific evidence to answer questions or to support their findings Use results to draw simple conclusions, make predictions for new values, suggest improvements and raise further questions</w:t>
            </w:r>
          </w:p>
        </w:tc>
        <w:tc>
          <w:tcPr>
            <w:tcW w:w="1993" w:type="dxa"/>
          </w:tcPr>
          <w:p w14:paraId="79905A48" w14:textId="77777777" w:rsidR="00C16D53" w:rsidRDefault="00E73562" w:rsidP="00C16D53">
            <w:pPr>
              <w:rPr>
                <w:lang w:val="en-US"/>
              </w:rPr>
            </w:pPr>
            <w:r>
              <w:t>Report and present findings from enquiries, including conclusions and, with prompting, suggest causal relationships. With support, present findings from enquiries orally and in writing Suggest further comparative or fair tests</w:t>
            </w:r>
          </w:p>
        </w:tc>
        <w:tc>
          <w:tcPr>
            <w:tcW w:w="1993" w:type="dxa"/>
          </w:tcPr>
          <w:p w14:paraId="31E47025" w14:textId="77777777" w:rsidR="00C16D53" w:rsidRDefault="00E73562" w:rsidP="00C16D53">
            <w:pPr>
              <w:rPr>
                <w:lang w:val="en-US"/>
              </w:rPr>
            </w:pPr>
            <w:r>
              <w:t>Report and present findings from enquiries, including conclusions and causal relationships. Report and presents findings from enquiries in oral and written forms such as displays and other presentation Report and present findings from enquiries, including explanations of, and degree of, trust in results Identify scientific evidence that has been used to support or refute ideas or arguments Use test results to make predictions to set up further comparative and fair tests</w:t>
            </w:r>
          </w:p>
        </w:tc>
      </w:tr>
      <w:tr w:rsidR="00C16D53" w14:paraId="7BD2CC4E" w14:textId="77777777" w:rsidTr="00C16D53">
        <w:tc>
          <w:tcPr>
            <w:tcW w:w="1992" w:type="dxa"/>
          </w:tcPr>
          <w:p w14:paraId="0FD8B0EF" w14:textId="77777777" w:rsidR="00C16D53" w:rsidRDefault="00C16D53" w:rsidP="00C16D53">
            <w:pPr>
              <w:rPr>
                <w:lang w:val="en-US"/>
              </w:rPr>
            </w:pPr>
            <w:r>
              <w:rPr>
                <w:lang w:val="en-US"/>
              </w:rPr>
              <w:t xml:space="preserve">Vocabulary </w:t>
            </w:r>
          </w:p>
        </w:tc>
        <w:tc>
          <w:tcPr>
            <w:tcW w:w="1992" w:type="dxa"/>
          </w:tcPr>
          <w:p w14:paraId="0708785A" w14:textId="77777777" w:rsidR="00C16D53" w:rsidRDefault="00C16D53" w:rsidP="00C16D53">
            <w:r>
              <w:t xml:space="preserve">Questions, answers, </w:t>
            </w:r>
            <w:r>
              <w:lastRenderedPageBreak/>
              <w:t>equipment, gather, measure, record, results, sort, group, test, explore, observe, compare, describe, similar/</w:t>
            </w:r>
            <w:proofErr w:type="spellStart"/>
            <w:r>
              <w:t>ities</w:t>
            </w:r>
            <w:proofErr w:type="spellEnd"/>
            <w:r>
              <w:t>, different/</w:t>
            </w:r>
            <w:proofErr w:type="spellStart"/>
            <w:r>
              <w:t>ces</w:t>
            </w:r>
            <w:proofErr w:type="spellEnd"/>
            <w:r>
              <w:t>, beaker, pipette, syringe</w:t>
            </w:r>
          </w:p>
        </w:tc>
        <w:tc>
          <w:tcPr>
            <w:tcW w:w="1992" w:type="dxa"/>
          </w:tcPr>
          <w:p w14:paraId="6AFDB8A9" w14:textId="77777777" w:rsidR="00C16D53" w:rsidRDefault="00C16D53" w:rsidP="00C16D53">
            <w:pPr>
              <w:rPr>
                <w:lang w:val="en-US"/>
              </w:rPr>
            </w:pPr>
            <w:r>
              <w:lastRenderedPageBreak/>
              <w:t xml:space="preserve">Previous vocab plus observe changes </w:t>
            </w:r>
            <w:r>
              <w:lastRenderedPageBreak/>
              <w:t>over time, notice patterns, secondary sources, hand lenses, egg timers, identify, classify, data,</w:t>
            </w:r>
          </w:p>
        </w:tc>
        <w:tc>
          <w:tcPr>
            <w:tcW w:w="1993" w:type="dxa"/>
          </w:tcPr>
          <w:p w14:paraId="22A20C6E" w14:textId="77777777" w:rsidR="00C16D53" w:rsidRDefault="00E73562" w:rsidP="00C16D53">
            <w:pPr>
              <w:rPr>
                <w:lang w:val="en-US"/>
              </w:rPr>
            </w:pPr>
            <w:r>
              <w:lastRenderedPageBreak/>
              <w:t xml:space="preserve">Previous vocab plus scientific enquiry </w:t>
            </w:r>
            <w:r>
              <w:lastRenderedPageBreak/>
              <w:t>changes over time, notice patterns, secondary sources, comparative tests, fair tests, careful, accurate, observations, equipment, gather, measure, record, data, evidence, results, keys, bar charts, table, results, conclusions, predictions, support, thermometers</w:t>
            </w:r>
          </w:p>
        </w:tc>
        <w:tc>
          <w:tcPr>
            <w:tcW w:w="1993" w:type="dxa"/>
          </w:tcPr>
          <w:p w14:paraId="3DC39421" w14:textId="77777777" w:rsidR="00C16D53" w:rsidRDefault="00E73562" w:rsidP="00C16D53">
            <w:pPr>
              <w:rPr>
                <w:lang w:val="en-US"/>
              </w:rPr>
            </w:pPr>
            <w:r>
              <w:lastRenderedPageBreak/>
              <w:t xml:space="preserve">Previous vocab plus enquiry types </w:t>
            </w:r>
            <w:r>
              <w:lastRenderedPageBreak/>
              <w:t>increase, decrease, identify, classify, order, notice patterns, relationships, appearance, present results, data loggers</w:t>
            </w:r>
          </w:p>
        </w:tc>
        <w:tc>
          <w:tcPr>
            <w:tcW w:w="1993" w:type="dxa"/>
          </w:tcPr>
          <w:p w14:paraId="13168A5C" w14:textId="77777777" w:rsidR="00C16D53" w:rsidRDefault="00E73562" w:rsidP="00C16D53">
            <w:pPr>
              <w:rPr>
                <w:lang w:val="en-US"/>
              </w:rPr>
            </w:pPr>
            <w:r>
              <w:lastRenderedPageBreak/>
              <w:t xml:space="preserve">Previous vocab plus, notice </w:t>
            </w:r>
            <w:r>
              <w:lastRenderedPageBreak/>
              <w:t>patterns, relationships, independent variable, dependent variable, controlled variable, accuracy, precision, degree of trust, classification keys, scatter graphs, line graphs, causal relationships, support/refute, data loggers</w:t>
            </w:r>
          </w:p>
        </w:tc>
        <w:tc>
          <w:tcPr>
            <w:tcW w:w="1993" w:type="dxa"/>
          </w:tcPr>
          <w:p w14:paraId="62C6B320" w14:textId="77777777" w:rsidR="00C16D53" w:rsidRDefault="00E73562" w:rsidP="00C16D53">
            <w:pPr>
              <w:rPr>
                <w:lang w:val="en-US"/>
              </w:rPr>
            </w:pPr>
            <w:r>
              <w:lastRenderedPageBreak/>
              <w:t xml:space="preserve">Previous vocab plus opinion/fact, </w:t>
            </w:r>
            <w:r>
              <w:lastRenderedPageBreak/>
              <w:t>confidently name scientific enquiry types</w:t>
            </w:r>
          </w:p>
        </w:tc>
      </w:tr>
    </w:tbl>
    <w:p w14:paraId="60F4CBF0" w14:textId="09F47429" w:rsidR="00C16D53" w:rsidRDefault="00C16D53" w:rsidP="00C16D53">
      <w:pPr>
        <w:rPr>
          <w:lang w:val="en-US"/>
        </w:rPr>
      </w:pPr>
    </w:p>
    <w:tbl>
      <w:tblPr>
        <w:tblStyle w:val="TableGrid"/>
        <w:tblW w:w="0" w:type="auto"/>
        <w:tblLook w:val="04A0" w:firstRow="1" w:lastRow="0" w:firstColumn="1" w:lastColumn="0" w:noHBand="0" w:noVBand="1"/>
      </w:tblPr>
      <w:tblGrid>
        <w:gridCol w:w="1846"/>
        <w:gridCol w:w="1955"/>
        <w:gridCol w:w="2024"/>
        <w:gridCol w:w="1973"/>
        <w:gridCol w:w="2118"/>
        <w:gridCol w:w="2087"/>
        <w:gridCol w:w="1945"/>
      </w:tblGrid>
      <w:tr w:rsidR="00FC39E6" w:rsidRPr="0091398E" w14:paraId="41491037" w14:textId="77777777" w:rsidTr="008E2A31">
        <w:tc>
          <w:tcPr>
            <w:tcW w:w="15388" w:type="dxa"/>
            <w:gridSpan w:val="7"/>
          </w:tcPr>
          <w:p w14:paraId="30D39D5F" w14:textId="3FAC4510" w:rsidR="00FC39E6" w:rsidRPr="00D47A5B" w:rsidRDefault="00FC39E6" w:rsidP="008E2A31">
            <w:pPr>
              <w:jc w:val="center"/>
              <w:rPr>
                <w:rFonts w:cstheme="minorHAnsi"/>
              </w:rPr>
            </w:pPr>
            <w:r w:rsidRPr="00D47A5B">
              <w:rPr>
                <w:rFonts w:cstheme="minorHAnsi"/>
              </w:rPr>
              <w:t>Progression</w:t>
            </w:r>
          </w:p>
        </w:tc>
      </w:tr>
      <w:tr w:rsidR="007268E8" w:rsidRPr="0091398E" w14:paraId="427818DD" w14:textId="77777777" w:rsidTr="008E2A31">
        <w:tc>
          <w:tcPr>
            <w:tcW w:w="2198" w:type="dxa"/>
          </w:tcPr>
          <w:p w14:paraId="2AFFEB7E" w14:textId="305B2014" w:rsidR="00FC39E6" w:rsidRPr="00D47A5B" w:rsidRDefault="00FC39E6" w:rsidP="008E2A31">
            <w:pPr>
              <w:rPr>
                <w:rFonts w:cstheme="minorHAnsi"/>
              </w:rPr>
            </w:pPr>
            <w:r w:rsidRPr="00D47A5B">
              <w:rPr>
                <w:rFonts w:cstheme="minorHAnsi"/>
              </w:rPr>
              <w:t xml:space="preserve">Area of study </w:t>
            </w:r>
          </w:p>
        </w:tc>
        <w:tc>
          <w:tcPr>
            <w:tcW w:w="2198" w:type="dxa"/>
          </w:tcPr>
          <w:p w14:paraId="36FA0EA0" w14:textId="77777777" w:rsidR="00FC39E6" w:rsidRPr="00D47A5B" w:rsidRDefault="00FC39E6" w:rsidP="008E2A31">
            <w:pPr>
              <w:rPr>
                <w:rFonts w:cstheme="minorHAnsi"/>
              </w:rPr>
            </w:pPr>
            <w:r w:rsidRPr="00D47A5B">
              <w:rPr>
                <w:rFonts w:cstheme="minorHAnsi"/>
              </w:rPr>
              <w:t>Year 1</w:t>
            </w:r>
          </w:p>
        </w:tc>
        <w:tc>
          <w:tcPr>
            <w:tcW w:w="2198" w:type="dxa"/>
          </w:tcPr>
          <w:p w14:paraId="320FDF66" w14:textId="77777777" w:rsidR="00FC39E6" w:rsidRPr="00D47A5B" w:rsidRDefault="00FC39E6" w:rsidP="008E2A31">
            <w:pPr>
              <w:rPr>
                <w:rFonts w:cstheme="minorHAnsi"/>
              </w:rPr>
            </w:pPr>
            <w:r w:rsidRPr="00D47A5B">
              <w:rPr>
                <w:rFonts w:cstheme="minorHAnsi"/>
              </w:rPr>
              <w:t>Year 2</w:t>
            </w:r>
          </w:p>
        </w:tc>
        <w:tc>
          <w:tcPr>
            <w:tcW w:w="2198" w:type="dxa"/>
          </w:tcPr>
          <w:p w14:paraId="25FA2CA4" w14:textId="77777777" w:rsidR="00FC39E6" w:rsidRPr="00D47A5B" w:rsidRDefault="00FC39E6" w:rsidP="008E2A31">
            <w:pPr>
              <w:rPr>
                <w:rFonts w:cstheme="minorHAnsi"/>
              </w:rPr>
            </w:pPr>
            <w:r w:rsidRPr="00D47A5B">
              <w:rPr>
                <w:rFonts w:cstheme="minorHAnsi"/>
              </w:rPr>
              <w:t>Year 3</w:t>
            </w:r>
          </w:p>
        </w:tc>
        <w:tc>
          <w:tcPr>
            <w:tcW w:w="2198" w:type="dxa"/>
          </w:tcPr>
          <w:p w14:paraId="098F483A" w14:textId="77777777" w:rsidR="00FC39E6" w:rsidRPr="00D47A5B" w:rsidRDefault="00FC39E6" w:rsidP="008E2A31">
            <w:pPr>
              <w:rPr>
                <w:rFonts w:cstheme="minorHAnsi"/>
              </w:rPr>
            </w:pPr>
            <w:r w:rsidRPr="00D47A5B">
              <w:rPr>
                <w:rFonts w:cstheme="minorHAnsi"/>
              </w:rPr>
              <w:t>Year 4</w:t>
            </w:r>
          </w:p>
        </w:tc>
        <w:tc>
          <w:tcPr>
            <w:tcW w:w="2199" w:type="dxa"/>
          </w:tcPr>
          <w:p w14:paraId="58D298D5" w14:textId="77777777" w:rsidR="00FC39E6" w:rsidRPr="00D47A5B" w:rsidRDefault="00FC39E6" w:rsidP="008E2A31">
            <w:pPr>
              <w:rPr>
                <w:rFonts w:cstheme="minorHAnsi"/>
              </w:rPr>
            </w:pPr>
            <w:r w:rsidRPr="00D47A5B">
              <w:rPr>
                <w:rFonts w:cstheme="minorHAnsi"/>
              </w:rPr>
              <w:t>Year 5</w:t>
            </w:r>
          </w:p>
        </w:tc>
        <w:tc>
          <w:tcPr>
            <w:tcW w:w="2199" w:type="dxa"/>
          </w:tcPr>
          <w:p w14:paraId="223E1353" w14:textId="77777777" w:rsidR="00FC39E6" w:rsidRPr="00D47A5B" w:rsidRDefault="00FC39E6" w:rsidP="008E2A31">
            <w:pPr>
              <w:rPr>
                <w:rFonts w:cstheme="minorHAnsi"/>
              </w:rPr>
            </w:pPr>
            <w:r w:rsidRPr="00D47A5B">
              <w:rPr>
                <w:rFonts w:cstheme="minorHAnsi"/>
              </w:rPr>
              <w:t>Year 6</w:t>
            </w:r>
          </w:p>
        </w:tc>
      </w:tr>
      <w:tr w:rsidR="007268E8" w:rsidRPr="0091398E" w14:paraId="06649089" w14:textId="77777777" w:rsidTr="008E2A31">
        <w:tc>
          <w:tcPr>
            <w:tcW w:w="2198" w:type="dxa"/>
          </w:tcPr>
          <w:p w14:paraId="19FBACDE" w14:textId="77777777" w:rsidR="00FC39E6" w:rsidRPr="00D47A5B" w:rsidRDefault="00FC39E6" w:rsidP="00FC39E6">
            <w:pPr>
              <w:rPr>
                <w:rFonts w:cstheme="minorHAnsi"/>
                <w:color w:val="00B050"/>
              </w:rPr>
            </w:pPr>
            <w:r w:rsidRPr="00D47A5B">
              <w:rPr>
                <w:rFonts w:cstheme="minorHAnsi"/>
                <w:color w:val="00B050"/>
              </w:rPr>
              <w:t>Animals including humans</w:t>
            </w:r>
          </w:p>
          <w:p w14:paraId="541FD6F2" w14:textId="77777777" w:rsidR="00FC39E6" w:rsidRPr="00D47A5B" w:rsidRDefault="00FC39E6" w:rsidP="008E2A31">
            <w:pPr>
              <w:rPr>
                <w:rFonts w:cstheme="minorHAnsi"/>
              </w:rPr>
            </w:pPr>
          </w:p>
        </w:tc>
        <w:tc>
          <w:tcPr>
            <w:tcW w:w="2198" w:type="dxa"/>
          </w:tcPr>
          <w:p w14:paraId="5A4359E6" w14:textId="77777777" w:rsidR="00FC39E6" w:rsidRPr="0056448B" w:rsidRDefault="00FC39E6" w:rsidP="008E2A31">
            <w:pPr>
              <w:rPr>
                <w:rFonts w:eastAsia="Calibri" w:cstheme="minorHAnsi"/>
                <w:color w:val="00B050"/>
                <w:kern w:val="24"/>
                <w:lang w:eastAsia="en-GB"/>
              </w:rPr>
            </w:pPr>
            <w:r w:rsidRPr="0056448B">
              <w:rPr>
                <w:rFonts w:eastAsia="Calibri" w:cstheme="minorHAnsi"/>
                <w:color w:val="00B050"/>
                <w:kern w:val="24"/>
                <w:lang w:eastAsia="en-GB"/>
              </w:rPr>
              <w:t>to be able to name and identify a range of animals in each group e.g. name specific birds and fish</w:t>
            </w:r>
          </w:p>
          <w:p w14:paraId="70621A9C" w14:textId="77777777" w:rsidR="00FC39E6" w:rsidRPr="0056448B" w:rsidRDefault="00FC39E6" w:rsidP="00FC39E6">
            <w:pPr>
              <w:rPr>
                <w:rFonts w:eastAsia="Times New Roman" w:cstheme="minorHAnsi"/>
                <w:color w:val="00B050"/>
                <w:lang w:eastAsia="en-GB"/>
              </w:rPr>
            </w:pPr>
            <w:r w:rsidRPr="0056448B">
              <w:rPr>
                <w:rFonts w:cstheme="minorHAnsi"/>
                <w:color w:val="00B050"/>
              </w:rPr>
              <w:t xml:space="preserve">To know that </w:t>
            </w:r>
            <w:r w:rsidRPr="0056448B">
              <w:rPr>
                <w:rFonts w:eastAsia="Calibri" w:cstheme="minorHAnsi"/>
                <w:color w:val="00B050"/>
                <w:kern w:val="24"/>
                <w:lang w:eastAsia="en-GB"/>
              </w:rPr>
              <w:t xml:space="preserve">Animals vary in many ways having different structures e.g. wings, tails, ears </w:t>
            </w:r>
            <w:r w:rsidRPr="0056448B">
              <w:rPr>
                <w:rFonts w:eastAsia="Calibri" w:cstheme="minorHAnsi"/>
                <w:color w:val="00B050"/>
                <w:kern w:val="24"/>
                <w:lang w:eastAsia="en-GB"/>
              </w:rPr>
              <w:lastRenderedPageBreak/>
              <w:t>etc. They also have different skin coverings e.g. scales, feathers, hair. These key features can be used to identify them.</w:t>
            </w:r>
          </w:p>
          <w:p w14:paraId="6D53B354" w14:textId="77777777" w:rsidR="00FC39E6" w:rsidRPr="0056448B" w:rsidRDefault="00FC39E6" w:rsidP="00FC39E6">
            <w:pPr>
              <w:rPr>
                <w:rFonts w:eastAsia="Times New Roman" w:cstheme="minorHAnsi"/>
                <w:color w:val="00B050"/>
                <w:lang w:eastAsia="en-GB"/>
              </w:rPr>
            </w:pPr>
            <w:r w:rsidRPr="0056448B">
              <w:rPr>
                <w:rFonts w:eastAsia="Calibri" w:cstheme="minorHAnsi"/>
                <w:color w:val="00B050"/>
                <w:kern w:val="24"/>
                <w:lang w:eastAsia="en-GB"/>
              </w:rPr>
              <w:t>Animals eat certain things - some eat other animals, some eat plants, some eat both plants and animals.</w:t>
            </w:r>
          </w:p>
          <w:p w14:paraId="6485F693" w14:textId="1F863BEC" w:rsidR="00FC39E6" w:rsidRPr="0056448B" w:rsidRDefault="00FC39E6" w:rsidP="008E2A31">
            <w:pPr>
              <w:rPr>
                <w:rFonts w:cstheme="minorHAnsi"/>
                <w:color w:val="00B050"/>
              </w:rPr>
            </w:pPr>
            <w:r w:rsidRPr="0056448B">
              <w:rPr>
                <w:rFonts w:cstheme="minorHAnsi"/>
                <w:color w:val="00B050"/>
              </w:rPr>
              <w:t>Identify, name, draw and label the basic parts of the human body and say which part of the body is associated with each sense</w:t>
            </w:r>
          </w:p>
        </w:tc>
        <w:tc>
          <w:tcPr>
            <w:tcW w:w="2198" w:type="dxa"/>
          </w:tcPr>
          <w:p w14:paraId="17B2408D" w14:textId="77777777" w:rsidR="00FC39E6" w:rsidRPr="0056448B" w:rsidRDefault="00FC39E6" w:rsidP="008E2A31">
            <w:pPr>
              <w:rPr>
                <w:color w:val="00B050"/>
              </w:rPr>
            </w:pPr>
            <w:r w:rsidRPr="0056448B">
              <w:rPr>
                <w:color w:val="00B050"/>
              </w:rPr>
              <w:lastRenderedPageBreak/>
              <w:t xml:space="preserve">Understand that animals, including humans, have offspring which grow into adults Describe the basic needs of animals, including humans, for survival (water, food and air) Describe the importance for </w:t>
            </w:r>
            <w:r w:rsidRPr="0056448B">
              <w:rPr>
                <w:color w:val="00B050"/>
              </w:rPr>
              <w:lastRenderedPageBreak/>
              <w:t>humans of exercise, eating the right amounts of different types of food, and hygiene</w:t>
            </w:r>
            <w:r w:rsidR="0056448B" w:rsidRPr="0056448B">
              <w:rPr>
                <w:color w:val="00B050"/>
              </w:rPr>
              <w:t>.</w:t>
            </w:r>
          </w:p>
          <w:p w14:paraId="02515E7E" w14:textId="3434C768" w:rsidR="0056448B" w:rsidRPr="0056448B" w:rsidRDefault="0056448B" w:rsidP="008E2A31">
            <w:pPr>
              <w:rPr>
                <w:rFonts w:ascii="Comic Sans MS" w:hAnsi="Comic Sans MS"/>
                <w:color w:val="00B050"/>
                <w:sz w:val="20"/>
                <w:szCs w:val="20"/>
              </w:rPr>
            </w:pPr>
            <w:r w:rsidRPr="0056448B">
              <w:rPr>
                <w:color w:val="00B050"/>
              </w:rPr>
              <w:t xml:space="preserve">To begin to draw and recognise life cycles of animals. </w:t>
            </w:r>
          </w:p>
        </w:tc>
        <w:tc>
          <w:tcPr>
            <w:tcW w:w="2198" w:type="dxa"/>
          </w:tcPr>
          <w:p w14:paraId="06A2A945" w14:textId="1726B690" w:rsidR="00FC39E6" w:rsidRPr="0056448B" w:rsidRDefault="0056448B" w:rsidP="008E2A31">
            <w:pPr>
              <w:rPr>
                <w:rFonts w:ascii="Comic Sans MS" w:hAnsi="Comic Sans MS"/>
                <w:color w:val="00B050"/>
                <w:sz w:val="20"/>
                <w:szCs w:val="20"/>
              </w:rPr>
            </w:pPr>
            <w:r w:rsidRPr="0056448B">
              <w:rPr>
                <w:color w:val="00B050"/>
              </w:rPr>
              <w:lastRenderedPageBreak/>
              <w:t xml:space="preserve">Identify that animals, including humans, need the right types and amount of nutrition, and that they cannot make their own food; they get nutrition from what they eat identify that humans and some </w:t>
            </w:r>
            <w:r w:rsidRPr="0056448B">
              <w:rPr>
                <w:color w:val="00B050"/>
              </w:rPr>
              <w:lastRenderedPageBreak/>
              <w:t>other animals have skeletons and muscles for support, protection and movement</w:t>
            </w:r>
          </w:p>
        </w:tc>
        <w:tc>
          <w:tcPr>
            <w:tcW w:w="2198" w:type="dxa"/>
          </w:tcPr>
          <w:p w14:paraId="294476F7" w14:textId="29FAB587" w:rsidR="00FC39E6" w:rsidRPr="0056448B" w:rsidRDefault="0056448B" w:rsidP="008E2A31">
            <w:pPr>
              <w:rPr>
                <w:rFonts w:ascii="Comic Sans MS" w:hAnsi="Comic Sans MS"/>
                <w:color w:val="00B050"/>
                <w:sz w:val="20"/>
                <w:szCs w:val="20"/>
              </w:rPr>
            </w:pPr>
            <w:r w:rsidRPr="0056448B">
              <w:rPr>
                <w:color w:val="00B050"/>
              </w:rPr>
              <w:lastRenderedPageBreak/>
              <w:t xml:space="preserve">Describe the simple functions of the basic parts of the digestive system in humans. Identify the different types of teeth in humans and their simple functions. Construct and interpret a variety of food chains, identifying </w:t>
            </w:r>
            <w:r w:rsidRPr="0056448B">
              <w:rPr>
                <w:color w:val="00B050"/>
              </w:rPr>
              <w:lastRenderedPageBreak/>
              <w:t>producers, predators and prey.</w:t>
            </w:r>
          </w:p>
        </w:tc>
        <w:tc>
          <w:tcPr>
            <w:tcW w:w="2199" w:type="dxa"/>
          </w:tcPr>
          <w:p w14:paraId="4294A35C" w14:textId="632FF961" w:rsidR="00FC39E6" w:rsidRPr="0056448B" w:rsidRDefault="0056448B" w:rsidP="008E2A31">
            <w:pPr>
              <w:rPr>
                <w:rFonts w:cstheme="minorHAnsi"/>
                <w:color w:val="00B050"/>
              </w:rPr>
            </w:pPr>
            <w:r w:rsidRPr="0056448B">
              <w:rPr>
                <w:rFonts w:cstheme="minorHAnsi"/>
                <w:color w:val="00B050"/>
              </w:rPr>
              <w:lastRenderedPageBreak/>
              <w:t>Describe the changes as humans develop to old age.</w:t>
            </w:r>
          </w:p>
        </w:tc>
        <w:tc>
          <w:tcPr>
            <w:tcW w:w="2199" w:type="dxa"/>
          </w:tcPr>
          <w:p w14:paraId="5B4BCF82" w14:textId="4E7C1E8C" w:rsidR="00FC39E6" w:rsidRPr="0056448B" w:rsidRDefault="0056448B" w:rsidP="008E2A31">
            <w:pPr>
              <w:rPr>
                <w:rFonts w:cstheme="minorHAnsi"/>
                <w:color w:val="00B050"/>
              </w:rPr>
            </w:pPr>
            <w:r w:rsidRPr="0056448B">
              <w:rPr>
                <w:rFonts w:cstheme="minorHAnsi"/>
                <w:color w:val="00B050"/>
              </w:rPr>
              <w:t xml:space="preserve">Identify and name the main parts of the human circulatory system, and describe the functions of the heart, blood vessels and blood. Recognise the impact of diet, exercise, drugs and lifestyle on the </w:t>
            </w:r>
            <w:r w:rsidRPr="0056448B">
              <w:rPr>
                <w:rFonts w:cstheme="minorHAnsi"/>
                <w:color w:val="00B050"/>
              </w:rPr>
              <w:lastRenderedPageBreak/>
              <w:t>way their bodies function. Describe the ways in which nutrients and water are transported within animals, including humans. - (see also Evolution and inheritance)</w:t>
            </w:r>
          </w:p>
        </w:tc>
      </w:tr>
      <w:tr w:rsidR="007268E8" w:rsidRPr="0091398E" w14:paraId="0D431F78" w14:textId="77777777" w:rsidTr="008E2A31">
        <w:tc>
          <w:tcPr>
            <w:tcW w:w="2198" w:type="dxa"/>
          </w:tcPr>
          <w:p w14:paraId="145EBB97" w14:textId="3AC68EB9" w:rsidR="00FC39E6" w:rsidRPr="0091398E" w:rsidRDefault="00FC39E6" w:rsidP="00FC39E6">
            <w:pPr>
              <w:rPr>
                <w:rFonts w:ascii="Comic Sans MS" w:hAnsi="Comic Sans MS"/>
                <w:sz w:val="20"/>
                <w:szCs w:val="20"/>
              </w:rPr>
            </w:pPr>
            <w:r>
              <w:rPr>
                <w:rFonts w:ascii="Comic Sans MS" w:hAnsi="Comic Sans MS"/>
                <w:sz w:val="20"/>
                <w:szCs w:val="20"/>
              </w:rPr>
              <w:lastRenderedPageBreak/>
              <w:t>Vocabulary</w:t>
            </w:r>
          </w:p>
        </w:tc>
        <w:tc>
          <w:tcPr>
            <w:tcW w:w="2198" w:type="dxa"/>
          </w:tcPr>
          <w:p w14:paraId="2C29BF46" w14:textId="73BD0148" w:rsidR="00FC39E6" w:rsidRPr="0056448B" w:rsidRDefault="00FC39E6" w:rsidP="008E2A31">
            <w:pPr>
              <w:rPr>
                <w:rFonts w:cstheme="minorHAnsi"/>
                <w:color w:val="00B050"/>
                <w:sz w:val="20"/>
                <w:szCs w:val="20"/>
              </w:rPr>
            </w:pPr>
            <w:r w:rsidRPr="0056448B">
              <w:rPr>
                <w:rFonts w:cstheme="minorHAnsi"/>
                <w:color w:val="00B050"/>
                <w:sz w:val="20"/>
                <w:szCs w:val="20"/>
              </w:rPr>
              <w:t>Fish, Reptiles, Mammals, Birds, Amphibians (+ examples of each) Herbivore, Omnivore, Carnivore, Leg, Arm, Elbow, Head, Ear, Nose, Back, Wings, Beak</w:t>
            </w:r>
          </w:p>
        </w:tc>
        <w:tc>
          <w:tcPr>
            <w:tcW w:w="2198" w:type="dxa"/>
          </w:tcPr>
          <w:p w14:paraId="649FB047" w14:textId="77777777" w:rsidR="00FC39E6" w:rsidRPr="0056448B" w:rsidRDefault="00FC39E6" w:rsidP="008E2A31">
            <w:pPr>
              <w:rPr>
                <w:rFonts w:cstheme="minorHAnsi"/>
                <w:color w:val="00B050"/>
                <w:sz w:val="20"/>
                <w:szCs w:val="20"/>
              </w:rPr>
            </w:pPr>
            <w:r w:rsidRPr="0056448B">
              <w:rPr>
                <w:rFonts w:cstheme="minorHAnsi"/>
                <w:color w:val="00B050"/>
                <w:sz w:val="20"/>
                <w:szCs w:val="20"/>
              </w:rPr>
              <w:t>Survival, Water, Air, Food, Adult, Baby, Offspring, Kitten, Calf, Puppy, Exercise, Hygiene</w:t>
            </w:r>
          </w:p>
        </w:tc>
        <w:tc>
          <w:tcPr>
            <w:tcW w:w="2198" w:type="dxa"/>
          </w:tcPr>
          <w:p w14:paraId="465220FF" w14:textId="77777777" w:rsidR="0056448B" w:rsidRPr="0056448B" w:rsidRDefault="0056448B" w:rsidP="0056448B">
            <w:pPr>
              <w:rPr>
                <w:rFonts w:eastAsia="Times New Roman" w:cstheme="minorHAnsi"/>
                <w:color w:val="00B050"/>
                <w:kern w:val="24"/>
                <w:sz w:val="20"/>
                <w:lang w:val="en-US" w:eastAsia="en-GB"/>
              </w:rPr>
            </w:pPr>
            <w:r w:rsidRPr="0056448B">
              <w:rPr>
                <w:rFonts w:eastAsia="Times New Roman" w:cstheme="minorHAnsi"/>
                <w:color w:val="00B050"/>
                <w:kern w:val="24"/>
                <w:sz w:val="20"/>
                <w:lang w:val="en-US" w:eastAsia="en-GB"/>
              </w:rPr>
              <w:t xml:space="preserve">Nutrition, nutrients, carbohydrates, sugars, protein, vitamins, minerals, </w:t>
            </w:r>
            <w:proofErr w:type="spellStart"/>
            <w:r w:rsidRPr="0056448B">
              <w:rPr>
                <w:rFonts w:eastAsia="Times New Roman" w:cstheme="minorHAnsi"/>
                <w:color w:val="00B050"/>
                <w:kern w:val="24"/>
                <w:sz w:val="20"/>
                <w:lang w:val="en-US" w:eastAsia="en-GB"/>
              </w:rPr>
              <w:t>fibre</w:t>
            </w:r>
            <w:proofErr w:type="spellEnd"/>
            <w:r w:rsidRPr="0056448B">
              <w:rPr>
                <w:rFonts w:eastAsia="Times New Roman" w:cstheme="minorHAnsi"/>
                <w:color w:val="00B050"/>
                <w:kern w:val="24"/>
                <w:sz w:val="20"/>
                <w:lang w:val="en-US" w:eastAsia="en-GB"/>
              </w:rPr>
              <w:t>, fat, water, skeleton, bones, muscles, support, protect, move, skull, ribs, spine, muscles, joints</w:t>
            </w:r>
          </w:p>
          <w:p w14:paraId="28331301" w14:textId="0ABEB8DA" w:rsidR="00FC39E6" w:rsidRPr="0056448B" w:rsidRDefault="00FC39E6" w:rsidP="008E2A31">
            <w:pPr>
              <w:rPr>
                <w:rFonts w:cstheme="minorHAnsi"/>
                <w:color w:val="00B050"/>
                <w:sz w:val="20"/>
                <w:szCs w:val="20"/>
              </w:rPr>
            </w:pPr>
          </w:p>
        </w:tc>
        <w:tc>
          <w:tcPr>
            <w:tcW w:w="2198" w:type="dxa"/>
          </w:tcPr>
          <w:p w14:paraId="4CD7DF9E" w14:textId="2F0AAEFC" w:rsidR="00FC39E6" w:rsidRPr="0056448B" w:rsidRDefault="0056448B" w:rsidP="008E2A31">
            <w:pPr>
              <w:rPr>
                <w:rFonts w:cstheme="minorHAnsi"/>
                <w:color w:val="00B050"/>
                <w:sz w:val="20"/>
                <w:szCs w:val="20"/>
              </w:rPr>
            </w:pPr>
            <w:r w:rsidRPr="0056448B">
              <w:rPr>
                <w:rFonts w:eastAsia="Times New Roman" w:cstheme="minorHAnsi"/>
                <w:color w:val="00B050"/>
                <w:kern w:val="24"/>
                <w:sz w:val="20"/>
                <w:lang w:eastAsia="en-GB"/>
              </w:rPr>
              <w:t xml:space="preserve">Digestive system, digestion, mouth, teeth, saliva, oesophagus, stomach, small intestine, nutrients, large intestine, rectum, anus, teeth, incisor, canine, molar, premolars, herbivore, carnivore, omnivore, </w:t>
            </w:r>
            <w:r w:rsidRPr="0056448B">
              <w:rPr>
                <w:rFonts w:eastAsia="Times New Roman" w:cstheme="minorHAnsi"/>
                <w:color w:val="00B050"/>
                <w:kern w:val="24"/>
                <w:sz w:val="20"/>
                <w:lang w:eastAsia="en-GB"/>
              </w:rPr>
              <w:lastRenderedPageBreak/>
              <w:t>producer, predator, prey, food chain</w:t>
            </w:r>
          </w:p>
        </w:tc>
        <w:tc>
          <w:tcPr>
            <w:tcW w:w="2199" w:type="dxa"/>
          </w:tcPr>
          <w:p w14:paraId="795819E6" w14:textId="77777777" w:rsidR="00FC39E6" w:rsidRPr="0056448B" w:rsidRDefault="00FC39E6" w:rsidP="008E2A31">
            <w:pPr>
              <w:rPr>
                <w:rFonts w:cstheme="minorHAnsi"/>
                <w:color w:val="00B050"/>
                <w:sz w:val="20"/>
                <w:szCs w:val="20"/>
              </w:rPr>
            </w:pPr>
            <w:r w:rsidRPr="0056448B">
              <w:rPr>
                <w:rFonts w:cstheme="minorHAnsi"/>
                <w:color w:val="00B050"/>
                <w:sz w:val="20"/>
                <w:szCs w:val="20"/>
              </w:rPr>
              <w:lastRenderedPageBreak/>
              <w:t>Foetus, Embryo, Womb, Gestation, Baby, Toddler, Teenager, Elderly, Growth, Development, Puberty</w:t>
            </w:r>
          </w:p>
        </w:tc>
        <w:tc>
          <w:tcPr>
            <w:tcW w:w="2199" w:type="dxa"/>
          </w:tcPr>
          <w:p w14:paraId="7D03939E" w14:textId="26F2A210" w:rsidR="00FC39E6" w:rsidRPr="0056448B" w:rsidRDefault="0056448B" w:rsidP="008E2A31">
            <w:pPr>
              <w:rPr>
                <w:rFonts w:cstheme="minorHAnsi"/>
                <w:color w:val="00B050"/>
                <w:sz w:val="20"/>
                <w:szCs w:val="20"/>
              </w:rPr>
            </w:pPr>
            <w:r w:rsidRPr="0056448B">
              <w:rPr>
                <w:rFonts w:cstheme="minorHAnsi"/>
                <w:color w:val="00B050"/>
                <w:sz w:val="20"/>
                <w:szCs w:val="20"/>
              </w:rPr>
              <w:t xml:space="preserve">Circulatory system, heart, blood, blood vessels, pumps, oxygen, carbon dioxide, lungs, nutrients, water, diet, exercise, drugs, lifestyle, evolution, suited/suitable, adapted, adaptation, offspring, reproduction, </w:t>
            </w:r>
            <w:r w:rsidRPr="0056448B">
              <w:rPr>
                <w:rFonts w:cstheme="minorHAnsi"/>
                <w:color w:val="00B050"/>
                <w:sz w:val="20"/>
                <w:szCs w:val="20"/>
              </w:rPr>
              <w:lastRenderedPageBreak/>
              <w:t>variation, inherit, inheritance, fossils</w:t>
            </w:r>
          </w:p>
        </w:tc>
      </w:tr>
      <w:tr w:rsidR="007268E8" w:rsidRPr="0091398E" w14:paraId="7BCEC794" w14:textId="77777777" w:rsidTr="008E2A31">
        <w:tc>
          <w:tcPr>
            <w:tcW w:w="2198" w:type="dxa"/>
          </w:tcPr>
          <w:p w14:paraId="57CC0B66" w14:textId="7A043A49" w:rsidR="0056448B" w:rsidRPr="004962D5" w:rsidRDefault="0056448B" w:rsidP="008E2A31">
            <w:pPr>
              <w:rPr>
                <w:rFonts w:cstheme="minorHAnsi"/>
                <w:color w:val="00B050"/>
              </w:rPr>
            </w:pPr>
            <w:r w:rsidRPr="004962D5">
              <w:rPr>
                <w:rFonts w:cstheme="minorHAnsi"/>
                <w:color w:val="00B050"/>
              </w:rPr>
              <w:lastRenderedPageBreak/>
              <w:t>Plants</w:t>
            </w:r>
          </w:p>
        </w:tc>
        <w:tc>
          <w:tcPr>
            <w:tcW w:w="2198" w:type="dxa"/>
          </w:tcPr>
          <w:p w14:paraId="49DE3167" w14:textId="4290FCCD" w:rsidR="0056448B" w:rsidRPr="004962D5" w:rsidRDefault="0056448B" w:rsidP="008E2A31">
            <w:pPr>
              <w:rPr>
                <w:rFonts w:cstheme="minorHAnsi"/>
                <w:color w:val="00B050"/>
              </w:rPr>
            </w:pPr>
            <w:r w:rsidRPr="004962D5">
              <w:rPr>
                <w:rFonts w:cstheme="minorHAnsi"/>
                <w:color w:val="00B050"/>
              </w:rPr>
              <w:t>Identify and name a variety of common wild and garden plants, including deciduous and evergreen trees Identify and describe the basic structure of a variety of common flowering plants, including trees.</w:t>
            </w:r>
          </w:p>
        </w:tc>
        <w:tc>
          <w:tcPr>
            <w:tcW w:w="2198" w:type="dxa"/>
          </w:tcPr>
          <w:p w14:paraId="6C1A2517" w14:textId="2868D2A2" w:rsidR="0056448B" w:rsidRPr="004962D5" w:rsidRDefault="0056448B" w:rsidP="008E2A31">
            <w:pPr>
              <w:rPr>
                <w:rFonts w:cstheme="minorHAnsi"/>
                <w:color w:val="00B050"/>
              </w:rPr>
            </w:pPr>
            <w:r w:rsidRPr="004962D5">
              <w:rPr>
                <w:rFonts w:cstheme="minorHAnsi"/>
                <w:color w:val="00B050"/>
              </w:rPr>
              <w:t>Observe and describe how seeds and bulbs grow into mature plants Find out and describe how plants need water, light and a suitable temperature to grow and stay healthy</w:t>
            </w:r>
          </w:p>
        </w:tc>
        <w:tc>
          <w:tcPr>
            <w:tcW w:w="2198" w:type="dxa"/>
          </w:tcPr>
          <w:p w14:paraId="4BC94E6C" w14:textId="53BE7D7C" w:rsidR="004962D5" w:rsidRPr="004962D5" w:rsidRDefault="004962D5" w:rsidP="004962D5">
            <w:pPr>
              <w:pStyle w:val="Default"/>
              <w:rPr>
                <w:rFonts w:asciiTheme="minorHAnsi" w:hAnsiTheme="minorHAnsi" w:cstheme="minorHAnsi"/>
                <w:color w:val="00B050"/>
                <w:sz w:val="22"/>
                <w:szCs w:val="22"/>
              </w:rPr>
            </w:pPr>
            <w:r w:rsidRPr="004962D5">
              <w:rPr>
                <w:rFonts w:asciiTheme="minorHAnsi" w:hAnsiTheme="minorHAnsi" w:cstheme="minorHAnsi"/>
                <w:color w:val="00B050"/>
                <w:sz w:val="22"/>
                <w:szCs w:val="22"/>
              </w:rPr>
              <w:t xml:space="preserve">Identify and describe the functions of different parts of flowering plants: roots, stem/trunk, leaves and flowers </w:t>
            </w:r>
          </w:p>
          <w:p w14:paraId="04D25855" w14:textId="05E1ABFC" w:rsidR="004962D5" w:rsidRPr="004962D5" w:rsidRDefault="004962D5" w:rsidP="004962D5">
            <w:pPr>
              <w:pStyle w:val="Default"/>
              <w:rPr>
                <w:rFonts w:asciiTheme="minorHAnsi" w:hAnsiTheme="minorHAnsi" w:cstheme="minorHAnsi"/>
                <w:color w:val="00B050"/>
                <w:sz w:val="22"/>
                <w:szCs w:val="22"/>
              </w:rPr>
            </w:pPr>
            <w:r w:rsidRPr="004962D5">
              <w:rPr>
                <w:rFonts w:asciiTheme="minorHAnsi" w:hAnsiTheme="minorHAnsi" w:cstheme="minorHAnsi"/>
                <w:color w:val="00B050"/>
                <w:sz w:val="22"/>
                <w:szCs w:val="22"/>
              </w:rPr>
              <w:t xml:space="preserve">Explore the requirements of plants for life and growth (air, light, water, nutrients from soil, and room to grow) and how they vary from plant to plant </w:t>
            </w:r>
          </w:p>
          <w:p w14:paraId="14937937" w14:textId="31BE06FB" w:rsidR="004962D5" w:rsidRPr="004962D5" w:rsidRDefault="004962D5" w:rsidP="004962D5">
            <w:pPr>
              <w:pStyle w:val="Default"/>
              <w:rPr>
                <w:rFonts w:asciiTheme="minorHAnsi" w:hAnsiTheme="minorHAnsi" w:cstheme="minorHAnsi"/>
                <w:color w:val="00B050"/>
                <w:sz w:val="22"/>
                <w:szCs w:val="22"/>
              </w:rPr>
            </w:pPr>
            <w:r w:rsidRPr="004962D5">
              <w:rPr>
                <w:rFonts w:asciiTheme="minorHAnsi" w:hAnsiTheme="minorHAnsi" w:cstheme="minorHAnsi"/>
                <w:color w:val="00B050"/>
                <w:sz w:val="22"/>
                <w:szCs w:val="22"/>
              </w:rPr>
              <w:t xml:space="preserve">Investigate the way in which water is transported within plants </w:t>
            </w:r>
          </w:p>
          <w:p w14:paraId="789DFFA1" w14:textId="13A8DB27" w:rsidR="004962D5" w:rsidRPr="004962D5" w:rsidRDefault="004962D5" w:rsidP="004962D5">
            <w:pPr>
              <w:pStyle w:val="Default"/>
              <w:rPr>
                <w:rFonts w:asciiTheme="minorHAnsi" w:hAnsiTheme="minorHAnsi" w:cstheme="minorHAnsi"/>
                <w:color w:val="00B050"/>
                <w:sz w:val="22"/>
                <w:szCs w:val="22"/>
              </w:rPr>
            </w:pPr>
            <w:r w:rsidRPr="004962D5">
              <w:rPr>
                <w:rFonts w:asciiTheme="minorHAnsi" w:hAnsiTheme="minorHAnsi" w:cstheme="minorHAnsi"/>
                <w:color w:val="00B050"/>
                <w:sz w:val="22"/>
                <w:szCs w:val="22"/>
              </w:rPr>
              <w:t>Explore the part that flowers play in the life cycle of flowering plants, including pollination, seed formation and seed dispersal</w:t>
            </w:r>
          </w:p>
          <w:p w14:paraId="420DDA0B" w14:textId="77777777" w:rsidR="0056448B" w:rsidRPr="004962D5" w:rsidRDefault="0056448B" w:rsidP="008E2A31">
            <w:pPr>
              <w:rPr>
                <w:rFonts w:cstheme="minorHAnsi"/>
                <w:color w:val="00B050"/>
              </w:rPr>
            </w:pPr>
          </w:p>
        </w:tc>
        <w:tc>
          <w:tcPr>
            <w:tcW w:w="2198" w:type="dxa"/>
          </w:tcPr>
          <w:p w14:paraId="2872A70C" w14:textId="1C89C654" w:rsidR="0056448B" w:rsidRPr="004962D5" w:rsidRDefault="004962D5" w:rsidP="008E2A31">
            <w:pPr>
              <w:rPr>
                <w:rFonts w:cstheme="minorHAnsi"/>
                <w:color w:val="00B050"/>
              </w:rPr>
            </w:pPr>
            <w:r w:rsidRPr="004962D5">
              <w:rPr>
                <w:rFonts w:cstheme="minorHAnsi"/>
                <w:color w:val="00B050"/>
              </w:rPr>
              <w:t>See living things and their habitats.</w:t>
            </w:r>
          </w:p>
        </w:tc>
        <w:tc>
          <w:tcPr>
            <w:tcW w:w="2199" w:type="dxa"/>
          </w:tcPr>
          <w:p w14:paraId="517F4309" w14:textId="50FC65C1" w:rsidR="0056448B" w:rsidRPr="004962D5" w:rsidRDefault="004962D5" w:rsidP="008E2A31">
            <w:pPr>
              <w:rPr>
                <w:rFonts w:cstheme="minorHAnsi"/>
                <w:color w:val="00B050"/>
              </w:rPr>
            </w:pPr>
            <w:r w:rsidRPr="004962D5">
              <w:rPr>
                <w:rFonts w:cstheme="minorHAnsi"/>
                <w:color w:val="00B050"/>
              </w:rPr>
              <w:t xml:space="preserve">See living things and their habitats. </w:t>
            </w:r>
          </w:p>
        </w:tc>
        <w:tc>
          <w:tcPr>
            <w:tcW w:w="2199" w:type="dxa"/>
          </w:tcPr>
          <w:p w14:paraId="1A3B9BA5" w14:textId="4A0F0247" w:rsidR="0056448B" w:rsidRPr="004962D5" w:rsidRDefault="004962D5" w:rsidP="008E2A31">
            <w:pPr>
              <w:rPr>
                <w:rFonts w:cstheme="minorHAnsi"/>
                <w:color w:val="00B050"/>
              </w:rPr>
            </w:pPr>
            <w:r w:rsidRPr="004962D5">
              <w:rPr>
                <w:rFonts w:cstheme="minorHAnsi"/>
                <w:color w:val="00B050"/>
              </w:rPr>
              <w:t>See living things and their habitats.</w:t>
            </w:r>
          </w:p>
        </w:tc>
      </w:tr>
      <w:tr w:rsidR="007268E8" w:rsidRPr="0091398E" w14:paraId="7AF883FC" w14:textId="77777777" w:rsidTr="008E2A31">
        <w:tc>
          <w:tcPr>
            <w:tcW w:w="2198" w:type="dxa"/>
          </w:tcPr>
          <w:p w14:paraId="631AF6DD" w14:textId="00090FC7" w:rsidR="00FC39E6" w:rsidRPr="0091398E" w:rsidRDefault="00FC39E6" w:rsidP="008E2A31">
            <w:pPr>
              <w:rPr>
                <w:rFonts w:ascii="Comic Sans MS" w:hAnsi="Comic Sans MS"/>
                <w:sz w:val="20"/>
                <w:szCs w:val="20"/>
              </w:rPr>
            </w:pPr>
          </w:p>
        </w:tc>
        <w:tc>
          <w:tcPr>
            <w:tcW w:w="2198" w:type="dxa"/>
          </w:tcPr>
          <w:p w14:paraId="2521C78E" w14:textId="77777777" w:rsidR="0056448B" w:rsidRPr="0056448B" w:rsidRDefault="0056448B" w:rsidP="0056448B">
            <w:pPr>
              <w:spacing w:line="276" w:lineRule="auto"/>
              <w:rPr>
                <w:rFonts w:eastAsia="Calibri" w:cstheme="minorHAnsi"/>
                <w:color w:val="00B050"/>
                <w:kern w:val="24"/>
                <w:sz w:val="20"/>
                <w:lang w:eastAsia="en-GB"/>
              </w:rPr>
            </w:pPr>
            <w:r w:rsidRPr="0056448B">
              <w:rPr>
                <w:rFonts w:eastAsia="Calibri" w:cstheme="minorHAnsi"/>
                <w:color w:val="00B050"/>
                <w:kern w:val="24"/>
                <w:sz w:val="20"/>
                <w:lang w:eastAsia="en-GB"/>
              </w:rPr>
              <w:t xml:space="preserve">Leaf, flower, blossom, petal, fruit, </w:t>
            </w:r>
            <w:r w:rsidRPr="0056448B">
              <w:rPr>
                <w:rFonts w:eastAsia="Calibri" w:cstheme="minorHAnsi"/>
                <w:color w:val="00B050"/>
                <w:kern w:val="24"/>
                <w:sz w:val="20"/>
                <w:lang w:eastAsia="en-GB"/>
              </w:rPr>
              <w:lastRenderedPageBreak/>
              <w:t>berry, root, seed, trunk, branch, stem, bark, stalk, bud</w:t>
            </w:r>
          </w:p>
          <w:p w14:paraId="1BF1514E" w14:textId="77777777" w:rsidR="0056448B" w:rsidRPr="0056448B" w:rsidRDefault="0056448B" w:rsidP="0056448B">
            <w:pPr>
              <w:spacing w:line="276" w:lineRule="auto"/>
              <w:rPr>
                <w:rFonts w:eastAsia="Calibri" w:cstheme="minorHAnsi"/>
                <w:color w:val="00B050"/>
                <w:kern w:val="24"/>
                <w:sz w:val="20"/>
                <w:lang w:eastAsia="en-GB"/>
              </w:rPr>
            </w:pPr>
            <w:r w:rsidRPr="0056448B">
              <w:rPr>
                <w:rFonts w:eastAsia="Calibri" w:cstheme="minorHAnsi"/>
                <w:color w:val="00B050"/>
                <w:kern w:val="24"/>
                <w:sz w:val="20"/>
                <w:lang w:eastAsia="en-GB"/>
              </w:rPr>
              <w:t>Names of trees in the local area</w:t>
            </w:r>
          </w:p>
          <w:p w14:paraId="11BC6003" w14:textId="1A306B0A" w:rsidR="00FC39E6" w:rsidRPr="004962D5" w:rsidRDefault="0056448B" w:rsidP="0056448B">
            <w:pPr>
              <w:rPr>
                <w:rFonts w:cstheme="minorHAnsi"/>
                <w:color w:val="00B050"/>
                <w:sz w:val="20"/>
                <w:szCs w:val="20"/>
              </w:rPr>
            </w:pPr>
            <w:r w:rsidRPr="004962D5">
              <w:rPr>
                <w:rFonts w:eastAsia="Calibri" w:cstheme="minorHAnsi"/>
                <w:color w:val="00B050"/>
                <w:kern w:val="24"/>
                <w:sz w:val="20"/>
                <w:lang w:eastAsia="en-GB"/>
              </w:rPr>
              <w:t>Names of garden and wild flowering plants in the local area</w:t>
            </w:r>
            <w:r w:rsidRPr="004962D5">
              <w:rPr>
                <w:rFonts w:cstheme="minorHAnsi"/>
                <w:color w:val="00B050"/>
                <w:sz w:val="20"/>
                <w:szCs w:val="20"/>
              </w:rPr>
              <w:t xml:space="preserve"> </w:t>
            </w:r>
            <w:r w:rsidR="00FC39E6" w:rsidRPr="004962D5">
              <w:rPr>
                <w:rFonts w:cstheme="minorHAnsi"/>
                <w:color w:val="00B050"/>
                <w:sz w:val="20"/>
                <w:szCs w:val="20"/>
              </w:rPr>
              <w:t>Deciduous, Evergreen trees, Leaves, Flowers (blossom), Petals, Fruit, Roots, Bulb, Seed, Trunk, Branches, Stem</w:t>
            </w:r>
          </w:p>
        </w:tc>
        <w:tc>
          <w:tcPr>
            <w:tcW w:w="2198" w:type="dxa"/>
          </w:tcPr>
          <w:p w14:paraId="042F0503" w14:textId="6DAC0EBC" w:rsidR="00FC39E6" w:rsidRPr="004962D5" w:rsidRDefault="00FC39E6" w:rsidP="008E2A31">
            <w:pPr>
              <w:rPr>
                <w:rFonts w:cstheme="minorHAnsi"/>
                <w:color w:val="00B050"/>
                <w:sz w:val="20"/>
                <w:szCs w:val="20"/>
              </w:rPr>
            </w:pPr>
            <w:r w:rsidRPr="004962D5">
              <w:rPr>
                <w:rFonts w:cstheme="minorHAnsi"/>
                <w:color w:val="00B050"/>
                <w:sz w:val="20"/>
                <w:szCs w:val="20"/>
              </w:rPr>
              <w:lastRenderedPageBreak/>
              <w:t xml:space="preserve">Seeds, Bulbs, Water, Light, Temperature, </w:t>
            </w:r>
            <w:r w:rsidRPr="004962D5">
              <w:rPr>
                <w:rFonts w:cstheme="minorHAnsi"/>
                <w:color w:val="00B050"/>
                <w:sz w:val="20"/>
                <w:szCs w:val="20"/>
              </w:rPr>
              <w:lastRenderedPageBreak/>
              <w:t>Growth</w:t>
            </w:r>
            <w:r w:rsidR="0056448B" w:rsidRPr="004962D5">
              <w:rPr>
                <w:rFonts w:cstheme="minorHAnsi"/>
                <w:color w:val="00B050"/>
                <w:sz w:val="20"/>
                <w:szCs w:val="20"/>
              </w:rPr>
              <w:t>, shoot, seedling</w:t>
            </w:r>
          </w:p>
        </w:tc>
        <w:tc>
          <w:tcPr>
            <w:tcW w:w="2198" w:type="dxa"/>
          </w:tcPr>
          <w:p w14:paraId="1AE001B0" w14:textId="5BF7CEFE" w:rsidR="00FC39E6" w:rsidRPr="004962D5" w:rsidRDefault="004962D5" w:rsidP="008E2A31">
            <w:pPr>
              <w:rPr>
                <w:rFonts w:cstheme="minorHAnsi"/>
                <w:color w:val="00B050"/>
                <w:sz w:val="20"/>
                <w:szCs w:val="20"/>
              </w:rPr>
            </w:pPr>
            <w:r w:rsidRPr="004962D5">
              <w:rPr>
                <w:rFonts w:eastAsia="Calibri" w:cstheme="minorHAnsi"/>
                <w:color w:val="00B050"/>
                <w:kern w:val="24"/>
                <w:sz w:val="20"/>
                <w:szCs w:val="20"/>
                <w:lang w:eastAsia="en-GB"/>
              </w:rPr>
              <w:lastRenderedPageBreak/>
              <w:t xml:space="preserve">Photosynthesis, pollen, insect/wind </w:t>
            </w:r>
            <w:r w:rsidRPr="004962D5">
              <w:rPr>
                <w:rFonts w:eastAsia="Calibri" w:cstheme="minorHAnsi"/>
                <w:color w:val="00B050"/>
                <w:kern w:val="24"/>
                <w:sz w:val="20"/>
                <w:szCs w:val="20"/>
                <w:lang w:eastAsia="en-GB"/>
              </w:rPr>
              <w:lastRenderedPageBreak/>
              <w:t>pollination, seed formation, seed dispersal – wind dispersal, animal dispersal, water dispersal</w:t>
            </w:r>
          </w:p>
          <w:p w14:paraId="1EAD6CE2" w14:textId="4CCCC715" w:rsidR="00FC39E6" w:rsidRPr="004962D5" w:rsidRDefault="00FC39E6" w:rsidP="004962D5">
            <w:pPr>
              <w:rPr>
                <w:rFonts w:cstheme="minorHAnsi"/>
                <w:color w:val="00B050"/>
                <w:sz w:val="20"/>
                <w:szCs w:val="20"/>
              </w:rPr>
            </w:pPr>
            <w:r w:rsidRPr="004962D5">
              <w:rPr>
                <w:rFonts w:cstheme="minorHAnsi"/>
                <w:color w:val="00B050"/>
                <w:sz w:val="20"/>
                <w:szCs w:val="20"/>
              </w:rPr>
              <w:t xml:space="preserve">Air, Light, Water, Nutrients, Soil, Reproduction, Transportation, </w:t>
            </w:r>
          </w:p>
        </w:tc>
        <w:tc>
          <w:tcPr>
            <w:tcW w:w="2198" w:type="dxa"/>
          </w:tcPr>
          <w:p w14:paraId="1C602FFD" w14:textId="71F5EB44" w:rsidR="00FC39E6" w:rsidRPr="004962D5" w:rsidRDefault="00FC39E6" w:rsidP="008E2A31">
            <w:pPr>
              <w:rPr>
                <w:rFonts w:cstheme="minorHAnsi"/>
                <w:color w:val="00B050"/>
                <w:sz w:val="20"/>
                <w:szCs w:val="20"/>
              </w:rPr>
            </w:pPr>
          </w:p>
        </w:tc>
        <w:tc>
          <w:tcPr>
            <w:tcW w:w="2199" w:type="dxa"/>
          </w:tcPr>
          <w:p w14:paraId="5E79EFCE" w14:textId="024F7FBA" w:rsidR="00FC39E6" w:rsidRPr="004962D5" w:rsidRDefault="00FC39E6" w:rsidP="008E2A31">
            <w:pPr>
              <w:rPr>
                <w:rFonts w:cstheme="minorHAnsi"/>
                <w:color w:val="00B050"/>
                <w:sz w:val="20"/>
                <w:szCs w:val="20"/>
              </w:rPr>
            </w:pPr>
          </w:p>
        </w:tc>
        <w:tc>
          <w:tcPr>
            <w:tcW w:w="2199" w:type="dxa"/>
          </w:tcPr>
          <w:p w14:paraId="06F187EF" w14:textId="3EE3A4F6" w:rsidR="00FC39E6" w:rsidRPr="004962D5" w:rsidRDefault="00FC39E6" w:rsidP="008E2A31">
            <w:pPr>
              <w:rPr>
                <w:rFonts w:cstheme="minorHAnsi"/>
                <w:color w:val="00B050"/>
                <w:sz w:val="20"/>
                <w:szCs w:val="20"/>
              </w:rPr>
            </w:pPr>
          </w:p>
        </w:tc>
      </w:tr>
      <w:tr w:rsidR="007268E8" w:rsidRPr="0091398E" w14:paraId="7D5D02CF" w14:textId="77777777" w:rsidTr="008E2A31">
        <w:tc>
          <w:tcPr>
            <w:tcW w:w="2198" w:type="dxa"/>
          </w:tcPr>
          <w:p w14:paraId="422C277C" w14:textId="7A44438C" w:rsidR="004962D5" w:rsidRPr="00D47A5B" w:rsidRDefault="004962D5" w:rsidP="008E2A31">
            <w:pPr>
              <w:rPr>
                <w:rFonts w:cstheme="minorHAnsi"/>
                <w:color w:val="00B050"/>
              </w:rPr>
            </w:pPr>
            <w:r w:rsidRPr="00D47A5B">
              <w:rPr>
                <w:rFonts w:cstheme="minorHAnsi"/>
                <w:color w:val="00B050"/>
              </w:rPr>
              <w:t xml:space="preserve">Living things and their habitats </w:t>
            </w:r>
          </w:p>
        </w:tc>
        <w:tc>
          <w:tcPr>
            <w:tcW w:w="2198" w:type="dxa"/>
          </w:tcPr>
          <w:p w14:paraId="32F39B89" w14:textId="77777777" w:rsidR="004962D5" w:rsidRPr="00D47A5B" w:rsidRDefault="004962D5" w:rsidP="0056448B">
            <w:pPr>
              <w:spacing w:line="276" w:lineRule="auto"/>
              <w:rPr>
                <w:rFonts w:eastAsia="Calibri" w:cstheme="minorHAnsi"/>
                <w:color w:val="00B050"/>
                <w:kern w:val="24"/>
                <w:lang w:eastAsia="en-GB"/>
              </w:rPr>
            </w:pPr>
          </w:p>
        </w:tc>
        <w:tc>
          <w:tcPr>
            <w:tcW w:w="2198" w:type="dxa"/>
          </w:tcPr>
          <w:p w14:paraId="46A2A84B" w14:textId="77777777" w:rsidR="004962D5" w:rsidRPr="00D47A5B" w:rsidRDefault="004962D5" w:rsidP="008E2A31">
            <w:pPr>
              <w:rPr>
                <w:rFonts w:cstheme="minorHAnsi"/>
                <w:color w:val="00B050"/>
              </w:rPr>
            </w:pPr>
          </w:p>
        </w:tc>
        <w:tc>
          <w:tcPr>
            <w:tcW w:w="2198" w:type="dxa"/>
          </w:tcPr>
          <w:p w14:paraId="691F10B2" w14:textId="77777777" w:rsidR="004962D5" w:rsidRPr="00D47A5B" w:rsidRDefault="004962D5" w:rsidP="008E2A31">
            <w:pPr>
              <w:rPr>
                <w:rFonts w:eastAsia="Calibri" w:cstheme="minorHAnsi"/>
                <w:color w:val="00B050"/>
                <w:kern w:val="24"/>
                <w:lang w:eastAsia="en-GB"/>
              </w:rPr>
            </w:pPr>
          </w:p>
        </w:tc>
        <w:tc>
          <w:tcPr>
            <w:tcW w:w="2198" w:type="dxa"/>
          </w:tcPr>
          <w:p w14:paraId="3AC5443F" w14:textId="0079FD26" w:rsidR="004962D5" w:rsidRPr="00D47A5B" w:rsidRDefault="004962D5" w:rsidP="004962D5">
            <w:pPr>
              <w:pStyle w:val="Default"/>
              <w:rPr>
                <w:rFonts w:asciiTheme="minorHAnsi" w:hAnsiTheme="minorHAnsi" w:cstheme="minorHAnsi"/>
                <w:color w:val="00B050"/>
                <w:sz w:val="22"/>
                <w:szCs w:val="22"/>
              </w:rPr>
            </w:pPr>
            <w:r w:rsidRPr="00D47A5B">
              <w:rPr>
                <w:rFonts w:asciiTheme="minorHAnsi" w:hAnsiTheme="minorHAnsi" w:cstheme="minorHAnsi"/>
                <w:color w:val="00B050"/>
                <w:sz w:val="22"/>
                <w:szCs w:val="22"/>
              </w:rPr>
              <w:t xml:space="preserve">Recognise that living things can be grouped in a variety of ways </w:t>
            </w:r>
          </w:p>
          <w:p w14:paraId="3CD7EC5E" w14:textId="210CBE4B" w:rsidR="004962D5" w:rsidRPr="00D47A5B" w:rsidRDefault="004962D5" w:rsidP="004962D5">
            <w:pPr>
              <w:pStyle w:val="Default"/>
              <w:rPr>
                <w:rFonts w:asciiTheme="minorHAnsi" w:hAnsiTheme="minorHAnsi" w:cstheme="minorHAnsi"/>
                <w:color w:val="00B050"/>
                <w:sz w:val="22"/>
                <w:szCs w:val="22"/>
              </w:rPr>
            </w:pPr>
            <w:r w:rsidRPr="00D47A5B">
              <w:rPr>
                <w:rFonts w:asciiTheme="minorHAnsi" w:hAnsiTheme="minorHAnsi" w:cstheme="minorHAnsi"/>
                <w:color w:val="00B050"/>
                <w:sz w:val="22"/>
                <w:szCs w:val="22"/>
              </w:rPr>
              <w:t xml:space="preserve">Explore and use classification keys to help group, identify and name a variety of living things in their local and wider environment </w:t>
            </w:r>
          </w:p>
          <w:p w14:paraId="4293B6ED" w14:textId="44EC235A" w:rsidR="004962D5" w:rsidRPr="00D47A5B" w:rsidRDefault="004962D5" w:rsidP="004962D5">
            <w:pPr>
              <w:pStyle w:val="Default"/>
              <w:rPr>
                <w:rFonts w:asciiTheme="minorHAnsi" w:hAnsiTheme="minorHAnsi" w:cstheme="minorHAnsi"/>
                <w:color w:val="00B050"/>
                <w:sz w:val="22"/>
                <w:szCs w:val="22"/>
              </w:rPr>
            </w:pPr>
            <w:r w:rsidRPr="00D47A5B">
              <w:rPr>
                <w:rFonts w:asciiTheme="minorHAnsi" w:hAnsiTheme="minorHAnsi" w:cstheme="minorHAnsi"/>
                <w:color w:val="00B050"/>
                <w:sz w:val="22"/>
                <w:szCs w:val="22"/>
              </w:rPr>
              <w:t>Recognise that environments can change and that this can sometimes pose dangers to living things</w:t>
            </w:r>
          </w:p>
          <w:p w14:paraId="67D0797E" w14:textId="77777777" w:rsidR="004962D5" w:rsidRPr="00D47A5B" w:rsidRDefault="004962D5" w:rsidP="008E2A31">
            <w:pPr>
              <w:rPr>
                <w:rFonts w:cstheme="minorHAnsi"/>
                <w:color w:val="00B050"/>
              </w:rPr>
            </w:pPr>
          </w:p>
        </w:tc>
        <w:tc>
          <w:tcPr>
            <w:tcW w:w="2199" w:type="dxa"/>
          </w:tcPr>
          <w:p w14:paraId="4EE0DCBC" w14:textId="4CBE7AE0" w:rsidR="004962D5" w:rsidRPr="00D47A5B" w:rsidRDefault="004962D5" w:rsidP="004962D5">
            <w:pPr>
              <w:pStyle w:val="Default"/>
              <w:rPr>
                <w:rFonts w:asciiTheme="minorHAnsi" w:hAnsiTheme="minorHAnsi" w:cstheme="minorHAnsi"/>
                <w:color w:val="00B050"/>
                <w:sz w:val="22"/>
                <w:szCs w:val="22"/>
              </w:rPr>
            </w:pPr>
            <w:r w:rsidRPr="00D47A5B">
              <w:rPr>
                <w:rFonts w:asciiTheme="minorHAnsi" w:hAnsiTheme="minorHAnsi" w:cstheme="minorHAnsi"/>
                <w:color w:val="00B050"/>
                <w:sz w:val="22"/>
                <w:szCs w:val="22"/>
              </w:rPr>
              <w:t xml:space="preserve">Describe the differences in the life cycles of a mammal, an amphibian, an insect and a bird </w:t>
            </w:r>
          </w:p>
          <w:p w14:paraId="43D1C824" w14:textId="510A5D55" w:rsidR="004962D5" w:rsidRPr="00D47A5B" w:rsidRDefault="004962D5" w:rsidP="004962D5">
            <w:pPr>
              <w:rPr>
                <w:rFonts w:cstheme="minorHAnsi"/>
                <w:color w:val="00B050"/>
              </w:rPr>
            </w:pPr>
            <w:r w:rsidRPr="00D47A5B">
              <w:rPr>
                <w:rFonts w:cstheme="minorHAnsi"/>
                <w:color w:val="00B050"/>
              </w:rPr>
              <w:t>Describe the life process of reproduction in some plants and animals</w:t>
            </w:r>
          </w:p>
        </w:tc>
        <w:tc>
          <w:tcPr>
            <w:tcW w:w="2199" w:type="dxa"/>
          </w:tcPr>
          <w:p w14:paraId="2D59E5B1" w14:textId="08002C67" w:rsidR="00D47A5B" w:rsidRPr="00D47A5B" w:rsidRDefault="00D47A5B" w:rsidP="00D47A5B">
            <w:pPr>
              <w:pStyle w:val="Default"/>
              <w:rPr>
                <w:rFonts w:asciiTheme="minorHAnsi" w:hAnsiTheme="minorHAnsi" w:cstheme="minorHAnsi"/>
                <w:color w:val="00B050"/>
                <w:sz w:val="22"/>
                <w:szCs w:val="22"/>
              </w:rPr>
            </w:pPr>
            <w:r w:rsidRPr="00D47A5B">
              <w:rPr>
                <w:rFonts w:asciiTheme="minorHAnsi" w:hAnsiTheme="minorHAnsi" w:cstheme="minorHAnsi"/>
                <w:color w:val="00B050"/>
                <w:sz w:val="22"/>
                <w:szCs w:val="22"/>
              </w:rPr>
              <w:t xml:space="preserve">Describe how living things are classified into broad groups according to common observable characteristics and based on similarities and differences, including micro-organisms, plants and animals </w:t>
            </w:r>
          </w:p>
          <w:p w14:paraId="6CCD8380" w14:textId="68C6D8A6" w:rsidR="00D47A5B" w:rsidRPr="00D47A5B" w:rsidRDefault="00D47A5B" w:rsidP="00D47A5B">
            <w:pPr>
              <w:pStyle w:val="Default"/>
              <w:rPr>
                <w:rFonts w:asciiTheme="minorHAnsi" w:hAnsiTheme="minorHAnsi" w:cstheme="minorHAnsi"/>
                <w:color w:val="00B050"/>
                <w:sz w:val="22"/>
                <w:szCs w:val="22"/>
              </w:rPr>
            </w:pPr>
            <w:r w:rsidRPr="00D47A5B">
              <w:rPr>
                <w:rFonts w:asciiTheme="minorHAnsi" w:hAnsiTheme="minorHAnsi" w:cstheme="minorHAnsi"/>
                <w:color w:val="00B050"/>
                <w:sz w:val="22"/>
                <w:szCs w:val="22"/>
              </w:rPr>
              <w:t>Give reasons for classifying plants and animals based on specific characteristics</w:t>
            </w:r>
          </w:p>
          <w:p w14:paraId="61F7E019" w14:textId="77777777" w:rsidR="004962D5" w:rsidRPr="00D47A5B" w:rsidRDefault="004962D5" w:rsidP="008E2A31">
            <w:pPr>
              <w:rPr>
                <w:rFonts w:cstheme="minorHAnsi"/>
                <w:color w:val="00B050"/>
              </w:rPr>
            </w:pPr>
          </w:p>
        </w:tc>
      </w:tr>
      <w:tr w:rsidR="007268E8" w:rsidRPr="0091398E" w14:paraId="041C78AF" w14:textId="77777777" w:rsidTr="008E2A31">
        <w:tc>
          <w:tcPr>
            <w:tcW w:w="2198" w:type="dxa"/>
          </w:tcPr>
          <w:p w14:paraId="015F2C6E" w14:textId="77777777" w:rsidR="004962D5" w:rsidRDefault="004962D5" w:rsidP="008E2A31">
            <w:pPr>
              <w:rPr>
                <w:rFonts w:ascii="Comic Sans MS" w:hAnsi="Comic Sans MS"/>
                <w:sz w:val="20"/>
                <w:szCs w:val="20"/>
              </w:rPr>
            </w:pPr>
          </w:p>
        </w:tc>
        <w:tc>
          <w:tcPr>
            <w:tcW w:w="2198" w:type="dxa"/>
          </w:tcPr>
          <w:p w14:paraId="3B38212C" w14:textId="77777777" w:rsidR="004962D5" w:rsidRPr="0056448B" w:rsidRDefault="004962D5" w:rsidP="0056448B">
            <w:pPr>
              <w:spacing w:line="276" w:lineRule="auto"/>
              <w:rPr>
                <w:rFonts w:eastAsia="Calibri" w:cstheme="minorHAnsi"/>
                <w:color w:val="00B050"/>
                <w:kern w:val="24"/>
                <w:sz w:val="20"/>
                <w:lang w:eastAsia="en-GB"/>
              </w:rPr>
            </w:pPr>
          </w:p>
        </w:tc>
        <w:tc>
          <w:tcPr>
            <w:tcW w:w="2198" w:type="dxa"/>
          </w:tcPr>
          <w:p w14:paraId="735D6B13" w14:textId="77777777" w:rsidR="004962D5" w:rsidRPr="004962D5" w:rsidRDefault="004962D5" w:rsidP="008E2A31">
            <w:pPr>
              <w:rPr>
                <w:rFonts w:cstheme="minorHAnsi"/>
                <w:color w:val="00B050"/>
                <w:sz w:val="20"/>
                <w:szCs w:val="20"/>
              </w:rPr>
            </w:pPr>
          </w:p>
        </w:tc>
        <w:tc>
          <w:tcPr>
            <w:tcW w:w="2198" w:type="dxa"/>
          </w:tcPr>
          <w:p w14:paraId="61E1B841" w14:textId="77777777" w:rsidR="004962D5" w:rsidRPr="004962D5" w:rsidRDefault="004962D5" w:rsidP="008E2A31">
            <w:pPr>
              <w:rPr>
                <w:rFonts w:eastAsia="Calibri" w:cstheme="minorHAnsi"/>
                <w:color w:val="00B050"/>
                <w:kern w:val="24"/>
                <w:sz w:val="20"/>
                <w:szCs w:val="20"/>
                <w:lang w:eastAsia="en-GB"/>
              </w:rPr>
            </w:pPr>
          </w:p>
        </w:tc>
        <w:tc>
          <w:tcPr>
            <w:tcW w:w="2198" w:type="dxa"/>
          </w:tcPr>
          <w:p w14:paraId="2B66754C" w14:textId="6C3C57DF" w:rsidR="004962D5" w:rsidRPr="00D47A5B" w:rsidRDefault="004962D5" w:rsidP="008E2A31">
            <w:pPr>
              <w:rPr>
                <w:rFonts w:cstheme="minorHAnsi"/>
                <w:color w:val="00B050"/>
                <w:sz w:val="20"/>
                <w:szCs w:val="20"/>
              </w:rPr>
            </w:pPr>
            <w:r w:rsidRPr="00D47A5B">
              <w:rPr>
                <w:rFonts w:ascii="Calibri" w:eastAsia="Times New Roman" w:hAnsi="Calibri" w:cs="Arial"/>
                <w:bCs/>
                <w:color w:val="00B050"/>
                <w:kern w:val="24"/>
                <w:sz w:val="20"/>
                <w:lang w:eastAsia="en-GB"/>
              </w:rPr>
              <w:t>Classification, classification keys, environment, habitat, human impact, positive, negative, migrate, hibernate</w:t>
            </w:r>
          </w:p>
        </w:tc>
        <w:tc>
          <w:tcPr>
            <w:tcW w:w="2199" w:type="dxa"/>
          </w:tcPr>
          <w:p w14:paraId="14AEBCBA" w14:textId="5349AD24" w:rsidR="004962D5" w:rsidRPr="00D47A5B" w:rsidRDefault="004962D5" w:rsidP="004962D5">
            <w:pPr>
              <w:pStyle w:val="Default"/>
              <w:rPr>
                <w:rFonts w:ascii="Arial" w:hAnsi="Arial" w:cs="Arial"/>
                <w:color w:val="00B050"/>
                <w:sz w:val="22"/>
                <w:szCs w:val="23"/>
              </w:rPr>
            </w:pPr>
            <w:r w:rsidRPr="00D47A5B">
              <w:rPr>
                <w:rFonts w:ascii="Calibri" w:eastAsia="Times New Roman" w:hAnsi="Calibri" w:cs="Arial"/>
                <w:bCs/>
                <w:color w:val="00B050"/>
                <w:kern w:val="24"/>
                <w:sz w:val="20"/>
                <w:lang w:eastAsia="en-GB"/>
              </w:rPr>
              <w:t>Life cycle, reproduce, sexual, sperm, fertilises, egg, live young, metamorphosis, asexual, plantlets, runners, bulbs, cuttings</w:t>
            </w:r>
          </w:p>
        </w:tc>
        <w:tc>
          <w:tcPr>
            <w:tcW w:w="2199" w:type="dxa"/>
          </w:tcPr>
          <w:p w14:paraId="0E8AF66D" w14:textId="2897B77C" w:rsidR="004962D5" w:rsidRPr="00D47A5B" w:rsidRDefault="00D47A5B" w:rsidP="008E2A31">
            <w:pPr>
              <w:rPr>
                <w:rFonts w:cstheme="minorHAnsi"/>
                <w:color w:val="00B050"/>
                <w:sz w:val="20"/>
                <w:szCs w:val="20"/>
              </w:rPr>
            </w:pPr>
            <w:r w:rsidRPr="00D47A5B">
              <w:rPr>
                <w:rFonts w:ascii="Calibri" w:eastAsia="Times New Roman" w:hAnsi="Calibri" w:cs="Arial"/>
                <w:bCs/>
                <w:color w:val="00B050"/>
                <w:kern w:val="24"/>
                <w:sz w:val="20"/>
                <w:szCs w:val="24"/>
                <w:lang w:val="en-US" w:eastAsia="en-GB"/>
              </w:rPr>
              <w:t>Vertebrates, fish, amphibians, reptiles, birds, mammals, invertebrates, insects, spiders, snails, worms, flowering and non-flowering</w:t>
            </w:r>
          </w:p>
        </w:tc>
      </w:tr>
      <w:tr w:rsidR="007268E8" w:rsidRPr="0091398E" w14:paraId="142EDE97" w14:textId="77777777" w:rsidTr="008E2A31">
        <w:tc>
          <w:tcPr>
            <w:tcW w:w="2198" w:type="dxa"/>
          </w:tcPr>
          <w:p w14:paraId="59123340" w14:textId="76294D18" w:rsidR="00D47A5B" w:rsidRPr="00D47A5B" w:rsidRDefault="00D47A5B" w:rsidP="008E2A31">
            <w:pPr>
              <w:rPr>
                <w:rFonts w:cstheme="minorHAnsi"/>
                <w:color w:val="00B050"/>
              </w:rPr>
            </w:pPr>
            <w:r w:rsidRPr="00D47A5B">
              <w:rPr>
                <w:rFonts w:cstheme="minorHAnsi"/>
                <w:color w:val="00B050"/>
              </w:rPr>
              <w:t xml:space="preserve">Evolution and inheritance </w:t>
            </w:r>
          </w:p>
        </w:tc>
        <w:tc>
          <w:tcPr>
            <w:tcW w:w="2198" w:type="dxa"/>
          </w:tcPr>
          <w:p w14:paraId="2A450D72" w14:textId="77777777" w:rsidR="00D47A5B" w:rsidRPr="00D47A5B" w:rsidRDefault="00D47A5B" w:rsidP="0056448B">
            <w:pPr>
              <w:spacing w:line="276" w:lineRule="auto"/>
              <w:rPr>
                <w:rFonts w:eastAsia="Calibri" w:cstheme="minorHAnsi"/>
                <w:color w:val="00B050"/>
                <w:kern w:val="24"/>
                <w:lang w:eastAsia="en-GB"/>
              </w:rPr>
            </w:pPr>
          </w:p>
        </w:tc>
        <w:tc>
          <w:tcPr>
            <w:tcW w:w="2198" w:type="dxa"/>
          </w:tcPr>
          <w:p w14:paraId="3621972C" w14:textId="77777777" w:rsidR="00D47A5B" w:rsidRPr="00D47A5B" w:rsidRDefault="00D47A5B" w:rsidP="008E2A31">
            <w:pPr>
              <w:rPr>
                <w:rFonts w:cstheme="minorHAnsi"/>
                <w:color w:val="00B050"/>
              </w:rPr>
            </w:pPr>
          </w:p>
        </w:tc>
        <w:tc>
          <w:tcPr>
            <w:tcW w:w="2198" w:type="dxa"/>
          </w:tcPr>
          <w:p w14:paraId="41B134C6" w14:textId="77777777" w:rsidR="00D47A5B" w:rsidRPr="00D47A5B" w:rsidRDefault="00D47A5B" w:rsidP="008E2A31">
            <w:pPr>
              <w:rPr>
                <w:rFonts w:eastAsia="Calibri" w:cstheme="minorHAnsi"/>
                <w:color w:val="00B050"/>
                <w:kern w:val="24"/>
                <w:lang w:eastAsia="en-GB"/>
              </w:rPr>
            </w:pPr>
          </w:p>
        </w:tc>
        <w:tc>
          <w:tcPr>
            <w:tcW w:w="2198" w:type="dxa"/>
          </w:tcPr>
          <w:p w14:paraId="464255D6" w14:textId="77777777" w:rsidR="00D47A5B" w:rsidRPr="00D47A5B" w:rsidRDefault="00D47A5B" w:rsidP="008E2A31">
            <w:pPr>
              <w:rPr>
                <w:rFonts w:eastAsia="Times New Roman" w:cstheme="minorHAnsi"/>
                <w:bCs/>
                <w:color w:val="00B050"/>
                <w:kern w:val="24"/>
                <w:lang w:eastAsia="en-GB"/>
              </w:rPr>
            </w:pPr>
          </w:p>
        </w:tc>
        <w:tc>
          <w:tcPr>
            <w:tcW w:w="2199" w:type="dxa"/>
          </w:tcPr>
          <w:p w14:paraId="79E3DEA3" w14:textId="77777777" w:rsidR="00D47A5B" w:rsidRPr="00D47A5B" w:rsidRDefault="00D47A5B" w:rsidP="004962D5">
            <w:pPr>
              <w:pStyle w:val="Default"/>
              <w:rPr>
                <w:rFonts w:asciiTheme="minorHAnsi" w:eastAsia="Times New Roman" w:hAnsiTheme="minorHAnsi" w:cstheme="minorHAnsi"/>
                <w:bCs/>
                <w:color w:val="00B050"/>
                <w:kern w:val="24"/>
                <w:sz w:val="22"/>
                <w:szCs w:val="22"/>
                <w:lang w:eastAsia="en-GB"/>
              </w:rPr>
            </w:pPr>
          </w:p>
        </w:tc>
        <w:tc>
          <w:tcPr>
            <w:tcW w:w="2199" w:type="dxa"/>
          </w:tcPr>
          <w:p w14:paraId="24662635" w14:textId="0654C1B6" w:rsidR="00D47A5B" w:rsidRPr="00D47A5B" w:rsidRDefault="00D47A5B" w:rsidP="00D47A5B">
            <w:pPr>
              <w:pStyle w:val="Default"/>
              <w:rPr>
                <w:rFonts w:asciiTheme="minorHAnsi" w:hAnsiTheme="minorHAnsi" w:cstheme="minorHAnsi"/>
                <w:color w:val="00B050"/>
                <w:sz w:val="22"/>
                <w:szCs w:val="22"/>
              </w:rPr>
            </w:pPr>
            <w:r w:rsidRPr="00D47A5B">
              <w:rPr>
                <w:rFonts w:asciiTheme="minorHAnsi" w:hAnsiTheme="minorHAnsi" w:cstheme="minorHAnsi"/>
                <w:color w:val="00B050"/>
                <w:sz w:val="22"/>
                <w:szCs w:val="22"/>
              </w:rPr>
              <w:t xml:space="preserve">Recognise that living things have changed over time and that fossils provide information about living things that inhabited the Earth millions of years ago </w:t>
            </w:r>
          </w:p>
          <w:p w14:paraId="7DD47C3E" w14:textId="6D21B03C" w:rsidR="00D47A5B" w:rsidRPr="00D47A5B" w:rsidRDefault="00D47A5B" w:rsidP="00D47A5B">
            <w:pPr>
              <w:pStyle w:val="Default"/>
              <w:rPr>
                <w:rFonts w:asciiTheme="minorHAnsi" w:hAnsiTheme="minorHAnsi" w:cstheme="minorHAnsi"/>
                <w:color w:val="00B050"/>
                <w:sz w:val="22"/>
                <w:szCs w:val="22"/>
              </w:rPr>
            </w:pPr>
            <w:r w:rsidRPr="00D47A5B">
              <w:rPr>
                <w:rFonts w:asciiTheme="minorHAnsi" w:hAnsiTheme="minorHAnsi" w:cstheme="minorHAnsi"/>
                <w:color w:val="00B050"/>
                <w:sz w:val="22"/>
                <w:szCs w:val="22"/>
              </w:rPr>
              <w:t xml:space="preserve">Recognise that living things produce offspring of the same kind, but normally offspring vary and are not identical to their parents </w:t>
            </w:r>
          </w:p>
          <w:p w14:paraId="35E102A2" w14:textId="73F05BD0" w:rsidR="00D47A5B" w:rsidRPr="00D47A5B" w:rsidRDefault="00D47A5B" w:rsidP="00D47A5B">
            <w:pPr>
              <w:rPr>
                <w:rFonts w:eastAsia="Times New Roman" w:cstheme="minorHAnsi"/>
                <w:bCs/>
                <w:color w:val="00B050"/>
                <w:kern w:val="24"/>
                <w:lang w:val="en-US" w:eastAsia="en-GB"/>
              </w:rPr>
            </w:pPr>
            <w:r w:rsidRPr="00D47A5B">
              <w:rPr>
                <w:rFonts w:cstheme="minorHAnsi"/>
                <w:color w:val="00B050"/>
              </w:rPr>
              <w:t xml:space="preserve">Identify how animals and plants are adapted to suit their environment in different ways and that </w:t>
            </w:r>
            <w:r w:rsidRPr="00D47A5B">
              <w:rPr>
                <w:rFonts w:cstheme="minorHAnsi"/>
                <w:color w:val="00B050"/>
              </w:rPr>
              <w:lastRenderedPageBreak/>
              <w:t>adaptation may lead to evolution</w:t>
            </w:r>
          </w:p>
        </w:tc>
      </w:tr>
      <w:tr w:rsidR="007268E8" w:rsidRPr="0091398E" w14:paraId="59BDD208" w14:textId="77777777" w:rsidTr="008E2A31">
        <w:tc>
          <w:tcPr>
            <w:tcW w:w="2198" w:type="dxa"/>
          </w:tcPr>
          <w:p w14:paraId="59024440" w14:textId="77777777" w:rsidR="00D47A5B" w:rsidRDefault="00D47A5B" w:rsidP="008E2A31">
            <w:pPr>
              <w:rPr>
                <w:rFonts w:ascii="Comic Sans MS" w:hAnsi="Comic Sans MS"/>
                <w:sz w:val="20"/>
                <w:szCs w:val="20"/>
              </w:rPr>
            </w:pPr>
          </w:p>
        </w:tc>
        <w:tc>
          <w:tcPr>
            <w:tcW w:w="2198" w:type="dxa"/>
          </w:tcPr>
          <w:p w14:paraId="4701417D" w14:textId="77777777" w:rsidR="00D47A5B" w:rsidRPr="0056448B" w:rsidRDefault="00D47A5B" w:rsidP="0056448B">
            <w:pPr>
              <w:spacing w:line="276" w:lineRule="auto"/>
              <w:rPr>
                <w:rFonts w:eastAsia="Calibri" w:cstheme="minorHAnsi"/>
                <w:color w:val="00B050"/>
                <w:kern w:val="24"/>
                <w:sz w:val="20"/>
                <w:lang w:eastAsia="en-GB"/>
              </w:rPr>
            </w:pPr>
          </w:p>
        </w:tc>
        <w:tc>
          <w:tcPr>
            <w:tcW w:w="2198" w:type="dxa"/>
          </w:tcPr>
          <w:p w14:paraId="163A2404" w14:textId="77777777" w:rsidR="00D47A5B" w:rsidRPr="004962D5" w:rsidRDefault="00D47A5B" w:rsidP="008E2A31">
            <w:pPr>
              <w:rPr>
                <w:rFonts w:cstheme="minorHAnsi"/>
                <w:color w:val="00B050"/>
                <w:sz w:val="20"/>
                <w:szCs w:val="20"/>
              </w:rPr>
            </w:pPr>
          </w:p>
        </w:tc>
        <w:tc>
          <w:tcPr>
            <w:tcW w:w="2198" w:type="dxa"/>
          </w:tcPr>
          <w:p w14:paraId="4F846B7E" w14:textId="77777777" w:rsidR="00D47A5B" w:rsidRPr="004962D5" w:rsidRDefault="00D47A5B" w:rsidP="008E2A31">
            <w:pPr>
              <w:rPr>
                <w:rFonts w:eastAsia="Calibri" w:cstheme="minorHAnsi"/>
                <w:color w:val="00B050"/>
                <w:kern w:val="24"/>
                <w:sz w:val="20"/>
                <w:szCs w:val="20"/>
                <w:lang w:eastAsia="en-GB"/>
              </w:rPr>
            </w:pPr>
          </w:p>
        </w:tc>
        <w:tc>
          <w:tcPr>
            <w:tcW w:w="2198" w:type="dxa"/>
          </w:tcPr>
          <w:p w14:paraId="261CA9E6" w14:textId="77777777" w:rsidR="00D47A5B" w:rsidRPr="00D47A5B" w:rsidRDefault="00D47A5B" w:rsidP="008E2A31">
            <w:pPr>
              <w:rPr>
                <w:rFonts w:ascii="Calibri" w:eastAsia="Times New Roman" w:hAnsi="Calibri" w:cs="Arial"/>
                <w:bCs/>
                <w:color w:val="00B050"/>
                <w:kern w:val="24"/>
                <w:sz w:val="20"/>
                <w:lang w:eastAsia="en-GB"/>
              </w:rPr>
            </w:pPr>
          </w:p>
        </w:tc>
        <w:tc>
          <w:tcPr>
            <w:tcW w:w="2199" w:type="dxa"/>
          </w:tcPr>
          <w:p w14:paraId="34AEB053" w14:textId="77777777" w:rsidR="00D47A5B" w:rsidRPr="00D47A5B" w:rsidRDefault="00D47A5B" w:rsidP="004962D5">
            <w:pPr>
              <w:pStyle w:val="Default"/>
              <w:rPr>
                <w:rFonts w:ascii="Calibri" w:eastAsia="Times New Roman" w:hAnsi="Calibri" w:cs="Arial"/>
                <w:bCs/>
                <w:color w:val="00B050"/>
                <w:kern w:val="24"/>
                <w:sz w:val="20"/>
                <w:lang w:eastAsia="en-GB"/>
              </w:rPr>
            </w:pPr>
          </w:p>
        </w:tc>
        <w:tc>
          <w:tcPr>
            <w:tcW w:w="2199" w:type="dxa"/>
          </w:tcPr>
          <w:p w14:paraId="2CAF3CD7" w14:textId="18A0461A" w:rsidR="00D47A5B" w:rsidRPr="00D47A5B" w:rsidRDefault="00D47A5B" w:rsidP="00D47A5B">
            <w:pPr>
              <w:pStyle w:val="Default"/>
              <w:rPr>
                <w:rFonts w:ascii="Arial" w:hAnsi="Arial" w:cs="Arial"/>
                <w:color w:val="00B050"/>
                <w:sz w:val="20"/>
                <w:szCs w:val="20"/>
              </w:rPr>
            </w:pPr>
            <w:r w:rsidRPr="00D47A5B">
              <w:rPr>
                <w:rFonts w:ascii="Calibri" w:eastAsia="Calibri" w:hAnsi="Calibri" w:cs="Arial"/>
                <w:color w:val="00B050"/>
                <w:sz w:val="20"/>
                <w:szCs w:val="20"/>
              </w:rPr>
              <w:t>Offspring, sexual reproduction, vary, characteristics, suited, adapted, environment, inherited, species, fossils</w:t>
            </w:r>
          </w:p>
        </w:tc>
      </w:tr>
      <w:tr w:rsidR="009966DF" w:rsidRPr="0091398E" w14:paraId="785EACA5" w14:textId="77777777" w:rsidTr="008E2A31">
        <w:tc>
          <w:tcPr>
            <w:tcW w:w="2198" w:type="dxa"/>
          </w:tcPr>
          <w:p w14:paraId="78DD11AE" w14:textId="18BA0100" w:rsidR="00D47A5B" w:rsidRPr="00F76648" w:rsidRDefault="00D47A5B" w:rsidP="008E2A31">
            <w:pPr>
              <w:rPr>
                <w:rFonts w:cstheme="minorHAnsi"/>
                <w:color w:val="00B0F0"/>
              </w:rPr>
            </w:pPr>
            <w:r w:rsidRPr="00F76648">
              <w:rPr>
                <w:rFonts w:cstheme="minorHAnsi"/>
                <w:color w:val="00B0F0"/>
              </w:rPr>
              <w:t>Everyday Materials</w:t>
            </w:r>
          </w:p>
        </w:tc>
        <w:tc>
          <w:tcPr>
            <w:tcW w:w="2198" w:type="dxa"/>
          </w:tcPr>
          <w:p w14:paraId="4CDFE05E" w14:textId="2EBC6A2B" w:rsidR="00D47A5B" w:rsidRPr="00F76648" w:rsidRDefault="00D47A5B" w:rsidP="00D47A5B">
            <w:pPr>
              <w:pStyle w:val="Default"/>
              <w:rPr>
                <w:rFonts w:asciiTheme="minorHAnsi" w:hAnsiTheme="minorHAnsi" w:cstheme="minorHAnsi"/>
                <w:color w:val="00B0F0"/>
                <w:sz w:val="22"/>
                <w:szCs w:val="22"/>
              </w:rPr>
            </w:pPr>
            <w:r w:rsidRPr="00F76648">
              <w:rPr>
                <w:rFonts w:asciiTheme="minorHAnsi" w:hAnsiTheme="minorHAnsi" w:cstheme="minorHAnsi"/>
                <w:color w:val="00B0F0"/>
                <w:sz w:val="22"/>
                <w:szCs w:val="22"/>
              </w:rPr>
              <w:t xml:space="preserve">Distinguish between an object and the material from which it is made </w:t>
            </w:r>
          </w:p>
          <w:p w14:paraId="43AF4B31" w14:textId="2D33212C" w:rsidR="00D47A5B" w:rsidRPr="00F76648" w:rsidRDefault="00D47A5B" w:rsidP="00D47A5B">
            <w:pPr>
              <w:pStyle w:val="Default"/>
              <w:rPr>
                <w:rFonts w:asciiTheme="minorHAnsi" w:hAnsiTheme="minorHAnsi" w:cstheme="minorHAnsi"/>
                <w:color w:val="00B0F0"/>
                <w:sz w:val="22"/>
                <w:szCs w:val="22"/>
              </w:rPr>
            </w:pPr>
            <w:r w:rsidRPr="00F76648">
              <w:rPr>
                <w:rFonts w:asciiTheme="minorHAnsi" w:hAnsiTheme="minorHAnsi" w:cstheme="minorHAnsi"/>
                <w:color w:val="00B0F0"/>
                <w:sz w:val="22"/>
                <w:szCs w:val="22"/>
              </w:rPr>
              <w:t xml:space="preserve">Identify and name a variety of everyday materials, including wood, plastic, glass, metal, water, and rock </w:t>
            </w:r>
          </w:p>
          <w:p w14:paraId="36E476DC" w14:textId="221BAEF4" w:rsidR="00D47A5B" w:rsidRPr="00F76648" w:rsidRDefault="00D47A5B" w:rsidP="00D47A5B">
            <w:pPr>
              <w:pStyle w:val="Default"/>
              <w:rPr>
                <w:rFonts w:asciiTheme="minorHAnsi" w:hAnsiTheme="minorHAnsi" w:cstheme="minorHAnsi"/>
                <w:color w:val="00B0F0"/>
                <w:sz w:val="22"/>
                <w:szCs w:val="22"/>
              </w:rPr>
            </w:pPr>
            <w:r w:rsidRPr="00F76648">
              <w:rPr>
                <w:rFonts w:asciiTheme="minorHAnsi" w:hAnsiTheme="minorHAnsi" w:cstheme="minorHAnsi"/>
                <w:color w:val="00B0F0"/>
                <w:sz w:val="22"/>
                <w:szCs w:val="22"/>
              </w:rPr>
              <w:t xml:space="preserve">Describe the simple physical properties of a variety of everyday materials </w:t>
            </w:r>
          </w:p>
          <w:p w14:paraId="53FC456F" w14:textId="0D41B8DC" w:rsidR="00D47A5B" w:rsidRPr="00F76648" w:rsidRDefault="00D47A5B" w:rsidP="00D47A5B">
            <w:pPr>
              <w:pStyle w:val="Default"/>
              <w:rPr>
                <w:rFonts w:asciiTheme="minorHAnsi" w:eastAsia="Calibri" w:hAnsiTheme="minorHAnsi" w:cstheme="minorHAnsi"/>
                <w:color w:val="00B0F0"/>
                <w:kern w:val="24"/>
                <w:sz w:val="22"/>
                <w:szCs w:val="22"/>
                <w:lang w:eastAsia="en-GB"/>
              </w:rPr>
            </w:pPr>
            <w:r w:rsidRPr="00F76648">
              <w:rPr>
                <w:rFonts w:asciiTheme="minorHAnsi" w:hAnsiTheme="minorHAnsi" w:cstheme="minorHAnsi"/>
                <w:color w:val="00B0F0"/>
                <w:sz w:val="22"/>
                <w:szCs w:val="22"/>
              </w:rPr>
              <w:t>Compare and group together a variety of everyday materials on the basis of their simple physical properties</w:t>
            </w:r>
          </w:p>
        </w:tc>
        <w:tc>
          <w:tcPr>
            <w:tcW w:w="2198" w:type="dxa"/>
          </w:tcPr>
          <w:p w14:paraId="5CA488C0" w14:textId="1C35624C" w:rsidR="00D47A5B" w:rsidRPr="00F76648" w:rsidRDefault="00D47A5B" w:rsidP="00D47A5B">
            <w:pPr>
              <w:pStyle w:val="Default"/>
              <w:rPr>
                <w:rFonts w:asciiTheme="minorHAnsi" w:hAnsiTheme="minorHAnsi" w:cstheme="minorHAnsi"/>
                <w:color w:val="00B0F0"/>
                <w:sz w:val="22"/>
                <w:szCs w:val="22"/>
              </w:rPr>
            </w:pPr>
            <w:r w:rsidRPr="00F76648">
              <w:rPr>
                <w:rFonts w:asciiTheme="minorHAnsi" w:hAnsiTheme="minorHAnsi" w:cstheme="minorHAnsi"/>
                <w:color w:val="00B0F0"/>
                <w:sz w:val="22"/>
                <w:szCs w:val="22"/>
              </w:rPr>
              <w:t xml:space="preserve">Identify and compare the suitability of a variety of everyday materials, including wood, metal, plastic, glass, brick, rock, paper and cardboard for particular uses </w:t>
            </w:r>
          </w:p>
          <w:p w14:paraId="2F1F1334" w14:textId="59FA7EF1" w:rsidR="00D47A5B" w:rsidRPr="00F76648" w:rsidRDefault="00D47A5B" w:rsidP="00D47A5B">
            <w:pPr>
              <w:pStyle w:val="Default"/>
              <w:rPr>
                <w:rFonts w:asciiTheme="minorHAnsi" w:hAnsiTheme="minorHAnsi" w:cstheme="minorHAnsi"/>
                <w:color w:val="00B0F0"/>
                <w:sz w:val="22"/>
                <w:szCs w:val="22"/>
              </w:rPr>
            </w:pPr>
            <w:r w:rsidRPr="00F76648">
              <w:rPr>
                <w:rFonts w:asciiTheme="minorHAnsi" w:hAnsiTheme="minorHAnsi" w:cstheme="minorHAnsi"/>
                <w:color w:val="00B0F0"/>
                <w:sz w:val="22"/>
                <w:szCs w:val="22"/>
              </w:rPr>
              <w:t xml:space="preserve">Find out how the shapes of solid objects made from some materials can be changed by squashing, bending, twisting and stretching </w:t>
            </w:r>
          </w:p>
          <w:p w14:paraId="10008BAB" w14:textId="77777777" w:rsidR="00D47A5B" w:rsidRPr="00F76648" w:rsidRDefault="00D47A5B" w:rsidP="008E2A31">
            <w:pPr>
              <w:rPr>
                <w:rFonts w:cstheme="minorHAnsi"/>
                <w:color w:val="00B0F0"/>
              </w:rPr>
            </w:pPr>
          </w:p>
        </w:tc>
        <w:tc>
          <w:tcPr>
            <w:tcW w:w="2198" w:type="dxa"/>
          </w:tcPr>
          <w:p w14:paraId="7FFAD883" w14:textId="77777777" w:rsidR="00D47A5B" w:rsidRPr="00F76648" w:rsidRDefault="00D47A5B" w:rsidP="008E2A31">
            <w:pPr>
              <w:rPr>
                <w:rFonts w:eastAsia="Calibri" w:cstheme="minorHAnsi"/>
                <w:color w:val="00B0F0"/>
                <w:kern w:val="24"/>
                <w:lang w:eastAsia="en-GB"/>
              </w:rPr>
            </w:pPr>
          </w:p>
        </w:tc>
        <w:tc>
          <w:tcPr>
            <w:tcW w:w="2198" w:type="dxa"/>
          </w:tcPr>
          <w:p w14:paraId="3B5F3CDB" w14:textId="44B6CD73" w:rsidR="00F76648" w:rsidRPr="00F76648" w:rsidRDefault="00F76648" w:rsidP="00F76648">
            <w:pPr>
              <w:pStyle w:val="Default"/>
              <w:rPr>
                <w:rFonts w:asciiTheme="minorHAnsi" w:hAnsiTheme="minorHAnsi" w:cstheme="minorHAnsi"/>
                <w:color w:val="00B0F0"/>
                <w:sz w:val="22"/>
                <w:szCs w:val="22"/>
              </w:rPr>
            </w:pPr>
            <w:r w:rsidRPr="00F76648">
              <w:rPr>
                <w:rFonts w:asciiTheme="minorHAnsi" w:hAnsiTheme="minorHAnsi" w:cstheme="minorHAnsi"/>
                <w:color w:val="00B0F0"/>
                <w:sz w:val="22"/>
                <w:szCs w:val="22"/>
              </w:rPr>
              <w:t xml:space="preserve">Compare and group materials together, according to whether they are solids, liquids or gases </w:t>
            </w:r>
          </w:p>
          <w:p w14:paraId="4FAE6783" w14:textId="240A66A6" w:rsidR="00F76648" w:rsidRPr="00F76648" w:rsidRDefault="00F76648" w:rsidP="00F76648">
            <w:pPr>
              <w:pStyle w:val="Default"/>
              <w:rPr>
                <w:rFonts w:asciiTheme="minorHAnsi" w:hAnsiTheme="minorHAnsi" w:cstheme="minorHAnsi"/>
                <w:color w:val="00B0F0"/>
                <w:sz w:val="22"/>
                <w:szCs w:val="22"/>
              </w:rPr>
            </w:pPr>
            <w:r w:rsidRPr="00F76648">
              <w:rPr>
                <w:rFonts w:asciiTheme="minorHAnsi" w:hAnsiTheme="minorHAnsi" w:cstheme="minorHAnsi"/>
                <w:color w:val="00B0F0"/>
                <w:sz w:val="22"/>
                <w:szCs w:val="22"/>
              </w:rPr>
              <w:t xml:space="preserve">Observe that some materials change state when they are heated or cooled, and measure or research the temperature at which this happens in degrees Celsius (°C) </w:t>
            </w:r>
          </w:p>
          <w:p w14:paraId="70C5F124" w14:textId="125E58B1" w:rsidR="00F76648" w:rsidRPr="00F76648" w:rsidRDefault="00F76648" w:rsidP="00F76648">
            <w:pPr>
              <w:pStyle w:val="Default"/>
              <w:rPr>
                <w:rFonts w:asciiTheme="minorHAnsi" w:hAnsiTheme="minorHAnsi" w:cstheme="minorHAnsi"/>
                <w:color w:val="00B0F0"/>
                <w:sz w:val="22"/>
                <w:szCs w:val="22"/>
              </w:rPr>
            </w:pPr>
            <w:r w:rsidRPr="00F76648">
              <w:rPr>
                <w:rFonts w:asciiTheme="minorHAnsi" w:hAnsiTheme="minorHAnsi" w:cstheme="minorHAnsi"/>
                <w:color w:val="00B0F0"/>
                <w:sz w:val="22"/>
                <w:szCs w:val="22"/>
              </w:rPr>
              <w:t>Identify the part played by evaporation and condensation in the water cycle and associate the rate of evaporation with temperature</w:t>
            </w:r>
          </w:p>
          <w:p w14:paraId="55511F09" w14:textId="77777777" w:rsidR="00D47A5B" w:rsidRPr="00F76648" w:rsidRDefault="00D47A5B" w:rsidP="008E2A31">
            <w:pPr>
              <w:rPr>
                <w:rFonts w:eastAsia="Times New Roman" w:cstheme="minorHAnsi"/>
                <w:bCs/>
                <w:color w:val="00B0F0"/>
                <w:kern w:val="24"/>
                <w:lang w:eastAsia="en-GB"/>
              </w:rPr>
            </w:pPr>
          </w:p>
        </w:tc>
        <w:tc>
          <w:tcPr>
            <w:tcW w:w="2199" w:type="dxa"/>
          </w:tcPr>
          <w:p w14:paraId="638B8BBD" w14:textId="1EBFE4E1" w:rsidR="00F76648" w:rsidRPr="00F76648" w:rsidRDefault="00F76648" w:rsidP="00F76648">
            <w:pPr>
              <w:pStyle w:val="Default"/>
              <w:rPr>
                <w:rFonts w:asciiTheme="minorHAnsi" w:hAnsiTheme="minorHAnsi" w:cstheme="minorHAnsi"/>
                <w:color w:val="00B0F0"/>
                <w:sz w:val="22"/>
                <w:szCs w:val="22"/>
              </w:rPr>
            </w:pPr>
            <w:r w:rsidRPr="00F76648">
              <w:rPr>
                <w:rFonts w:asciiTheme="minorHAnsi" w:hAnsiTheme="minorHAnsi" w:cstheme="minorHAnsi"/>
                <w:color w:val="00B0F0"/>
                <w:sz w:val="22"/>
                <w:szCs w:val="22"/>
              </w:rPr>
              <w:t xml:space="preserve">Compare and group together everyday materials on the basis of their properties, including their hardness, solubility, transparency, conductivity (electrical and thermal), and response to magnets </w:t>
            </w:r>
          </w:p>
          <w:p w14:paraId="7B7CAEB8" w14:textId="269CA853" w:rsidR="00F76648" w:rsidRPr="00F76648" w:rsidRDefault="00F76648" w:rsidP="00F76648">
            <w:pPr>
              <w:pStyle w:val="Default"/>
              <w:rPr>
                <w:rFonts w:asciiTheme="minorHAnsi" w:hAnsiTheme="minorHAnsi" w:cstheme="minorHAnsi"/>
                <w:color w:val="00B0F0"/>
                <w:sz w:val="22"/>
                <w:szCs w:val="22"/>
              </w:rPr>
            </w:pPr>
            <w:r w:rsidRPr="00F76648">
              <w:rPr>
                <w:rFonts w:asciiTheme="minorHAnsi" w:hAnsiTheme="minorHAnsi" w:cstheme="minorHAnsi"/>
                <w:color w:val="00B0F0"/>
                <w:sz w:val="22"/>
                <w:szCs w:val="22"/>
              </w:rPr>
              <w:t xml:space="preserve">Know that some materials will dissolve in liquid to form a solution, and describe how to recover a substance from a solution </w:t>
            </w:r>
          </w:p>
          <w:p w14:paraId="7947B99C" w14:textId="4ADCAD92" w:rsidR="00F76648" w:rsidRPr="00F76648" w:rsidRDefault="00F76648" w:rsidP="00F76648">
            <w:pPr>
              <w:pStyle w:val="Default"/>
              <w:rPr>
                <w:rFonts w:asciiTheme="minorHAnsi" w:hAnsiTheme="minorHAnsi" w:cstheme="minorHAnsi"/>
                <w:color w:val="00B0F0"/>
                <w:sz w:val="22"/>
                <w:szCs w:val="22"/>
              </w:rPr>
            </w:pPr>
            <w:r w:rsidRPr="00F76648">
              <w:rPr>
                <w:rFonts w:asciiTheme="minorHAnsi" w:hAnsiTheme="minorHAnsi" w:cstheme="minorHAnsi"/>
                <w:color w:val="00B0F0"/>
                <w:sz w:val="22"/>
                <w:szCs w:val="22"/>
              </w:rPr>
              <w:t xml:space="preserve">Use knowledge of solids, liquids and gases to decide how mixtures might be separated, including </w:t>
            </w:r>
            <w:r w:rsidRPr="00F76648">
              <w:rPr>
                <w:rFonts w:asciiTheme="minorHAnsi" w:hAnsiTheme="minorHAnsi" w:cstheme="minorHAnsi"/>
                <w:color w:val="00B0F0"/>
                <w:sz w:val="22"/>
                <w:szCs w:val="22"/>
              </w:rPr>
              <w:lastRenderedPageBreak/>
              <w:t xml:space="preserve">through filtering, sieving and evaporating </w:t>
            </w:r>
          </w:p>
          <w:p w14:paraId="4FA87DBF" w14:textId="30259BFE" w:rsidR="00F76648" w:rsidRPr="00F76648" w:rsidRDefault="00F76648" w:rsidP="00F76648">
            <w:pPr>
              <w:pStyle w:val="Default"/>
              <w:rPr>
                <w:rFonts w:asciiTheme="minorHAnsi" w:hAnsiTheme="minorHAnsi" w:cstheme="minorHAnsi"/>
                <w:color w:val="00B0F0"/>
                <w:sz w:val="22"/>
                <w:szCs w:val="22"/>
              </w:rPr>
            </w:pPr>
            <w:r w:rsidRPr="00F76648">
              <w:rPr>
                <w:rFonts w:asciiTheme="minorHAnsi" w:hAnsiTheme="minorHAnsi" w:cstheme="minorHAnsi"/>
                <w:color w:val="00B0F0"/>
                <w:sz w:val="22"/>
                <w:szCs w:val="22"/>
              </w:rPr>
              <w:t xml:space="preserve">Give reasons, based on evidence from comparative and fair tests, for the particular uses of everyday materials, including metals, wood and plastic </w:t>
            </w:r>
          </w:p>
          <w:p w14:paraId="0DECEDC5" w14:textId="776ED422" w:rsidR="00F76648" w:rsidRPr="00F76648" w:rsidRDefault="00F76648" w:rsidP="00F76648">
            <w:pPr>
              <w:pStyle w:val="Default"/>
              <w:rPr>
                <w:rFonts w:asciiTheme="minorHAnsi" w:hAnsiTheme="minorHAnsi" w:cstheme="minorHAnsi"/>
                <w:color w:val="00B0F0"/>
                <w:sz w:val="22"/>
                <w:szCs w:val="22"/>
              </w:rPr>
            </w:pPr>
            <w:r w:rsidRPr="00F76648">
              <w:rPr>
                <w:rFonts w:asciiTheme="minorHAnsi" w:hAnsiTheme="minorHAnsi" w:cstheme="minorHAnsi"/>
                <w:color w:val="00B0F0"/>
                <w:sz w:val="22"/>
                <w:szCs w:val="22"/>
              </w:rPr>
              <w:t xml:space="preserve">Demonstrate that dissolving, mixing and changes of state are reversible changes </w:t>
            </w:r>
          </w:p>
          <w:p w14:paraId="556A48D3" w14:textId="0E768219" w:rsidR="00F76648" w:rsidRPr="00F76648" w:rsidRDefault="00F76648" w:rsidP="00F76648">
            <w:pPr>
              <w:pStyle w:val="Default"/>
              <w:rPr>
                <w:rFonts w:asciiTheme="minorHAnsi" w:hAnsiTheme="minorHAnsi" w:cstheme="minorHAnsi"/>
                <w:color w:val="00B0F0"/>
                <w:sz w:val="22"/>
                <w:szCs w:val="22"/>
              </w:rPr>
            </w:pPr>
            <w:r w:rsidRPr="00F76648">
              <w:rPr>
                <w:rFonts w:asciiTheme="minorHAnsi" w:hAnsiTheme="minorHAnsi" w:cstheme="minorHAnsi"/>
                <w:color w:val="00B0F0"/>
                <w:sz w:val="22"/>
                <w:szCs w:val="22"/>
              </w:rPr>
              <w:t>Explain that some changes result in the formation of new materials, and that this kind of change is not usually reversible, including changes associated with burning and the action of acid on bicarbonate of soda</w:t>
            </w:r>
          </w:p>
          <w:p w14:paraId="24208971" w14:textId="77777777" w:rsidR="00D47A5B" w:rsidRPr="00F76648" w:rsidRDefault="00D47A5B" w:rsidP="004962D5">
            <w:pPr>
              <w:pStyle w:val="Default"/>
              <w:rPr>
                <w:rFonts w:asciiTheme="minorHAnsi" w:eastAsia="Times New Roman" w:hAnsiTheme="minorHAnsi" w:cstheme="minorHAnsi"/>
                <w:bCs/>
                <w:color w:val="00B0F0"/>
                <w:kern w:val="24"/>
                <w:sz w:val="22"/>
                <w:szCs w:val="22"/>
                <w:lang w:eastAsia="en-GB"/>
              </w:rPr>
            </w:pPr>
          </w:p>
        </w:tc>
        <w:tc>
          <w:tcPr>
            <w:tcW w:w="2199" w:type="dxa"/>
          </w:tcPr>
          <w:p w14:paraId="0F45807B" w14:textId="77777777" w:rsidR="00D47A5B" w:rsidRPr="00F76648" w:rsidRDefault="00D47A5B" w:rsidP="00D47A5B">
            <w:pPr>
              <w:pStyle w:val="Default"/>
              <w:rPr>
                <w:rFonts w:asciiTheme="minorHAnsi" w:eastAsia="Calibri" w:hAnsiTheme="minorHAnsi" w:cstheme="minorHAnsi"/>
                <w:color w:val="00B0F0"/>
                <w:sz w:val="22"/>
                <w:szCs w:val="22"/>
              </w:rPr>
            </w:pPr>
          </w:p>
        </w:tc>
      </w:tr>
      <w:tr w:rsidR="007268E8" w:rsidRPr="0091398E" w14:paraId="56667512" w14:textId="77777777" w:rsidTr="008E2A31">
        <w:tc>
          <w:tcPr>
            <w:tcW w:w="2198" w:type="dxa"/>
          </w:tcPr>
          <w:p w14:paraId="2AEC422D" w14:textId="77777777" w:rsidR="00FC39E6" w:rsidRPr="0091398E" w:rsidRDefault="00FC39E6" w:rsidP="008E2A31">
            <w:pPr>
              <w:rPr>
                <w:rFonts w:ascii="Comic Sans MS" w:hAnsi="Comic Sans MS"/>
                <w:sz w:val="20"/>
                <w:szCs w:val="20"/>
              </w:rPr>
            </w:pPr>
          </w:p>
        </w:tc>
        <w:tc>
          <w:tcPr>
            <w:tcW w:w="2198" w:type="dxa"/>
          </w:tcPr>
          <w:p w14:paraId="4C86D3D9" w14:textId="77777777" w:rsidR="00D47A5B" w:rsidRPr="00F76648" w:rsidRDefault="00D47A5B" w:rsidP="00D47A5B">
            <w:pPr>
              <w:rPr>
                <w:rFonts w:ascii="Arial" w:eastAsia="Times New Roman" w:hAnsi="Arial" w:cs="Arial"/>
                <w:color w:val="00B0F0"/>
                <w:sz w:val="20"/>
                <w:szCs w:val="20"/>
                <w:lang w:eastAsia="en-GB"/>
              </w:rPr>
            </w:pPr>
            <w:r w:rsidRPr="00F76648">
              <w:rPr>
                <w:rFonts w:ascii="Calibri" w:eastAsia="Calibri" w:hAnsi="Calibri" w:cs="Times New Roman"/>
                <w:bCs/>
                <w:color w:val="00B0F0"/>
                <w:kern w:val="24"/>
                <w:sz w:val="20"/>
                <w:szCs w:val="20"/>
                <w:lang w:eastAsia="en-GB"/>
              </w:rPr>
              <w:t xml:space="preserve">Object, material, wood, plastic, glass, metal, water, rock, brick, paper, fabric, elastic, foil, card/cardboard, </w:t>
            </w:r>
            <w:r w:rsidRPr="00F76648">
              <w:rPr>
                <w:rFonts w:ascii="Calibri" w:eastAsia="Calibri" w:hAnsi="Calibri" w:cs="Times New Roman"/>
                <w:bCs/>
                <w:color w:val="00B0F0"/>
                <w:kern w:val="24"/>
                <w:sz w:val="20"/>
                <w:szCs w:val="20"/>
                <w:lang w:eastAsia="en-GB"/>
              </w:rPr>
              <w:lastRenderedPageBreak/>
              <w:t>rubber, wool, clay, hard, soft, stretchy, stiff, bendy, floppy, waterproof, absorbent, breaks/tears, rough, smooth, shiny, dull, see through, not see through</w:t>
            </w:r>
          </w:p>
          <w:p w14:paraId="44B373EA" w14:textId="2D5D7D1B" w:rsidR="00FC39E6" w:rsidRPr="00F76648" w:rsidRDefault="00FC39E6" w:rsidP="008E2A31">
            <w:pPr>
              <w:rPr>
                <w:rFonts w:ascii="Comic Sans MS" w:hAnsi="Comic Sans MS"/>
                <w:color w:val="00B0F0"/>
                <w:sz w:val="20"/>
                <w:szCs w:val="20"/>
              </w:rPr>
            </w:pPr>
          </w:p>
        </w:tc>
        <w:tc>
          <w:tcPr>
            <w:tcW w:w="2198" w:type="dxa"/>
          </w:tcPr>
          <w:p w14:paraId="4948CEE3" w14:textId="77777777" w:rsidR="00D47A5B" w:rsidRPr="00F76648" w:rsidRDefault="00D47A5B" w:rsidP="00D47A5B">
            <w:pPr>
              <w:rPr>
                <w:rFonts w:ascii="Calibri" w:eastAsia="Calibri" w:hAnsi="Calibri" w:cs="Times New Roman"/>
                <w:bCs/>
                <w:color w:val="00B0F0"/>
                <w:kern w:val="24"/>
                <w:sz w:val="20"/>
                <w:szCs w:val="20"/>
                <w:lang w:eastAsia="en-GB"/>
              </w:rPr>
            </w:pPr>
            <w:r w:rsidRPr="00F76648">
              <w:rPr>
                <w:rFonts w:ascii="Calibri" w:eastAsia="Calibri" w:hAnsi="Calibri" w:cs="Times New Roman"/>
                <w:bCs/>
                <w:color w:val="00B0F0"/>
                <w:kern w:val="24"/>
                <w:sz w:val="20"/>
                <w:szCs w:val="20"/>
                <w:lang w:eastAsia="en-GB"/>
              </w:rPr>
              <w:lastRenderedPageBreak/>
              <w:t>Names of materials – increased range from year 1</w:t>
            </w:r>
          </w:p>
          <w:p w14:paraId="0935A46C" w14:textId="77777777" w:rsidR="00D47A5B" w:rsidRPr="00F76648" w:rsidRDefault="00D47A5B" w:rsidP="00D47A5B">
            <w:pPr>
              <w:rPr>
                <w:rFonts w:ascii="Calibri" w:eastAsia="Calibri" w:hAnsi="Calibri" w:cs="Times New Roman"/>
                <w:bCs/>
                <w:color w:val="00B0F0"/>
                <w:kern w:val="24"/>
                <w:sz w:val="20"/>
                <w:szCs w:val="20"/>
                <w:lang w:eastAsia="en-GB"/>
              </w:rPr>
            </w:pPr>
            <w:r w:rsidRPr="00F76648">
              <w:rPr>
                <w:rFonts w:ascii="Calibri" w:eastAsia="Calibri" w:hAnsi="Calibri" w:cs="Times New Roman"/>
                <w:bCs/>
                <w:color w:val="00B0F0"/>
                <w:kern w:val="24"/>
                <w:sz w:val="20"/>
                <w:szCs w:val="20"/>
                <w:lang w:eastAsia="en-GB"/>
              </w:rPr>
              <w:t xml:space="preserve">Properties of materials - as for year 1 plus opaque, </w:t>
            </w:r>
            <w:r w:rsidRPr="00F76648">
              <w:rPr>
                <w:rFonts w:ascii="Calibri" w:eastAsia="Calibri" w:hAnsi="Calibri" w:cs="Times New Roman"/>
                <w:bCs/>
                <w:color w:val="00B0F0"/>
                <w:kern w:val="24"/>
                <w:sz w:val="20"/>
                <w:szCs w:val="20"/>
                <w:lang w:eastAsia="en-GB"/>
              </w:rPr>
              <w:lastRenderedPageBreak/>
              <w:t>transparent and translucent, reflective, non-reflective, flexible, rigid</w:t>
            </w:r>
          </w:p>
          <w:p w14:paraId="5470A8BC" w14:textId="69F1816C" w:rsidR="00FC39E6" w:rsidRPr="00F76648" w:rsidRDefault="00D47A5B" w:rsidP="00D47A5B">
            <w:pPr>
              <w:rPr>
                <w:rFonts w:ascii="Comic Sans MS" w:hAnsi="Comic Sans MS"/>
                <w:color w:val="00B0F0"/>
                <w:sz w:val="20"/>
                <w:szCs w:val="20"/>
              </w:rPr>
            </w:pPr>
            <w:r w:rsidRPr="00F76648">
              <w:rPr>
                <w:rFonts w:ascii="Calibri" w:eastAsia="Calibri" w:hAnsi="Calibri" w:cs="Times New Roman"/>
                <w:bCs/>
                <w:color w:val="00B0F0"/>
                <w:kern w:val="24"/>
                <w:sz w:val="20"/>
                <w:szCs w:val="20"/>
                <w:lang w:eastAsia="en-GB"/>
              </w:rPr>
              <w:t>Shape, push/pushing, pull/puling, twist/twisting, squash/squashing. Bend/bending, stretch/stretching</w:t>
            </w:r>
          </w:p>
        </w:tc>
        <w:tc>
          <w:tcPr>
            <w:tcW w:w="2198" w:type="dxa"/>
          </w:tcPr>
          <w:p w14:paraId="5EEC16CF" w14:textId="3122B848" w:rsidR="00FC39E6" w:rsidRPr="00F76648" w:rsidRDefault="00FC39E6" w:rsidP="008E2A31">
            <w:pPr>
              <w:rPr>
                <w:rFonts w:ascii="Comic Sans MS" w:hAnsi="Comic Sans MS"/>
                <w:color w:val="00B0F0"/>
                <w:sz w:val="20"/>
                <w:szCs w:val="20"/>
              </w:rPr>
            </w:pPr>
          </w:p>
        </w:tc>
        <w:tc>
          <w:tcPr>
            <w:tcW w:w="2198" w:type="dxa"/>
          </w:tcPr>
          <w:p w14:paraId="2233F53E" w14:textId="4A9B040A" w:rsidR="00FC39E6" w:rsidRPr="00F76648" w:rsidRDefault="00F76648" w:rsidP="008E2A31">
            <w:pPr>
              <w:rPr>
                <w:rFonts w:ascii="Comic Sans MS" w:hAnsi="Comic Sans MS"/>
                <w:color w:val="00B0F0"/>
                <w:sz w:val="20"/>
                <w:szCs w:val="20"/>
              </w:rPr>
            </w:pPr>
            <w:r w:rsidRPr="00F76648">
              <w:rPr>
                <w:rFonts w:cs="Arial"/>
                <w:color w:val="00B0F0"/>
                <w:sz w:val="20"/>
                <w:szCs w:val="20"/>
              </w:rPr>
              <w:t xml:space="preserve">Solid, liquid, gas, state change, melting, freezing, melting point, boiling point, evaporation, </w:t>
            </w:r>
            <w:r w:rsidRPr="00F76648">
              <w:rPr>
                <w:rFonts w:cs="Arial"/>
                <w:color w:val="00B0F0"/>
                <w:sz w:val="20"/>
                <w:szCs w:val="20"/>
              </w:rPr>
              <w:lastRenderedPageBreak/>
              <w:t>temperature, water cycle</w:t>
            </w:r>
          </w:p>
        </w:tc>
        <w:tc>
          <w:tcPr>
            <w:tcW w:w="2199" w:type="dxa"/>
          </w:tcPr>
          <w:p w14:paraId="36DA2976" w14:textId="77777777" w:rsidR="00F76648" w:rsidRPr="00F76648" w:rsidRDefault="00F76648" w:rsidP="00F76648">
            <w:pPr>
              <w:rPr>
                <w:rFonts w:ascii="Calibri" w:eastAsia="Times New Roman" w:hAnsi="Calibri" w:cs="Arial"/>
                <w:color w:val="00B0F0"/>
                <w:kern w:val="24"/>
                <w:sz w:val="20"/>
                <w:szCs w:val="20"/>
                <w:lang w:eastAsia="en-GB"/>
              </w:rPr>
            </w:pPr>
            <w:r w:rsidRPr="00F76648">
              <w:rPr>
                <w:rFonts w:ascii="Calibri" w:eastAsia="Times New Roman" w:hAnsi="Calibri" w:cs="Arial"/>
                <w:color w:val="00B0F0"/>
                <w:kern w:val="24"/>
                <w:sz w:val="20"/>
                <w:szCs w:val="20"/>
                <w:lang w:eastAsia="en-GB"/>
              </w:rPr>
              <w:lastRenderedPageBreak/>
              <w:t xml:space="preserve">Thermal/electrical insulator/conductor, change of state, mixture, dissolve, solution, soluble, insoluble, filter, sieve </w:t>
            </w:r>
            <w:r w:rsidRPr="00F76648">
              <w:rPr>
                <w:rFonts w:ascii="Calibri" w:eastAsia="Times New Roman" w:hAnsi="Calibri" w:cs="Arial"/>
                <w:color w:val="00B0F0"/>
                <w:kern w:val="24"/>
                <w:sz w:val="20"/>
                <w:szCs w:val="20"/>
                <w:lang w:eastAsia="en-GB"/>
              </w:rPr>
              <w:lastRenderedPageBreak/>
              <w:t>reversible/non-reversible change, burning, rusting, new material</w:t>
            </w:r>
          </w:p>
          <w:p w14:paraId="3E541BFF" w14:textId="707DB52E" w:rsidR="00FC39E6" w:rsidRPr="00F76648" w:rsidRDefault="00FC39E6" w:rsidP="008E2A31">
            <w:pPr>
              <w:rPr>
                <w:rFonts w:ascii="Comic Sans MS" w:hAnsi="Comic Sans MS"/>
                <w:color w:val="00B0F0"/>
                <w:sz w:val="20"/>
                <w:szCs w:val="20"/>
              </w:rPr>
            </w:pPr>
          </w:p>
        </w:tc>
        <w:tc>
          <w:tcPr>
            <w:tcW w:w="2199" w:type="dxa"/>
          </w:tcPr>
          <w:p w14:paraId="3E7CD790" w14:textId="219C9E59" w:rsidR="00FC39E6" w:rsidRPr="0091398E" w:rsidRDefault="00FC39E6" w:rsidP="008E2A31">
            <w:pPr>
              <w:rPr>
                <w:rFonts w:ascii="Comic Sans MS" w:hAnsi="Comic Sans MS"/>
                <w:color w:val="0070C0"/>
                <w:sz w:val="20"/>
                <w:szCs w:val="20"/>
              </w:rPr>
            </w:pPr>
          </w:p>
        </w:tc>
      </w:tr>
      <w:tr w:rsidR="009966DF" w:rsidRPr="0091398E" w14:paraId="355FD417" w14:textId="77777777" w:rsidTr="008E2A31">
        <w:tc>
          <w:tcPr>
            <w:tcW w:w="2198" w:type="dxa"/>
          </w:tcPr>
          <w:p w14:paraId="7E1708D8" w14:textId="2DB64241" w:rsidR="007268E8" w:rsidRPr="007268E8" w:rsidRDefault="007268E8" w:rsidP="008E2A31">
            <w:pPr>
              <w:rPr>
                <w:rFonts w:cstheme="minorHAnsi"/>
                <w:color w:val="00B0F0"/>
              </w:rPr>
            </w:pPr>
            <w:r w:rsidRPr="007268E8">
              <w:rPr>
                <w:rFonts w:cstheme="minorHAnsi"/>
                <w:color w:val="00B0F0"/>
              </w:rPr>
              <w:t>Rocks</w:t>
            </w:r>
          </w:p>
        </w:tc>
        <w:tc>
          <w:tcPr>
            <w:tcW w:w="2198" w:type="dxa"/>
          </w:tcPr>
          <w:p w14:paraId="54BB4180" w14:textId="77777777" w:rsidR="007268E8" w:rsidRPr="007268E8" w:rsidRDefault="007268E8" w:rsidP="00D47A5B">
            <w:pPr>
              <w:rPr>
                <w:rFonts w:eastAsia="Calibri" w:cstheme="minorHAnsi"/>
                <w:bCs/>
                <w:color w:val="00B0F0"/>
                <w:kern w:val="24"/>
                <w:lang w:eastAsia="en-GB"/>
              </w:rPr>
            </w:pPr>
          </w:p>
        </w:tc>
        <w:tc>
          <w:tcPr>
            <w:tcW w:w="2198" w:type="dxa"/>
          </w:tcPr>
          <w:p w14:paraId="2ECCAF3B" w14:textId="77777777" w:rsidR="007268E8" w:rsidRPr="007268E8" w:rsidRDefault="007268E8" w:rsidP="00D47A5B">
            <w:pPr>
              <w:rPr>
                <w:rFonts w:eastAsia="Calibri" w:cstheme="minorHAnsi"/>
                <w:bCs/>
                <w:color w:val="00B0F0"/>
                <w:kern w:val="24"/>
                <w:lang w:eastAsia="en-GB"/>
              </w:rPr>
            </w:pPr>
          </w:p>
        </w:tc>
        <w:tc>
          <w:tcPr>
            <w:tcW w:w="2198" w:type="dxa"/>
          </w:tcPr>
          <w:p w14:paraId="7DEEF7D2" w14:textId="02606F48" w:rsidR="007268E8" w:rsidRPr="007268E8" w:rsidRDefault="007268E8" w:rsidP="007268E8">
            <w:pPr>
              <w:pStyle w:val="Default"/>
              <w:rPr>
                <w:rFonts w:asciiTheme="minorHAnsi" w:hAnsiTheme="minorHAnsi" w:cstheme="minorHAnsi"/>
                <w:color w:val="00B0F0"/>
                <w:sz w:val="22"/>
                <w:szCs w:val="22"/>
              </w:rPr>
            </w:pPr>
            <w:r w:rsidRPr="007268E8">
              <w:rPr>
                <w:rFonts w:asciiTheme="minorHAnsi" w:hAnsiTheme="minorHAnsi" w:cstheme="minorHAnsi"/>
                <w:color w:val="00B0F0"/>
                <w:sz w:val="22"/>
                <w:szCs w:val="22"/>
              </w:rPr>
              <w:t xml:space="preserve">Compare and group together different kinds of rocks on the basis of their appearance and simple physical properties </w:t>
            </w:r>
          </w:p>
          <w:p w14:paraId="53A622C8" w14:textId="19BC279E" w:rsidR="007268E8" w:rsidRPr="007268E8" w:rsidRDefault="007268E8" w:rsidP="007268E8">
            <w:pPr>
              <w:pStyle w:val="Default"/>
              <w:rPr>
                <w:rFonts w:asciiTheme="minorHAnsi" w:hAnsiTheme="minorHAnsi" w:cstheme="minorHAnsi"/>
                <w:color w:val="00B0F0"/>
                <w:sz w:val="22"/>
                <w:szCs w:val="22"/>
              </w:rPr>
            </w:pPr>
            <w:r w:rsidRPr="007268E8">
              <w:rPr>
                <w:rFonts w:asciiTheme="minorHAnsi" w:hAnsiTheme="minorHAnsi" w:cstheme="minorHAnsi"/>
                <w:color w:val="00B0F0"/>
                <w:sz w:val="22"/>
                <w:szCs w:val="22"/>
              </w:rPr>
              <w:t xml:space="preserve">Describe in simple terms how fossils are formed when things that have lived are trapped within rock </w:t>
            </w:r>
          </w:p>
          <w:p w14:paraId="27913749" w14:textId="3B382094" w:rsidR="007268E8" w:rsidRPr="007268E8" w:rsidRDefault="007268E8" w:rsidP="007268E8">
            <w:pPr>
              <w:pStyle w:val="Default"/>
              <w:rPr>
                <w:rFonts w:asciiTheme="minorHAnsi" w:hAnsiTheme="minorHAnsi" w:cstheme="minorHAnsi"/>
                <w:color w:val="00B0F0"/>
                <w:sz w:val="22"/>
                <w:szCs w:val="22"/>
              </w:rPr>
            </w:pPr>
            <w:r w:rsidRPr="007268E8">
              <w:rPr>
                <w:rFonts w:asciiTheme="minorHAnsi" w:hAnsiTheme="minorHAnsi" w:cstheme="minorHAnsi"/>
                <w:color w:val="00B0F0"/>
                <w:sz w:val="22"/>
                <w:szCs w:val="22"/>
              </w:rPr>
              <w:t>Recognise that soils are made from rocks and organic matter</w:t>
            </w:r>
          </w:p>
          <w:p w14:paraId="7D6B3B34" w14:textId="77777777" w:rsidR="007268E8" w:rsidRPr="007268E8" w:rsidRDefault="007268E8" w:rsidP="008E2A31">
            <w:pPr>
              <w:rPr>
                <w:rFonts w:cstheme="minorHAnsi"/>
                <w:color w:val="00B0F0"/>
              </w:rPr>
            </w:pPr>
          </w:p>
        </w:tc>
        <w:tc>
          <w:tcPr>
            <w:tcW w:w="2198" w:type="dxa"/>
          </w:tcPr>
          <w:p w14:paraId="15CB32C1" w14:textId="77777777" w:rsidR="007268E8" w:rsidRPr="00F76648" w:rsidRDefault="007268E8" w:rsidP="008E2A31">
            <w:pPr>
              <w:rPr>
                <w:rFonts w:cs="Arial"/>
                <w:color w:val="00B0F0"/>
                <w:sz w:val="20"/>
                <w:szCs w:val="20"/>
              </w:rPr>
            </w:pPr>
          </w:p>
        </w:tc>
        <w:tc>
          <w:tcPr>
            <w:tcW w:w="2199" w:type="dxa"/>
          </w:tcPr>
          <w:p w14:paraId="2F66C924" w14:textId="77777777" w:rsidR="007268E8" w:rsidRPr="00F76648" w:rsidRDefault="007268E8" w:rsidP="00F76648">
            <w:pPr>
              <w:rPr>
                <w:rFonts w:ascii="Calibri" w:eastAsia="Times New Roman" w:hAnsi="Calibri" w:cs="Arial"/>
                <w:color w:val="00B0F0"/>
                <w:kern w:val="24"/>
                <w:sz w:val="20"/>
                <w:szCs w:val="20"/>
                <w:lang w:eastAsia="en-GB"/>
              </w:rPr>
            </w:pPr>
          </w:p>
        </w:tc>
        <w:tc>
          <w:tcPr>
            <w:tcW w:w="2199" w:type="dxa"/>
          </w:tcPr>
          <w:p w14:paraId="153F384E" w14:textId="77777777" w:rsidR="007268E8" w:rsidRPr="0091398E" w:rsidRDefault="007268E8" w:rsidP="008E2A31">
            <w:pPr>
              <w:rPr>
                <w:rFonts w:ascii="Comic Sans MS" w:hAnsi="Comic Sans MS"/>
                <w:color w:val="0070C0"/>
                <w:sz w:val="20"/>
                <w:szCs w:val="20"/>
              </w:rPr>
            </w:pPr>
          </w:p>
        </w:tc>
      </w:tr>
      <w:tr w:rsidR="007268E8" w:rsidRPr="0091398E" w14:paraId="2E2C590B" w14:textId="77777777" w:rsidTr="008E2A31">
        <w:tc>
          <w:tcPr>
            <w:tcW w:w="2198" w:type="dxa"/>
          </w:tcPr>
          <w:p w14:paraId="5A80FE6F" w14:textId="77777777" w:rsidR="007268E8" w:rsidRDefault="007268E8" w:rsidP="008E2A31">
            <w:pPr>
              <w:rPr>
                <w:rFonts w:ascii="Comic Sans MS" w:hAnsi="Comic Sans MS"/>
                <w:sz w:val="20"/>
                <w:szCs w:val="20"/>
              </w:rPr>
            </w:pPr>
          </w:p>
        </w:tc>
        <w:tc>
          <w:tcPr>
            <w:tcW w:w="2198" w:type="dxa"/>
          </w:tcPr>
          <w:p w14:paraId="21ADDEA3" w14:textId="77777777" w:rsidR="007268E8" w:rsidRPr="00F76648" w:rsidRDefault="007268E8" w:rsidP="00D47A5B">
            <w:pPr>
              <w:rPr>
                <w:rFonts w:ascii="Calibri" w:eastAsia="Calibri" w:hAnsi="Calibri" w:cs="Times New Roman"/>
                <w:bCs/>
                <w:color w:val="00B0F0"/>
                <w:kern w:val="24"/>
                <w:sz w:val="20"/>
                <w:szCs w:val="20"/>
                <w:lang w:eastAsia="en-GB"/>
              </w:rPr>
            </w:pPr>
          </w:p>
        </w:tc>
        <w:tc>
          <w:tcPr>
            <w:tcW w:w="2198" w:type="dxa"/>
          </w:tcPr>
          <w:p w14:paraId="2642E5CA" w14:textId="77777777" w:rsidR="007268E8" w:rsidRPr="00F76648" w:rsidRDefault="007268E8" w:rsidP="00D47A5B">
            <w:pPr>
              <w:rPr>
                <w:rFonts w:ascii="Calibri" w:eastAsia="Calibri" w:hAnsi="Calibri" w:cs="Times New Roman"/>
                <w:bCs/>
                <w:color w:val="00B0F0"/>
                <w:kern w:val="24"/>
                <w:sz w:val="20"/>
                <w:szCs w:val="20"/>
                <w:lang w:eastAsia="en-GB"/>
              </w:rPr>
            </w:pPr>
          </w:p>
        </w:tc>
        <w:tc>
          <w:tcPr>
            <w:tcW w:w="2198" w:type="dxa"/>
          </w:tcPr>
          <w:p w14:paraId="6F76304D" w14:textId="1B60CA58" w:rsidR="007268E8" w:rsidRPr="007268E8" w:rsidRDefault="007268E8" w:rsidP="007268E8">
            <w:pPr>
              <w:pStyle w:val="Default"/>
              <w:rPr>
                <w:rFonts w:ascii="Arial" w:hAnsi="Arial" w:cs="Arial"/>
                <w:color w:val="00B0F0"/>
                <w:sz w:val="22"/>
                <w:szCs w:val="23"/>
              </w:rPr>
            </w:pPr>
            <w:r w:rsidRPr="007268E8">
              <w:rPr>
                <w:rFonts w:ascii="Calibri" w:eastAsia="Times New Roman" w:hAnsi="Calibri" w:cs="Arial"/>
                <w:bCs/>
                <w:color w:val="00B0F0"/>
                <w:kern w:val="24"/>
                <w:sz w:val="20"/>
                <w:lang w:val="en-US" w:eastAsia="en-GB"/>
              </w:rPr>
              <w:t xml:space="preserve">Rock, stone, pebble, boulder, grain, crystals, layers, hard, soft, texture, absorb </w:t>
            </w:r>
            <w:r w:rsidRPr="007268E8">
              <w:rPr>
                <w:rFonts w:ascii="Calibri" w:eastAsia="Times New Roman" w:hAnsi="Calibri" w:cs="Arial"/>
                <w:bCs/>
                <w:color w:val="00B0F0"/>
                <w:kern w:val="24"/>
                <w:sz w:val="20"/>
                <w:lang w:val="en-US" w:eastAsia="en-GB"/>
              </w:rPr>
              <w:lastRenderedPageBreak/>
              <w:t>water, soil, fossil, marble, chalk, granite, sandstone, slate, soil, peat, sandy/chalk/clay soil</w:t>
            </w:r>
          </w:p>
        </w:tc>
        <w:tc>
          <w:tcPr>
            <w:tcW w:w="2198" w:type="dxa"/>
          </w:tcPr>
          <w:p w14:paraId="2427E379" w14:textId="77777777" w:rsidR="007268E8" w:rsidRPr="00F76648" w:rsidRDefault="007268E8" w:rsidP="008E2A31">
            <w:pPr>
              <w:rPr>
                <w:rFonts w:cs="Arial"/>
                <w:color w:val="00B0F0"/>
                <w:sz w:val="20"/>
                <w:szCs w:val="20"/>
              </w:rPr>
            </w:pPr>
          </w:p>
        </w:tc>
        <w:tc>
          <w:tcPr>
            <w:tcW w:w="2199" w:type="dxa"/>
          </w:tcPr>
          <w:p w14:paraId="294E6935" w14:textId="77777777" w:rsidR="007268E8" w:rsidRPr="00F76648" w:rsidRDefault="007268E8" w:rsidP="00F76648">
            <w:pPr>
              <w:rPr>
                <w:rFonts w:ascii="Calibri" w:eastAsia="Times New Roman" w:hAnsi="Calibri" w:cs="Arial"/>
                <w:color w:val="00B0F0"/>
                <w:kern w:val="24"/>
                <w:sz w:val="20"/>
                <w:szCs w:val="20"/>
                <w:lang w:eastAsia="en-GB"/>
              </w:rPr>
            </w:pPr>
          </w:p>
        </w:tc>
        <w:tc>
          <w:tcPr>
            <w:tcW w:w="2199" w:type="dxa"/>
          </w:tcPr>
          <w:p w14:paraId="4026DE56" w14:textId="77777777" w:rsidR="007268E8" w:rsidRPr="0091398E" w:rsidRDefault="007268E8" w:rsidP="008E2A31">
            <w:pPr>
              <w:rPr>
                <w:rFonts w:ascii="Comic Sans MS" w:hAnsi="Comic Sans MS"/>
                <w:color w:val="0070C0"/>
                <w:sz w:val="20"/>
                <w:szCs w:val="20"/>
              </w:rPr>
            </w:pPr>
          </w:p>
        </w:tc>
      </w:tr>
      <w:tr w:rsidR="007268E8" w:rsidRPr="0091398E" w14:paraId="0E48B806" w14:textId="77777777" w:rsidTr="008E2A31">
        <w:tc>
          <w:tcPr>
            <w:tcW w:w="2198" w:type="dxa"/>
          </w:tcPr>
          <w:p w14:paraId="402FD68E" w14:textId="74858E40" w:rsidR="00F76648" w:rsidRPr="00F76648" w:rsidRDefault="00F76648" w:rsidP="008E2A31">
            <w:pPr>
              <w:rPr>
                <w:rFonts w:cstheme="minorHAnsi"/>
                <w:color w:val="FF0000"/>
              </w:rPr>
            </w:pPr>
            <w:r w:rsidRPr="00F76648">
              <w:rPr>
                <w:rFonts w:cstheme="minorHAnsi"/>
                <w:color w:val="FF0000"/>
              </w:rPr>
              <w:t>Seasonal Changes</w:t>
            </w:r>
          </w:p>
        </w:tc>
        <w:tc>
          <w:tcPr>
            <w:tcW w:w="2198" w:type="dxa"/>
          </w:tcPr>
          <w:p w14:paraId="4E31251C" w14:textId="5A18DD7A" w:rsidR="00F76648" w:rsidRPr="00F76648" w:rsidRDefault="00F76648" w:rsidP="00F76648">
            <w:pPr>
              <w:pStyle w:val="Default"/>
              <w:rPr>
                <w:rFonts w:asciiTheme="minorHAnsi" w:hAnsiTheme="minorHAnsi" w:cstheme="minorHAnsi"/>
                <w:color w:val="FF0000"/>
                <w:sz w:val="22"/>
                <w:szCs w:val="22"/>
              </w:rPr>
            </w:pPr>
            <w:r w:rsidRPr="00F76648">
              <w:rPr>
                <w:rFonts w:asciiTheme="minorHAnsi" w:hAnsiTheme="minorHAnsi" w:cstheme="minorHAnsi"/>
                <w:color w:val="FF0000"/>
                <w:sz w:val="22"/>
                <w:szCs w:val="22"/>
              </w:rPr>
              <w:t xml:space="preserve">Observe changes across the four seasons </w:t>
            </w:r>
          </w:p>
          <w:p w14:paraId="0646E63F" w14:textId="4B06A5F1" w:rsidR="00F76648" w:rsidRPr="00F76648" w:rsidRDefault="00F76648" w:rsidP="00F76648">
            <w:pPr>
              <w:rPr>
                <w:rFonts w:eastAsia="Calibri" w:cstheme="minorHAnsi"/>
                <w:bCs/>
                <w:color w:val="FF0000"/>
                <w:kern w:val="24"/>
                <w:lang w:eastAsia="en-GB"/>
              </w:rPr>
            </w:pPr>
            <w:r w:rsidRPr="00F76648">
              <w:rPr>
                <w:rFonts w:cstheme="minorHAnsi"/>
                <w:color w:val="FF0000"/>
              </w:rPr>
              <w:t>Observe and describe weather associated with the seasons and how day length varies</w:t>
            </w:r>
          </w:p>
        </w:tc>
        <w:tc>
          <w:tcPr>
            <w:tcW w:w="2198" w:type="dxa"/>
          </w:tcPr>
          <w:p w14:paraId="68FBBE80" w14:textId="77777777" w:rsidR="00F76648" w:rsidRPr="00F76648" w:rsidRDefault="00F76648" w:rsidP="00D47A5B">
            <w:pPr>
              <w:rPr>
                <w:rFonts w:ascii="Calibri" w:eastAsia="Calibri" w:hAnsi="Calibri" w:cs="Times New Roman"/>
                <w:bCs/>
                <w:color w:val="00B0F0"/>
                <w:kern w:val="24"/>
                <w:sz w:val="20"/>
                <w:szCs w:val="20"/>
                <w:lang w:eastAsia="en-GB"/>
              </w:rPr>
            </w:pPr>
          </w:p>
        </w:tc>
        <w:tc>
          <w:tcPr>
            <w:tcW w:w="2198" w:type="dxa"/>
          </w:tcPr>
          <w:p w14:paraId="1CC81682" w14:textId="77777777" w:rsidR="00F76648" w:rsidRPr="00F76648" w:rsidRDefault="00F76648" w:rsidP="008E2A31">
            <w:pPr>
              <w:rPr>
                <w:rFonts w:ascii="Comic Sans MS" w:hAnsi="Comic Sans MS"/>
                <w:color w:val="00B0F0"/>
                <w:sz w:val="20"/>
                <w:szCs w:val="20"/>
              </w:rPr>
            </w:pPr>
          </w:p>
        </w:tc>
        <w:tc>
          <w:tcPr>
            <w:tcW w:w="2198" w:type="dxa"/>
          </w:tcPr>
          <w:p w14:paraId="4314432E" w14:textId="77777777" w:rsidR="00F76648" w:rsidRPr="00F76648" w:rsidRDefault="00F76648" w:rsidP="008E2A31">
            <w:pPr>
              <w:rPr>
                <w:rFonts w:cs="Arial"/>
                <w:color w:val="00B0F0"/>
                <w:sz w:val="20"/>
                <w:szCs w:val="20"/>
              </w:rPr>
            </w:pPr>
          </w:p>
        </w:tc>
        <w:tc>
          <w:tcPr>
            <w:tcW w:w="2199" w:type="dxa"/>
          </w:tcPr>
          <w:p w14:paraId="7B622043" w14:textId="77777777" w:rsidR="00F76648" w:rsidRPr="00F76648" w:rsidRDefault="00F76648" w:rsidP="00F76648">
            <w:pPr>
              <w:rPr>
                <w:rFonts w:ascii="Calibri" w:eastAsia="Times New Roman" w:hAnsi="Calibri" w:cs="Arial"/>
                <w:color w:val="00B0F0"/>
                <w:kern w:val="24"/>
                <w:sz w:val="20"/>
                <w:szCs w:val="20"/>
                <w:lang w:eastAsia="en-GB"/>
              </w:rPr>
            </w:pPr>
          </w:p>
        </w:tc>
        <w:tc>
          <w:tcPr>
            <w:tcW w:w="2199" w:type="dxa"/>
          </w:tcPr>
          <w:p w14:paraId="7E7CA166" w14:textId="77777777" w:rsidR="00F76648" w:rsidRPr="0091398E" w:rsidRDefault="00F76648" w:rsidP="008E2A31">
            <w:pPr>
              <w:rPr>
                <w:rFonts w:ascii="Comic Sans MS" w:hAnsi="Comic Sans MS"/>
                <w:color w:val="0070C0"/>
                <w:sz w:val="20"/>
                <w:szCs w:val="20"/>
              </w:rPr>
            </w:pPr>
          </w:p>
        </w:tc>
      </w:tr>
      <w:tr w:rsidR="007268E8" w:rsidRPr="0091398E" w14:paraId="181560BB" w14:textId="77777777" w:rsidTr="008E2A31">
        <w:tc>
          <w:tcPr>
            <w:tcW w:w="2198" w:type="dxa"/>
          </w:tcPr>
          <w:p w14:paraId="33A61180" w14:textId="77777777" w:rsidR="00FC39E6" w:rsidRPr="0091398E" w:rsidRDefault="00FC39E6" w:rsidP="008E2A31">
            <w:pPr>
              <w:rPr>
                <w:rFonts w:ascii="Comic Sans MS" w:hAnsi="Comic Sans MS"/>
                <w:sz w:val="20"/>
                <w:szCs w:val="20"/>
              </w:rPr>
            </w:pPr>
          </w:p>
        </w:tc>
        <w:tc>
          <w:tcPr>
            <w:tcW w:w="2198" w:type="dxa"/>
          </w:tcPr>
          <w:p w14:paraId="04FA2CCD" w14:textId="4082CE04" w:rsidR="00FC39E6" w:rsidRPr="0091398E" w:rsidRDefault="00F76648" w:rsidP="008E2A31">
            <w:pPr>
              <w:rPr>
                <w:rFonts w:ascii="Comic Sans MS" w:hAnsi="Comic Sans MS"/>
                <w:sz w:val="20"/>
                <w:szCs w:val="20"/>
              </w:rPr>
            </w:pPr>
            <w:r w:rsidRPr="00F76648">
              <w:rPr>
                <w:rFonts w:ascii="Calibri" w:eastAsia="Calibri" w:hAnsi="Calibri" w:cs="Times New Roman"/>
                <w:color w:val="FF0000"/>
                <w:kern w:val="24"/>
                <w:sz w:val="20"/>
                <w:lang w:eastAsia="en-GB"/>
              </w:rPr>
              <w:t>Weather (sunny, rainy, windy, snowy etc.), seasons (Winter, Summer, Spring, Autumn), sun, sunrise, sunset, day length</w:t>
            </w:r>
          </w:p>
        </w:tc>
        <w:tc>
          <w:tcPr>
            <w:tcW w:w="2198" w:type="dxa"/>
          </w:tcPr>
          <w:p w14:paraId="5B3781A5" w14:textId="7B776B6D" w:rsidR="00FC39E6" w:rsidRPr="0091398E" w:rsidRDefault="00FC39E6" w:rsidP="008E2A31">
            <w:pPr>
              <w:rPr>
                <w:rFonts w:ascii="Comic Sans MS" w:hAnsi="Comic Sans MS"/>
                <w:sz w:val="20"/>
                <w:szCs w:val="20"/>
              </w:rPr>
            </w:pPr>
          </w:p>
        </w:tc>
        <w:tc>
          <w:tcPr>
            <w:tcW w:w="2198" w:type="dxa"/>
          </w:tcPr>
          <w:p w14:paraId="66CFF3A8" w14:textId="24FE2ACE" w:rsidR="00FC39E6" w:rsidRPr="0091398E" w:rsidRDefault="00FC39E6" w:rsidP="008E2A31">
            <w:pPr>
              <w:rPr>
                <w:rFonts w:ascii="Comic Sans MS" w:hAnsi="Comic Sans MS"/>
                <w:color w:val="FF0000"/>
                <w:sz w:val="20"/>
                <w:szCs w:val="20"/>
              </w:rPr>
            </w:pPr>
          </w:p>
        </w:tc>
        <w:tc>
          <w:tcPr>
            <w:tcW w:w="2198" w:type="dxa"/>
          </w:tcPr>
          <w:p w14:paraId="2E913C01" w14:textId="45BCEBFD" w:rsidR="00FC39E6" w:rsidRPr="0091398E" w:rsidRDefault="00FC39E6" w:rsidP="008E2A31">
            <w:pPr>
              <w:rPr>
                <w:rFonts w:ascii="Comic Sans MS" w:hAnsi="Comic Sans MS"/>
                <w:color w:val="FF0000"/>
                <w:sz w:val="20"/>
                <w:szCs w:val="20"/>
              </w:rPr>
            </w:pPr>
          </w:p>
        </w:tc>
        <w:tc>
          <w:tcPr>
            <w:tcW w:w="2199" w:type="dxa"/>
          </w:tcPr>
          <w:p w14:paraId="14B7CF34" w14:textId="7BB629DD" w:rsidR="00FC39E6" w:rsidRPr="0091398E" w:rsidRDefault="00FC39E6" w:rsidP="008E2A31">
            <w:pPr>
              <w:rPr>
                <w:rFonts w:ascii="Comic Sans MS" w:hAnsi="Comic Sans MS"/>
                <w:color w:val="FF0000"/>
                <w:sz w:val="20"/>
                <w:szCs w:val="20"/>
              </w:rPr>
            </w:pPr>
          </w:p>
        </w:tc>
        <w:tc>
          <w:tcPr>
            <w:tcW w:w="2199" w:type="dxa"/>
          </w:tcPr>
          <w:p w14:paraId="65B2D154" w14:textId="16710524" w:rsidR="00FC39E6" w:rsidRPr="0091398E" w:rsidRDefault="00FC39E6" w:rsidP="008E2A31">
            <w:pPr>
              <w:rPr>
                <w:rFonts w:ascii="Comic Sans MS" w:hAnsi="Comic Sans MS"/>
                <w:color w:val="FF0000"/>
                <w:sz w:val="20"/>
                <w:szCs w:val="20"/>
              </w:rPr>
            </w:pPr>
          </w:p>
        </w:tc>
      </w:tr>
      <w:tr w:rsidR="007268E8" w:rsidRPr="0091398E" w14:paraId="728645AC" w14:textId="77777777" w:rsidTr="008E2A31">
        <w:tc>
          <w:tcPr>
            <w:tcW w:w="2198" w:type="dxa"/>
          </w:tcPr>
          <w:p w14:paraId="16386AE2" w14:textId="60359C23" w:rsidR="00F76648" w:rsidRPr="007268E8" w:rsidRDefault="00F76648" w:rsidP="00F76648">
            <w:pPr>
              <w:rPr>
                <w:rFonts w:cstheme="minorHAnsi"/>
                <w:color w:val="FF0000"/>
              </w:rPr>
            </w:pPr>
            <w:r w:rsidRPr="007268E8">
              <w:rPr>
                <w:rFonts w:cstheme="minorHAnsi"/>
                <w:color w:val="FF0000"/>
              </w:rPr>
              <w:t>Light</w:t>
            </w:r>
          </w:p>
        </w:tc>
        <w:tc>
          <w:tcPr>
            <w:tcW w:w="2198" w:type="dxa"/>
          </w:tcPr>
          <w:p w14:paraId="0D691D65" w14:textId="77777777" w:rsidR="00F76648" w:rsidRPr="007268E8" w:rsidRDefault="00F76648" w:rsidP="00161DE2">
            <w:pPr>
              <w:rPr>
                <w:rFonts w:eastAsia="Calibri" w:cstheme="minorHAnsi"/>
                <w:color w:val="FF0000"/>
                <w:kern w:val="24"/>
                <w:lang w:eastAsia="en-GB"/>
              </w:rPr>
            </w:pPr>
          </w:p>
        </w:tc>
        <w:tc>
          <w:tcPr>
            <w:tcW w:w="2198" w:type="dxa"/>
          </w:tcPr>
          <w:p w14:paraId="14997580" w14:textId="77777777" w:rsidR="00F76648" w:rsidRPr="007268E8" w:rsidRDefault="00F76648" w:rsidP="008E2A31">
            <w:pPr>
              <w:rPr>
                <w:rFonts w:cstheme="minorHAnsi"/>
                <w:color w:val="FF0000"/>
              </w:rPr>
            </w:pPr>
          </w:p>
        </w:tc>
        <w:tc>
          <w:tcPr>
            <w:tcW w:w="2198" w:type="dxa"/>
          </w:tcPr>
          <w:p w14:paraId="474F8683" w14:textId="64206D91" w:rsidR="00F76648" w:rsidRPr="007268E8" w:rsidRDefault="00F76648" w:rsidP="00F76648">
            <w:pPr>
              <w:pStyle w:val="Default"/>
              <w:rPr>
                <w:rFonts w:asciiTheme="minorHAnsi" w:hAnsiTheme="minorHAnsi" w:cstheme="minorHAnsi"/>
                <w:color w:val="FF0000"/>
                <w:sz w:val="22"/>
                <w:szCs w:val="22"/>
              </w:rPr>
            </w:pPr>
            <w:r w:rsidRPr="007268E8">
              <w:rPr>
                <w:rFonts w:asciiTheme="minorHAnsi" w:hAnsiTheme="minorHAnsi" w:cstheme="minorHAnsi"/>
                <w:color w:val="FF0000"/>
                <w:sz w:val="22"/>
                <w:szCs w:val="22"/>
              </w:rPr>
              <w:t xml:space="preserve">Recognise that they need light in order to see things and that dark is the absence of light </w:t>
            </w:r>
          </w:p>
          <w:p w14:paraId="50E82C6D" w14:textId="2BF06BBC" w:rsidR="00F76648" w:rsidRPr="007268E8" w:rsidRDefault="00F76648" w:rsidP="00F76648">
            <w:pPr>
              <w:pStyle w:val="Default"/>
              <w:rPr>
                <w:rFonts w:asciiTheme="minorHAnsi" w:hAnsiTheme="minorHAnsi" w:cstheme="minorHAnsi"/>
                <w:color w:val="FF0000"/>
                <w:sz w:val="22"/>
                <w:szCs w:val="22"/>
              </w:rPr>
            </w:pPr>
            <w:r w:rsidRPr="007268E8">
              <w:rPr>
                <w:rFonts w:asciiTheme="minorHAnsi" w:hAnsiTheme="minorHAnsi" w:cstheme="minorHAnsi"/>
                <w:color w:val="FF0000"/>
                <w:sz w:val="22"/>
                <w:szCs w:val="22"/>
              </w:rPr>
              <w:t xml:space="preserve">Notice that light is reflected from surfaces </w:t>
            </w:r>
          </w:p>
          <w:p w14:paraId="75FD2D75" w14:textId="4B23E2BF" w:rsidR="00F76648" w:rsidRPr="007268E8" w:rsidRDefault="00F76648" w:rsidP="00F76648">
            <w:pPr>
              <w:pStyle w:val="Default"/>
              <w:rPr>
                <w:rFonts w:asciiTheme="minorHAnsi" w:hAnsiTheme="minorHAnsi" w:cstheme="minorHAnsi"/>
                <w:color w:val="FF0000"/>
                <w:sz w:val="22"/>
                <w:szCs w:val="22"/>
              </w:rPr>
            </w:pPr>
            <w:r w:rsidRPr="007268E8">
              <w:rPr>
                <w:rFonts w:asciiTheme="minorHAnsi" w:hAnsiTheme="minorHAnsi" w:cstheme="minorHAnsi"/>
                <w:color w:val="FF0000"/>
                <w:sz w:val="22"/>
                <w:szCs w:val="22"/>
              </w:rPr>
              <w:t xml:space="preserve">Recognise that light from the sun can be dangerous and that there are ways to protect their eyes </w:t>
            </w:r>
          </w:p>
          <w:p w14:paraId="0CC5D5DF" w14:textId="75BA928E" w:rsidR="00F76648" w:rsidRPr="007268E8" w:rsidRDefault="00F76648" w:rsidP="00F76648">
            <w:pPr>
              <w:pStyle w:val="Default"/>
              <w:rPr>
                <w:rFonts w:asciiTheme="minorHAnsi" w:hAnsiTheme="minorHAnsi" w:cstheme="minorHAnsi"/>
                <w:color w:val="FF0000"/>
                <w:sz w:val="22"/>
                <w:szCs w:val="22"/>
              </w:rPr>
            </w:pPr>
            <w:r w:rsidRPr="007268E8">
              <w:rPr>
                <w:rFonts w:asciiTheme="minorHAnsi" w:hAnsiTheme="minorHAnsi" w:cstheme="minorHAnsi"/>
                <w:color w:val="FF0000"/>
                <w:sz w:val="22"/>
                <w:szCs w:val="22"/>
              </w:rPr>
              <w:lastRenderedPageBreak/>
              <w:t xml:space="preserve">Recognise that shadows are formed when the light from a light source is blocked by an opaque object </w:t>
            </w:r>
          </w:p>
          <w:p w14:paraId="5E3D5FC1" w14:textId="20D8CA5F" w:rsidR="00F76648" w:rsidRPr="007268E8" w:rsidRDefault="00F76648" w:rsidP="00F76648">
            <w:pPr>
              <w:rPr>
                <w:rFonts w:cstheme="minorHAnsi"/>
                <w:b/>
                <w:color w:val="FF0000"/>
              </w:rPr>
            </w:pPr>
            <w:r w:rsidRPr="007268E8">
              <w:rPr>
                <w:rFonts w:cstheme="minorHAnsi"/>
                <w:color w:val="FF0000"/>
              </w:rPr>
              <w:t xml:space="preserve">Find patterns in the way that the size of shadows </w:t>
            </w:r>
            <w:proofErr w:type="gramStart"/>
            <w:r w:rsidRPr="007268E8">
              <w:rPr>
                <w:rFonts w:cstheme="minorHAnsi"/>
                <w:color w:val="FF0000"/>
              </w:rPr>
              <w:t>change</w:t>
            </w:r>
            <w:proofErr w:type="gramEnd"/>
          </w:p>
        </w:tc>
        <w:tc>
          <w:tcPr>
            <w:tcW w:w="2198" w:type="dxa"/>
          </w:tcPr>
          <w:p w14:paraId="738F480D" w14:textId="77777777" w:rsidR="00F76648" w:rsidRPr="007268E8" w:rsidRDefault="00F76648" w:rsidP="008E2A31">
            <w:pPr>
              <w:rPr>
                <w:rFonts w:cstheme="minorHAnsi"/>
                <w:b/>
                <w:color w:val="FF0000"/>
              </w:rPr>
            </w:pPr>
          </w:p>
        </w:tc>
        <w:tc>
          <w:tcPr>
            <w:tcW w:w="2199" w:type="dxa"/>
          </w:tcPr>
          <w:p w14:paraId="5ACC0BDD" w14:textId="77777777" w:rsidR="00F76648" w:rsidRPr="007268E8" w:rsidRDefault="00F76648" w:rsidP="008E2A31">
            <w:pPr>
              <w:rPr>
                <w:rFonts w:cstheme="minorHAnsi"/>
                <w:b/>
                <w:color w:val="FF0000"/>
              </w:rPr>
            </w:pPr>
          </w:p>
        </w:tc>
        <w:tc>
          <w:tcPr>
            <w:tcW w:w="2199" w:type="dxa"/>
          </w:tcPr>
          <w:p w14:paraId="1291A506" w14:textId="3A5B0920" w:rsidR="00F76648" w:rsidRPr="007268E8" w:rsidRDefault="00F76648" w:rsidP="00F76648">
            <w:pPr>
              <w:pStyle w:val="Default"/>
              <w:rPr>
                <w:rFonts w:asciiTheme="minorHAnsi" w:hAnsiTheme="minorHAnsi" w:cstheme="minorHAnsi"/>
                <w:color w:val="FF0000"/>
                <w:sz w:val="22"/>
                <w:szCs w:val="22"/>
              </w:rPr>
            </w:pPr>
            <w:r w:rsidRPr="007268E8">
              <w:rPr>
                <w:rFonts w:asciiTheme="minorHAnsi" w:hAnsiTheme="minorHAnsi" w:cstheme="minorHAnsi"/>
                <w:color w:val="FF0000"/>
                <w:sz w:val="22"/>
                <w:szCs w:val="22"/>
              </w:rPr>
              <w:t xml:space="preserve">Recognise that light appears to travel in straight lines </w:t>
            </w:r>
          </w:p>
          <w:p w14:paraId="7874839C" w14:textId="056779D0" w:rsidR="00F76648" w:rsidRPr="007268E8" w:rsidRDefault="00F76648" w:rsidP="00F76648">
            <w:pPr>
              <w:pStyle w:val="Default"/>
              <w:rPr>
                <w:rFonts w:asciiTheme="minorHAnsi" w:hAnsiTheme="minorHAnsi" w:cstheme="minorHAnsi"/>
                <w:color w:val="FF0000"/>
                <w:sz w:val="22"/>
                <w:szCs w:val="22"/>
              </w:rPr>
            </w:pPr>
            <w:r w:rsidRPr="007268E8">
              <w:rPr>
                <w:rFonts w:asciiTheme="minorHAnsi" w:hAnsiTheme="minorHAnsi" w:cstheme="minorHAnsi"/>
                <w:color w:val="FF0000"/>
                <w:sz w:val="22"/>
                <w:szCs w:val="22"/>
              </w:rPr>
              <w:t xml:space="preserve">Use the idea that light travels in straight lines to explain that objects are seen because they give out or reflect light into the eye </w:t>
            </w:r>
          </w:p>
          <w:p w14:paraId="28E9ECDD" w14:textId="1E9F5716" w:rsidR="00F76648" w:rsidRPr="007268E8" w:rsidRDefault="00F76648" w:rsidP="00F76648">
            <w:pPr>
              <w:pStyle w:val="Default"/>
              <w:rPr>
                <w:rFonts w:asciiTheme="minorHAnsi" w:hAnsiTheme="minorHAnsi" w:cstheme="minorHAnsi"/>
                <w:color w:val="FF0000"/>
                <w:sz w:val="22"/>
                <w:szCs w:val="22"/>
              </w:rPr>
            </w:pPr>
            <w:r w:rsidRPr="007268E8">
              <w:rPr>
                <w:rFonts w:asciiTheme="minorHAnsi" w:hAnsiTheme="minorHAnsi" w:cstheme="minorHAnsi"/>
                <w:color w:val="FF0000"/>
                <w:sz w:val="22"/>
                <w:szCs w:val="22"/>
              </w:rPr>
              <w:t xml:space="preserve">Explain that we see things because </w:t>
            </w:r>
            <w:r w:rsidRPr="007268E8">
              <w:rPr>
                <w:rFonts w:asciiTheme="minorHAnsi" w:hAnsiTheme="minorHAnsi" w:cstheme="minorHAnsi"/>
                <w:color w:val="FF0000"/>
                <w:sz w:val="22"/>
                <w:szCs w:val="22"/>
              </w:rPr>
              <w:lastRenderedPageBreak/>
              <w:t>light travels from light sources to our eyes or from light sources to objects and then to our eyes</w:t>
            </w:r>
          </w:p>
          <w:p w14:paraId="3130910F" w14:textId="47B72155" w:rsidR="00F76648" w:rsidRPr="007268E8" w:rsidRDefault="00F76648" w:rsidP="00F76648">
            <w:pPr>
              <w:pStyle w:val="Default"/>
              <w:rPr>
                <w:rFonts w:asciiTheme="minorHAnsi" w:hAnsiTheme="minorHAnsi" w:cstheme="minorHAnsi"/>
                <w:color w:val="FF0000"/>
                <w:sz w:val="22"/>
                <w:szCs w:val="22"/>
              </w:rPr>
            </w:pPr>
            <w:r w:rsidRPr="007268E8">
              <w:rPr>
                <w:rFonts w:asciiTheme="minorHAnsi" w:hAnsiTheme="minorHAnsi" w:cstheme="minorHAnsi"/>
                <w:color w:val="FF0000"/>
                <w:sz w:val="22"/>
                <w:szCs w:val="22"/>
              </w:rPr>
              <w:t>Use the idea that light travels in straight lines to explain why shadows have the same shape as the objects that cast them</w:t>
            </w:r>
          </w:p>
          <w:p w14:paraId="60F001EA" w14:textId="77777777" w:rsidR="00F76648" w:rsidRPr="007268E8" w:rsidRDefault="00F76648" w:rsidP="008E2A31">
            <w:pPr>
              <w:rPr>
                <w:rFonts w:cstheme="minorHAnsi"/>
                <w:b/>
                <w:color w:val="FF0000"/>
              </w:rPr>
            </w:pPr>
          </w:p>
        </w:tc>
      </w:tr>
      <w:tr w:rsidR="007268E8" w:rsidRPr="0091398E" w14:paraId="391827D1" w14:textId="77777777" w:rsidTr="008E2A31">
        <w:tc>
          <w:tcPr>
            <w:tcW w:w="2198" w:type="dxa"/>
          </w:tcPr>
          <w:p w14:paraId="516FEE8D" w14:textId="77777777" w:rsidR="00F76648" w:rsidRDefault="00F76648" w:rsidP="00F76648">
            <w:pPr>
              <w:rPr>
                <w:rFonts w:ascii="Comic Sans MS" w:hAnsi="Comic Sans MS"/>
                <w:sz w:val="20"/>
                <w:szCs w:val="20"/>
              </w:rPr>
            </w:pPr>
          </w:p>
        </w:tc>
        <w:tc>
          <w:tcPr>
            <w:tcW w:w="2198" w:type="dxa"/>
          </w:tcPr>
          <w:p w14:paraId="4E1F7B40" w14:textId="0375C9FA" w:rsidR="00F76648" w:rsidRPr="007268E8" w:rsidRDefault="00F76648" w:rsidP="00F76648">
            <w:pPr>
              <w:rPr>
                <w:rFonts w:ascii="Comic Sans MS" w:eastAsia="Times New Roman" w:hAnsi="Comic Sans MS" w:cs="Times New Roman"/>
                <w:color w:val="FF0000"/>
                <w:sz w:val="16"/>
                <w:szCs w:val="16"/>
                <w:lang w:eastAsia="en-GB"/>
              </w:rPr>
            </w:pPr>
          </w:p>
        </w:tc>
        <w:tc>
          <w:tcPr>
            <w:tcW w:w="2198" w:type="dxa"/>
          </w:tcPr>
          <w:p w14:paraId="28C832E6" w14:textId="77777777" w:rsidR="00F76648" w:rsidRPr="007268E8" w:rsidRDefault="00F76648" w:rsidP="008E2A31">
            <w:pPr>
              <w:rPr>
                <w:rFonts w:ascii="Comic Sans MS" w:hAnsi="Comic Sans MS"/>
                <w:color w:val="FF0000"/>
                <w:sz w:val="20"/>
                <w:szCs w:val="20"/>
              </w:rPr>
            </w:pPr>
          </w:p>
        </w:tc>
        <w:tc>
          <w:tcPr>
            <w:tcW w:w="2198" w:type="dxa"/>
          </w:tcPr>
          <w:p w14:paraId="23556392" w14:textId="1BB6E8E2" w:rsidR="00F76648" w:rsidRPr="007268E8" w:rsidRDefault="00F76648" w:rsidP="008E2A31">
            <w:pPr>
              <w:rPr>
                <w:rFonts w:ascii="Comic Sans MS" w:hAnsi="Comic Sans MS"/>
                <w:b/>
                <w:color w:val="FF0000"/>
                <w:sz w:val="20"/>
                <w:szCs w:val="20"/>
              </w:rPr>
            </w:pPr>
            <w:r w:rsidRPr="007268E8">
              <w:rPr>
                <w:rFonts w:ascii="Calibri" w:eastAsia="Times New Roman" w:hAnsi="Calibri" w:cs="Arial"/>
                <w:color w:val="FF0000"/>
                <w:kern w:val="24"/>
                <w:sz w:val="20"/>
                <w:lang w:val="en-US" w:eastAsia="en-GB"/>
              </w:rPr>
              <w:t>Light, light source, dark, absence of light, transparent, translucent, opaque, shiny, matt, surface, shadow, reflect, mirror, sunlight, dangerous</w:t>
            </w:r>
          </w:p>
        </w:tc>
        <w:tc>
          <w:tcPr>
            <w:tcW w:w="2198" w:type="dxa"/>
          </w:tcPr>
          <w:p w14:paraId="1DD98C7E" w14:textId="77777777" w:rsidR="00F76648" w:rsidRPr="007268E8" w:rsidRDefault="00F76648" w:rsidP="008E2A31">
            <w:pPr>
              <w:rPr>
                <w:rFonts w:ascii="Comic Sans MS" w:hAnsi="Comic Sans MS"/>
                <w:b/>
                <w:color w:val="FF0000"/>
                <w:sz w:val="20"/>
                <w:szCs w:val="20"/>
              </w:rPr>
            </w:pPr>
          </w:p>
        </w:tc>
        <w:tc>
          <w:tcPr>
            <w:tcW w:w="2199" w:type="dxa"/>
          </w:tcPr>
          <w:p w14:paraId="3DEF76F2" w14:textId="77777777" w:rsidR="00F76648" w:rsidRPr="007268E8" w:rsidRDefault="00F76648" w:rsidP="008E2A31">
            <w:pPr>
              <w:rPr>
                <w:rFonts w:ascii="Comic Sans MS" w:hAnsi="Comic Sans MS"/>
                <w:b/>
                <w:color w:val="FF0000"/>
                <w:sz w:val="20"/>
                <w:szCs w:val="20"/>
              </w:rPr>
            </w:pPr>
          </w:p>
        </w:tc>
        <w:tc>
          <w:tcPr>
            <w:tcW w:w="2199" w:type="dxa"/>
          </w:tcPr>
          <w:p w14:paraId="6EE78E6E" w14:textId="77777777" w:rsidR="00F76648" w:rsidRPr="007268E8" w:rsidRDefault="00F76648" w:rsidP="00F76648">
            <w:pPr>
              <w:rPr>
                <w:rFonts w:ascii="Arial" w:eastAsia="Times New Roman" w:hAnsi="Arial" w:cs="Arial"/>
                <w:color w:val="FF0000"/>
                <w:sz w:val="20"/>
                <w:szCs w:val="36"/>
                <w:lang w:eastAsia="en-GB"/>
              </w:rPr>
            </w:pPr>
            <w:r w:rsidRPr="007268E8">
              <w:rPr>
                <w:rFonts w:ascii="Calibri" w:eastAsia="Times New Roman" w:hAnsi="Calibri" w:cs="Arial"/>
                <w:color w:val="FF0000"/>
                <w:kern w:val="24"/>
                <w:sz w:val="20"/>
                <w:szCs w:val="24"/>
                <w:lang w:val="en-US" w:eastAsia="en-GB"/>
              </w:rPr>
              <w:t>As for year 3 plus straight lines, light rays.</w:t>
            </w:r>
          </w:p>
          <w:p w14:paraId="26B2EC18" w14:textId="77777777" w:rsidR="00F76648" w:rsidRPr="007268E8" w:rsidRDefault="00F76648" w:rsidP="008E2A31">
            <w:pPr>
              <w:rPr>
                <w:rFonts w:ascii="Comic Sans MS" w:hAnsi="Comic Sans MS"/>
                <w:b/>
                <w:color w:val="FF0000"/>
                <w:sz w:val="20"/>
                <w:szCs w:val="20"/>
              </w:rPr>
            </w:pPr>
          </w:p>
        </w:tc>
      </w:tr>
      <w:tr w:rsidR="007268E8" w:rsidRPr="0091398E" w14:paraId="7C55E675" w14:textId="77777777" w:rsidTr="008E2A31">
        <w:tc>
          <w:tcPr>
            <w:tcW w:w="2198" w:type="dxa"/>
          </w:tcPr>
          <w:p w14:paraId="228FDA97" w14:textId="77582F47" w:rsidR="007268E8" w:rsidRPr="007268E8" w:rsidRDefault="007268E8" w:rsidP="00F76648">
            <w:pPr>
              <w:rPr>
                <w:rFonts w:cstheme="minorHAnsi"/>
                <w:color w:val="FF0000"/>
              </w:rPr>
            </w:pPr>
            <w:r w:rsidRPr="007268E8">
              <w:rPr>
                <w:rFonts w:cstheme="minorHAnsi"/>
                <w:color w:val="FF0000"/>
              </w:rPr>
              <w:t>Sound</w:t>
            </w:r>
          </w:p>
        </w:tc>
        <w:tc>
          <w:tcPr>
            <w:tcW w:w="2198" w:type="dxa"/>
          </w:tcPr>
          <w:p w14:paraId="03C198D8" w14:textId="77777777" w:rsidR="007268E8" w:rsidRPr="007268E8" w:rsidRDefault="007268E8" w:rsidP="00F76648">
            <w:pPr>
              <w:rPr>
                <w:rFonts w:eastAsia="Times New Roman" w:cstheme="minorHAnsi"/>
                <w:color w:val="FF0000"/>
                <w:lang w:eastAsia="en-GB"/>
              </w:rPr>
            </w:pPr>
          </w:p>
        </w:tc>
        <w:tc>
          <w:tcPr>
            <w:tcW w:w="2198" w:type="dxa"/>
          </w:tcPr>
          <w:p w14:paraId="35113C9C" w14:textId="58D230F1" w:rsidR="007268E8" w:rsidRPr="007268E8" w:rsidRDefault="007268E8" w:rsidP="007268E8">
            <w:pPr>
              <w:rPr>
                <w:rFonts w:cstheme="minorHAnsi"/>
                <w:color w:val="FF0000"/>
              </w:rPr>
            </w:pPr>
            <w:r>
              <w:rPr>
                <w:rFonts w:eastAsia="Times New Roman" w:cstheme="minorHAnsi"/>
                <w:color w:val="FF0000"/>
                <w:lang w:eastAsia="en-GB"/>
              </w:rPr>
              <w:t xml:space="preserve"> </w:t>
            </w:r>
          </w:p>
        </w:tc>
        <w:tc>
          <w:tcPr>
            <w:tcW w:w="2198" w:type="dxa"/>
          </w:tcPr>
          <w:p w14:paraId="714EF19A" w14:textId="77777777" w:rsidR="007268E8" w:rsidRPr="007268E8" w:rsidRDefault="007268E8" w:rsidP="008E2A31">
            <w:pPr>
              <w:rPr>
                <w:rFonts w:eastAsia="Times New Roman" w:cstheme="minorHAnsi"/>
                <w:color w:val="FF0000"/>
                <w:kern w:val="24"/>
                <w:lang w:val="en-US" w:eastAsia="en-GB"/>
              </w:rPr>
            </w:pPr>
          </w:p>
        </w:tc>
        <w:tc>
          <w:tcPr>
            <w:tcW w:w="2198" w:type="dxa"/>
          </w:tcPr>
          <w:p w14:paraId="41622765" w14:textId="157015AB" w:rsidR="007268E8" w:rsidRPr="007268E8" w:rsidRDefault="007268E8" w:rsidP="007268E8">
            <w:pPr>
              <w:pStyle w:val="Default"/>
              <w:rPr>
                <w:rFonts w:asciiTheme="minorHAnsi" w:hAnsiTheme="minorHAnsi" w:cstheme="minorHAnsi"/>
                <w:color w:val="FF0000"/>
                <w:sz w:val="22"/>
                <w:szCs w:val="22"/>
              </w:rPr>
            </w:pPr>
            <w:r w:rsidRPr="007268E8">
              <w:rPr>
                <w:rFonts w:asciiTheme="minorHAnsi" w:hAnsiTheme="minorHAnsi" w:cstheme="minorHAnsi"/>
                <w:color w:val="FF0000"/>
                <w:sz w:val="22"/>
                <w:szCs w:val="22"/>
              </w:rPr>
              <w:t xml:space="preserve">Identify how sounds are made, associating some of them with something vibrating </w:t>
            </w:r>
          </w:p>
          <w:p w14:paraId="6D8E1565" w14:textId="0285183D" w:rsidR="007268E8" w:rsidRPr="007268E8" w:rsidRDefault="007268E8" w:rsidP="007268E8">
            <w:pPr>
              <w:pStyle w:val="Default"/>
              <w:rPr>
                <w:rFonts w:asciiTheme="minorHAnsi" w:hAnsiTheme="minorHAnsi" w:cstheme="minorHAnsi"/>
                <w:color w:val="FF0000"/>
                <w:sz w:val="22"/>
                <w:szCs w:val="22"/>
              </w:rPr>
            </w:pPr>
            <w:r w:rsidRPr="007268E8">
              <w:rPr>
                <w:rFonts w:asciiTheme="minorHAnsi" w:hAnsiTheme="minorHAnsi" w:cstheme="minorHAnsi"/>
                <w:color w:val="FF0000"/>
                <w:sz w:val="22"/>
                <w:szCs w:val="22"/>
              </w:rPr>
              <w:t xml:space="preserve">Recognise that vibrations from sounds travel through a medium to the ear </w:t>
            </w:r>
          </w:p>
          <w:p w14:paraId="7ED7BD5F" w14:textId="5ED3FC79" w:rsidR="007268E8" w:rsidRPr="007268E8" w:rsidRDefault="007268E8" w:rsidP="007268E8">
            <w:pPr>
              <w:pStyle w:val="Default"/>
              <w:rPr>
                <w:rFonts w:asciiTheme="minorHAnsi" w:hAnsiTheme="minorHAnsi" w:cstheme="minorHAnsi"/>
                <w:color w:val="FF0000"/>
                <w:sz w:val="22"/>
                <w:szCs w:val="22"/>
              </w:rPr>
            </w:pPr>
            <w:r w:rsidRPr="007268E8">
              <w:rPr>
                <w:rFonts w:asciiTheme="minorHAnsi" w:hAnsiTheme="minorHAnsi" w:cstheme="minorHAnsi"/>
                <w:color w:val="FF0000"/>
                <w:sz w:val="22"/>
                <w:szCs w:val="22"/>
              </w:rPr>
              <w:lastRenderedPageBreak/>
              <w:t xml:space="preserve">Find patterns between the pitch of a sound and features of the object that produced it </w:t>
            </w:r>
          </w:p>
          <w:p w14:paraId="3588E51E" w14:textId="4D722764" w:rsidR="007268E8" w:rsidRPr="007268E8" w:rsidRDefault="007268E8" w:rsidP="007268E8">
            <w:pPr>
              <w:pStyle w:val="Default"/>
              <w:rPr>
                <w:rFonts w:asciiTheme="minorHAnsi" w:hAnsiTheme="minorHAnsi" w:cstheme="minorHAnsi"/>
                <w:color w:val="FF0000"/>
                <w:sz w:val="22"/>
                <w:szCs w:val="22"/>
              </w:rPr>
            </w:pPr>
            <w:r w:rsidRPr="007268E8">
              <w:rPr>
                <w:rFonts w:asciiTheme="minorHAnsi" w:hAnsiTheme="minorHAnsi" w:cstheme="minorHAnsi"/>
                <w:color w:val="FF0000"/>
                <w:sz w:val="22"/>
                <w:szCs w:val="22"/>
              </w:rPr>
              <w:t xml:space="preserve">Find patterns between the volume of a sound and the strength of the vibrations that produced it </w:t>
            </w:r>
          </w:p>
          <w:p w14:paraId="5FCA7043" w14:textId="722A0F6C" w:rsidR="007268E8" w:rsidRPr="007268E8" w:rsidRDefault="007268E8" w:rsidP="007268E8">
            <w:pPr>
              <w:pStyle w:val="Default"/>
              <w:rPr>
                <w:rFonts w:asciiTheme="minorHAnsi" w:hAnsiTheme="minorHAnsi" w:cstheme="minorHAnsi"/>
                <w:color w:val="FF0000"/>
                <w:sz w:val="22"/>
                <w:szCs w:val="22"/>
              </w:rPr>
            </w:pPr>
            <w:r w:rsidRPr="007268E8">
              <w:rPr>
                <w:rFonts w:asciiTheme="minorHAnsi" w:hAnsiTheme="minorHAnsi" w:cstheme="minorHAnsi"/>
                <w:color w:val="FF0000"/>
                <w:sz w:val="22"/>
                <w:szCs w:val="22"/>
              </w:rPr>
              <w:t>Recognise that sounds get fainter as the distance from the sound source increases</w:t>
            </w:r>
          </w:p>
          <w:p w14:paraId="7C97A557" w14:textId="77777777" w:rsidR="007268E8" w:rsidRPr="007268E8" w:rsidRDefault="007268E8" w:rsidP="008E2A31">
            <w:pPr>
              <w:rPr>
                <w:rFonts w:cstheme="minorHAnsi"/>
                <w:b/>
                <w:color w:val="FF0000"/>
              </w:rPr>
            </w:pPr>
          </w:p>
        </w:tc>
        <w:tc>
          <w:tcPr>
            <w:tcW w:w="2199" w:type="dxa"/>
          </w:tcPr>
          <w:p w14:paraId="60AEF94F" w14:textId="77777777" w:rsidR="007268E8" w:rsidRPr="007268E8" w:rsidRDefault="007268E8" w:rsidP="008E2A31">
            <w:pPr>
              <w:rPr>
                <w:rFonts w:ascii="Comic Sans MS" w:hAnsi="Comic Sans MS"/>
                <w:b/>
                <w:color w:val="FF0000"/>
                <w:sz w:val="20"/>
                <w:szCs w:val="20"/>
              </w:rPr>
            </w:pPr>
          </w:p>
        </w:tc>
        <w:tc>
          <w:tcPr>
            <w:tcW w:w="2199" w:type="dxa"/>
          </w:tcPr>
          <w:p w14:paraId="339F2B89" w14:textId="77777777" w:rsidR="007268E8" w:rsidRPr="007268E8" w:rsidRDefault="007268E8" w:rsidP="00F76648">
            <w:pPr>
              <w:rPr>
                <w:rFonts w:ascii="Calibri" w:eastAsia="Times New Roman" w:hAnsi="Calibri" w:cs="Arial"/>
                <w:color w:val="FF0000"/>
                <w:kern w:val="24"/>
                <w:sz w:val="20"/>
                <w:szCs w:val="24"/>
                <w:lang w:val="en-US" w:eastAsia="en-GB"/>
              </w:rPr>
            </w:pPr>
          </w:p>
        </w:tc>
      </w:tr>
      <w:tr w:rsidR="009966DF" w:rsidRPr="0091398E" w14:paraId="537E17E6" w14:textId="77777777" w:rsidTr="008E2A31">
        <w:tc>
          <w:tcPr>
            <w:tcW w:w="2198" w:type="dxa"/>
          </w:tcPr>
          <w:p w14:paraId="0C52F4F7" w14:textId="77777777" w:rsidR="007268E8" w:rsidRDefault="007268E8" w:rsidP="00F76648">
            <w:pPr>
              <w:rPr>
                <w:rFonts w:ascii="Comic Sans MS" w:hAnsi="Comic Sans MS"/>
                <w:sz w:val="20"/>
                <w:szCs w:val="20"/>
              </w:rPr>
            </w:pPr>
          </w:p>
        </w:tc>
        <w:tc>
          <w:tcPr>
            <w:tcW w:w="2198" w:type="dxa"/>
          </w:tcPr>
          <w:p w14:paraId="658C6698" w14:textId="77777777" w:rsidR="007268E8" w:rsidRPr="007268E8" w:rsidRDefault="007268E8" w:rsidP="00F76648">
            <w:pPr>
              <w:rPr>
                <w:rFonts w:ascii="Comic Sans MS" w:eastAsia="Times New Roman" w:hAnsi="Comic Sans MS" w:cs="Times New Roman"/>
                <w:color w:val="FF0000"/>
                <w:sz w:val="16"/>
                <w:szCs w:val="16"/>
                <w:lang w:eastAsia="en-GB"/>
              </w:rPr>
            </w:pPr>
          </w:p>
        </w:tc>
        <w:tc>
          <w:tcPr>
            <w:tcW w:w="2198" w:type="dxa"/>
          </w:tcPr>
          <w:p w14:paraId="5648BE44" w14:textId="12AC8570" w:rsidR="007268E8" w:rsidRPr="007268E8" w:rsidRDefault="007268E8" w:rsidP="007268E8">
            <w:pPr>
              <w:rPr>
                <w:rFonts w:eastAsia="Times New Roman" w:cstheme="minorHAnsi"/>
                <w:color w:val="FF0000"/>
                <w:sz w:val="16"/>
                <w:szCs w:val="16"/>
                <w:lang w:eastAsia="en-GB"/>
              </w:rPr>
            </w:pPr>
            <w:bookmarkStart w:id="0" w:name="_GoBack"/>
            <w:bookmarkEnd w:id="0"/>
          </w:p>
        </w:tc>
        <w:tc>
          <w:tcPr>
            <w:tcW w:w="2198" w:type="dxa"/>
          </w:tcPr>
          <w:p w14:paraId="3FB829DE" w14:textId="77777777" w:rsidR="007268E8" w:rsidRPr="007268E8" w:rsidRDefault="007268E8" w:rsidP="008E2A31">
            <w:pPr>
              <w:rPr>
                <w:rFonts w:eastAsia="Times New Roman" w:cstheme="minorHAnsi"/>
                <w:color w:val="FF0000"/>
                <w:kern w:val="24"/>
                <w:sz w:val="20"/>
                <w:lang w:val="en-US" w:eastAsia="en-GB"/>
              </w:rPr>
            </w:pPr>
          </w:p>
        </w:tc>
        <w:tc>
          <w:tcPr>
            <w:tcW w:w="2198" w:type="dxa"/>
          </w:tcPr>
          <w:p w14:paraId="172B0A75" w14:textId="706D3B51" w:rsidR="007268E8" w:rsidRPr="007268E8" w:rsidRDefault="007268E8" w:rsidP="007268E8">
            <w:pPr>
              <w:pStyle w:val="Default"/>
              <w:rPr>
                <w:rFonts w:asciiTheme="minorHAnsi" w:hAnsiTheme="minorHAnsi" w:cstheme="minorHAnsi"/>
                <w:color w:val="FF0000"/>
                <w:sz w:val="23"/>
                <w:szCs w:val="23"/>
              </w:rPr>
            </w:pPr>
            <w:r w:rsidRPr="007268E8">
              <w:rPr>
                <w:rFonts w:asciiTheme="minorHAnsi" w:eastAsia="Times New Roman" w:hAnsiTheme="minorHAnsi" w:cstheme="minorHAnsi"/>
                <w:color w:val="FF0000"/>
                <w:kern w:val="24"/>
                <w:sz w:val="20"/>
                <w:lang w:eastAsia="en-GB"/>
              </w:rPr>
              <w:t>Sound, source, vibrate, vibration, travel, pitch (high, low), volume, faint, loud, insulation</w:t>
            </w:r>
          </w:p>
        </w:tc>
        <w:tc>
          <w:tcPr>
            <w:tcW w:w="2199" w:type="dxa"/>
          </w:tcPr>
          <w:p w14:paraId="693CF80D" w14:textId="77777777" w:rsidR="007268E8" w:rsidRPr="007268E8" w:rsidRDefault="007268E8" w:rsidP="008E2A31">
            <w:pPr>
              <w:rPr>
                <w:rFonts w:ascii="Comic Sans MS" w:hAnsi="Comic Sans MS"/>
                <w:b/>
                <w:color w:val="FF0000"/>
                <w:sz w:val="20"/>
                <w:szCs w:val="20"/>
              </w:rPr>
            </w:pPr>
          </w:p>
        </w:tc>
        <w:tc>
          <w:tcPr>
            <w:tcW w:w="2199" w:type="dxa"/>
          </w:tcPr>
          <w:p w14:paraId="63050AD9" w14:textId="77777777" w:rsidR="007268E8" w:rsidRPr="007268E8" w:rsidRDefault="007268E8" w:rsidP="00F76648">
            <w:pPr>
              <w:rPr>
                <w:rFonts w:ascii="Calibri" w:eastAsia="Times New Roman" w:hAnsi="Calibri" w:cs="Arial"/>
                <w:color w:val="FF0000"/>
                <w:kern w:val="24"/>
                <w:sz w:val="20"/>
                <w:szCs w:val="24"/>
                <w:lang w:val="en-US" w:eastAsia="en-GB"/>
              </w:rPr>
            </w:pPr>
          </w:p>
        </w:tc>
      </w:tr>
      <w:tr w:rsidR="007268E8" w:rsidRPr="0091398E" w14:paraId="4980A056" w14:textId="77777777" w:rsidTr="008E2A31">
        <w:tc>
          <w:tcPr>
            <w:tcW w:w="2198" w:type="dxa"/>
          </w:tcPr>
          <w:p w14:paraId="072C97EA" w14:textId="455813C4" w:rsidR="00FC39E6" w:rsidRPr="007268E8" w:rsidRDefault="007268E8" w:rsidP="008E2A31">
            <w:pPr>
              <w:rPr>
                <w:rFonts w:cstheme="minorHAnsi"/>
                <w:color w:val="FF0000"/>
              </w:rPr>
            </w:pPr>
            <w:r w:rsidRPr="007268E8">
              <w:rPr>
                <w:rFonts w:cstheme="minorHAnsi"/>
                <w:color w:val="FF0000"/>
              </w:rPr>
              <w:t xml:space="preserve">Electricity </w:t>
            </w:r>
          </w:p>
        </w:tc>
        <w:tc>
          <w:tcPr>
            <w:tcW w:w="2198" w:type="dxa"/>
          </w:tcPr>
          <w:p w14:paraId="54CCA567" w14:textId="77777777" w:rsidR="00FC39E6" w:rsidRPr="007268E8" w:rsidRDefault="00FC39E6" w:rsidP="008E2A31">
            <w:pPr>
              <w:rPr>
                <w:rFonts w:cstheme="minorHAnsi"/>
                <w:color w:val="FF0000"/>
              </w:rPr>
            </w:pPr>
          </w:p>
        </w:tc>
        <w:tc>
          <w:tcPr>
            <w:tcW w:w="2198" w:type="dxa"/>
          </w:tcPr>
          <w:p w14:paraId="6D7AFE98" w14:textId="3C95E9A0" w:rsidR="00FC39E6" w:rsidRPr="007268E8" w:rsidRDefault="00FC39E6" w:rsidP="008E2A31">
            <w:pPr>
              <w:rPr>
                <w:rFonts w:cstheme="minorHAnsi"/>
                <w:color w:val="FF0000"/>
              </w:rPr>
            </w:pPr>
          </w:p>
        </w:tc>
        <w:tc>
          <w:tcPr>
            <w:tcW w:w="2198" w:type="dxa"/>
          </w:tcPr>
          <w:p w14:paraId="2285F90B" w14:textId="5E30724B" w:rsidR="00FC39E6" w:rsidRPr="007268E8" w:rsidRDefault="00FC39E6" w:rsidP="008E2A31">
            <w:pPr>
              <w:rPr>
                <w:rFonts w:cstheme="minorHAnsi"/>
                <w:color w:val="FF0000"/>
              </w:rPr>
            </w:pPr>
          </w:p>
        </w:tc>
        <w:tc>
          <w:tcPr>
            <w:tcW w:w="2198" w:type="dxa"/>
          </w:tcPr>
          <w:p w14:paraId="4E12933F" w14:textId="085DC281" w:rsidR="007268E8" w:rsidRPr="007268E8" w:rsidRDefault="007268E8" w:rsidP="007268E8">
            <w:pPr>
              <w:pStyle w:val="Default"/>
              <w:rPr>
                <w:rFonts w:asciiTheme="minorHAnsi" w:hAnsiTheme="minorHAnsi" w:cstheme="minorHAnsi"/>
                <w:color w:val="FF0000"/>
                <w:sz w:val="22"/>
                <w:szCs w:val="22"/>
              </w:rPr>
            </w:pPr>
            <w:r w:rsidRPr="007268E8">
              <w:rPr>
                <w:rFonts w:asciiTheme="minorHAnsi" w:hAnsiTheme="minorHAnsi" w:cstheme="minorHAnsi"/>
                <w:color w:val="FF0000"/>
                <w:sz w:val="22"/>
                <w:szCs w:val="22"/>
              </w:rPr>
              <w:t xml:space="preserve">Identify common appliances that run on electricity </w:t>
            </w:r>
          </w:p>
          <w:p w14:paraId="39A7A8F6" w14:textId="74C25967" w:rsidR="007268E8" w:rsidRPr="007268E8" w:rsidRDefault="007268E8" w:rsidP="007268E8">
            <w:pPr>
              <w:pStyle w:val="Default"/>
              <w:rPr>
                <w:rFonts w:asciiTheme="minorHAnsi" w:hAnsiTheme="minorHAnsi" w:cstheme="minorHAnsi"/>
                <w:color w:val="FF0000"/>
                <w:sz w:val="22"/>
                <w:szCs w:val="22"/>
              </w:rPr>
            </w:pPr>
            <w:r w:rsidRPr="007268E8">
              <w:rPr>
                <w:rFonts w:asciiTheme="minorHAnsi" w:hAnsiTheme="minorHAnsi" w:cstheme="minorHAnsi"/>
                <w:color w:val="FF0000"/>
                <w:sz w:val="22"/>
                <w:szCs w:val="22"/>
              </w:rPr>
              <w:t xml:space="preserve">Construct a simple series electrical circuit, identifying and naming its basic parts, including cells, wires, bulbs, switches and buzzers </w:t>
            </w:r>
          </w:p>
          <w:p w14:paraId="7009AD5F" w14:textId="08FDFB81" w:rsidR="007268E8" w:rsidRPr="007268E8" w:rsidRDefault="007268E8" w:rsidP="007268E8">
            <w:pPr>
              <w:pStyle w:val="Default"/>
              <w:rPr>
                <w:rFonts w:asciiTheme="minorHAnsi" w:hAnsiTheme="minorHAnsi" w:cstheme="minorHAnsi"/>
                <w:color w:val="FF0000"/>
                <w:sz w:val="22"/>
                <w:szCs w:val="22"/>
              </w:rPr>
            </w:pPr>
            <w:r w:rsidRPr="007268E8">
              <w:rPr>
                <w:rFonts w:asciiTheme="minorHAnsi" w:hAnsiTheme="minorHAnsi" w:cstheme="minorHAnsi"/>
                <w:color w:val="FF0000"/>
                <w:sz w:val="22"/>
                <w:szCs w:val="22"/>
              </w:rPr>
              <w:t xml:space="preserve">Identify whether or not a lamp will light </w:t>
            </w:r>
            <w:r w:rsidRPr="007268E8">
              <w:rPr>
                <w:rFonts w:asciiTheme="minorHAnsi" w:hAnsiTheme="minorHAnsi" w:cstheme="minorHAnsi"/>
                <w:color w:val="FF0000"/>
                <w:sz w:val="22"/>
                <w:szCs w:val="22"/>
              </w:rPr>
              <w:lastRenderedPageBreak/>
              <w:t xml:space="preserve">in a simple series circuit, based on whether or not the lamp is part of a complete loop with a battery </w:t>
            </w:r>
          </w:p>
          <w:p w14:paraId="3E4D04B5" w14:textId="5B9018DF" w:rsidR="007268E8" w:rsidRPr="007268E8" w:rsidRDefault="007268E8" w:rsidP="007268E8">
            <w:pPr>
              <w:pStyle w:val="Default"/>
              <w:rPr>
                <w:rFonts w:asciiTheme="minorHAnsi" w:hAnsiTheme="minorHAnsi" w:cstheme="minorHAnsi"/>
                <w:color w:val="FF0000"/>
                <w:sz w:val="22"/>
                <w:szCs w:val="22"/>
              </w:rPr>
            </w:pPr>
            <w:r w:rsidRPr="007268E8">
              <w:rPr>
                <w:rFonts w:asciiTheme="minorHAnsi" w:hAnsiTheme="minorHAnsi" w:cstheme="minorHAnsi"/>
                <w:color w:val="FF0000"/>
                <w:sz w:val="22"/>
                <w:szCs w:val="22"/>
              </w:rPr>
              <w:t xml:space="preserve">Recognise that a switch opens and closes a circuit and associate this with whether or not a lamp lights in a simple series circuit </w:t>
            </w:r>
          </w:p>
          <w:p w14:paraId="5DC43048" w14:textId="5AC0B156" w:rsidR="00FC39E6" w:rsidRPr="007268E8" w:rsidRDefault="007268E8" w:rsidP="007268E8">
            <w:pPr>
              <w:rPr>
                <w:rFonts w:cstheme="minorHAnsi"/>
                <w:color w:val="FF0000"/>
              </w:rPr>
            </w:pPr>
            <w:r w:rsidRPr="007268E8">
              <w:rPr>
                <w:rFonts w:cstheme="minorHAnsi"/>
                <w:color w:val="FF0000"/>
              </w:rPr>
              <w:t>Recognise some common conductors and insulators, and associate metals with being good conductors</w:t>
            </w:r>
          </w:p>
        </w:tc>
        <w:tc>
          <w:tcPr>
            <w:tcW w:w="2199" w:type="dxa"/>
          </w:tcPr>
          <w:p w14:paraId="3B1333B5" w14:textId="5000118A" w:rsidR="00FC39E6" w:rsidRPr="0091398E" w:rsidRDefault="00FC39E6" w:rsidP="008E2A31">
            <w:pPr>
              <w:rPr>
                <w:rFonts w:ascii="Comic Sans MS" w:hAnsi="Comic Sans MS"/>
                <w:color w:val="FF0000"/>
                <w:sz w:val="20"/>
                <w:szCs w:val="20"/>
              </w:rPr>
            </w:pPr>
          </w:p>
        </w:tc>
        <w:tc>
          <w:tcPr>
            <w:tcW w:w="2199" w:type="dxa"/>
          </w:tcPr>
          <w:p w14:paraId="694A1078" w14:textId="4B9098C6" w:rsidR="007268E8" w:rsidRPr="007268E8" w:rsidRDefault="007268E8" w:rsidP="007268E8">
            <w:pPr>
              <w:pStyle w:val="Default"/>
              <w:rPr>
                <w:rFonts w:asciiTheme="minorHAnsi" w:hAnsiTheme="minorHAnsi" w:cstheme="minorHAnsi"/>
                <w:color w:val="FF0000"/>
                <w:sz w:val="22"/>
                <w:szCs w:val="23"/>
              </w:rPr>
            </w:pPr>
            <w:r w:rsidRPr="007268E8">
              <w:rPr>
                <w:rFonts w:asciiTheme="minorHAnsi" w:hAnsiTheme="minorHAnsi" w:cstheme="minorHAnsi"/>
                <w:color w:val="FF0000"/>
                <w:sz w:val="22"/>
                <w:szCs w:val="23"/>
              </w:rPr>
              <w:t xml:space="preserve">Associate the brightness of a lamp or the volume of a buzzer with the number and voltage of cells used in the circuit </w:t>
            </w:r>
          </w:p>
          <w:p w14:paraId="5966C3ED" w14:textId="6225BC4F" w:rsidR="007268E8" w:rsidRPr="007268E8" w:rsidRDefault="007268E8" w:rsidP="007268E8">
            <w:pPr>
              <w:pStyle w:val="Default"/>
              <w:rPr>
                <w:rFonts w:asciiTheme="minorHAnsi" w:hAnsiTheme="minorHAnsi" w:cstheme="minorHAnsi"/>
                <w:color w:val="FF0000"/>
                <w:sz w:val="22"/>
                <w:szCs w:val="23"/>
              </w:rPr>
            </w:pPr>
            <w:r w:rsidRPr="007268E8">
              <w:rPr>
                <w:rFonts w:asciiTheme="minorHAnsi" w:hAnsiTheme="minorHAnsi" w:cstheme="minorHAnsi"/>
                <w:color w:val="FF0000"/>
                <w:sz w:val="22"/>
                <w:szCs w:val="23"/>
              </w:rPr>
              <w:t xml:space="preserve">Compare and give reasons for variations in how components function, including </w:t>
            </w:r>
            <w:r w:rsidRPr="007268E8">
              <w:rPr>
                <w:rFonts w:asciiTheme="minorHAnsi" w:hAnsiTheme="minorHAnsi" w:cstheme="minorHAnsi"/>
                <w:color w:val="FF0000"/>
                <w:sz w:val="22"/>
                <w:szCs w:val="23"/>
              </w:rPr>
              <w:lastRenderedPageBreak/>
              <w:t xml:space="preserve">the brightness of bulbs, the loudness of buzzers and the on/off position of switches </w:t>
            </w:r>
          </w:p>
          <w:p w14:paraId="014830B1" w14:textId="7CEAC3F0" w:rsidR="00FC39E6" w:rsidRPr="007268E8" w:rsidRDefault="007268E8" w:rsidP="007268E8">
            <w:pPr>
              <w:rPr>
                <w:rFonts w:cstheme="minorHAnsi"/>
                <w:color w:val="FF0000"/>
                <w:sz w:val="20"/>
                <w:szCs w:val="20"/>
              </w:rPr>
            </w:pPr>
            <w:r w:rsidRPr="007268E8">
              <w:rPr>
                <w:rFonts w:cstheme="minorHAnsi"/>
                <w:color w:val="FF0000"/>
                <w:szCs w:val="23"/>
              </w:rPr>
              <w:t>Use recognised symbols when representing a simple circuit in a diagram</w:t>
            </w:r>
          </w:p>
        </w:tc>
      </w:tr>
      <w:tr w:rsidR="007268E8" w:rsidRPr="0091398E" w14:paraId="0D5999A1" w14:textId="77777777" w:rsidTr="008E2A31">
        <w:tc>
          <w:tcPr>
            <w:tcW w:w="2198" w:type="dxa"/>
          </w:tcPr>
          <w:p w14:paraId="7D5D02AA" w14:textId="77777777" w:rsidR="007268E8" w:rsidRDefault="007268E8" w:rsidP="008E2A31">
            <w:pPr>
              <w:rPr>
                <w:rFonts w:ascii="Comic Sans MS" w:hAnsi="Comic Sans MS"/>
                <w:sz w:val="20"/>
                <w:szCs w:val="20"/>
              </w:rPr>
            </w:pPr>
          </w:p>
        </w:tc>
        <w:tc>
          <w:tcPr>
            <w:tcW w:w="2198" w:type="dxa"/>
          </w:tcPr>
          <w:p w14:paraId="743C1CE1" w14:textId="77777777" w:rsidR="007268E8" w:rsidRPr="0091398E" w:rsidRDefault="007268E8" w:rsidP="008E2A31">
            <w:pPr>
              <w:rPr>
                <w:rFonts w:ascii="Comic Sans MS" w:hAnsi="Comic Sans MS"/>
                <w:sz w:val="20"/>
                <w:szCs w:val="20"/>
              </w:rPr>
            </w:pPr>
          </w:p>
        </w:tc>
        <w:tc>
          <w:tcPr>
            <w:tcW w:w="2198" w:type="dxa"/>
          </w:tcPr>
          <w:p w14:paraId="412CDDF2" w14:textId="77777777" w:rsidR="007268E8" w:rsidRPr="0091398E" w:rsidRDefault="007268E8" w:rsidP="008E2A31">
            <w:pPr>
              <w:rPr>
                <w:rFonts w:ascii="Comic Sans MS" w:hAnsi="Comic Sans MS"/>
                <w:color w:val="FF0000"/>
                <w:sz w:val="20"/>
                <w:szCs w:val="20"/>
              </w:rPr>
            </w:pPr>
          </w:p>
        </w:tc>
        <w:tc>
          <w:tcPr>
            <w:tcW w:w="2198" w:type="dxa"/>
          </w:tcPr>
          <w:p w14:paraId="714B70A4" w14:textId="77777777" w:rsidR="007268E8" w:rsidRPr="0091398E" w:rsidRDefault="007268E8" w:rsidP="008E2A31">
            <w:pPr>
              <w:rPr>
                <w:rFonts w:ascii="Comic Sans MS" w:hAnsi="Comic Sans MS"/>
                <w:color w:val="FF0000"/>
                <w:sz w:val="20"/>
                <w:szCs w:val="20"/>
              </w:rPr>
            </w:pPr>
          </w:p>
        </w:tc>
        <w:tc>
          <w:tcPr>
            <w:tcW w:w="2198" w:type="dxa"/>
          </w:tcPr>
          <w:p w14:paraId="38A730A8" w14:textId="77777777" w:rsidR="007268E8" w:rsidRPr="007268E8" w:rsidRDefault="007268E8" w:rsidP="007268E8">
            <w:pPr>
              <w:rPr>
                <w:rFonts w:ascii="Calibri" w:eastAsia="Times New Roman" w:hAnsi="Calibri" w:cs="Arial"/>
                <w:color w:val="FF0000"/>
                <w:kern w:val="24"/>
                <w:sz w:val="20"/>
                <w:szCs w:val="20"/>
                <w:lang w:eastAsia="en-GB"/>
              </w:rPr>
            </w:pPr>
            <w:r w:rsidRPr="007268E8">
              <w:rPr>
                <w:rFonts w:ascii="Calibri" w:eastAsia="Times New Roman" w:hAnsi="Calibri" w:cs="Arial"/>
                <w:bCs/>
                <w:color w:val="FF0000"/>
                <w:kern w:val="24"/>
                <w:sz w:val="20"/>
                <w:szCs w:val="20"/>
                <w:lang w:eastAsia="en-GB"/>
              </w:rPr>
              <w:t>Electricity, electrical appliance/device</w:t>
            </w:r>
            <w:r w:rsidRPr="007268E8">
              <w:rPr>
                <w:rFonts w:ascii="Calibri" w:eastAsia="Times New Roman" w:hAnsi="Calibri" w:cs="Arial"/>
                <w:color w:val="FF0000"/>
                <w:kern w:val="24"/>
                <w:sz w:val="20"/>
                <w:szCs w:val="20"/>
                <w:lang w:eastAsia="en-GB"/>
              </w:rPr>
              <w:t>, mains, plug, electrical circuit, complete circuit, component, cell, battery, positive, negative, connect/connections, loose connection, short circuit, crocodile clip, bulb, switch, buzzer, motor, conductor, insulator, metal, non-metal, symbol</w:t>
            </w:r>
          </w:p>
          <w:p w14:paraId="762D3AB6" w14:textId="77777777" w:rsidR="007268E8" w:rsidRPr="007268E8" w:rsidRDefault="007268E8" w:rsidP="007268E8">
            <w:pPr>
              <w:pStyle w:val="Default"/>
              <w:rPr>
                <w:rFonts w:ascii="Arial" w:hAnsi="Arial" w:cs="Arial"/>
                <w:color w:val="FF0000"/>
                <w:sz w:val="22"/>
                <w:szCs w:val="23"/>
              </w:rPr>
            </w:pPr>
          </w:p>
        </w:tc>
        <w:tc>
          <w:tcPr>
            <w:tcW w:w="2199" w:type="dxa"/>
          </w:tcPr>
          <w:p w14:paraId="40325120" w14:textId="77777777" w:rsidR="007268E8" w:rsidRPr="0091398E" w:rsidRDefault="007268E8" w:rsidP="008E2A31">
            <w:pPr>
              <w:rPr>
                <w:rFonts w:ascii="Comic Sans MS" w:hAnsi="Comic Sans MS"/>
                <w:color w:val="FF0000"/>
                <w:sz w:val="20"/>
                <w:szCs w:val="20"/>
              </w:rPr>
            </w:pPr>
          </w:p>
        </w:tc>
        <w:tc>
          <w:tcPr>
            <w:tcW w:w="2199" w:type="dxa"/>
          </w:tcPr>
          <w:p w14:paraId="655F1FF3" w14:textId="7BFA21C7" w:rsidR="007268E8" w:rsidRPr="007268E8" w:rsidRDefault="007268E8" w:rsidP="008E2A31">
            <w:pPr>
              <w:rPr>
                <w:rFonts w:ascii="Comic Sans MS" w:hAnsi="Comic Sans MS"/>
                <w:color w:val="FF0000"/>
                <w:sz w:val="20"/>
                <w:szCs w:val="20"/>
              </w:rPr>
            </w:pPr>
            <w:r w:rsidRPr="007268E8">
              <w:rPr>
                <w:rFonts w:ascii="Calibri" w:eastAsia="Times New Roman" w:hAnsi="Calibri" w:cs="Arial"/>
                <w:color w:val="FF0000"/>
                <w:kern w:val="24"/>
                <w:sz w:val="20"/>
                <w:szCs w:val="24"/>
                <w:lang w:eastAsia="en-GB"/>
              </w:rPr>
              <w:t>Circuit, complete circuit, circuit diagram, circuit symbol, cell, battery, bulb, buzzer, motor, switch, voltage</w:t>
            </w:r>
          </w:p>
        </w:tc>
      </w:tr>
      <w:tr w:rsidR="009966DF" w:rsidRPr="0091398E" w14:paraId="163BE9B0" w14:textId="77777777" w:rsidTr="008E2A31">
        <w:tc>
          <w:tcPr>
            <w:tcW w:w="2198" w:type="dxa"/>
          </w:tcPr>
          <w:p w14:paraId="0860AD6F" w14:textId="699F7525" w:rsidR="009966DF" w:rsidRPr="009966DF" w:rsidRDefault="009966DF" w:rsidP="008E2A31">
            <w:pPr>
              <w:rPr>
                <w:rFonts w:cstheme="minorHAnsi"/>
                <w:color w:val="FF0000"/>
              </w:rPr>
            </w:pPr>
            <w:r w:rsidRPr="009966DF">
              <w:rPr>
                <w:rFonts w:cstheme="minorHAnsi"/>
                <w:color w:val="FF0000"/>
              </w:rPr>
              <w:t xml:space="preserve">Forces and magnets </w:t>
            </w:r>
          </w:p>
        </w:tc>
        <w:tc>
          <w:tcPr>
            <w:tcW w:w="2198" w:type="dxa"/>
          </w:tcPr>
          <w:p w14:paraId="7FEA36E3" w14:textId="77777777" w:rsidR="009966DF" w:rsidRPr="009966DF" w:rsidRDefault="009966DF" w:rsidP="008E2A31">
            <w:pPr>
              <w:rPr>
                <w:rFonts w:cstheme="minorHAnsi"/>
                <w:color w:val="FF0000"/>
              </w:rPr>
            </w:pPr>
          </w:p>
        </w:tc>
        <w:tc>
          <w:tcPr>
            <w:tcW w:w="2198" w:type="dxa"/>
          </w:tcPr>
          <w:p w14:paraId="5748B22D" w14:textId="77777777" w:rsidR="009966DF" w:rsidRPr="009966DF" w:rsidRDefault="009966DF" w:rsidP="008E2A31">
            <w:pPr>
              <w:rPr>
                <w:rFonts w:cstheme="minorHAnsi"/>
                <w:color w:val="FF0000"/>
              </w:rPr>
            </w:pPr>
          </w:p>
        </w:tc>
        <w:tc>
          <w:tcPr>
            <w:tcW w:w="2198" w:type="dxa"/>
          </w:tcPr>
          <w:p w14:paraId="42315507" w14:textId="58A0AFE6" w:rsidR="009966DF" w:rsidRPr="009966DF" w:rsidRDefault="009966DF" w:rsidP="009966DF">
            <w:pPr>
              <w:pStyle w:val="Default"/>
              <w:rPr>
                <w:rFonts w:asciiTheme="minorHAnsi" w:hAnsiTheme="minorHAnsi" w:cstheme="minorHAnsi"/>
                <w:color w:val="FF0000"/>
                <w:sz w:val="22"/>
                <w:szCs w:val="22"/>
              </w:rPr>
            </w:pPr>
            <w:r w:rsidRPr="009966DF">
              <w:rPr>
                <w:rFonts w:asciiTheme="minorHAnsi" w:hAnsiTheme="minorHAnsi" w:cstheme="minorHAnsi"/>
                <w:color w:val="FF0000"/>
                <w:sz w:val="22"/>
                <w:szCs w:val="22"/>
              </w:rPr>
              <w:t xml:space="preserve">Compare how things move on different surfaces </w:t>
            </w:r>
          </w:p>
          <w:p w14:paraId="7997C714" w14:textId="5D30D185" w:rsidR="009966DF" w:rsidRPr="009966DF" w:rsidRDefault="009966DF" w:rsidP="009966DF">
            <w:pPr>
              <w:pStyle w:val="Default"/>
              <w:rPr>
                <w:rFonts w:asciiTheme="minorHAnsi" w:hAnsiTheme="minorHAnsi" w:cstheme="minorHAnsi"/>
                <w:color w:val="FF0000"/>
                <w:sz w:val="22"/>
                <w:szCs w:val="22"/>
              </w:rPr>
            </w:pPr>
            <w:r w:rsidRPr="009966DF">
              <w:rPr>
                <w:rFonts w:asciiTheme="minorHAnsi" w:hAnsiTheme="minorHAnsi" w:cstheme="minorHAnsi"/>
                <w:color w:val="FF0000"/>
                <w:sz w:val="22"/>
                <w:szCs w:val="22"/>
              </w:rPr>
              <w:t xml:space="preserve">Notice that some forces need contact between two objects, but magnetic forces can act at a distance </w:t>
            </w:r>
          </w:p>
          <w:p w14:paraId="4EBD4CCA" w14:textId="7D1B9042" w:rsidR="009966DF" w:rsidRPr="009966DF" w:rsidRDefault="009966DF" w:rsidP="009966DF">
            <w:pPr>
              <w:pStyle w:val="Default"/>
              <w:rPr>
                <w:rFonts w:asciiTheme="minorHAnsi" w:hAnsiTheme="minorHAnsi" w:cstheme="minorHAnsi"/>
                <w:color w:val="FF0000"/>
                <w:sz w:val="22"/>
                <w:szCs w:val="22"/>
              </w:rPr>
            </w:pPr>
            <w:r w:rsidRPr="009966DF">
              <w:rPr>
                <w:rFonts w:asciiTheme="minorHAnsi" w:hAnsiTheme="minorHAnsi" w:cstheme="minorHAnsi"/>
                <w:color w:val="FF0000"/>
                <w:sz w:val="22"/>
                <w:szCs w:val="22"/>
              </w:rPr>
              <w:t xml:space="preserve">Observe how magnets attract or repel each other and attract some materials and not others </w:t>
            </w:r>
          </w:p>
          <w:p w14:paraId="4F37CB68" w14:textId="5EF0017D" w:rsidR="009966DF" w:rsidRPr="009966DF" w:rsidRDefault="009966DF" w:rsidP="009966DF">
            <w:pPr>
              <w:pStyle w:val="Default"/>
              <w:rPr>
                <w:rFonts w:asciiTheme="minorHAnsi" w:hAnsiTheme="minorHAnsi" w:cstheme="minorHAnsi"/>
                <w:color w:val="FF0000"/>
                <w:sz w:val="22"/>
                <w:szCs w:val="22"/>
              </w:rPr>
            </w:pPr>
            <w:r w:rsidRPr="009966DF">
              <w:rPr>
                <w:rFonts w:asciiTheme="minorHAnsi" w:hAnsiTheme="minorHAnsi" w:cstheme="minorHAnsi"/>
                <w:color w:val="FF0000"/>
                <w:sz w:val="22"/>
                <w:szCs w:val="22"/>
              </w:rPr>
              <w:t xml:space="preserve">Compare and group together a variety of everyday materials on the basis of whether they are attracted to a magnet, and identify some magnetic materials </w:t>
            </w:r>
          </w:p>
          <w:p w14:paraId="2A832F72" w14:textId="52455F79" w:rsidR="009966DF" w:rsidRPr="009966DF" w:rsidRDefault="009966DF" w:rsidP="009966DF">
            <w:pPr>
              <w:pStyle w:val="Default"/>
              <w:rPr>
                <w:rFonts w:asciiTheme="minorHAnsi" w:hAnsiTheme="minorHAnsi" w:cstheme="minorHAnsi"/>
                <w:color w:val="FF0000"/>
                <w:sz w:val="22"/>
                <w:szCs w:val="22"/>
              </w:rPr>
            </w:pPr>
            <w:r w:rsidRPr="009966DF">
              <w:rPr>
                <w:rFonts w:asciiTheme="minorHAnsi" w:hAnsiTheme="minorHAnsi" w:cstheme="minorHAnsi"/>
                <w:color w:val="FF0000"/>
                <w:sz w:val="22"/>
                <w:szCs w:val="22"/>
              </w:rPr>
              <w:t xml:space="preserve">Describe magnets as having two poles </w:t>
            </w:r>
          </w:p>
          <w:p w14:paraId="1AE8512D" w14:textId="71789890" w:rsidR="009966DF" w:rsidRPr="009966DF" w:rsidRDefault="009966DF" w:rsidP="009966DF">
            <w:pPr>
              <w:rPr>
                <w:rFonts w:cstheme="minorHAnsi"/>
                <w:color w:val="FF0000"/>
              </w:rPr>
            </w:pPr>
            <w:r w:rsidRPr="009966DF">
              <w:rPr>
                <w:rFonts w:cstheme="minorHAnsi"/>
                <w:color w:val="FF0000"/>
              </w:rPr>
              <w:t xml:space="preserve">Predict whether two magnets will attract or repel each other, depending on </w:t>
            </w:r>
            <w:r w:rsidRPr="009966DF">
              <w:rPr>
                <w:rFonts w:cstheme="minorHAnsi"/>
                <w:color w:val="FF0000"/>
              </w:rPr>
              <w:lastRenderedPageBreak/>
              <w:t>which poles are facing</w:t>
            </w:r>
          </w:p>
        </w:tc>
        <w:tc>
          <w:tcPr>
            <w:tcW w:w="2198" w:type="dxa"/>
          </w:tcPr>
          <w:p w14:paraId="5D7EE33E" w14:textId="77777777" w:rsidR="009966DF" w:rsidRPr="009966DF" w:rsidRDefault="009966DF" w:rsidP="007268E8">
            <w:pPr>
              <w:rPr>
                <w:rFonts w:eastAsia="Times New Roman" w:cstheme="minorHAnsi"/>
                <w:bCs/>
                <w:color w:val="FF0000"/>
                <w:kern w:val="24"/>
                <w:lang w:eastAsia="en-GB"/>
              </w:rPr>
            </w:pPr>
          </w:p>
        </w:tc>
        <w:tc>
          <w:tcPr>
            <w:tcW w:w="2199" w:type="dxa"/>
          </w:tcPr>
          <w:p w14:paraId="14582320" w14:textId="03B1A9D7" w:rsidR="009966DF" w:rsidRPr="009966DF" w:rsidRDefault="009966DF" w:rsidP="009966DF">
            <w:pPr>
              <w:pStyle w:val="Default"/>
              <w:rPr>
                <w:rFonts w:asciiTheme="minorHAnsi" w:hAnsiTheme="minorHAnsi" w:cstheme="minorHAnsi"/>
                <w:color w:val="FF0000"/>
                <w:sz w:val="22"/>
                <w:szCs w:val="22"/>
              </w:rPr>
            </w:pPr>
            <w:r w:rsidRPr="009966DF">
              <w:rPr>
                <w:rFonts w:asciiTheme="minorHAnsi" w:hAnsiTheme="minorHAnsi" w:cstheme="minorHAnsi"/>
                <w:color w:val="FF0000"/>
                <w:sz w:val="22"/>
                <w:szCs w:val="22"/>
              </w:rPr>
              <w:t xml:space="preserve">Explain that unsupported objects fall towards the Earth because of the force of gravity acting between the Earth and the falling object </w:t>
            </w:r>
          </w:p>
          <w:p w14:paraId="144832BB" w14:textId="57A7D0A4" w:rsidR="009966DF" w:rsidRPr="009966DF" w:rsidRDefault="009966DF" w:rsidP="009966DF">
            <w:pPr>
              <w:pStyle w:val="Default"/>
              <w:rPr>
                <w:rFonts w:asciiTheme="minorHAnsi" w:hAnsiTheme="minorHAnsi" w:cstheme="minorHAnsi"/>
                <w:color w:val="FF0000"/>
                <w:sz w:val="22"/>
                <w:szCs w:val="22"/>
              </w:rPr>
            </w:pPr>
            <w:r w:rsidRPr="009966DF">
              <w:rPr>
                <w:rFonts w:asciiTheme="minorHAnsi" w:hAnsiTheme="minorHAnsi" w:cstheme="minorHAnsi"/>
                <w:color w:val="FF0000"/>
                <w:sz w:val="22"/>
                <w:szCs w:val="22"/>
              </w:rPr>
              <w:t xml:space="preserve">Identify the effects of air resistance, water resistance and friction, that act between moving surfaces </w:t>
            </w:r>
          </w:p>
          <w:p w14:paraId="30CEFAF0" w14:textId="39DAF704" w:rsidR="009966DF" w:rsidRPr="009966DF" w:rsidRDefault="009966DF" w:rsidP="009966DF">
            <w:pPr>
              <w:pStyle w:val="Default"/>
              <w:rPr>
                <w:rFonts w:asciiTheme="minorHAnsi" w:hAnsiTheme="minorHAnsi" w:cstheme="minorHAnsi"/>
                <w:color w:val="FF0000"/>
                <w:sz w:val="22"/>
                <w:szCs w:val="22"/>
              </w:rPr>
            </w:pPr>
            <w:r w:rsidRPr="009966DF">
              <w:rPr>
                <w:rFonts w:asciiTheme="minorHAnsi" w:hAnsiTheme="minorHAnsi" w:cstheme="minorHAnsi"/>
                <w:color w:val="FF0000"/>
                <w:sz w:val="22"/>
                <w:szCs w:val="22"/>
              </w:rPr>
              <w:t>Recognise that some mechanisms, including levers, pulleys and gears, allow a smaller force to have a greater effect</w:t>
            </w:r>
          </w:p>
          <w:p w14:paraId="67E0AEB1" w14:textId="77777777" w:rsidR="009966DF" w:rsidRPr="009966DF" w:rsidRDefault="009966DF" w:rsidP="008E2A31">
            <w:pPr>
              <w:rPr>
                <w:rFonts w:cstheme="minorHAnsi"/>
                <w:color w:val="FF0000"/>
              </w:rPr>
            </w:pPr>
          </w:p>
        </w:tc>
        <w:tc>
          <w:tcPr>
            <w:tcW w:w="2199" w:type="dxa"/>
          </w:tcPr>
          <w:p w14:paraId="319AAF18" w14:textId="77777777" w:rsidR="009966DF" w:rsidRPr="007268E8" w:rsidRDefault="009966DF" w:rsidP="008E2A31">
            <w:pPr>
              <w:rPr>
                <w:rFonts w:ascii="Calibri" w:eastAsia="Times New Roman" w:hAnsi="Calibri" w:cs="Arial"/>
                <w:color w:val="FF0000"/>
                <w:kern w:val="24"/>
                <w:sz w:val="20"/>
                <w:szCs w:val="24"/>
                <w:lang w:eastAsia="en-GB"/>
              </w:rPr>
            </w:pPr>
          </w:p>
        </w:tc>
      </w:tr>
      <w:tr w:rsidR="009966DF" w:rsidRPr="0091398E" w14:paraId="3244B621" w14:textId="77777777" w:rsidTr="008E2A31">
        <w:tc>
          <w:tcPr>
            <w:tcW w:w="2198" w:type="dxa"/>
          </w:tcPr>
          <w:p w14:paraId="15F943CA" w14:textId="77777777" w:rsidR="009966DF" w:rsidRDefault="009966DF" w:rsidP="008E2A31">
            <w:pPr>
              <w:rPr>
                <w:rFonts w:ascii="Comic Sans MS" w:hAnsi="Comic Sans MS"/>
                <w:sz w:val="20"/>
                <w:szCs w:val="20"/>
              </w:rPr>
            </w:pPr>
          </w:p>
        </w:tc>
        <w:tc>
          <w:tcPr>
            <w:tcW w:w="2198" w:type="dxa"/>
          </w:tcPr>
          <w:p w14:paraId="16AA672A" w14:textId="77777777" w:rsidR="009966DF" w:rsidRPr="0091398E" w:rsidRDefault="009966DF" w:rsidP="008E2A31">
            <w:pPr>
              <w:rPr>
                <w:rFonts w:ascii="Comic Sans MS" w:hAnsi="Comic Sans MS"/>
                <w:sz w:val="20"/>
                <w:szCs w:val="20"/>
              </w:rPr>
            </w:pPr>
          </w:p>
        </w:tc>
        <w:tc>
          <w:tcPr>
            <w:tcW w:w="2198" w:type="dxa"/>
          </w:tcPr>
          <w:p w14:paraId="224482BE" w14:textId="77777777" w:rsidR="009966DF" w:rsidRPr="0091398E" w:rsidRDefault="009966DF" w:rsidP="008E2A31">
            <w:pPr>
              <w:rPr>
                <w:rFonts w:ascii="Comic Sans MS" w:hAnsi="Comic Sans MS"/>
                <w:color w:val="FF0000"/>
                <w:sz w:val="20"/>
                <w:szCs w:val="20"/>
              </w:rPr>
            </w:pPr>
          </w:p>
        </w:tc>
        <w:tc>
          <w:tcPr>
            <w:tcW w:w="2198" w:type="dxa"/>
          </w:tcPr>
          <w:p w14:paraId="39587FCF" w14:textId="74DBBA7F" w:rsidR="009966DF" w:rsidRPr="009966DF" w:rsidRDefault="009966DF" w:rsidP="008E2A31">
            <w:pPr>
              <w:rPr>
                <w:rFonts w:ascii="Comic Sans MS" w:hAnsi="Comic Sans MS"/>
                <w:color w:val="FF0000"/>
                <w:sz w:val="20"/>
                <w:szCs w:val="20"/>
              </w:rPr>
            </w:pPr>
            <w:r w:rsidRPr="009966DF">
              <w:rPr>
                <w:rFonts w:ascii="Calibri" w:eastAsia="Times New Roman" w:hAnsi="Calibri" w:cs="Arial"/>
                <w:color w:val="FF0000"/>
                <w:kern w:val="24"/>
                <w:sz w:val="18"/>
                <w:lang w:val="en-US" w:eastAsia="en-GB"/>
              </w:rPr>
              <w:t>Force, push, pull, twist, contact force, non-contact force, magnetic force, magnet, strength, bar magnet, ring magnet, button magnet, horseshoe magnet, attract, repel, magnetic material, metal, iron, steel, poles, north pole, south pole</w:t>
            </w:r>
          </w:p>
        </w:tc>
        <w:tc>
          <w:tcPr>
            <w:tcW w:w="2198" w:type="dxa"/>
          </w:tcPr>
          <w:p w14:paraId="132BEA84" w14:textId="77777777" w:rsidR="009966DF" w:rsidRPr="009966DF" w:rsidRDefault="009966DF" w:rsidP="007268E8">
            <w:pPr>
              <w:rPr>
                <w:rFonts w:ascii="Calibri" w:eastAsia="Times New Roman" w:hAnsi="Calibri" w:cs="Arial"/>
                <w:bCs/>
                <w:color w:val="FF0000"/>
                <w:kern w:val="24"/>
                <w:sz w:val="20"/>
                <w:szCs w:val="20"/>
                <w:lang w:eastAsia="en-GB"/>
              </w:rPr>
            </w:pPr>
          </w:p>
        </w:tc>
        <w:tc>
          <w:tcPr>
            <w:tcW w:w="2199" w:type="dxa"/>
          </w:tcPr>
          <w:p w14:paraId="16D073EA" w14:textId="6DDCE522" w:rsidR="009966DF" w:rsidRPr="009966DF" w:rsidRDefault="009966DF" w:rsidP="008E2A31">
            <w:pPr>
              <w:rPr>
                <w:rFonts w:ascii="Comic Sans MS" w:hAnsi="Comic Sans MS"/>
                <w:color w:val="FF0000"/>
                <w:sz w:val="20"/>
                <w:szCs w:val="20"/>
              </w:rPr>
            </w:pPr>
            <w:r w:rsidRPr="009966DF">
              <w:rPr>
                <w:rFonts w:cs="Arial"/>
                <w:color w:val="FF0000"/>
                <w:sz w:val="20"/>
                <w:szCs w:val="20"/>
              </w:rPr>
              <w:t>Force, gravity, Earth, air resistance, water resistance, friction, mechanisms, simple machines, levers, pulleys, gears</w:t>
            </w:r>
          </w:p>
        </w:tc>
        <w:tc>
          <w:tcPr>
            <w:tcW w:w="2199" w:type="dxa"/>
          </w:tcPr>
          <w:p w14:paraId="55FBA70E" w14:textId="77777777" w:rsidR="009966DF" w:rsidRPr="007268E8" w:rsidRDefault="009966DF" w:rsidP="008E2A31">
            <w:pPr>
              <w:rPr>
                <w:rFonts w:ascii="Calibri" w:eastAsia="Times New Roman" w:hAnsi="Calibri" w:cs="Arial"/>
                <w:color w:val="FF0000"/>
                <w:kern w:val="24"/>
                <w:sz w:val="20"/>
                <w:szCs w:val="24"/>
                <w:lang w:eastAsia="en-GB"/>
              </w:rPr>
            </w:pPr>
          </w:p>
        </w:tc>
      </w:tr>
      <w:tr w:rsidR="009966DF" w:rsidRPr="0091398E" w14:paraId="60B13847" w14:textId="77777777" w:rsidTr="008E2A31">
        <w:tc>
          <w:tcPr>
            <w:tcW w:w="2198" w:type="dxa"/>
          </w:tcPr>
          <w:p w14:paraId="751762B7" w14:textId="68D2AABB" w:rsidR="009966DF" w:rsidRPr="009966DF" w:rsidRDefault="009966DF" w:rsidP="008E2A31">
            <w:pPr>
              <w:rPr>
                <w:rFonts w:cstheme="minorHAnsi"/>
                <w:color w:val="FF0000"/>
              </w:rPr>
            </w:pPr>
            <w:r w:rsidRPr="009966DF">
              <w:rPr>
                <w:rFonts w:cstheme="minorHAnsi"/>
                <w:color w:val="FF0000"/>
              </w:rPr>
              <w:t xml:space="preserve">Earth and Space </w:t>
            </w:r>
          </w:p>
        </w:tc>
        <w:tc>
          <w:tcPr>
            <w:tcW w:w="2198" w:type="dxa"/>
          </w:tcPr>
          <w:p w14:paraId="1D32F274" w14:textId="77777777" w:rsidR="009966DF" w:rsidRPr="009966DF" w:rsidRDefault="009966DF" w:rsidP="008E2A31">
            <w:pPr>
              <w:rPr>
                <w:rFonts w:cstheme="minorHAnsi"/>
                <w:color w:val="FF0000"/>
              </w:rPr>
            </w:pPr>
          </w:p>
        </w:tc>
        <w:tc>
          <w:tcPr>
            <w:tcW w:w="2198" w:type="dxa"/>
          </w:tcPr>
          <w:p w14:paraId="468C1C3D" w14:textId="77777777" w:rsidR="009966DF" w:rsidRPr="009966DF" w:rsidRDefault="009966DF" w:rsidP="008E2A31">
            <w:pPr>
              <w:rPr>
                <w:rFonts w:cstheme="minorHAnsi"/>
                <w:color w:val="FF0000"/>
              </w:rPr>
            </w:pPr>
          </w:p>
        </w:tc>
        <w:tc>
          <w:tcPr>
            <w:tcW w:w="2198" w:type="dxa"/>
          </w:tcPr>
          <w:p w14:paraId="082430AC" w14:textId="77777777" w:rsidR="009966DF" w:rsidRPr="009966DF" w:rsidRDefault="009966DF" w:rsidP="008E2A31">
            <w:pPr>
              <w:rPr>
                <w:rFonts w:eastAsia="Times New Roman" w:cstheme="minorHAnsi"/>
                <w:color w:val="FF0000"/>
                <w:kern w:val="24"/>
                <w:lang w:val="en-US" w:eastAsia="en-GB"/>
              </w:rPr>
            </w:pPr>
          </w:p>
        </w:tc>
        <w:tc>
          <w:tcPr>
            <w:tcW w:w="2198" w:type="dxa"/>
          </w:tcPr>
          <w:p w14:paraId="6F6BE829" w14:textId="77777777" w:rsidR="009966DF" w:rsidRPr="009966DF" w:rsidRDefault="009966DF" w:rsidP="007268E8">
            <w:pPr>
              <w:rPr>
                <w:rFonts w:eastAsia="Times New Roman" w:cstheme="minorHAnsi"/>
                <w:bCs/>
                <w:color w:val="FF0000"/>
                <w:kern w:val="24"/>
                <w:lang w:eastAsia="en-GB"/>
              </w:rPr>
            </w:pPr>
          </w:p>
        </w:tc>
        <w:tc>
          <w:tcPr>
            <w:tcW w:w="2199" w:type="dxa"/>
          </w:tcPr>
          <w:p w14:paraId="0EF28AEA" w14:textId="5D01D0D6" w:rsidR="009966DF" w:rsidRPr="009966DF" w:rsidRDefault="009966DF" w:rsidP="009966DF">
            <w:pPr>
              <w:pStyle w:val="Default"/>
              <w:rPr>
                <w:rFonts w:asciiTheme="minorHAnsi" w:hAnsiTheme="minorHAnsi" w:cstheme="minorHAnsi"/>
                <w:color w:val="FF0000"/>
                <w:sz w:val="22"/>
                <w:szCs w:val="22"/>
              </w:rPr>
            </w:pPr>
            <w:r w:rsidRPr="009966DF">
              <w:rPr>
                <w:rFonts w:asciiTheme="minorHAnsi" w:hAnsiTheme="minorHAnsi" w:cstheme="minorHAnsi"/>
                <w:color w:val="FF0000"/>
                <w:sz w:val="22"/>
                <w:szCs w:val="22"/>
              </w:rPr>
              <w:t xml:space="preserve">Describe the movement of the Earth, and other planets, relative to the Sun in the solar system </w:t>
            </w:r>
          </w:p>
          <w:p w14:paraId="09C7F985" w14:textId="3311B309" w:rsidR="009966DF" w:rsidRPr="009966DF" w:rsidRDefault="009966DF" w:rsidP="009966DF">
            <w:pPr>
              <w:pStyle w:val="Default"/>
              <w:rPr>
                <w:rFonts w:asciiTheme="minorHAnsi" w:hAnsiTheme="minorHAnsi" w:cstheme="minorHAnsi"/>
                <w:color w:val="FF0000"/>
                <w:sz w:val="22"/>
                <w:szCs w:val="22"/>
              </w:rPr>
            </w:pPr>
            <w:r w:rsidRPr="009966DF">
              <w:rPr>
                <w:rFonts w:asciiTheme="minorHAnsi" w:hAnsiTheme="minorHAnsi" w:cstheme="minorHAnsi"/>
                <w:color w:val="FF0000"/>
                <w:sz w:val="22"/>
                <w:szCs w:val="22"/>
              </w:rPr>
              <w:t xml:space="preserve">Describe the movement of the Moon relative to the Earth </w:t>
            </w:r>
          </w:p>
          <w:p w14:paraId="57BC13DE" w14:textId="7A9FAC85" w:rsidR="009966DF" w:rsidRPr="009966DF" w:rsidRDefault="009966DF" w:rsidP="009966DF">
            <w:pPr>
              <w:pStyle w:val="Default"/>
              <w:rPr>
                <w:rFonts w:asciiTheme="minorHAnsi" w:hAnsiTheme="minorHAnsi" w:cstheme="minorHAnsi"/>
                <w:color w:val="FF0000"/>
                <w:sz w:val="22"/>
                <w:szCs w:val="22"/>
              </w:rPr>
            </w:pPr>
            <w:r w:rsidRPr="009966DF">
              <w:rPr>
                <w:rFonts w:asciiTheme="minorHAnsi" w:hAnsiTheme="minorHAnsi" w:cstheme="minorHAnsi"/>
                <w:color w:val="FF0000"/>
                <w:sz w:val="22"/>
                <w:szCs w:val="22"/>
              </w:rPr>
              <w:t xml:space="preserve">Describe the Sun, Earth and Moon as approximately spherical bodies </w:t>
            </w:r>
          </w:p>
          <w:p w14:paraId="65532076" w14:textId="19FC600E" w:rsidR="009966DF" w:rsidRPr="009966DF" w:rsidRDefault="009966DF" w:rsidP="009966DF">
            <w:pPr>
              <w:pStyle w:val="Default"/>
              <w:rPr>
                <w:rFonts w:asciiTheme="minorHAnsi" w:hAnsiTheme="minorHAnsi" w:cstheme="minorHAnsi"/>
                <w:color w:val="FF0000"/>
                <w:sz w:val="22"/>
                <w:szCs w:val="22"/>
              </w:rPr>
            </w:pPr>
            <w:r w:rsidRPr="009966DF">
              <w:rPr>
                <w:rFonts w:asciiTheme="minorHAnsi" w:hAnsiTheme="minorHAnsi" w:cstheme="minorHAnsi"/>
                <w:color w:val="FF0000"/>
                <w:sz w:val="22"/>
                <w:szCs w:val="22"/>
              </w:rPr>
              <w:t xml:space="preserve">Use the idea of the Earth’s rotation to explain day and night and the apparent movement of the sun across the sky </w:t>
            </w:r>
          </w:p>
          <w:p w14:paraId="19B65725" w14:textId="77777777" w:rsidR="009966DF" w:rsidRPr="009966DF" w:rsidRDefault="009966DF" w:rsidP="008E2A31">
            <w:pPr>
              <w:rPr>
                <w:rFonts w:cstheme="minorHAnsi"/>
                <w:color w:val="FF0000"/>
              </w:rPr>
            </w:pPr>
          </w:p>
        </w:tc>
        <w:tc>
          <w:tcPr>
            <w:tcW w:w="2199" w:type="dxa"/>
          </w:tcPr>
          <w:p w14:paraId="0339EFCD" w14:textId="77777777" w:rsidR="009966DF" w:rsidRPr="007268E8" w:rsidRDefault="009966DF" w:rsidP="008E2A31">
            <w:pPr>
              <w:rPr>
                <w:rFonts w:ascii="Calibri" w:eastAsia="Times New Roman" w:hAnsi="Calibri" w:cs="Arial"/>
                <w:color w:val="FF0000"/>
                <w:kern w:val="24"/>
                <w:sz w:val="20"/>
                <w:szCs w:val="24"/>
                <w:lang w:eastAsia="en-GB"/>
              </w:rPr>
            </w:pPr>
          </w:p>
        </w:tc>
      </w:tr>
      <w:tr w:rsidR="009966DF" w:rsidRPr="0091398E" w14:paraId="761EBB2E" w14:textId="77777777" w:rsidTr="008E2A31">
        <w:tc>
          <w:tcPr>
            <w:tcW w:w="2198" w:type="dxa"/>
          </w:tcPr>
          <w:p w14:paraId="03BA7C40" w14:textId="77777777" w:rsidR="009966DF" w:rsidRDefault="009966DF" w:rsidP="008E2A31">
            <w:pPr>
              <w:rPr>
                <w:rFonts w:ascii="Comic Sans MS" w:hAnsi="Comic Sans MS"/>
                <w:sz w:val="20"/>
                <w:szCs w:val="20"/>
              </w:rPr>
            </w:pPr>
          </w:p>
        </w:tc>
        <w:tc>
          <w:tcPr>
            <w:tcW w:w="2198" w:type="dxa"/>
          </w:tcPr>
          <w:p w14:paraId="243D63D7" w14:textId="77777777" w:rsidR="009966DF" w:rsidRPr="0091398E" w:rsidRDefault="009966DF" w:rsidP="008E2A31">
            <w:pPr>
              <w:rPr>
                <w:rFonts w:ascii="Comic Sans MS" w:hAnsi="Comic Sans MS"/>
                <w:sz w:val="20"/>
                <w:szCs w:val="20"/>
              </w:rPr>
            </w:pPr>
          </w:p>
        </w:tc>
        <w:tc>
          <w:tcPr>
            <w:tcW w:w="2198" w:type="dxa"/>
          </w:tcPr>
          <w:p w14:paraId="622BF89C" w14:textId="77777777" w:rsidR="009966DF" w:rsidRPr="0091398E" w:rsidRDefault="009966DF" w:rsidP="008E2A31">
            <w:pPr>
              <w:rPr>
                <w:rFonts w:ascii="Comic Sans MS" w:hAnsi="Comic Sans MS"/>
                <w:color w:val="FF0000"/>
                <w:sz w:val="20"/>
                <w:szCs w:val="20"/>
              </w:rPr>
            </w:pPr>
          </w:p>
        </w:tc>
        <w:tc>
          <w:tcPr>
            <w:tcW w:w="2198" w:type="dxa"/>
          </w:tcPr>
          <w:p w14:paraId="4BED59C7" w14:textId="77777777" w:rsidR="009966DF" w:rsidRPr="009966DF" w:rsidRDefault="009966DF" w:rsidP="008E2A31">
            <w:pPr>
              <w:rPr>
                <w:rFonts w:ascii="Calibri" w:eastAsia="Times New Roman" w:hAnsi="Calibri" w:cs="Arial"/>
                <w:color w:val="FF0000"/>
                <w:kern w:val="24"/>
                <w:sz w:val="18"/>
                <w:lang w:val="en-US" w:eastAsia="en-GB"/>
              </w:rPr>
            </w:pPr>
          </w:p>
        </w:tc>
        <w:tc>
          <w:tcPr>
            <w:tcW w:w="2198" w:type="dxa"/>
          </w:tcPr>
          <w:p w14:paraId="6B9A10B7" w14:textId="77777777" w:rsidR="009966DF" w:rsidRPr="009966DF" w:rsidRDefault="009966DF" w:rsidP="007268E8">
            <w:pPr>
              <w:rPr>
                <w:rFonts w:ascii="Calibri" w:eastAsia="Times New Roman" w:hAnsi="Calibri" w:cs="Arial"/>
                <w:bCs/>
                <w:color w:val="FF0000"/>
                <w:kern w:val="24"/>
                <w:sz w:val="20"/>
                <w:szCs w:val="20"/>
                <w:lang w:eastAsia="en-GB"/>
              </w:rPr>
            </w:pPr>
          </w:p>
        </w:tc>
        <w:tc>
          <w:tcPr>
            <w:tcW w:w="2199" w:type="dxa"/>
          </w:tcPr>
          <w:p w14:paraId="10802C20" w14:textId="2FFCBCE8" w:rsidR="009966DF" w:rsidRPr="009966DF" w:rsidRDefault="009966DF" w:rsidP="009966DF">
            <w:pPr>
              <w:pStyle w:val="Default"/>
              <w:rPr>
                <w:rFonts w:ascii="Arial" w:hAnsi="Arial" w:cs="Arial"/>
                <w:color w:val="FF0000"/>
                <w:sz w:val="22"/>
                <w:szCs w:val="23"/>
              </w:rPr>
            </w:pPr>
            <w:r w:rsidRPr="009966DF">
              <w:rPr>
                <w:rFonts w:ascii="Calibri" w:eastAsia="Calibri" w:hAnsi="Calibri" w:cs="Arial"/>
                <w:color w:val="FF0000"/>
                <w:sz w:val="20"/>
                <w:szCs w:val="20"/>
              </w:rPr>
              <w:t>Earth, Sun, Moon, (Mercury, Jupiter, Saturn, Venus, Mars, Uranus, Neptune) spherical, solar system, rotates, star, orbit, planets</w:t>
            </w:r>
          </w:p>
        </w:tc>
        <w:tc>
          <w:tcPr>
            <w:tcW w:w="2199" w:type="dxa"/>
          </w:tcPr>
          <w:p w14:paraId="202993FB" w14:textId="77777777" w:rsidR="009966DF" w:rsidRPr="007268E8" w:rsidRDefault="009966DF" w:rsidP="008E2A31">
            <w:pPr>
              <w:rPr>
                <w:rFonts w:ascii="Calibri" w:eastAsia="Times New Roman" w:hAnsi="Calibri" w:cs="Arial"/>
                <w:color w:val="FF0000"/>
                <w:kern w:val="24"/>
                <w:sz w:val="20"/>
                <w:szCs w:val="24"/>
                <w:lang w:eastAsia="en-GB"/>
              </w:rPr>
            </w:pPr>
          </w:p>
        </w:tc>
      </w:tr>
    </w:tbl>
    <w:p w14:paraId="0218F901" w14:textId="77777777" w:rsidR="00FC39E6" w:rsidRPr="00C16D53" w:rsidRDefault="00FC39E6" w:rsidP="00C16D53">
      <w:pPr>
        <w:rPr>
          <w:lang w:val="en-US"/>
        </w:rPr>
      </w:pPr>
    </w:p>
    <w:sectPr w:rsidR="00FC39E6" w:rsidRPr="00C16D53" w:rsidSect="00C16D53">
      <w:headerReference w:type="default" r:id="rId1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5553E" w14:textId="77777777" w:rsidR="00C16D53" w:rsidRDefault="00C16D53" w:rsidP="00C16D53">
      <w:pPr>
        <w:spacing w:after="0" w:line="240" w:lineRule="auto"/>
      </w:pPr>
      <w:r>
        <w:separator/>
      </w:r>
    </w:p>
  </w:endnote>
  <w:endnote w:type="continuationSeparator" w:id="0">
    <w:p w14:paraId="4D64373E" w14:textId="77777777" w:rsidR="00C16D53" w:rsidRDefault="00C16D53" w:rsidP="00C16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03112" w14:textId="77777777" w:rsidR="00C16D53" w:rsidRDefault="00C16D53" w:rsidP="00C16D53">
      <w:pPr>
        <w:spacing w:after="0" w:line="240" w:lineRule="auto"/>
      </w:pPr>
      <w:r>
        <w:separator/>
      </w:r>
    </w:p>
  </w:footnote>
  <w:footnote w:type="continuationSeparator" w:id="0">
    <w:p w14:paraId="489490EE" w14:textId="77777777" w:rsidR="00C16D53" w:rsidRDefault="00C16D53" w:rsidP="00C16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446CA" w14:textId="77777777" w:rsidR="00C16D53" w:rsidRPr="00C16D53" w:rsidRDefault="00C16D53">
    <w:pPr>
      <w:pStyle w:val="Header"/>
      <w:rPr>
        <w:sz w:val="36"/>
        <w:szCs w:val="36"/>
        <w:lang w:val="en-US"/>
      </w:rPr>
    </w:pPr>
    <w:r>
      <w:rPr>
        <w:noProof/>
        <w:lang w:eastAsia="en-GB"/>
      </w:rPr>
      <w:drawing>
        <wp:anchor distT="0" distB="0" distL="114300" distR="114300" simplePos="0" relativeHeight="251658240" behindDoc="0" locked="0" layoutInCell="1" allowOverlap="1" wp14:anchorId="41052FFB" wp14:editId="7F0E95C8">
          <wp:simplePos x="0" y="0"/>
          <wp:positionH relativeFrom="column">
            <wp:posOffset>8343900</wp:posOffset>
          </wp:positionH>
          <wp:positionV relativeFrom="paragraph">
            <wp:posOffset>-297815</wp:posOffset>
          </wp:positionV>
          <wp:extent cx="809625" cy="571500"/>
          <wp:effectExtent l="0" t="0" r="9525" b="0"/>
          <wp:wrapSquare wrapText="bothSides"/>
          <wp:docPr id="112" name="Picture 1" descr="C:\Users\head\AppData\Local\Temp\Rar$DIa0.342\LOGO_ROOSE_BLACK.jpg"/>
          <wp:cNvGraphicFramePr/>
          <a:graphic xmlns:a="http://schemas.openxmlformats.org/drawingml/2006/main">
            <a:graphicData uri="http://schemas.openxmlformats.org/drawingml/2006/picture">
              <pic:pic xmlns:pic="http://schemas.openxmlformats.org/drawingml/2006/picture">
                <pic:nvPicPr>
                  <pic:cNvPr id="112" name="Picture 1" descr="C:\Users\head\AppData\Local\Temp\Rar$DIa0.342\LOGO_ROOSE_BLACK.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9625" cy="571500"/>
                  </a:xfrm>
                  <a:prstGeom prst="rect">
                    <a:avLst/>
                  </a:prstGeom>
                  <a:noFill/>
                  <a:ln w="9525">
                    <a:noFill/>
                    <a:miter lim="800000"/>
                    <a:headEnd/>
                    <a:tailEnd/>
                  </a:ln>
                </pic:spPr>
              </pic:pic>
            </a:graphicData>
          </a:graphic>
        </wp:anchor>
      </w:drawing>
    </w:r>
    <w:proofErr w:type="spellStart"/>
    <w:r w:rsidRPr="00C16D53">
      <w:rPr>
        <w:sz w:val="36"/>
        <w:szCs w:val="36"/>
        <w:lang w:val="en-US"/>
      </w:rPr>
      <w:t>Roose</w:t>
    </w:r>
    <w:proofErr w:type="spellEnd"/>
    <w:r w:rsidRPr="00C16D53">
      <w:rPr>
        <w:sz w:val="36"/>
        <w:szCs w:val="36"/>
        <w:lang w:val="en-US"/>
      </w:rPr>
      <w:t xml:space="preserve"> School Science Progression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5281E"/>
    <w:multiLevelType w:val="hybridMultilevel"/>
    <w:tmpl w:val="7070F276"/>
    <w:lvl w:ilvl="0" w:tplc="E3A0F26A">
      <w:start w:val="1"/>
      <w:numFmt w:val="decimal"/>
      <w:lvlText w:val="%1."/>
      <w:lvlJc w:val="left"/>
      <w:pPr>
        <w:ind w:left="360" w:hanging="360"/>
      </w:pPr>
      <w:rPr>
        <w:rFonts w:ascii="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6F3358"/>
    <w:multiLevelType w:val="hybridMultilevel"/>
    <w:tmpl w:val="0F629DA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AA4BCB"/>
    <w:multiLevelType w:val="hybridMultilevel"/>
    <w:tmpl w:val="F8DCD7A6"/>
    <w:lvl w:ilvl="0" w:tplc="E3A0F26A">
      <w:start w:val="1"/>
      <w:numFmt w:val="decimal"/>
      <w:lvlText w:val="%1."/>
      <w:lvlJc w:val="left"/>
      <w:pPr>
        <w:ind w:left="360" w:hanging="360"/>
      </w:pPr>
      <w:rPr>
        <w:rFonts w:ascii="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3936F2A"/>
    <w:multiLevelType w:val="hybridMultilevel"/>
    <w:tmpl w:val="FF30605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73490E"/>
    <w:multiLevelType w:val="hybridMultilevel"/>
    <w:tmpl w:val="AABEE14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ED57CE"/>
    <w:multiLevelType w:val="hybridMultilevel"/>
    <w:tmpl w:val="5F7A671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F8C3E0A"/>
    <w:multiLevelType w:val="hybridMultilevel"/>
    <w:tmpl w:val="778E177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F12E82"/>
    <w:multiLevelType w:val="hybridMultilevel"/>
    <w:tmpl w:val="EB1884BE"/>
    <w:lvl w:ilvl="0" w:tplc="E3A0F26A">
      <w:start w:val="1"/>
      <w:numFmt w:val="decimal"/>
      <w:lvlText w:val="%1."/>
      <w:lvlJc w:val="left"/>
      <w:pPr>
        <w:ind w:left="360" w:hanging="360"/>
      </w:pPr>
      <w:rPr>
        <w:rFonts w:ascii="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240719D"/>
    <w:multiLevelType w:val="hybridMultilevel"/>
    <w:tmpl w:val="B5365B6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74272C"/>
    <w:multiLevelType w:val="hybridMultilevel"/>
    <w:tmpl w:val="EA08D9C0"/>
    <w:lvl w:ilvl="0" w:tplc="E3A0F26A">
      <w:start w:val="1"/>
      <w:numFmt w:val="decimal"/>
      <w:lvlText w:val="%1."/>
      <w:lvlJc w:val="left"/>
      <w:pPr>
        <w:ind w:left="360" w:hanging="360"/>
      </w:pPr>
      <w:rPr>
        <w:rFonts w:ascii="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ADE794F"/>
    <w:multiLevelType w:val="hybridMultilevel"/>
    <w:tmpl w:val="270EB9C6"/>
    <w:lvl w:ilvl="0" w:tplc="E3A0F26A">
      <w:start w:val="1"/>
      <w:numFmt w:val="decimal"/>
      <w:lvlText w:val="%1."/>
      <w:lvlJc w:val="left"/>
      <w:pPr>
        <w:ind w:left="360" w:hanging="360"/>
      </w:pPr>
      <w:rPr>
        <w:rFonts w:ascii="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D4F0C6F"/>
    <w:multiLevelType w:val="hybridMultilevel"/>
    <w:tmpl w:val="55FAC2AE"/>
    <w:lvl w:ilvl="0" w:tplc="E3A0F26A">
      <w:start w:val="1"/>
      <w:numFmt w:val="decimal"/>
      <w:lvlText w:val="%1."/>
      <w:lvlJc w:val="left"/>
      <w:pPr>
        <w:ind w:left="360" w:hanging="360"/>
      </w:pPr>
      <w:rPr>
        <w:rFonts w:ascii="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945331"/>
    <w:multiLevelType w:val="hybridMultilevel"/>
    <w:tmpl w:val="B0DC6E5E"/>
    <w:lvl w:ilvl="0" w:tplc="E3A0F26A">
      <w:start w:val="1"/>
      <w:numFmt w:val="decimal"/>
      <w:lvlText w:val="%1."/>
      <w:lvlJc w:val="left"/>
      <w:pPr>
        <w:ind w:left="360" w:hanging="360"/>
      </w:pPr>
      <w:rPr>
        <w:rFonts w:ascii="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CC827DE"/>
    <w:multiLevelType w:val="hybridMultilevel"/>
    <w:tmpl w:val="307C8B5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0C93CDC"/>
    <w:multiLevelType w:val="hybridMultilevel"/>
    <w:tmpl w:val="0E90FA1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CC0D6C"/>
    <w:multiLevelType w:val="hybridMultilevel"/>
    <w:tmpl w:val="4ABA45E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7173586"/>
    <w:multiLevelType w:val="hybridMultilevel"/>
    <w:tmpl w:val="19A2D90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5410562"/>
    <w:multiLevelType w:val="hybridMultilevel"/>
    <w:tmpl w:val="4F5C111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8287A04"/>
    <w:multiLevelType w:val="hybridMultilevel"/>
    <w:tmpl w:val="9F0C17A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18"/>
  </w:num>
  <w:num w:numId="3">
    <w:abstractNumId w:val="15"/>
  </w:num>
  <w:num w:numId="4">
    <w:abstractNumId w:val="12"/>
  </w:num>
  <w:num w:numId="5">
    <w:abstractNumId w:val="11"/>
  </w:num>
  <w:num w:numId="6">
    <w:abstractNumId w:val="8"/>
  </w:num>
  <w:num w:numId="7">
    <w:abstractNumId w:val="6"/>
  </w:num>
  <w:num w:numId="8">
    <w:abstractNumId w:val="13"/>
  </w:num>
  <w:num w:numId="9">
    <w:abstractNumId w:val="10"/>
  </w:num>
  <w:num w:numId="10">
    <w:abstractNumId w:val="3"/>
  </w:num>
  <w:num w:numId="11">
    <w:abstractNumId w:val="16"/>
  </w:num>
  <w:num w:numId="12">
    <w:abstractNumId w:val="0"/>
  </w:num>
  <w:num w:numId="13">
    <w:abstractNumId w:val="17"/>
  </w:num>
  <w:num w:numId="14">
    <w:abstractNumId w:val="4"/>
  </w:num>
  <w:num w:numId="15">
    <w:abstractNumId w:val="1"/>
  </w:num>
  <w:num w:numId="16">
    <w:abstractNumId w:val="7"/>
  </w:num>
  <w:num w:numId="17">
    <w:abstractNumId w:val="5"/>
  </w:num>
  <w:num w:numId="18">
    <w:abstractNumId w:val="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D53"/>
    <w:rsid w:val="00161DE2"/>
    <w:rsid w:val="002355BB"/>
    <w:rsid w:val="00367F98"/>
    <w:rsid w:val="004962D5"/>
    <w:rsid w:val="0056448B"/>
    <w:rsid w:val="007268E8"/>
    <w:rsid w:val="009966DF"/>
    <w:rsid w:val="00C16D53"/>
    <w:rsid w:val="00D47A5B"/>
    <w:rsid w:val="00D64914"/>
    <w:rsid w:val="00E73562"/>
    <w:rsid w:val="00EB4ABB"/>
    <w:rsid w:val="00F76648"/>
    <w:rsid w:val="00FC39E6"/>
    <w:rsid w:val="00FF71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FCE98"/>
  <w15:chartTrackingRefBased/>
  <w15:docId w15:val="{EAB9BAB6-DBBB-4C27-BD7D-67E6B8A95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6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D53"/>
  </w:style>
  <w:style w:type="paragraph" w:styleId="Footer">
    <w:name w:val="footer"/>
    <w:basedOn w:val="Normal"/>
    <w:link w:val="FooterChar"/>
    <w:uiPriority w:val="99"/>
    <w:unhideWhenUsed/>
    <w:rsid w:val="00C16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6D53"/>
  </w:style>
  <w:style w:type="table" w:styleId="TableGrid">
    <w:name w:val="Table Grid"/>
    <w:basedOn w:val="TableNormal"/>
    <w:uiPriority w:val="39"/>
    <w:rsid w:val="00C16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62D5"/>
    <w:pPr>
      <w:autoSpaceDE w:val="0"/>
      <w:autoSpaceDN w:val="0"/>
      <w:adjustRightInd w:val="0"/>
      <w:spacing w:after="0" w:line="240" w:lineRule="auto"/>
    </w:pPr>
    <w:rPr>
      <w:rFonts w:ascii="Wingdings" w:hAnsi="Wingdings" w:cs="Wingding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dcafb6f-f1cf-4f77-a0b1-948a7914912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DFE85347B3AA4B8D78E183F2971B17" ma:contentTypeVersion="18" ma:contentTypeDescription="Create a new document." ma:contentTypeScope="" ma:versionID="e6cf0a344d44683b5371ebc641bc7762">
  <xsd:schema xmlns:xsd="http://www.w3.org/2001/XMLSchema" xmlns:xs="http://www.w3.org/2001/XMLSchema" xmlns:p="http://schemas.microsoft.com/office/2006/metadata/properties" xmlns:ns3="4dcafb6f-f1cf-4f77-a0b1-948a7914912f" xmlns:ns4="a8803766-5af6-4684-8db0-d1e492864a16" targetNamespace="http://schemas.microsoft.com/office/2006/metadata/properties" ma:root="true" ma:fieldsID="480f0c6d6c2fccdca5739b1bee8a16ba" ns3:_="" ns4:_="">
    <xsd:import namespace="4dcafb6f-f1cf-4f77-a0b1-948a7914912f"/>
    <xsd:import namespace="a8803766-5af6-4684-8db0-d1e492864a1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cafb6f-f1cf-4f77-a0b1-948a791491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803766-5af6-4684-8db0-d1e492864a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0AE5C3-DC17-4A78-AAD7-BD5CA77C10B5}">
  <ds:schemaRefs>
    <ds:schemaRef ds:uri="http://schemas.microsoft.com/sharepoint/v3/contenttype/forms"/>
  </ds:schemaRefs>
</ds:datastoreItem>
</file>

<file path=customXml/itemProps2.xml><?xml version="1.0" encoding="utf-8"?>
<ds:datastoreItem xmlns:ds="http://schemas.openxmlformats.org/officeDocument/2006/customXml" ds:itemID="{34B65F48-67F7-4AE8-B509-1D9C7E52608E}">
  <ds:schemaRefs>
    <ds:schemaRef ds:uri="http://purl.org/dc/terms/"/>
    <ds:schemaRef ds:uri="http://purl.org/dc/dcmitype/"/>
    <ds:schemaRef ds:uri="a8803766-5af6-4684-8db0-d1e492864a16"/>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4dcafb6f-f1cf-4f77-a0b1-948a7914912f"/>
    <ds:schemaRef ds:uri="http://www.w3.org/XML/1998/namespace"/>
  </ds:schemaRefs>
</ds:datastoreItem>
</file>

<file path=customXml/itemProps3.xml><?xml version="1.0" encoding="utf-8"?>
<ds:datastoreItem xmlns:ds="http://schemas.openxmlformats.org/officeDocument/2006/customXml" ds:itemID="{DAE9AE80-98B2-4725-A46C-B0F6019DE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cafb6f-f1cf-4f77-a0b1-948a7914912f"/>
    <ds:schemaRef ds:uri="a8803766-5af6-4684-8db0-d1e492864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3144</Words>
  <Characters>17921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gaynor</dc:creator>
  <cp:keywords/>
  <dc:description/>
  <cp:lastModifiedBy>gaynor</cp:lastModifiedBy>
  <cp:revision>2</cp:revision>
  <dcterms:created xsi:type="dcterms:W3CDTF">2025-07-30T15:08:00Z</dcterms:created>
  <dcterms:modified xsi:type="dcterms:W3CDTF">2025-07-30T15:08:00Z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0x010100FBDFE85347B3AA4B8D78E183F2971B17</vt:lpwstr>
  </property>
</Properties>
</file>