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490" w:type="dxa"/>
        <w:tblInd w:w="-714" w:type="dxa"/>
        <w:tblLook w:val="04A0" w:firstRow="1" w:lastRow="0" w:firstColumn="1" w:lastColumn="0" w:noHBand="0" w:noVBand="1"/>
      </w:tblPr>
      <w:tblGrid>
        <w:gridCol w:w="5242"/>
        <w:gridCol w:w="5248"/>
      </w:tblGrid>
      <w:tr w:rsidR="00823021" w:rsidTr="0043778A">
        <w:tc>
          <w:tcPr>
            <w:tcW w:w="10490"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D4004C" w:rsidRDefault="00823021" w:rsidP="0005133D">
            <w:pPr>
              <w:rPr>
                <w:color w:val="0070C0"/>
                <w:sz w:val="28"/>
                <w:szCs w:val="28"/>
              </w:rPr>
            </w:pPr>
            <w:r w:rsidRPr="0005133D">
              <w:rPr>
                <w:sz w:val="28"/>
                <w:szCs w:val="28"/>
              </w:rPr>
              <w:t>e-mail:</w:t>
            </w:r>
            <w:r w:rsidR="00D4004C">
              <w:rPr>
                <w:sz w:val="28"/>
                <w:szCs w:val="28"/>
              </w:rPr>
              <w:t xml:space="preserve"> </w:t>
            </w:r>
            <w:r w:rsidR="00D4004C">
              <w:rPr>
                <w:color w:val="0070C0"/>
                <w:sz w:val="28"/>
                <w:szCs w:val="28"/>
              </w:rPr>
              <w:t>sarah@roose.cumbria.sch.uk</w:t>
            </w:r>
          </w:p>
          <w:p w:rsidR="00823021" w:rsidRDefault="00823021"/>
        </w:tc>
      </w:tr>
      <w:tr w:rsidR="00823021" w:rsidTr="0043778A">
        <w:tc>
          <w:tcPr>
            <w:tcW w:w="5245" w:type="dxa"/>
          </w:tcPr>
          <w:p w:rsidR="00823021" w:rsidRPr="0005133D" w:rsidRDefault="0005133D" w:rsidP="0005133D">
            <w:pPr>
              <w:jc w:val="center"/>
              <w:rPr>
                <w:sz w:val="24"/>
                <w:szCs w:val="24"/>
              </w:rPr>
            </w:pPr>
            <w:r w:rsidRPr="0005133D">
              <w:rPr>
                <w:sz w:val="24"/>
                <w:szCs w:val="24"/>
              </w:rPr>
              <w:t>Weekly Maths Tasks</w:t>
            </w:r>
          </w:p>
        </w:tc>
        <w:tc>
          <w:tcPr>
            <w:tcW w:w="5245" w:type="dxa"/>
          </w:tcPr>
          <w:p w:rsidR="00823021" w:rsidRPr="0005133D" w:rsidRDefault="0005133D" w:rsidP="0005133D">
            <w:pPr>
              <w:jc w:val="center"/>
              <w:rPr>
                <w:sz w:val="24"/>
                <w:szCs w:val="24"/>
              </w:rPr>
            </w:pPr>
            <w:r w:rsidRPr="0005133D">
              <w:rPr>
                <w:sz w:val="24"/>
                <w:szCs w:val="24"/>
              </w:rPr>
              <w:t>Weekly Reading Tasks</w:t>
            </w:r>
          </w:p>
        </w:tc>
      </w:tr>
      <w:tr w:rsidR="00823021" w:rsidTr="0043778A">
        <w:tc>
          <w:tcPr>
            <w:tcW w:w="5245" w:type="dxa"/>
          </w:tcPr>
          <w:p w:rsidR="006663FA" w:rsidRDefault="0015023F" w:rsidP="0015023F">
            <w:pPr>
              <w:rPr>
                <w:rFonts w:ascii="Comic Sans MS" w:hAnsi="Comic Sans MS"/>
                <w:sz w:val="28"/>
                <w:szCs w:val="28"/>
              </w:rPr>
            </w:pPr>
            <w:r w:rsidRPr="006663FA">
              <w:rPr>
                <w:rFonts w:ascii="Comic Sans MS" w:hAnsi="Comic Sans MS"/>
                <w:b/>
                <w:sz w:val="28"/>
                <w:szCs w:val="28"/>
                <w:u w:val="single"/>
              </w:rPr>
              <w:t>X tables</w:t>
            </w:r>
            <w:r w:rsidRPr="006663FA">
              <w:rPr>
                <w:rFonts w:ascii="Comic Sans MS" w:hAnsi="Comic Sans MS"/>
                <w:sz w:val="28"/>
                <w:szCs w:val="28"/>
              </w:rPr>
              <w:t xml:space="preserve"> –  </w:t>
            </w:r>
          </w:p>
          <w:p w:rsidR="006663FA" w:rsidRDefault="006663FA" w:rsidP="0015023F">
            <w:pPr>
              <w:rPr>
                <w:rFonts w:ascii="Comic Sans MS" w:hAnsi="Comic Sans MS"/>
                <w:sz w:val="28"/>
                <w:szCs w:val="28"/>
              </w:rPr>
            </w:pPr>
          </w:p>
          <w:p w:rsidR="006663FA" w:rsidRDefault="00EF646F" w:rsidP="0015023F">
            <w:pPr>
              <w:rPr>
                <w:rFonts w:ascii="Comic Sans MS" w:hAnsi="Comic Sans MS"/>
                <w:sz w:val="28"/>
                <w:szCs w:val="28"/>
              </w:rPr>
            </w:pPr>
            <w:hyperlink r:id="rId7" w:history="1">
              <w:r w:rsidR="006663FA" w:rsidRPr="006663FA">
                <w:rPr>
                  <w:color w:val="0000FF"/>
                  <w:u w:val="single"/>
                </w:rPr>
                <w:t>https://play.ttrockstars.com/</w:t>
              </w:r>
            </w:hyperlink>
          </w:p>
          <w:p w:rsidR="006663FA" w:rsidRDefault="006663FA" w:rsidP="0015023F">
            <w:pPr>
              <w:rPr>
                <w:rFonts w:ascii="Comic Sans MS" w:hAnsi="Comic Sans MS"/>
                <w:sz w:val="28"/>
                <w:szCs w:val="28"/>
              </w:rPr>
            </w:pPr>
          </w:p>
          <w:p w:rsidR="0005133D" w:rsidRDefault="00C84844" w:rsidP="0005133D">
            <w:pPr>
              <w:rPr>
                <w:sz w:val="24"/>
                <w:szCs w:val="24"/>
              </w:rPr>
            </w:pPr>
            <w:r>
              <w:rPr>
                <w:rFonts w:ascii="Comic Sans MS" w:hAnsi="Comic Sans MS"/>
                <w:sz w:val="28"/>
                <w:szCs w:val="28"/>
              </w:rPr>
              <w:t xml:space="preserve">Work through the levels and see how far you can get.  </w:t>
            </w:r>
          </w:p>
          <w:p w:rsidR="006663FA" w:rsidRDefault="006663FA" w:rsidP="0005133D">
            <w:pPr>
              <w:rPr>
                <w:rFonts w:ascii="Comic Sans MS" w:hAnsi="Comic Sans MS"/>
                <w:sz w:val="28"/>
                <w:szCs w:val="28"/>
              </w:rPr>
            </w:pPr>
            <w:r w:rsidRPr="006663FA">
              <w:rPr>
                <w:rFonts w:ascii="Comic Sans MS" w:hAnsi="Comic Sans MS"/>
                <w:b/>
                <w:sz w:val="28"/>
                <w:szCs w:val="28"/>
                <w:u w:val="single"/>
              </w:rPr>
              <w:t>Learning by Questions</w:t>
            </w:r>
            <w:r>
              <w:rPr>
                <w:rFonts w:ascii="Comic Sans MS" w:hAnsi="Comic Sans MS"/>
                <w:sz w:val="28"/>
                <w:szCs w:val="28"/>
              </w:rPr>
              <w:t xml:space="preserve"> – </w:t>
            </w:r>
          </w:p>
          <w:p w:rsidR="006663FA" w:rsidRDefault="006663FA" w:rsidP="0005133D">
            <w:pPr>
              <w:rPr>
                <w:rFonts w:ascii="Comic Sans MS" w:hAnsi="Comic Sans MS"/>
                <w:sz w:val="28"/>
                <w:szCs w:val="28"/>
              </w:rPr>
            </w:pPr>
          </w:p>
          <w:p w:rsidR="006663FA" w:rsidRDefault="00EF646F" w:rsidP="0005133D">
            <w:pPr>
              <w:rPr>
                <w:rFonts w:ascii="Comic Sans MS" w:hAnsi="Comic Sans MS"/>
                <w:sz w:val="28"/>
                <w:szCs w:val="28"/>
              </w:rPr>
            </w:pPr>
            <w:hyperlink r:id="rId8" w:history="1">
              <w:r w:rsidR="006663FA" w:rsidRPr="006663FA">
                <w:rPr>
                  <w:color w:val="0000FF"/>
                  <w:u w:val="single"/>
                </w:rPr>
                <w:t>https://www.lbq.org/</w:t>
              </w:r>
            </w:hyperlink>
          </w:p>
          <w:p w:rsidR="006663FA" w:rsidRDefault="006663FA" w:rsidP="0005133D">
            <w:pPr>
              <w:rPr>
                <w:rFonts w:ascii="Comic Sans MS" w:hAnsi="Comic Sans MS"/>
                <w:sz w:val="28"/>
                <w:szCs w:val="28"/>
              </w:rPr>
            </w:pPr>
          </w:p>
          <w:p w:rsidR="0005133D" w:rsidRDefault="00C84844" w:rsidP="004D3B94">
            <w:pPr>
              <w:rPr>
                <w:rFonts w:ascii="Comic Sans MS" w:hAnsi="Comic Sans MS"/>
                <w:sz w:val="28"/>
                <w:szCs w:val="28"/>
              </w:rPr>
            </w:pPr>
            <w:r>
              <w:rPr>
                <w:rFonts w:ascii="Comic Sans MS" w:hAnsi="Comic Sans MS"/>
                <w:sz w:val="28"/>
                <w:szCs w:val="28"/>
              </w:rPr>
              <w:t xml:space="preserve">I will again send the Learning </w:t>
            </w:r>
            <w:proofErr w:type="gramStart"/>
            <w:r>
              <w:rPr>
                <w:rFonts w:ascii="Comic Sans MS" w:hAnsi="Comic Sans MS"/>
                <w:sz w:val="28"/>
                <w:szCs w:val="28"/>
              </w:rPr>
              <w:t>By</w:t>
            </w:r>
            <w:proofErr w:type="gramEnd"/>
            <w:r>
              <w:rPr>
                <w:rFonts w:ascii="Comic Sans MS" w:hAnsi="Comic Sans MS"/>
                <w:sz w:val="28"/>
                <w:szCs w:val="28"/>
              </w:rPr>
              <w:t xml:space="preserve"> Questions codes out for lessons on Tuesday 10 – 11.30am and Friday 10-11.30am.  I will email the codes and put them on to the we</w:t>
            </w:r>
            <w:r w:rsidR="009436FE">
              <w:rPr>
                <w:rFonts w:ascii="Comic Sans MS" w:hAnsi="Comic Sans MS"/>
                <w:sz w:val="28"/>
                <w:szCs w:val="28"/>
              </w:rPr>
              <w:t>b</w:t>
            </w:r>
            <w:r>
              <w:rPr>
                <w:rFonts w:ascii="Comic Sans MS" w:hAnsi="Comic Sans MS"/>
                <w:sz w:val="28"/>
                <w:szCs w:val="28"/>
              </w:rPr>
              <w:t>site.</w:t>
            </w:r>
          </w:p>
          <w:p w:rsidR="00D42BAA" w:rsidRDefault="00D42BAA" w:rsidP="00D42BAA">
            <w:pPr>
              <w:pStyle w:val="NormalWeb"/>
              <w:rPr>
                <w:rFonts w:ascii="Comic Sans MS" w:hAnsi="Comic Sans MS"/>
                <w:color w:val="000000"/>
                <w:sz w:val="28"/>
                <w:szCs w:val="28"/>
              </w:rPr>
            </w:pPr>
            <w:r>
              <w:rPr>
                <w:rFonts w:ascii="Comic Sans MS" w:hAnsi="Comic Sans MS"/>
                <w:color w:val="000000"/>
                <w:sz w:val="28"/>
                <w:szCs w:val="28"/>
              </w:rPr>
              <w:t xml:space="preserve">I will continue to put Learning </w:t>
            </w:r>
            <w:proofErr w:type="gramStart"/>
            <w:r>
              <w:rPr>
                <w:rFonts w:ascii="Comic Sans MS" w:hAnsi="Comic Sans MS"/>
                <w:color w:val="000000"/>
                <w:sz w:val="28"/>
                <w:szCs w:val="28"/>
              </w:rPr>
              <w:t>By</w:t>
            </w:r>
            <w:proofErr w:type="gramEnd"/>
            <w:r>
              <w:rPr>
                <w:rFonts w:ascii="Comic Sans MS" w:hAnsi="Comic Sans MS"/>
                <w:color w:val="000000"/>
                <w:sz w:val="28"/>
                <w:szCs w:val="28"/>
              </w:rPr>
              <w:t xml:space="preserve"> Question on each day as a lot of you like to join in with this, which is great to see.</w:t>
            </w:r>
          </w:p>
          <w:p w:rsidR="00D42BAA" w:rsidRPr="00D42BAA" w:rsidRDefault="00D42BAA" w:rsidP="00D42BAA">
            <w:pPr>
              <w:pStyle w:val="NormalWeb"/>
              <w:rPr>
                <w:rFonts w:ascii="Comic Sans MS" w:hAnsi="Comic Sans MS"/>
                <w:b/>
                <w:color w:val="000000"/>
                <w:sz w:val="28"/>
                <w:szCs w:val="28"/>
                <w:u w:val="single"/>
              </w:rPr>
            </w:pPr>
            <w:r w:rsidRPr="00D42BAA">
              <w:rPr>
                <w:rFonts w:ascii="Comic Sans MS" w:hAnsi="Comic Sans MS"/>
                <w:b/>
                <w:color w:val="000000"/>
                <w:sz w:val="28"/>
                <w:szCs w:val="28"/>
                <w:u w:val="single"/>
              </w:rPr>
              <w:t>Maths videos and work sheets</w:t>
            </w:r>
          </w:p>
          <w:p w:rsidR="00D42BAA" w:rsidRPr="006663FA" w:rsidRDefault="00D42BAA" w:rsidP="00D42BAA">
            <w:pPr>
              <w:pStyle w:val="NormalWeb"/>
              <w:rPr>
                <w:rFonts w:ascii="Comic Sans MS" w:hAnsi="Comic Sans MS"/>
                <w:sz w:val="28"/>
                <w:szCs w:val="28"/>
              </w:rPr>
            </w:pPr>
            <w:r>
              <w:rPr>
                <w:rFonts w:ascii="Comic Sans MS" w:hAnsi="Comic Sans MS"/>
                <w:color w:val="000000"/>
                <w:sz w:val="28"/>
                <w:szCs w:val="28"/>
              </w:rPr>
              <w:t xml:space="preserve">I am also going to start sending out some maths work, this is for people who are struggling to get internet access.  There will be some video tutorials and work sheets, you do not need to print these, just work </w:t>
            </w:r>
            <w:r>
              <w:rPr>
                <w:rFonts w:ascii="Comic Sans MS" w:hAnsi="Comic Sans MS"/>
                <w:color w:val="000000"/>
                <w:sz w:val="28"/>
                <w:szCs w:val="28"/>
              </w:rPr>
              <w:lastRenderedPageBreak/>
              <w:t>through the questions.  For those of you who join in LBQ, you may want to take a look at the videos as they will help refresh your memory on some aspects of maths.  This week they are on decimals.  We will be looking at decimals on Friday on Learning By Questions.</w:t>
            </w:r>
          </w:p>
        </w:tc>
        <w:tc>
          <w:tcPr>
            <w:tcW w:w="5245" w:type="dxa"/>
          </w:tcPr>
          <w:p w:rsidR="0005133D" w:rsidRDefault="00326FE1" w:rsidP="0005133D">
            <w:pPr>
              <w:jc w:val="center"/>
              <w:rPr>
                <w:sz w:val="24"/>
                <w:szCs w:val="24"/>
              </w:rPr>
            </w:pPr>
            <w:r>
              <w:rPr>
                <w:rFonts w:ascii="Comic Sans MS" w:hAnsi="Comic Sans MS"/>
                <w:b/>
                <w:sz w:val="28"/>
                <w:szCs w:val="28"/>
                <w:u w:val="single"/>
              </w:rPr>
              <w:lastRenderedPageBreak/>
              <w:t>Comprehension Questions</w:t>
            </w:r>
          </w:p>
          <w:p w:rsidR="0005133D" w:rsidRDefault="0005133D" w:rsidP="0005133D">
            <w:pPr>
              <w:jc w:val="center"/>
              <w:rPr>
                <w:sz w:val="24"/>
                <w:szCs w:val="24"/>
              </w:rPr>
            </w:pPr>
          </w:p>
          <w:p w:rsidR="0005133D" w:rsidRPr="002A6A11" w:rsidRDefault="00326FE1" w:rsidP="0005133D">
            <w:pPr>
              <w:jc w:val="center"/>
              <w:rPr>
                <w:rFonts w:ascii="Comic Sans MS" w:hAnsi="Comic Sans MS"/>
                <w:sz w:val="28"/>
                <w:szCs w:val="28"/>
              </w:rPr>
            </w:pPr>
            <w:r w:rsidRPr="002A6A11">
              <w:rPr>
                <w:rFonts w:ascii="Comic Sans MS" w:hAnsi="Comic Sans MS"/>
                <w:sz w:val="28"/>
                <w:szCs w:val="28"/>
              </w:rPr>
              <w:t xml:space="preserve">This week I have sent home a sheet for you to read and questions to answer.  </w:t>
            </w:r>
          </w:p>
          <w:p w:rsidR="007B1109" w:rsidRPr="002A6A11" w:rsidRDefault="007B1109" w:rsidP="0005133D">
            <w:pPr>
              <w:jc w:val="center"/>
              <w:rPr>
                <w:rFonts w:ascii="Comic Sans MS" w:hAnsi="Comic Sans MS"/>
                <w:sz w:val="28"/>
                <w:szCs w:val="28"/>
              </w:rPr>
            </w:pPr>
            <w:r w:rsidRPr="002A6A11">
              <w:rPr>
                <w:rFonts w:ascii="Comic Sans MS" w:hAnsi="Comic Sans MS"/>
                <w:sz w:val="28"/>
                <w:szCs w:val="28"/>
              </w:rPr>
              <w:t>There are two texts, ‘</w:t>
            </w:r>
            <w:r w:rsidR="00E870FB">
              <w:rPr>
                <w:rFonts w:ascii="Comic Sans MS" w:hAnsi="Comic Sans MS"/>
                <w:b/>
                <w:sz w:val="28"/>
                <w:szCs w:val="28"/>
              </w:rPr>
              <w:t xml:space="preserve">The Wonderful Smells’ </w:t>
            </w:r>
            <w:r w:rsidRPr="002A6A11">
              <w:rPr>
                <w:rFonts w:ascii="Comic Sans MS" w:hAnsi="Comic Sans MS"/>
                <w:sz w:val="28"/>
                <w:szCs w:val="28"/>
              </w:rPr>
              <w:t>is an easier text.  ‘</w:t>
            </w:r>
            <w:r w:rsidR="00E870FB">
              <w:rPr>
                <w:rFonts w:ascii="Comic Sans MS" w:hAnsi="Comic Sans MS"/>
                <w:b/>
                <w:sz w:val="28"/>
                <w:szCs w:val="28"/>
              </w:rPr>
              <w:t xml:space="preserve">Top of the Mops’ </w:t>
            </w:r>
            <w:r w:rsidR="00BA00DA" w:rsidRPr="002A6A11">
              <w:rPr>
                <w:rFonts w:ascii="Comic Sans MS" w:hAnsi="Comic Sans MS"/>
                <w:sz w:val="28"/>
                <w:szCs w:val="28"/>
              </w:rPr>
              <w:t>is a harder</w:t>
            </w:r>
            <w:r w:rsidRPr="002A6A11">
              <w:rPr>
                <w:rFonts w:ascii="Comic Sans MS" w:hAnsi="Comic Sans MS"/>
                <w:sz w:val="28"/>
                <w:szCs w:val="28"/>
              </w:rPr>
              <w:t xml:space="preserve"> text.  You can pick which you would like to do, or do both if you would like.  The answers have also been sent out.</w:t>
            </w:r>
          </w:p>
          <w:p w:rsidR="00326FE1" w:rsidRPr="002A6A11" w:rsidRDefault="00326FE1" w:rsidP="0005133D">
            <w:pPr>
              <w:jc w:val="center"/>
              <w:rPr>
                <w:rFonts w:ascii="Comic Sans MS" w:hAnsi="Comic Sans MS"/>
                <w:sz w:val="28"/>
                <w:szCs w:val="28"/>
              </w:rPr>
            </w:pPr>
          </w:p>
          <w:p w:rsidR="00326FE1" w:rsidRPr="002A6A11" w:rsidRDefault="00326FE1" w:rsidP="0005133D">
            <w:pPr>
              <w:jc w:val="center"/>
              <w:rPr>
                <w:rFonts w:ascii="Comic Sans MS" w:hAnsi="Comic Sans MS"/>
                <w:sz w:val="28"/>
                <w:szCs w:val="28"/>
              </w:rPr>
            </w:pPr>
            <w:r w:rsidRPr="002A6A11">
              <w:rPr>
                <w:rFonts w:ascii="Comic Sans MS" w:hAnsi="Comic Sans MS"/>
                <w:sz w:val="28"/>
                <w:szCs w:val="28"/>
              </w:rPr>
              <w:t>Read the text carefully and highlight, if you can, or mark areas on the she</w:t>
            </w:r>
            <w:r w:rsidR="00D94F58">
              <w:rPr>
                <w:rFonts w:ascii="Comic Sans MS" w:hAnsi="Comic Sans MS"/>
                <w:sz w:val="28"/>
                <w:szCs w:val="28"/>
              </w:rPr>
              <w:t>et that will help you.  Remember,</w:t>
            </w:r>
            <w:r w:rsidRPr="002A6A11">
              <w:rPr>
                <w:rFonts w:ascii="Comic Sans MS" w:hAnsi="Comic Sans MS"/>
                <w:sz w:val="28"/>
                <w:szCs w:val="28"/>
              </w:rPr>
              <w:t xml:space="preserve"> check the questions, think about how we do this in our groups in class on a Monday</w:t>
            </w:r>
            <w:r w:rsidR="00F758CE" w:rsidRPr="002A6A11">
              <w:rPr>
                <w:rFonts w:ascii="Comic Sans MS" w:hAnsi="Comic Sans MS"/>
                <w:sz w:val="28"/>
                <w:szCs w:val="28"/>
              </w:rPr>
              <w:t xml:space="preserve"> morning.  You may want</w:t>
            </w:r>
            <w:r w:rsidRPr="002A6A11">
              <w:rPr>
                <w:rFonts w:ascii="Comic Sans MS" w:hAnsi="Comic Sans MS"/>
                <w:sz w:val="28"/>
                <w:szCs w:val="28"/>
              </w:rPr>
              <w:t xml:space="preserve"> to read the questions first and then the text, but think of all the techniques we use and don’t rush it, take your time to think about the question and answers.  </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bookmarkStart w:id="0" w:name="_GoBack"/>
        <w:bookmarkEnd w:id="0"/>
      </w:tr>
      <w:tr w:rsidR="00823021" w:rsidTr="0043778A">
        <w:tc>
          <w:tcPr>
            <w:tcW w:w="5245" w:type="dxa"/>
          </w:tcPr>
          <w:p w:rsidR="0005133D" w:rsidRPr="0005133D" w:rsidRDefault="0005133D" w:rsidP="0005133D">
            <w:pPr>
              <w:widowControl w:val="0"/>
              <w:jc w:val="center"/>
              <w:rPr>
                <w:sz w:val="24"/>
                <w:szCs w:val="24"/>
              </w:rPr>
            </w:pPr>
            <w:r w:rsidRPr="0005133D">
              <w:rPr>
                <w:sz w:val="24"/>
                <w:szCs w:val="24"/>
              </w:rPr>
              <w:lastRenderedPageBreak/>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45" w:type="dxa"/>
          </w:tcPr>
          <w:p w:rsidR="00823021" w:rsidRPr="0005133D" w:rsidRDefault="0005133D" w:rsidP="0005133D">
            <w:pPr>
              <w:jc w:val="center"/>
              <w:rPr>
                <w:sz w:val="24"/>
                <w:szCs w:val="24"/>
              </w:rPr>
            </w:pPr>
            <w:r w:rsidRPr="0005133D">
              <w:rPr>
                <w:sz w:val="24"/>
                <w:szCs w:val="24"/>
              </w:rPr>
              <w:t>Weekly Writing Tasks</w:t>
            </w:r>
          </w:p>
        </w:tc>
      </w:tr>
      <w:tr w:rsidR="0005133D" w:rsidTr="0043778A">
        <w:tc>
          <w:tcPr>
            <w:tcW w:w="5245" w:type="dxa"/>
          </w:tcPr>
          <w:p w:rsidR="0005133D" w:rsidRPr="00D4004C" w:rsidRDefault="0005133D" w:rsidP="0005133D">
            <w:pPr>
              <w:widowControl w:val="0"/>
              <w:jc w:val="center"/>
              <w:rPr>
                <w:rFonts w:ascii="Comic Sans MS" w:hAnsi="Comic Sans MS"/>
                <w:sz w:val="24"/>
                <w:szCs w:val="24"/>
              </w:rPr>
            </w:pPr>
          </w:p>
          <w:p w:rsidR="00D4004C" w:rsidRPr="00D4004C" w:rsidRDefault="00D4004C" w:rsidP="00D4004C">
            <w:pPr>
              <w:rPr>
                <w:rFonts w:ascii="Comic Sans MS" w:hAnsi="Comic Sans MS"/>
              </w:rPr>
            </w:pPr>
            <w:r w:rsidRPr="00D4004C">
              <w:rPr>
                <w:rFonts w:ascii="Comic Sans MS" w:hAnsi="Comic Sans MS"/>
                <w:sz w:val="28"/>
                <w:szCs w:val="28"/>
              </w:rPr>
              <w:t>I will send a look, cover, write, see sheet.  Again, if you cannot print, you can write these out on a piece of paper.</w:t>
            </w:r>
            <w:r w:rsidRPr="00D4004C">
              <w:rPr>
                <w:rFonts w:ascii="Comic Sans MS" w:hAnsi="Comic Sans MS"/>
              </w:rPr>
              <w:t xml:space="preserve">  </w:t>
            </w:r>
            <w:r w:rsidRPr="00D4004C">
              <w:rPr>
                <w:rFonts w:ascii="Comic Sans MS" w:hAnsi="Comic Sans MS"/>
                <w:sz w:val="28"/>
                <w:szCs w:val="28"/>
              </w:rPr>
              <w:t>These are the words.</w:t>
            </w:r>
          </w:p>
          <w:p w:rsidR="00D42BAA" w:rsidRPr="00D42BAA"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persuade</w:t>
            </w:r>
          </w:p>
          <w:p w:rsidR="00D42BAA" w:rsidRPr="00D42BAA"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physical</w:t>
            </w:r>
          </w:p>
          <w:p w:rsidR="00D42BAA" w:rsidRPr="00D42BAA"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prejudice</w:t>
            </w:r>
          </w:p>
          <w:p w:rsidR="00D42BAA" w:rsidRPr="00D42BAA"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privilege</w:t>
            </w:r>
          </w:p>
          <w:p w:rsidR="00D42BAA" w:rsidRPr="00D42BAA"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profession</w:t>
            </w:r>
          </w:p>
          <w:p w:rsidR="00D42BAA" w:rsidRPr="00D42BAA" w:rsidRDefault="00D42BAA" w:rsidP="00D42BAA">
            <w:pPr>
              <w:pStyle w:val="ListParagraph"/>
              <w:numPr>
                <w:ilvl w:val="0"/>
                <w:numId w:val="10"/>
              </w:numPr>
              <w:rPr>
                <w:rFonts w:ascii="Comic Sans MS" w:hAnsi="Comic Sans MS"/>
                <w:b/>
                <w:bCs/>
                <w:sz w:val="28"/>
                <w:szCs w:val="28"/>
              </w:rPr>
            </w:pPr>
            <w:proofErr w:type="spellStart"/>
            <w:r w:rsidRPr="00D42BAA">
              <w:rPr>
                <w:rFonts w:ascii="Comic Sans MS" w:hAnsi="Comic Sans MS"/>
                <w:b/>
                <w:bCs/>
                <w:sz w:val="28"/>
                <w:szCs w:val="28"/>
              </w:rPr>
              <w:t>programme</w:t>
            </w:r>
            <w:proofErr w:type="spellEnd"/>
          </w:p>
          <w:p w:rsidR="0005133D" w:rsidRPr="00025A39" w:rsidRDefault="00D42BAA" w:rsidP="00D42BAA">
            <w:pPr>
              <w:pStyle w:val="ListParagraph"/>
              <w:numPr>
                <w:ilvl w:val="0"/>
                <w:numId w:val="10"/>
              </w:numPr>
              <w:rPr>
                <w:rFonts w:ascii="Comic Sans MS" w:hAnsi="Comic Sans MS"/>
                <w:b/>
                <w:bCs/>
                <w:sz w:val="28"/>
                <w:szCs w:val="28"/>
              </w:rPr>
            </w:pPr>
            <w:r w:rsidRPr="00D42BAA">
              <w:rPr>
                <w:rFonts w:ascii="Comic Sans MS" w:hAnsi="Comic Sans MS"/>
                <w:b/>
                <w:bCs/>
                <w:sz w:val="28"/>
                <w:szCs w:val="28"/>
              </w:rPr>
              <w:t>pronunciation</w:t>
            </w:r>
          </w:p>
        </w:tc>
        <w:tc>
          <w:tcPr>
            <w:tcW w:w="5245" w:type="dxa"/>
          </w:tcPr>
          <w:p w:rsidR="00C97488" w:rsidRDefault="00C97488" w:rsidP="00C97488">
            <w:pPr>
              <w:rPr>
                <w:rFonts w:ascii="Comic Sans MS" w:hAnsi="Comic Sans MS"/>
                <w:sz w:val="24"/>
                <w:szCs w:val="24"/>
              </w:rPr>
            </w:pPr>
          </w:p>
          <w:p w:rsidR="00C97488" w:rsidRDefault="00CA4093" w:rsidP="00C97488">
            <w:pPr>
              <w:rPr>
                <w:rFonts w:ascii="Comic Sans MS" w:hAnsi="Comic Sans MS"/>
                <w:sz w:val="24"/>
                <w:szCs w:val="24"/>
              </w:rPr>
            </w:pPr>
            <w:r>
              <w:rPr>
                <w:rFonts w:ascii="Comic Sans MS" w:hAnsi="Comic Sans MS"/>
                <w:sz w:val="24"/>
                <w:szCs w:val="24"/>
              </w:rPr>
              <w:t>We have done lots of work on diary entries this year.  This week I would like you to imagine you live in a desert – this is linked to your topic work this week, so you may want to do this first.  Much like you did when you described how you felt and what things looked like in ‘</w:t>
            </w:r>
            <w:proofErr w:type="spellStart"/>
            <w:r>
              <w:rPr>
                <w:rFonts w:ascii="Comic Sans MS" w:hAnsi="Comic Sans MS"/>
                <w:sz w:val="24"/>
                <w:szCs w:val="24"/>
              </w:rPr>
              <w:t>Floodlands</w:t>
            </w:r>
            <w:proofErr w:type="spellEnd"/>
            <w:r>
              <w:rPr>
                <w:rFonts w:ascii="Comic Sans MS" w:hAnsi="Comic Sans MS"/>
                <w:sz w:val="24"/>
                <w:szCs w:val="24"/>
              </w:rPr>
              <w:t>’, describe how you feel living in a desert.  This is a total contrast to the ever rising waters of that book.</w:t>
            </w:r>
          </w:p>
          <w:p w:rsidR="00CA4093" w:rsidRDefault="00CA4093" w:rsidP="00C97488">
            <w:pPr>
              <w:rPr>
                <w:rFonts w:ascii="Comic Sans MS" w:hAnsi="Comic Sans MS"/>
                <w:sz w:val="24"/>
                <w:szCs w:val="24"/>
              </w:rPr>
            </w:pPr>
          </w:p>
          <w:p w:rsidR="00CA4093" w:rsidRDefault="00CA4093" w:rsidP="00C97488">
            <w:pPr>
              <w:rPr>
                <w:rFonts w:ascii="Comic Sans MS" w:hAnsi="Comic Sans MS"/>
                <w:sz w:val="24"/>
                <w:szCs w:val="24"/>
              </w:rPr>
            </w:pPr>
            <w:r>
              <w:rPr>
                <w:rFonts w:ascii="Comic Sans MS" w:hAnsi="Comic Sans MS"/>
                <w:sz w:val="24"/>
                <w:szCs w:val="24"/>
              </w:rPr>
              <w:t xml:space="preserve">This link </w:t>
            </w:r>
            <w:r w:rsidR="00E8423D">
              <w:rPr>
                <w:rFonts w:ascii="Comic Sans MS" w:hAnsi="Comic Sans MS"/>
                <w:sz w:val="24"/>
                <w:szCs w:val="24"/>
              </w:rPr>
              <w:t>s</w:t>
            </w:r>
            <w:r>
              <w:rPr>
                <w:rFonts w:ascii="Comic Sans MS" w:hAnsi="Comic Sans MS"/>
                <w:sz w:val="24"/>
                <w:szCs w:val="24"/>
              </w:rPr>
              <w:t>how</w:t>
            </w:r>
            <w:r w:rsidR="00E8423D">
              <w:rPr>
                <w:rFonts w:ascii="Comic Sans MS" w:hAnsi="Comic Sans MS"/>
                <w:sz w:val="24"/>
                <w:szCs w:val="24"/>
              </w:rPr>
              <w:t>s</w:t>
            </w:r>
            <w:r>
              <w:rPr>
                <w:rFonts w:ascii="Comic Sans MS" w:hAnsi="Comic Sans MS"/>
                <w:sz w:val="24"/>
                <w:szCs w:val="24"/>
              </w:rPr>
              <w:t xml:space="preserve"> you </w:t>
            </w:r>
            <w:r w:rsidR="00E8423D">
              <w:rPr>
                <w:rFonts w:ascii="Comic Sans MS" w:hAnsi="Comic Sans MS"/>
                <w:sz w:val="24"/>
                <w:szCs w:val="24"/>
              </w:rPr>
              <w:t xml:space="preserve">the </w:t>
            </w:r>
            <w:r>
              <w:rPr>
                <w:rFonts w:ascii="Comic Sans MS" w:hAnsi="Comic Sans MS"/>
                <w:sz w:val="24"/>
                <w:szCs w:val="24"/>
              </w:rPr>
              <w:t>life of a young</w:t>
            </w:r>
            <w:r w:rsidR="00E8423D">
              <w:rPr>
                <w:rFonts w:ascii="Comic Sans MS" w:hAnsi="Comic Sans MS"/>
                <w:sz w:val="24"/>
                <w:szCs w:val="24"/>
              </w:rPr>
              <w:t xml:space="preserve"> </w:t>
            </w:r>
            <w:proofErr w:type="spellStart"/>
            <w:r w:rsidR="00E8423D">
              <w:rPr>
                <w:rFonts w:ascii="Comic Sans MS" w:hAnsi="Comic Sans MS"/>
                <w:sz w:val="24"/>
                <w:szCs w:val="24"/>
              </w:rPr>
              <w:t>Maasai</w:t>
            </w:r>
            <w:proofErr w:type="spellEnd"/>
            <w:r>
              <w:rPr>
                <w:rFonts w:ascii="Comic Sans MS" w:hAnsi="Comic Sans MS"/>
                <w:sz w:val="24"/>
                <w:szCs w:val="24"/>
              </w:rPr>
              <w:t xml:space="preserve"> girl living in a </w:t>
            </w:r>
            <w:r w:rsidR="00E8423D">
              <w:rPr>
                <w:rFonts w:ascii="Comic Sans MS" w:hAnsi="Comic Sans MS"/>
                <w:sz w:val="24"/>
                <w:szCs w:val="24"/>
              </w:rPr>
              <w:t>desert.</w:t>
            </w:r>
          </w:p>
          <w:p w:rsidR="00CA4093" w:rsidRDefault="00CA4093" w:rsidP="00C97488">
            <w:pPr>
              <w:rPr>
                <w:rFonts w:ascii="Comic Sans MS" w:hAnsi="Comic Sans MS"/>
                <w:sz w:val="24"/>
                <w:szCs w:val="24"/>
              </w:rPr>
            </w:pPr>
          </w:p>
          <w:p w:rsidR="00CA4093" w:rsidRPr="00C97488" w:rsidRDefault="00CA4093" w:rsidP="00C97488">
            <w:pPr>
              <w:rPr>
                <w:rFonts w:ascii="Comic Sans MS" w:hAnsi="Comic Sans MS"/>
                <w:sz w:val="24"/>
                <w:szCs w:val="24"/>
              </w:rPr>
            </w:pPr>
            <w:hyperlink r:id="rId9" w:history="1">
              <w:r w:rsidRPr="00CA4093">
                <w:rPr>
                  <w:color w:val="0000FF"/>
                  <w:u w:val="single"/>
                </w:rPr>
                <w:t>https://www.youtube.com/watch?v=XQ7wV9DeEqw</w:t>
              </w:r>
            </w:hyperlink>
          </w:p>
        </w:tc>
      </w:tr>
      <w:tr w:rsidR="0043778A" w:rsidTr="00A57BCE">
        <w:tc>
          <w:tcPr>
            <w:tcW w:w="10490"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A57BCE">
        <w:tc>
          <w:tcPr>
            <w:tcW w:w="10490" w:type="dxa"/>
            <w:gridSpan w:val="2"/>
          </w:tcPr>
          <w:p w:rsidR="0043778A" w:rsidRDefault="0043778A" w:rsidP="0043778A">
            <w:pPr>
              <w:jc w:val="center"/>
              <w:rPr>
                <w:sz w:val="24"/>
                <w:szCs w:val="24"/>
              </w:rPr>
            </w:pPr>
          </w:p>
          <w:p w:rsidR="007B1109" w:rsidRDefault="00D4004C" w:rsidP="007B1109">
            <w:pPr>
              <w:pStyle w:val="ListParagraph"/>
              <w:numPr>
                <w:ilvl w:val="0"/>
                <w:numId w:val="11"/>
              </w:numPr>
              <w:spacing w:after="0" w:line="240" w:lineRule="auto"/>
              <w:rPr>
                <w:rFonts w:ascii="Comic Sans MS" w:hAnsi="Comic Sans MS"/>
                <w:sz w:val="28"/>
                <w:szCs w:val="28"/>
                <w:lang w:val="en-GB"/>
              </w:rPr>
            </w:pPr>
            <w:r w:rsidRPr="00D4004C">
              <w:rPr>
                <w:rFonts w:ascii="Comic Sans MS" w:hAnsi="Comic Sans MS"/>
                <w:sz w:val="28"/>
                <w:szCs w:val="28"/>
                <w:lang w:val="en-GB"/>
              </w:rPr>
              <w:t xml:space="preserve">Purple Mash – </w:t>
            </w:r>
            <w:r w:rsidRPr="00CB4DEB">
              <w:rPr>
                <w:rFonts w:ascii="Comic Sans MS" w:hAnsi="Comic Sans MS"/>
                <w:b/>
                <w:sz w:val="28"/>
                <w:szCs w:val="28"/>
                <w:u w:val="single"/>
                <w:lang w:val="en-GB"/>
              </w:rPr>
              <w:t>Our topic is Australia</w:t>
            </w:r>
            <w:r w:rsidRPr="00D4004C">
              <w:rPr>
                <w:rFonts w:ascii="Comic Sans MS" w:hAnsi="Comic Sans MS"/>
                <w:sz w:val="28"/>
                <w:szCs w:val="28"/>
                <w:lang w:val="en-GB"/>
              </w:rPr>
              <w:t xml:space="preserve">.  </w:t>
            </w:r>
          </w:p>
          <w:p w:rsidR="00C455A1" w:rsidRDefault="00C455A1" w:rsidP="00C455A1">
            <w:pPr>
              <w:rPr>
                <w:rFonts w:ascii="Comic Sans MS" w:hAnsi="Comic Sans MS"/>
                <w:sz w:val="28"/>
                <w:szCs w:val="28"/>
              </w:rPr>
            </w:pPr>
          </w:p>
          <w:p w:rsidR="00C455A1" w:rsidRPr="00C455A1" w:rsidRDefault="00C455A1" w:rsidP="00C455A1">
            <w:pPr>
              <w:rPr>
                <w:rFonts w:ascii="Comic Sans MS" w:hAnsi="Comic Sans MS"/>
                <w:sz w:val="28"/>
                <w:szCs w:val="28"/>
              </w:rPr>
            </w:pPr>
            <w:r>
              <w:rPr>
                <w:rFonts w:ascii="Comic Sans MS" w:hAnsi="Comic Sans MS"/>
                <w:sz w:val="28"/>
                <w:szCs w:val="28"/>
              </w:rPr>
              <w:t xml:space="preserve">We are looking at a desert biome - </w:t>
            </w:r>
            <w:r w:rsidRPr="00C455A1">
              <w:rPr>
                <w:rFonts w:ascii="Comic Sans MS" w:hAnsi="Comic Sans MS"/>
                <w:sz w:val="28"/>
                <w:szCs w:val="28"/>
              </w:rPr>
              <w:t>A </w:t>
            </w:r>
            <w:r w:rsidRPr="00C455A1">
              <w:rPr>
                <w:rFonts w:ascii="Comic Sans MS" w:hAnsi="Comic Sans MS"/>
                <w:b/>
                <w:bCs/>
                <w:sz w:val="28"/>
                <w:szCs w:val="28"/>
              </w:rPr>
              <w:t>biome</w:t>
            </w:r>
            <w:r w:rsidRPr="00C455A1">
              <w:rPr>
                <w:rFonts w:ascii="Comic Sans MS" w:hAnsi="Comic Sans MS"/>
                <w:sz w:val="28"/>
                <w:szCs w:val="28"/>
              </w:rPr>
              <w:t> is a large region of Earth that has a certain climate and certain types of living things. Major </w:t>
            </w:r>
            <w:r w:rsidRPr="00C455A1">
              <w:rPr>
                <w:rFonts w:ascii="Comic Sans MS" w:hAnsi="Comic Sans MS"/>
                <w:b/>
                <w:bCs/>
                <w:sz w:val="28"/>
                <w:szCs w:val="28"/>
              </w:rPr>
              <w:t>biomes</w:t>
            </w:r>
            <w:r w:rsidRPr="00C455A1">
              <w:rPr>
                <w:rFonts w:ascii="Comic Sans MS" w:hAnsi="Comic Sans MS"/>
                <w:sz w:val="28"/>
                <w:szCs w:val="28"/>
              </w:rPr>
              <w:t> include tundra, forests, grasslands, and deserts. The plants and animals of each </w:t>
            </w:r>
            <w:r w:rsidRPr="00C455A1">
              <w:rPr>
                <w:rFonts w:ascii="Comic Sans MS" w:hAnsi="Comic Sans MS"/>
                <w:b/>
                <w:bCs/>
                <w:sz w:val="28"/>
                <w:szCs w:val="28"/>
              </w:rPr>
              <w:t>biome</w:t>
            </w:r>
            <w:r w:rsidRPr="00C455A1">
              <w:rPr>
                <w:rFonts w:ascii="Comic Sans MS" w:hAnsi="Comic Sans MS"/>
                <w:sz w:val="28"/>
                <w:szCs w:val="28"/>
              </w:rPr>
              <w:t> have traits that help them to survive in their particular </w:t>
            </w:r>
            <w:r w:rsidRPr="00C455A1">
              <w:rPr>
                <w:rFonts w:ascii="Comic Sans MS" w:hAnsi="Comic Sans MS"/>
                <w:b/>
                <w:bCs/>
                <w:sz w:val="28"/>
                <w:szCs w:val="28"/>
              </w:rPr>
              <w:t>biome</w:t>
            </w:r>
            <w:r w:rsidRPr="00C455A1">
              <w:rPr>
                <w:rFonts w:ascii="Comic Sans MS" w:hAnsi="Comic Sans MS"/>
                <w:sz w:val="28"/>
                <w:szCs w:val="28"/>
              </w:rPr>
              <w:t>.</w:t>
            </w:r>
            <w:r w:rsidR="003669AE">
              <w:rPr>
                <w:rFonts w:ascii="Comic Sans MS" w:hAnsi="Comic Sans MS"/>
                <w:sz w:val="28"/>
                <w:szCs w:val="28"/>
              </w:rPr>
              <w:t xml:space="preserve"> </w:t>
            </w:r>
          </w:p>
          <w:p w:rsidR="00E870FB" w:rsidRDefault="00E870FB" w:rsidP="00E870FB">
            <w:pPr>
              <w:rPr>
                <w:rFonts w:ascii="Comic Sans MS" w:hAnsi="Comic Sans MS"/>
                <w:sz w:val="28"/>
                <w:szCs w:val="28"/>
              </w:rPr>
            </w:pPr>
          </w:p>
          <w:p w:rsidR="00E870FB" w:rsidRDefault="00E870FB" w:rsidP="00E870FB">
            <w:pPr>
              <w:rPr>
                <w:rFonts w:ascii="Comic Sans MS" w:hAnsi="Comic Sans MS"/>
                <w:sz w:val="28"/>
                <w:szCs w:val="28"/>
              </w:rPr>
            </w:pPr>
            <w:r>
              <w:rPr>
                <w:rFonts w:ascii="Comic Sans MS" w:hAnsi="Comic Sans MS"/>
                <w:sz w:val="28"/>
                <w:szCs w:val="28"/>
              </w:rPr>
              <w:t xml:space="preserve">I have set you a task on deserts.  If you look at a map of Australia, you can see that most of the country is made up of sandy, uninhabitable areas – </w:t>
            </w:r>
            <w:r>
              <w:rPr>
                <w:rFonts w:ascii="Comic Sans MS" w:hAnsi="Comic Sans MS"/>
                <w:sz w:val="28"/>
                <w:szCs w:val="28"/>
              </w:rPr>
              <w:lastRenderedPageBreak/>
              <w:t>deserts.  This is in contrast to the forest and green belt areas that encircle the country.  We will look at this next week.  Research deserts and fill in the work sheet for me.</w:t>
            </w:r>
          </w:p>
          <w:p w:rsidR="00CA4093" w:rsidRDefault="00CA4093" w:rsidP="00E870FB">
            <w:pPr>
              <w:rPr>
                <w:rFonts w:ascii="Comic Sans MS" w:hAnsi="Comic Sans MS"/>
                <w:sz w:val="28"/>
                <w:szCs w:val="28"/>
              </w:rPr>
            </w:pPr>
          </w:p>
          <w:p w:rsidR="00CA4093" w:rsidRPr="00E870FB" w:rsidRDefault="00CA4093" w:rsidP="00E870FB">
            <w:pPr>
              <w:rPr>
                <w:rFonts w:ascii="Comic Sans MS" w:hAnsi="Comic Sans MS"/>
                <w:sz w:val="28"/>
                <w:szCs w:val="28"/>
              </w:rPr>
            </w:pPr>
            <w:r>
              <w:rPr>
                <w:rFonts w:ascii="Comic Sans MS" w:hAnsi="Comic Sans MS"/>
                <w:sz w:val="28"/>
                <w:szCs w:val="28"/>
              </w:rPr>
              <w:t>Some helpful YouTube links -</w:t>
            </w:r>
          </w:p>
          <w:p w:rsidR="00D71EFA" w:rsidRDefault="00D71EFA" w:rsidP="004075A0"/>
          <w:p w:rsidR="00D42BAA" w:rsidRDefault="00CA4093" w:rsidP="004075A0">
            <w:hyperlink r:id="rId10" w:history="1">
              <w:r w:rsidRPr="00CA4093">
                <w:rPr>
                  <w:color w:val="0000FF"/>
                  <w:u w:val="single"/>
                </w:rPr>
                <w:t>https://www.youtube.com/watch?v=w9J4LFAGe5M</w:t>
              </w:r>
            </w:hyperlink>
          </w:p>
          <w:p w:rsidR="00CA4093" w:rsidRDefault="00CA4093" w:rsidP="004075A0"/>
          <w:p w:rsidR="00CA4093" w:rsidRDefault="00CA4093" w:rsidP="004075A0">
            <w:hyperlink r:id="rId11" w:history="1">
              <w:r w:rsidRPr="00CA4093">
                <w:rPr>
                  <w:color w:val="0000FF"/>
                  <w:u w:val="single"/>
                </w:rPr>
                <w:t>https://www.youtube.com/watch?v=T6Us1sPXBfA</w:t>
              </w:r>
            </w:hyperlink>
          </w:p>
          <w:p w:rsidR="00D42BAA" w:rsidRDefault="00D42BAA" w:rsidP="004075A0"/>
          <w:p w:rsidR="0043778A" w:rsidRPr="0005133D" w:rsidRDefault="0043778A" w:rsidP="00D42BAA">
            <w:pPr>
              <w:rPr>
                <w:sz w:val="24"/>
                <w:szCs w:val="24"/>
              </w:rPr>
            </w:pPr>
          </w:p>
        </w:tc>
      </w:tr>
      <w:tr w:rsidR="0043778A" w:rsidTr="00A57BCE">
        <w:tc>
          <w:tcPr>
            <w:tcW w:w="10490"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2"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3"/>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6F" w:rsidRDefault="00EF646F" w:rsidP="0005133D">
      <w:pPr>
        <w:spacing w:line="240" w:lineRule="auto"/>
      </w:pPr>
      <w:r>
        <w:separator/>
      </w:r>
    </w:p>
  </w:endnote>
  <w:endnote w:type="continuationSeparator" w:id="0">
    <w:p w:rsidR="00EF646F" w:rsidRDefault="00EF646F"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6F" w:rsidRDefault="00EF646F" w:rsidP="0005133D">
      <w:pPr>
        <w:spacing w:line="240" w:lineRule="auto"/>
      </w:pPr>
      <w:r>
        <w:separator/>
      </w:r>
    </w:p>
  </w:footnote>
  <w:footnote w:type="continuationSeparator" w:id="0">
    <w:p w:rsidR="00EF646F" w:rsidRDefault="00EF646F"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E8423D">
                            <w:rPr>
                              <w:sz w:val="28"/>
                              <w:szCs w:val="28"/>
                              <w:u w:val="single"/>
                            </w:rPr>
                            <w:t xml:space="preserve"> 11</w:t>
                          </w:r>
                          <w:r w:rsidR="002A6A11">
                            <w:rPr>
                              <w:sz w:val="28"/>
                              <w:szCs w:val="28"/>
                              <w:u w:val="single"/>
                            </w:rPr>
                            <w:t>.05</w:t>
                          </w:r>
                          <w:r w:rsidR="00D4004C">
                            <w:rPr>
                              <w:sz w:val="28"/>
                              <w:szCs w:val="28"/>
                              <w:u w:val="singl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E8423D">
                      <w:rPr>
                        <w:sz w:val="28"/>
                        <w:szCs w:val="28"/>
                        <w:u w:val="single"/>
                      </w:rPr>
                      <w:t xml:space="preserve"> 11</w:t>
                    </w:r>
                    <w:r w:rsidR="002A6A11">
                      <w:rPr>
                        <w:sz w:val="28"/>
                        <w:szCs w:val="28"/>
                        <w:u w:val="single"/>
                      </w:rPr>
                      <w:t>.05</w:t>
                    </w:r>
                    <w:r w:rsidR="00D4004C">
                      <w:rPr>
                        <w:sz w:val="28"/>
                        <w:szCs w:val="28"/>
                        <w:u w:val="single"/>
                      </w:rPr>
                      <w:t>,20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95691"/>
    <w:multiLevelType w:val="hybridMultilevel"/>
    <w:tmpl w:val="2FCAD91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D23901"/>
    <w:multiLevelType w:val="hybridMultilevel"/>
    <w:tmpl w:val="1C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BA1A84"/>
    <w:multiLevelType w:val="hybridMultilevel"/>
    <w:tmpl w:val="EA6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B1C29"/>
    <w:multiLevelType w:val="hybridMultilevel"/>
    <w:tmpl w:val="03F0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245EB"/>
    <w:multiLevelType w:val="hybridMultilevel"/>
    <w:tmpl w:val="396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6"/>
  </w:num>
  <w:num w:numId="6">
    <w:abstractNumId w:val="0"/>
  </w:num>
  <w:num w:numId="7">
    <w:abstractNumId w:val="4"/>
  </w:num>
  <w:num w:numId="8">
    <w:abstractNumId w:val="2"/>
  </w:num>
  <w:num w:numId="9">
    <w:abstractNumId w:val="11"/>
  </w:num>
  <w:num w:numId="10">
    <w:abstractNumId w:val="7"/>
  </w:num>
  <w:num w:numId="11">
    <w:abstractNumId w:val="13"/>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4C58"/>
    <w:rsid w:val="00025A39"/>
    <w:rsid w:val="00025A80"/>
    <w:rsid w:val="00045130"/>
    <w:rsid w:val="0005133D"/>
    <w:rsid w:val="000D2493"/>
    <w:rsid w:val="000D70C0"/>
    <w:rsid w:val="0010735D"/>
    <w:rsid w:val="0015023F"/>
    <w:rsid w:val="00195967"/>
    <w:rsid w:val="00237B96"/>
    <w:rsid w:val="00254E91"/>
    <w:rsid w:val="002A6A11"/>
    <w:rsid w:val="002F4313"/>
    <w:rsid w:val="0031498B"/>
    <w:rsid w:val="00326FE1"/>
    <w:rsid w:val="003669AE"/>
    <w:rsid w:val="003A2CD9"/>
    <w:rsid w:val="004075A0"/>
    <w:rsid w:val="0043400D"/>
    <w:rsid w:val="0043778A"/>
    <w:rsid w:val="004A5527"/>
    <w:rsid w:val="004D3B94"/>
    <w:rsid w:val="004D49B3"/>
    <w:rsid w:val="0055661A"/>
    <w:rsid w:val="00601F4B"/>
    <w:rsid w:val="006663FA"/>
    <w:rsid w:val="007442C4"/>
    <w:rsid w:val="007B1109"/>
    <w:rsid w:val="007B231D"/>
    <w:rsid w:val="00823021"/>
    <w:rsid w:val="008D7FA7"/>
    <w:rsid w:val="009436FE"/>
    <w:rsid w:val="009571F2"/>
    <w:rsid w:val="00B148DE"/>
    <w:rsid w:val="00BA00DA"/>
    <w:rsid w:val="00BF1C29"/>
    <w:rsid w:val="00C455A1"/>
    <w:rsid w:val="00C56F70"/>
    <w:rsid w:val="00C84844"/>
    <w:rsid w:val="00C92EFA"/>
    <w:rsid w:val="00C97488"/>
    <w:rsid w:val="00CA4093"/>
    <w:rsid w:val="00CB4DEB"/>
    <w:rsid w:val="00D04650"/>
    <w:rsid w:val="00D4004C"/>
    <w:rsid w:val="00D42BAA"/>
    <w:rsid w:val="00D71EFA"/>
    <w:rsid w:val="00D94F58"/>
    <w:rsid w:val="00E8423D"/>
    <w:rsid w:val="00E870FB"/>
    <w:rsid w:val="00EB6BD0"/>
    <w:rsid w:val="00EF646F"/>
    <w:rsid w:val="00F15933"/>
    <w:rsid w:val="00F24D4C"/>
    <w:rsid w:val="00F758CE"/>
    <w:rsid w:val="00FF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D734"/>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D4004C"/>
    <w:pPr>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407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595">
      <w:bodyDiv w:val="1"/>
      <w:marLeft w:val="0"/>
      <w:marRight w:val="0"/>
      <w:marTop w:val="0"/>
      <w:marBottom w:val="0"/>
      <w:divBdr>
        <w:top w:val="none" w:sz="0" w:space="0" w:color="auto"/>
        <w:left w:val="none" w:sz="0" w:space="0" w:color="auto"/>
        <w:bottom w:val="none" w:sz="0" w:space="0" w:color="auto"/>
        <w:right w:val="none" w:sz="0" w:space="0" w:color="auto"/>
      </w:divBdr>
    </w:div>
    <w:div w:id="229342656">
      <w:bodyDiv w:val="1"/>
      <w:marLeft w:val="0"/>
      <w:marRight w:val="0"/>
      <w:marTop w:val="0"/>
      <w:marBottom w:val="0"/>
      <w:divBdr>
        <w:top w:val="none" w:sz="0" w:space="0" w:color="auto"/>
        <w:left w:val="none" w:sz="0" w:space="0" w:color="auto"/>
        <w:bottom w:val="none" w:sz="0" w:space="0" w:color="auto"/>
        <w:right w:val="none" w:sz="0" w:space="0" w:color="auto"/>
      </w:divBdr>
    </w:div>
    <w:div w:id="793062531">
      <w:bodyDiv w:val="1"/>
      <w:marLeft w:val="0"/>
      <w:marRight w:val="0"/>
      <w:marTop w:val="0"/>
      <w:marBottom w:val="0"/>
      <w:divBdr>
        <w:top w:val="none" w:sz="0" w:space="0" w:color="auto"/>
        <w:left w:val="none" w:sz="0" w:space="0" w:color="auto"/>
        <w:bottom w:val="none" w:sz="0" w:space="0" w:color="auto"/>
        <w:right w:val="none" w:sz="0" w:space="0" w:color="auto"/>
      </w:divBdr>
    </w:div>
    <w:div w:id="902839309">
      <w:bodyDiv w:val="1"/>
      <w:marLeft w:val="0"/>
      <w:marRight w:val="0"/>
      <w:marTop w:val="0"/>
      <w:marBottom w:val="0"/>
      <w:divBdr>
        <w:top w:val="none" w:sz="0" w:space="0" w:color="auto"/>
        <w:left w:val="none" w:sz="0" w:space="0" w:color="auto"/>
        <w:bottom w:val="none" w:sz="0" w:space="0" w:color="auto"/>
        <w:right w:val="none" w:sz="0" w:space="0" w:color="auto"/>
      </w:divBdr>
    </w:div>
    <w:div w:id="1361055014">
      <w:bodyDiv w:val="1"/>
      <w:marLeft w:val="0"/>
      <w:marRight w:val="0"/>
      <w:marTop w:val="0"/>
      <w:marBottom w:val="0"/>
      <w:divBdr>
        <w:top w:val="none" w:sz="0" w:space="0" w:color="auto"/>
        <w:left w:val="none" w:sz="0" w:space="0" w:color="auto"/>
        <w:bottom w:val="none" w:sz="0" w:space="0" w:color="auto"/>
        <w:right w:val="none" w:sz="0" w:space="0" w:color="auto"/>
      </w:divBdr>
    </w:div>
    <w:div w:id="190991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bq.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ttrockstars.com/" TargetMode="External"/><Relationship Id="rId12" Type="http://schemas.openxmlformats.org/officeDocument/2006/relationships/hyperlink" Target="https://rooseprimary.co.uk/us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6Us1sPXBf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9J4LFAGe5M" TargetMode="External"/><Relationship Id="rId4" Type="http://schemas.openxmlformats.org/officeDocument/2006/relationships/webSettings" Target="webSettings.xml"/><Relationship Id="rId9" Type="http://schemas.openxmlformats.org/officeDocument/2006/relationships/hyperlink" Target="https://www.youtube.com/watch?v=XQ7wV9DeEq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2020-05-10T12:56:00Z</dcterms:created>
  <dcterms:modified xsi:type="dcterms:W3CDTF">2020-05-10T13:11:00Z</dcterms:modified>
</cp:coreProperties>
</file>