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72" w:rsidRDefault="00890672" w:rsidP="00890672">
      <w:pPr>
        <w:jc w:val="center"/>
        <w:rPr>
          <w:rFonts w:ascii="Arial" w:hAnsi="Arial" w:cs="Arial"/>
          <w:b/>
          <w:sz w:val="72"/>
        </w:rPr>
      </w:pPr>
    </w:p>
    <w:p w:rsidR="00890672" w:rsidRPr="004F2248" w:rsidRDefault="00890672" w:rsidP="00890672">
      <w:pPr>
        <w:jc w:val="center"/>
        <w:rPr>
          <w:rFonts w:ascii="Arial" w:hAnsi="Arial" w:cs="Arial"/>
          <w:sz w:val="36"/>
        </w:rPr>
      </w:pPr>
      <w:r w:rsidRPr="00B93599">
        <w:rPr>
          <w:rFonts w:ascii="Arial" w:hAnsi="Arial" w:cs="Arial"/>
          <w:b/>
          <w:sz w:val="72"/>
        </w:rPr>
        <w:t>Rose Wood Academy</w:t>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47AC7465" wp14:editId="3DFA14D8">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Pr="001C12B3" w:rsidRDefault="00890672" w:rsidP="00890672">
      <w:pPr>
        <w:rPr>
          <w:rFonts w:ascii="Arial" w:hAnsi="Arial" w:cs="Arial"/>
          <w:sz w:val="36"/>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Pr="004F2248" w:rsidRDefault="00890672" w:rsidP="00890672">
      <w:pPr>
        <w:pStyle w:val="Title"/>
        <w:jc w:val="center"/>
        <w:rPr>
          <w:rFonts w:ascii="Arial" w:hAnsi="Arial" w:cs="Arial"/>
        </w:rPr>
      </w:pPr>
      <w:r w:rsidRPr="004F2248">
        <w:rPr>
          <w:rFonts w:ascii="Arial" w:hAnsi="Arial" w:cs="Arial"/>
        </w:rPr>
        <w:t xml:space="preserve">Subject Statement for </w:t>
      </w:r>
      <w:r w:rsidR="003D679E">
        <w:rPr>
          <w:rFonts w:ascii="Arial" w:hAnsi="Arial" w:cs="Arial"/>
        </w:rPr>
        <w:t>DT</w:t>
      </w:r>
    </w:p>
    <w:p w:rsidR="00890672" w:rsidRDefault="00890672" w:rsidP="00890672">
      <w:pPr>
        <w:rPr>
          <w:rFonts w:ascii="Arial" w:hAnsi="Arial" w:cs="Arial"/>
          <w:sz w:val="36"/>
        </w:rPr>
      </w:pPr>
    </w:p>
    <w:p w:rsidR="00890672" w:rsidRDefault="00890672">
      <w:pPr>
        <w:rPr>
          <w:rFonts w:ascii="Arial" w:hAnsi="Arial" w:cs="Arial"/>
          <w:sz w:val="36"/>
        </w:rPr>
      </w:pPr>
    </w:p>
    <w:p w:rsidR="00112B30" w:rsidRPr="001C12B3" w:rsidRDefault="00112B30" w:rsidP="00112B30">
      <w:pPr>
        <w:rPr>
          <w:rFonts w:ascii="Arial" w:hAnsi="Arial" w:cs="Arial"/>
          <w:sz w:val="36"/>
        </w:rPr>
      </w:pPr>
    </w:p>
    <w:p w:rsidR="00890672" w:rsidRDefault="00890672">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585679157"/>
        <w:docPartObj>
          <w:docPartGallery w:val="Table of Contents"/>
          <w:docPartUnique/>
        </w:docPartObj>
      </w:sdtPr>
      <w:sdtEndPr>
        <w:rPr>
          <w:b/>
          <w:bCs/>
          <w:noProof/>
        </w:rPr>
      </w:sdtEndPr>
      <w:sdtContent>
        <w:p w:rsidR="009F0922" w:rsidRDefault="009F0922">
          <w:pPr>
            <w:pStyle w:val="TOCHeading"/>
          </w:pPr>
          <w:r>
            <w:t>Contents</w:t>
          </w:r>
        </w:p>
        <w:p w:rsidR="009F0922" w:rsidRDefault="009F092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9241" w:history="1">
            <w:r w:rsidRPr="002B737C">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_Toc71619241 \h </w:instrText>
            </w:r>
            <w:r>
              <w:rPr>
                <w:noProof/>
                <w:webHidden/>
              </w:rPr>
            </w:r>
            <w:r>
              <w:rPr>
                <w:noProof/>
                <w:webHidden/>
              </w:rPr>
              <w:fldChar w:fldCharType="separate"/>
            </w:r>
            <w:r w:rsidR="00175883">
              <w:rPr>
                <w:noProof/>
                <w:webHidden/>
              </w:rPr>
              <w:t>3</w:t>
            </w:r>
            <w:r>
              <w:rPr>
                <w:noProof/>
                <w:webHidden/>
              </w:rPr>
              <w:fldChar w:fldCharType="end"/>
            </w:r>
          </w:hyperlink>
        </w:p>
        <w:p w:rsidR="009F0922" w:rsidRDefault="00A602F6">
          <w:pPr>
            <w:pStyle w:val="TOC1"/>
            <w:tabs>
              <w:tab w:val="right" w:leader="dot" w:pos="9016"/>
            </w:tabs>
            <w:rPr>
              <w:rFonts w:eastAsiaTheme="minorEastAsia"/>
              <w:noProof/>
              <w:lang w:eastAsia="en-GB"/>
            </w:rPr>
          </w:pPr>
          <w:hyperlink w:anchor="_Toc71619242" w:history="1">
            <w:r w:rsidR="009F0922" w:rsidRPr="002B737C">
              <w:rPr>
                <w:rStyle w:val="Hyperlink"/>
                <w:rFonts w:ascii="Arial" w:hAnsi="Arial" w:cs="Arial"/>
                <w:b/>
                <w:noProof/>
              </w:rPr>
              <w:t>Subject Content and Organisation</w:t>
            </w:r>
            <w:r w:rsidR="009F0922">
              <w:rPr>
                <w:noProof/>
                <w:webHidden/>
              </w:rPr>
              <w:tab/>
            </w:r>
            <w:r w:rsidR="009F0922">
              <w:rPr>
                <w:noProof/>
                <w:webHidden/>
              </w:rPr>
              <w:fldChar w:fldCharType="begin"/>
            </w:r>
            <w:r w:rsidR="009F0922">
              <w:rPr>
                <w:noProof/>
                <w:webHidden/>
              </w:rPr>
              <w:instrText xml:space="preserve"> PAGEREF _Toc71619242 \h </w:instrText>
            </w:r>
            <w:r w:rsidR="009F0922">
              <w:rPr>
                <w:noProof/>
                <w:webHidden/>
              </w:rPr>
            </w:r>
            <w:r w:rsidR="009F0922">
              <w:rPr>
                <w:noProof/>
                <w:webHidden/>
              </w:rPr>
              <w:fldChar w:fldCharType="separate"/>
            </w:r>
            <w:r w:rsidR="00175883">
              <w:rPr>
                <w:noProof/>
                <w:webHidden/>
              </w:rPr>
              <w:t>3</w:t>
            </w:r>
            <w:r w:rsidR="009F0922">
              <w:rPr>
                <w:noProof/>
                <w:webHidden/>
              </w:rPr>
              <w:fldChar w:fldCharType="end"/>
            </w:r>
          </w:hyperlink>
        </w:p>
        <w:p w:rsidR="009F0922" w:rsidRDefault="00A602F6">
          <w:pPr>
            <w:pStyle w:val="TOC1"/>
            <w:tabs>
              <w:tab w:val="right" w:leader="dot" w:pos="9016"/>
            </w:tabs>
            <w:rPr>
              <w:rFonts w:eastAsiaTheme="minorEastAsia"/>
              <w:noProof/>
              <w:lang w:eastAsia="en-GB"/>
            </w:rPr>
          </w:pPr>
          <w:hyperlink w:anchor="_Toc71619243" w:history="1">
            <w:r w:rsidR="009F0922" w:rsidRPr="002B737C">
              <w:rPr>
                <w:rStyle w:val="Hyperlink"/>
                <w:rFonts w:ascii="Arial" w:hAnsi="Arial" w:cs="Arial"/>
                <w:b/>
                <w:noProof/>
              </w:rPr>
              <w:t>Embedding Knowledge</w:t>
            </w:r>
            <w:r w:rsidR="009F0922">
              <w:rPr>
                <w:noProof/>
                <w:webHidden/>
              </w:rPr>
              <w:tab/>
            </w:r>
            <w:r w:rsidR="009F0922">
              <w:rPr>
                <w:noProof/>
                <w:webHidden/>
              </w:rPr>
              <w:fldChar w:fldCharType="begin"/>
            </w:r>
            <w:r w:rsidR="009F0922">
              <w:rPr>
                <w:noProof/>
                <w:webHidden/>
              </w:rPr>
              <w:instrText xml:space="preserve"> PAGEREF _Toc71619243 \h </w:instrText>
            </w:r>
            <w:r w:rsidR="009F0922">
              <w:rPr>
                <w:noProof/>
                <w:webHidden/>
              </w:rPr>
            </w:r>
            <w:r w:rsidR="009F0922">
              <w:rPr>
                <w:noProof/>
                <w:webHidden/>
              </w:rPr>
              <w:fldChar w:fldCharType="separate"/>
            </w:r>
            <w:r w:rsidR="00175883">
              <w:rPr>
                <w:noProof/>
                <w:webHidden/>
              </w:rPr>
              <w:t>4</w:t>
            </w:r>
            <w:r w:rsidR="009F0922">
              <w:rPr>
                <w:noProof/>
                <w:webHidden/>
              </w:rPr>
              <w:fldChar w:fldCharType="end"/>
            </w:r>
          </w:hyperlink>
        </w:p>
        <w:p w:rsidR="009F0922" w:rsidRDefault="00A602F6">
          <w:pPr>
            <w:pStyle w:val="TOC1"/>
            <w:tabs>
              <w:tab w:val="right" w:leader="dot" w:pos="9016"/>
            </w:tabs>
            <w:rPr>
              <w:rFonts w:eastAsiaTheme="minorEastAsia"/>
              <w:noProof/>
              <w:lang w:eastAsia="en-GB"/>
            </w:rPr>
          </w:pPr>
          <w:hyperlink w:anchor="_Toc71619244" w:history="1">
            <w:r w:rsidR="009F0922" w:rsidRPr="002B737C">
              <w:rPr>
                <w:rStyle w:val="Hyperlink"/>
                <w:rFonts w:ascii="Arial" w:hAnsi="Arial" w:cs="Arial"/>
                <w:b/>
                <w:noProof/>
              </w:rPr>
              <w:t>Leadership Activities</w:t>
            </w:r>
            <w:r w:rsidR="009F0922">
              <w:rPr>
                <w:noProof/>
                <w:webHidden/>
              </w:rPr>
              <w:tab/>
            </w:r>
            <w:r w:rsidR="009F0922">
              <w:rPr>
                <w:noProof/>
                <w:webHidden/>
              </w:rPr>
              <w:fldChar w:fldCharType="begin"/>
            </w:r>
            <w:r w:rsidR="009F0922">
              <w:rPr>
                <w:noProof/>
                <w:webHidden/>
              </w:rPr>
              <w:instrText xml:space="preserve"> PAGEREF _Toc71619244 \h </w:instrText>
            </w:r>
            <w:r w:rsidR="009F0922">
              <w:rPr>
                <w:noProof/>
                <w:webHidden/>
              </w:rPr>
            </w:r>
            <w:r w:rsidR="009F0922">
              <w:rPr>
                <w:noProof/>
                <w:webHidden/>
              </w:rPr>
              <w:fldChar w:fldCharType="separate"/>
            </w:r>
            <w:r w:rsidR="00175883">
              <w:rPr>
                <w:noProof/>
                <w:webHidden/>
              </w:rPr>
              <w:t>5</w:t>
            </w:r>
            <w:r w:rsidR="009F0922">
              <w:rPr>
                <w:noProof/>
                <w:webHidden/>
              </w:rPr>
              <w:fldChar w:fldCharType="end"/>
            </w:r>
          </w:hyperlink>
        </w:p>
        <w:p w:rsidR="009F0922" w:rsidRDefault="00A602F6">
          <w:pPr>
            <w:pStyle w:val="TOC1"/>
            <w:tabs>
              <w:tab w:val="right" w:leader="dot" w:pos="9016"/>
            </w:tabs>
            <w:rPr>
              <w:rFonts w:eastAsiaTheme="minorEastAsia"/>
              <w:noProof/>
              <w:lang w:eastAsia="en-GB"/>
            </w:rPr>
          </w:pPr>
          <w:hyperlink w:anchor="_Toc71619245" w:history="1">
            <w:r w:rsidR="009F0922" w:rsidRPr="002B737C">
              <w:rPr>
                <w:rStyle w:val="Hyperlink"/>
                <w:rFonts w:ascii="Arial" w:hAnsi="Arial" w:cs="Arial"/>
                <w:b/>
                <w:noProof/>
              </w:rPr>
              <w:t>Assessment</w:t>
            </w:r>
            <w:r w:rsidR="009F0922">
              <w:rPr>
                <w:noProof/>
                <w:webHidden/>
              </w:rPr>
              <w:tab/>
            </w:r>
            <w:r w:rsidR="009F0922">
              <w:rPr>
                <w:noProof/>
                <w:webHidden/>
              </w:rPr>
              <w:fldChar w:fldCharType="begin"/>
            </w:r>
            <w:r w:rsidR="009F0922">
              <w:rPr>
                <w:noProof/>
                <w:webHidden/>
              </w:rPr>
              <w:instrText xml:space="preserve"> PAGEREF _Toc71619245 \h </w:instrText>
            </w:r>
            <w:r w:rsidR="009F0922">
              <w:rPr>
                <w:noProof/>
                <w:webHidden/>
              </w:rPr>
            </w:r>
            <w:r w:rsidR="009F0922">
              <w:rPr>
                <w:noProof/>
                <w:webHidden/>
              </w:rPr>
              <w:fldChar w:fldCharType="separate"/>
            </w:r>
            <w:r w:rsidR="00175883">
              <w:rPr>
                <w:noProof/>
                <w:webHidden/>
              </w:rPr>
              <w:t>6</w:t>
            </w:r>
            <w:r w:rsidR="009F0922">
              <w:rPr>
                <w:noProof/>
                <w:webHidden/>
              </w:rPr>
              <w:fldChar w:fldCharType="end"/>
            </w:r>
          </w:hyperlink>
        </w:p>
        <w:p w:rsidR="009F0922" w:rsidRDefault="00A602F6">
          <w:pPr>
            <w:pStyle w:val="TOC1"/>
            <w:tabs>
              <w:tab w:val="right" w:leader="dot" w:pos="9016"/>
            </w:tabs>
            <w:rPr>
              <w:rFonts w:eastAsiaTheme="minorEastAsia"/>
              <w:noProof/>
              <w:lang w:eastAsia="en-GB"/>
            </w:rPr>
          </w:pPr>
          <w:hyperlink w:anchor="_Toc71619246" w:history="1">
            <w:r w:rsidR="009F0922" w:rsidRPr="002B737C">
              <w:rPr>
                <w:rStyle w:val="Hyperlink"/>
                <w:rFonts w:ascii="Arial" w:hAnsi="Arial" w:cs="Arial"/>
                <w:b/>
                <w:noProof/>
              </w:rPr>
              <w:t>Appendices</w:t>
            </w:r>
            <w:r w:rsidR="009F0922">
              <w:rPr>
                <w:noProof/>
                <w:webHidden/>
              </w:rPr>
              <w:tab/>
            </w:r>
            <w:r w:rsidR="009F0922">
              <w:rPr>
                <w:noProof/>
                <w:webHidden/>
              </w:rPr>
              <w:fldChar w:fldCharType="begin"/>
            </w:r>
            <w:r w:rsidR="009F0922">
              <w:rPr>
                <w:noProof/>
                <w:webHidden/>
              </w:rPr>
              <w:instrText xml:space="preserve"> PAGEREF _Toc71619246 \h </w:instrText>
            </w:r>
            <w:r w:rsidR="009F0922">
              <w:rPr>
                <w:noProof/>
                <w:webHidden/>
              </w:rPr>
            </w:r>
            <w:r w:rsidR="009F0922">
              <w:rPr>
                <w:noProof/>
                <w:webHidden/>
              </w:rPr>
              <w:fldChar w:fldCharType="separate"/>
            </w:r>
            <w:r w:rsidR="00175883">
              <w:rPr>
                <w:noProof/>
                <w:webHidden/>
              </w:rPr>
              <w:t>7</w:t>
            </w:r>
            <w:r w:rsidR="009F0922">
              <w:rPr>
                <w:noProof/>
                <w:webHidden/>
              </w:rPr>
              <w:fldChar w:fldCharType="end"/>
            </w:r>
          </w:hyperlink>
        </w:p>
        <w:p w:rsidR="009F0922" w:rsidRDefault="009F0922">
          <w:pPr>
            <w:rPr>
              <w:b/>
              <w:bCs/>
              <w:noProof/>
            </w:rPr>
          </w:pPr>
          <w:r>
            <w:rPr>
              <w:b/>
              <w:bCs/>
              <w:noProof/>
            </w:rPr>
            <w:fldChar w:fldCharType="end"/>
          </w:r>
        </w:p>
        <w:p w:rsidR="005847E0" w:rsidRDefault="00B66E57" w:rsidP="009F0922">
          <w:pPr>
            <w:ind w:left="709"/>
          </w:pPr>
          <w:r>
            <w:t>DT</w:t>
          </w:r>
          <w:r w:rsidR="004E3A5A">
            <w:t xml:space="preserve"> Overview</w:t>
          </w:r>
        </w:p>
        <w:p w:rsidR="009F0922" w:rsidRDefault="00A602F6" w:rsidP="009F0922">
          <w:pPr>
            <w:ind w:left="709"/>
          </w:pPr>
        </w:p>
      </w:sdtContent>
    </w:sdt>
    <w:p w:rsidR="00890672" w:rsidRDefault="00890672">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3D679E">
        <w:rPr>
          <w:rFonts w:ascii="Arial" w:hAnsi="Arial" w:cs="Arial"/>
        </w:rPr>
        <w:t>Design and Technology</w:t>
      </w:r>
    </w:p>
    <w:p w:rsidR="00112B30" w:rsidRPr="001C12B3" w:rsidRDefault="00112B30">
      <w:pPr>
        <w:rPr>
          <w:rFonts w:ascii="Arial" w:hAnsi="Arial" w:cs="Arial"/>
          <w:sz w:val="36"/>
        </w:rPr>
      </w:pPr>
    </w:p>
    <w:p w:rsidR="00112B30" w:rsidRPr="001C12B3" w:rsidRDefault="00112B30" w:rsidP="00966847">
      <w:pPr>
        <w:pStyle w:val="Heading1"/>
        <w:rPr>
          <w:rFonts w:ascii="Arial" w:hAnsi="Arial" w:cs="Arial"/>
          <w:b/>
          <w:color w:val="auto"/>
        </w:rPr>
      </w:pPr>
      <w:bookmarkStart w:id="0" w:name="_Toc71619241"/>
      <w:r w:rsidRPr="001C12B3">
        <w:rPr>
          <w:rFonts w:ascii="Arial" w:hAnsi="Arial" w:cs="Arial"/>
          <w:b/>
          <w:color w:val="auto"/>
        </w:rPr>
        <w:t>Curriculum Aims</w:t>
      </w:r>
      <w:bookmarkEnd w:id="0"/>
    </w:p>
    <w:p w:rsidR="009F0922" w:rsidRDefault="009F0922" w:rsidP="00890672">
      <w:pPr>
        <w:rPr>
          <w:rFonts w:ascii="Arial" w:hAnsi="Arial" w:cs="Arial"/>
        </w:rPr>
      </w:pPr>
    </w:p>
    <w:p w:rsidR="00175883" w:rsidRDefault="003D679E" w:rsidP="003D679E">
      <w:pPr>
        <w:jc w:val="both"/>
        <w:rPr>
          <w:rFonts w:ascii="Arial" w:hAnsi="Arial" w:cs="Arial"/>
        </w:rPr>
      </w:pPr>
      <w:r>
        <w:rPr>
          <w:rFonts w:ascii="Arial" w:hAnsi="Arial" w:cs="Arial"/>
        </w:rPr>
        <w:t xml:space="preserve">At Rose Wood we aim for </w:t>
      </w:r>
      <w:r w:rsidR="000708BF">
        <w:rPr>
          <w:rFonts w:ascii="Arial" w:hAnsi="Arial" w:cs="Arial"/>
        </w:rPr>
        <w:t xml:space="preserve">Design and Technology (DT) </w:t>
      </w:r>
      <w:r w:rsidRPr="003D679E">
        <w:rPr>
          <w:rFonts w:ascii="Arial" w:hAnsi="Arial" w:cs="Arial"/>
        </w:rPr>
        <w:t>education</w:t>
      </w:r>
      <w:r>
        <w:rPr>
          <w:rFonts w:ascii="Arial" w:hAnsi="Arial" w:cs="Arial"/>
        </w:rPr>
        <w:t xml:space="preserve"> to</w:t>
      </w:r>
      <w:r w:rsidRPr="003D679E">
        <w:rPr>
          <w:rFonts w:ascii="Arial" w:hAnsi="Arial" w:cs="Arial"/>
        </w:rPr>
        <w:t xml:space="preserve"> involve two important elements</w:t>
      </w:r>
      <w:r w:rsidR="00175883">
        <w:rPr>
          <w:rFonts w:ascii="Arial" w:hAnsi="Arial" w:cs="Arial"/>
        </w:rPr>
        <w:t>.  They are:</w:t>
      </w:r>
    </w:p>
    <w:p w:rsidR="00175883" w:rsidRPr="00175883" w:rsidRDefault="003D679E" w:rsidP="00175883">
      <w:pPr>
        <w:pStyle w:val="ListParagraph"/>
        <w:numPr>
          <w:ilvl w:val="0"/>
          <w:numId w:val="6"/>
        </w:numPr>
        <w:jc w:val="both"/>
        <w:rPr>
          <w:rFonts w:ascii="Arial" w:hAnsi="Arial" w:cs="Arial"/>
        </w:rPr>
      </w:pPr>
      <w:r w:rsidRPr="00175883">
        <w:rPr>
          <w:rFonts w:ascii="Arial" w:hAnsi="Arial" w:cs="Arial"/>
        </w:rPr>
        <w:t>learning about the designed and</w:t>
      </w:r>
      <w:r w:rsidR="00175883" w:rsidRPr="00175883">
        <w:rPr>
          <w:rFonts w:ascii="Arial" w:hAnsi="Arial" w:cs="Arial"/>
        </w:rPr>
        <w:t xml:space="preserve"> made world and how things work </w:t>
      </w:r>
    </w:p>
    <w:p w:rsidR="003D679E" w:rsidRPr="00175883" w:rsidRDefault="003D679E" w:rsidP="00175883">
      <w:pPr>
        <w:pStyle w:val="ListParagraph"/>
        <w:numPr>
          <w:ilvl w:val="0"/>
          <w:numId w:val="6"/>
        </w:numPr>
        <w:jc w:val="both"/>
        <w:rPr>
          <w:rFonts w:ascii="Arial" w:hAnsi="Arial" w:cs="Arial"/>
        </w:rPr>
      </w:pPr>
      <w:proofErr w:type="gramStart"/>
      <w:r w:rsidRPr="00175883">
        <w:rPr>
          <w:rFonts w:ascii="Arial" w:hAnsi="Arial" w:cs="Arial"/>
        </w:rPr>
        <w:t>learning</w:t>
      </w:r>
      <w:proofErr w:type="gramEnd"/>
      <w:r w:rsidRPr="00175883">
        <w:rPr>
          <w:rFonts w:ascii="Arial" w:hAnsi="Arial" w:cs="Arial"/>
        </w:rPr>
        <w:t xml:space="preserve"> to design and make functional products for particular purposes and users.</w:t>
      </w:r>
    </w:p>
    <w:p w:rsidR="003D679E" w:rsidRPr="003D679E" w:rsidRDefault="003D679E" w:rsidP="003D679E">
      <w:pPr>
        <w:jc w:val="both"/>
        <w:rPr>
          <w:rFonts w:ascii="Arial" w:hAnsi="Arial" w:cs="Arial"/>
        </w:rPr>
      </w:pPr>
      <w:r w:rsidRPr="003D679E">
        <w:rPr>
          <w:rFonts w:ascii="Arial" w:hAnsi="Arial" w:cs="Arial"/>
        </w:rPr>
        <w:t>Children</w:t>
      </w:r>
      <w:r>
        <w:rPr>
          <w:rFonts w:ascii="Arial" w:hAnsi="Arial" w:cs="Arial"/>
        </w:rPr>
        <w:t xml:space="preserve"> will</w:t>
      </w:r>
      <w:r w:rsidRPr="003D679E">
        <w:rPr>
          <w:rFonts w:ascii="Arial" w:hAnsi="Arial" w:cs="Arial"/>
        </w:rPr>
        <w:t xml:space="preserve"> acquire and apply knowledge and understanding of materials and components, mechanisms and control systems, structures, existing products, quality and health and safety.</w:t>
      </w:r>
      <w:r w:rsidR="00F1575B">
        <w:rPr>
          <w:rFonts w:ascii="Arial" w:hAnsi="Arial" w:cs="Arial"/>
        </w:rPr>
        <w:t xml:space="preserve">  They will understand the principles of design and the importance of evaluatin</w:t>
      </w:r>
      <w:r w:rsidR="00175883">
        <w:rPr>
          <w:rFonts w:ascii="Arial" w:hAnsi="Arial" w:cs="Arial"/>
        </w:rPr>
        <w:t>g products and improving them.</w:t>
      </w:r>
    </w:p>
    <w:p w:rsidR="003D679E" w:rsidRPr="003D679E" w:rsidRDefault="000708BF" w:rsidP="003D679E">
      <w:pPr>
        <w:jc w:val="both"/>
        <w:rPr>
          <w:rFonts w:ascii="Arial" w:hAnsi="Arial" w:cs="Arial"/>
        </w:rPr>
      </w:pPr>
      <w:r>
        <w:rPr>
          <w:rFonts w:ascii="Arial" w:hAnsi="Arial" w:cs="Arial"/>
        </w:rPr>
        <w:t>The skills learned in D</w:t>
      </w:r>
      <w:r w:rsidR="003D679E" w:rsidRPr="003D679E">
        <w:rPr>
          <w:rFonts w:ascii="Arial" w:hAnsi="Arial" w:cs="Arial"/>
        </w:rPr>
        <w:t xml:space="preserve">T </w:t>
      </w:r>
      <w:r w:rsidR="003D679E">
        <w:rPr>
          <w:rFonts w:ascii="Arial" w:hAnsi="Arial" w:cs="Arial"/>
        </w:rPr>
        <w:t xml:space="preserve">will </w:t>
      </w:r>
      <w:r w:rsidR="003D679E" w:rsidRPr="003D679E">
        <w:rPr>
          <w:rFonts w:ascii="Arial" w:hAnsi="Arial" w:cs="Arial"/>
        </w:rPr>
        <w:t xml:space="preserve">also help with learning across the curriculum. Knowledge about the properties of materials </w:t>
      </w:r>
      <w:r w:rsidR="003D679E">
        <w:rPr>
          <w:rFonts w:ascii="Arial" w:hAnsi="Arial" w:cs="Arial"/>
        </w:rPr>
        <w:t xml:space="preserve">will </w:t>
      </w:r>
      <w:r w:rsidR="003D679E" w:rsidRPr="003D679E">
        <w:rPr>
          <w:rFonts w:ascii="Arial" w:hAnsi="Arial" w:cs="Arial"/>
        </w:rPr>
        <w:t>help in science and the practice of measuring accurately</w:t>
      </w:r>
      <w:r w:rsidR="00F1575B">
        <w:rPr>
          <w:rFonts w:ascii="Arial" w:hAnsi="Arial" w:cs="Arial"/>
        </w:rPr>
        <w:t xml:space="preserve"> will support the learning</w:t>
      </w:r>
      <w:r w:rsidR="003D679E" w:rsidRPr="003D679E">
        <w:rPr>
          <w:rFonts w:ascii="Arial" w:hAnsi="Arial" w:cs="Arial"/>
        </w:rPr>
        <w:t xml:space="preserve"> in maths. </w:t>
      </w:r>
      <w:r w:rsidR="00F1575B">
        <w:rPr>
          <w:rFonts w:ascii="Arial" w:hAnsi="Arial" w:cs="Arial"/>
        </w:rPr>
        <w:t xml:space="preserve">Aspects of DT will also </w:t>
      </w:r>
      <w:r w:rsidR="003D679E" w:rsidRPr="003D679E">
        <w:rPr>
          <w:rFonts w:ascii="Arial" w:hAnsi="Arial" w:cs="Arial"/>
        </w:rPr>
        <w:t>help in IT through the children’s use of computer control and, naturally, in art and design.</w:t>
      </w:r>
    </w:p>
    <w:p w:rsidR="009F0922" w:rsidRPr="00890672" w:rsidRDefault="009F0922" w:rsidP="00890672">
      <w:pPr>
        <w:rPr>
          <w:rFonts w:ascii="Arial" w:hAnsi="Arial" w:cs="Arial"/>
        </w:rPr>
      </w:pPr>
    </w:p>
    <w:p w:rsidR="00112B30" w:rsidRDefault="00112B30" w:rsidP="009F0922">
      <w:pPr>
        <w:pStyle w:val="Heading1"/>
        <w:rPr>
          <w:rFonts w:ascii="Arial" w:hAnsi="Arial" w:cs="Arial"/>
          <w:b/>
          <w:color w:val="auto"/>
        </w:rPr>
      </w:pPr>
      <w:bookmarkStart w:id="1" w:name="_Toc71619242"/>
      <w:r w:rsidRPr="009F0922">
        <w:rPr>
          <w:rFonts w:ascii="Arial" w:hAnsi="Arial" w:cs="Arial"/>
          <w:b/>
          <w:color w:val="auto"/>
        </w:rPr>
        <w:t>Subject Content and Organisation</w:t>
      </w:r>
      <w:bookmarkEnd w:id="1"/>
    </w:p>
    <w:p w:rsidR="00B43FFF" w:rsidRPr="00B43FFF" w:rsidRDefault="00B43FFF" w:rsidP="00B43FFF"/>
    <w:p w:rsidR="00B43FFF" w:rsidRPr="003D679E" w:rsidRDefault="000708BF" w:rsidP="00B43FFF">
      <w:pPr>
        <w:jc w:val="both"/>
        <w:rPr>
          <w:rFonts w:ascii="Arial" w:hAnsi="Arial" w:cs="Arial"/>
        </w:rPr>
      </w:pPr>
      <w:r>
        <w:rPr>
          <w:rFonts w:ascii="Arial" w:hAnsi="Arial" w:cs="Arial"/>
        </w:rPr>
        <w:t>DT</w:t>
      </w:r>
      <w:r w:rsidR="00B43FFF" w:rsidRPr="003D679E">
        <w:rPr>
          <w:rFonts w:ascii="Arial" w:hAnsi="Arial" w:cs="Arial"/>
        </w:rPr>
        <w:t xml:space="preserve"> education helps develop children’s skills through collaborative working and problem-solving, and knowledge in design, materials, structures, mechanisms and electrical control. They are encouraged to be creative and innovative, and are actively encouraged to think about important issues such as sustainability and enterprise.</w:t>
      </w:r>
    </w:p>
    <w:p w:rsidR="00B43FFF" w:rsidRPr="00B66E57" w:rsidRDefault="00B43FFF" w:rsidP="00B66E57">
      <w:pPr>
        <w:jc w:val="both"/>
        <w:rPr>
          <w:rFonts w:ascii="Arial" w:hAnsi="Arial" w:cs="Arial"/>
        </w:rPr>
      </w:pPr>
      <w:r w:rsidRPr="00B66E57">
        <w:rPr>
          <w:rFonts w:ascii="Arial" w:hAnsi="Arial" w:cs="Arial"/>
        </w:rPr>
        <w:t xml:space="preserve">There are three core activities children engage with in </w:t>
      </w:r>
      <w:r w:rsidR="000708BF">
        <w:rPr>
          <w:rFonts w:ascii="Arial" w:hAnsi="Arial" w:cs="Arial"/>
        </w:rPr>
        <w:t>DT</w:t>
      </w:r>
      <w:r w:rsidRPr="00B66E57">
        <w:rPr>
          <w:rFonts w:ascii="Arial" w:hAnsi="Arial" w:cs="Arial"/>
        </w:rPr>
        <w:t>:</w:t>
      </w:r>
    </w:p>
    <w:p w:rsidR="00B43FFF" w:rsidRPr="00B66E57" w:rsidRDefault="00B43FFF" w:rsidP="00175883">
      <w:pPr>
        <w:pStyle w:val="ListParagraph"/>
        <w:numPr>
          <w:ilvl w:val="0"/>
          <w:numId w:val="7"/>
        </w:numPr>
        <w:jc w:val="both"/>
        <w:rPr>
          <w:rFonts w:ascii="Arial" w:hAnsi="Arial" w:cs="Arial"/>
        </w:rPr>
      </w:pPr>
      <w:r w:rsidRPr="00B66E57">
        <w:rPr>
          <w:rFonts w:ascii="Arial" w:hAnsi="Arial" w:cs="Arial"/>
        </w:rPr>
        <w:t>Activities which involve investigating and evaluating existing products</w:t>
      </w:r>
    </w:p>
    <w:p w:rsidR="00B43FFF" w:rsidRPr="00B66E57" w:rsidRDefault="00B43FFF" w:rsidP="00175883">
      <w:pPr>
        <w:pStyle w:val="ListParagraph"/>
        <w:numPr>
          <w:ilvl w:val="0"/>
          <w:numId w:val="7"/>
        </w:numPr>
        <w:jc w:val="both"/>
        <w:rPr>
          <w:rFonts w:ascii="Arial" w:hAnsi="Arial" w:cs="Arial"/>
        </w:rPr>
      </w:pPr>
      <w:r w:rsidRPr="00B66E57">
        <w:rPr>
          <w:rFonts w:ascii="Arial" w:hAnsi="Arial" w:cs="Arial"/>
        </w:rPr>
        <w:t>Focused tasks in which children develop particular aspects of knowledge and skills</w:t>
      </w:r>
    </w:p>
    <w:p w:rsidR="00B43FFF" w:rsidRPr="00B66E57" w:rsidRDefault="00B43FFF" w:rsidP="00175883">
      <w:pPr>
        <w:pStyle w:val="ListParagraph"/>
        <w:numPr>
          <w:ilvl w:val="0"/>
          <w:numId w:val="7"/>
        </w:numPr>
        <w:jc w:val="both"/>
        <w:rPr>
          <w:rFonts w:ascii="Arial" w:hAnsi="Arial" w:cs="Arial"/>
        </w:rPr>
      </w:pPr>
      <w:r w:rsidRPr="00B66E57">
        <w:rPr>
          <w:rFonts w:ascii="Arial" w:hAnsi="Arial" w:cs="Arial"/>
        </w:rPr>
        <w:t>Designing and making activities in which children design and make 'something' for 'somebody' for 'some purpose'</w:t>
      </w:r>
    </w:p>
    <w:p w:rsidR="00B43FFF" w:rsidRPr="003D679E" w:rsidRDefault="00B43FFF" w:rsidP="00B43FFF">
      <w:pPr>
        <w:jc w:val="both"/>
        <w:rPr>
          <w:rFonts w:ascii="Arial" w:hAnsi="Arial" w:cs="Arial"/>
        </w:rPr>
      </w:pPr>
      <w:r w:rsidRPr="003D679E">
        <w:rPr>
          <w:rFonts w:ascii="Arial" w:hAnsi="Arial" w:cs="Arial"/>
        </w:rPr>
        <w:t xml:space="preserve">These three activities are combined in sequence to create a </w:t>
      </w:r>
      <w:r w:rsidR="000708BF">
        <w:rPr>
          <w:rFonts w:ascii="Arial" w:hAnsi="Arial" w:cs="Arial"/>
        </w:rPr>
        <w:t>DT</w:t>
      </w:r>
      <w:r w:rsidRPr="003D679E">
        <w:rPr>
          <w:rFonts w:ascii="Arial" w:hAnsi="Arial" w:cs="Arial"/>
        </w:rPr>
        <w:t xml:space="preserve"> project.</w:t>
      </w:r>
    </w:p>
    <w:p w:rsidR="00C55A6D" w:rsidRDefault="008F4B61" w:rsidP="008F4B61">
      <w:pPr>
        <w:jc w:val="both"/>
        <w:rPr>
          <w:rFonts w:ascii="Arial" w:hAnsi="Arial" w:cs="Arial"/>
          <w:color w:val="202124"/>
          <w:shd w:val="clear" w:color="auto" w:fill="FFFFFF"/>
        </w:rPr>
      </w:pPr>
      <w:r>
        <w:rPr>
          <w:rFonts w:ascii="Arial" w:hAnsi="Arial" w:cs="Arial"/>
          <w:color w:val="202124"/>
          <w:shd w:val="clear" w:color="auto" w:fill="FFFFFF"/>
        </w:rPr>
        <w:t xml:space="preserve">The curriculum is based upon and supported by the ‘Projects on a Page’ from the </w:t>
      </w:r>
      <w:r w:rsidR="000708BF">
        <w:rPr>
          <w:rFonts w:ascii="Arial" w:hAnsi="Arial" w:cs="Arial"/>
          <w:color w:val="202124"/>
          <w:shd w:val="clear" w:color="auto" w:fill="FFFFFF"/>
        </w:rPr>
        <w:t>DT</w:t>
      </w:r>
      <w:r>
        <w:rPr>
          <w:rFonts w:ascii="Arial" w:hAnsi="Arial" w:cs="Arial"/>
          <w:color w:val="202124"/>
          <w:shd w:val="clear" w:color="auto" w:fill="FFFFFF"/>
        </w:rPr>
        <w:t xml:space="preserve"> association.  ‘Projects on a Page’ break each key aspect of </w:t>
      </w:r>
      <w:r w:rsidR="000708BF">
        <w:rPr>
          <w:rFonts w:ascii="Arial" w:hAnsi="Arial" w:cs="Arial"/>
          <w:color w:val="202124"/>
          <w:shd w:val="clear" w:color="auto" w:fill="FFFFFF"/>
        </w:rPr>
        <w:t>DT</w:t>
      </w:r>
      <w:r>
        <w:rPr>
          <w:rFonts w:ascii="Arial" w:hAnsi="Arial" w:cs="Arial"/>
          <w:color w:val="202124"/>
          <w:shd w:val="clear" w:color="auto" w:fill="FFFFFF"/>
        </w:rPr>
        <w:t xml:space="preserve"> down into easy to follow expectations that allow teachers to plan projects that ensure all elements of the </w:t>
      </w:r>
      <w:r w:rsidR="000708BF">
        <w:rPr>
          <w:rFonts w:ascii="Arial" w:hAnsi="Arial" w:cs="Arial"/>
          <w:color w:val="202124"/>
          <w:shd w:val="clear" w:color="auto" w:fill="FFFFFF"/>
        </w:rPr>
        <w:t>DT</w:t>
      </w:r>
      <w:r>
        <w:rPr>
          <w:rFonts w:ascii="Arial" w:hAnsi="Arial" w:cs="Arial"/>
          <w:color w:val="202124"/>
          <w:shd w:val="clear" w:color="auto" w:fill="FFFFFF"/>
        </w:rPr>
        <w:t xml:space="preserve"> curriculum are covered at the appropriate level with progression and challenge </w:t>
      </w:r>
      <w:r w:rsidR="00E76031">
        <w:rPr>
          <w:rFonts w:ascii="Arial" w:hAnsi="Arial" w:cs="Arial"/>
          <w:color w:val="202124"/>
          <w:shd w:val="clear" w:color="auto" w:fill="FFFFFF"/>
        </w:rPr>
        <w:t>is</w:t>
      </w:r>
      <w:r>
        <w:rPr>
          <w:rFonts w:ascii="Arial" w:hAnsi="Arial" w:cs="Arial"/>
          <w:color w:val="202124"/>
          <w:shd w:val="clear" w:color="auto" w:fill="FFFFFF"/>
        </w:rPr>
        <w:t xml:space="preserve"> built in.  They are organised into the</w:t>
      </w:r>
      <w:r w:rsidR="00C55A6D">
        <w:rPr>
          <w:rFonts w:ascii="Arial" w:hAnsi="Arial" w:cs="Arial"/>
          <w:color w:val="202124"/>
          <w:shd w:val="clear" w:color="auto" w:fill="FFFFFF"/>
        </w:rPr>
        <w:t xml:space="preserve"> following projects that ensure full coverage of the national curriculum:</w:t>
      </w:r>
    </w:p>
    <w:p w:rsidR="00C55A6D" w:rsidRDefault="00C55A6D">
      <w:pPr>
        <w:rPr>
          <w:rFonts w:ascii="Arial" w:hAnsi="Arial" w:cs="Arial"/>
          <w:color w:val="202124"/>
          <w:shd w:val="clear" w:color="auto" w:fill="FFFFFF"/>
        </w:rPr>
      </w:pPr>
      <w:r>
        <w:rPr>
          <w:rFonts w:ascii="Arial" w:hAnsi="Arial" w:cs="Arial"/>
          <w:color w:val="202124"/>
          <w:shd w:val="clear" w:color="auto" w:fill="FFFFFF"/>
        </w:rPr>
        <w:br w:type="page"/>
      </w:r>
    </w:p>
    <w:p w:rsidR="00C55A6D" w:rsidRDefault="00C55A6D" w:rsidP="008F4B61">
      <w:pPr>
        <w:jc w:val="both"/>
        <w:rPr>
          <w:rFonts w:ascii="Arial" w:hAnsi="Arial" w:cs="Arial"/>
          <w:color w:val="2021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2322"/>
        <w:gridCol w:w="2322"/>
      </w:tblGrid>
      <w:tr w:rsidR="00C55A6D" w:rsidTr="00700FFC">
        <w:trPr>
          <w:trHeight w:val="93"/>
        </w:trPr>
        <w:tc>
          <w:tcPr>
            <w:tcW w:w="2322" w:type="dxa"/>
          </w:tcPr>
          <w:p w:rsidR="00C55A6D" w:rsidRDefault="00C55A6D">
            <w:pPr>
              <w:pStyle w:val="Default"/>
              <w:rPr>
                <w:sz w:val="20"/>
                <w:szCs w:val="20"/>
              </w:rPr>
            </w:pPr>
            <w:r>
              <w:rPr>
                <w:b/>
                <w:bCs/>
                <w:sz w:val="20"/>
                <w:szCs w:val="20"/>
              </w:rPr>
              <w:t xml:space="preserve">Age group </w:t>
            </w:r>
          </w:p>
        </w:tc>
        <w:tc>
          <w:tcPr>
            <w:tcW w:w="2322" w:type="dxa"/>
          </w:tcPr>
          <w:p w:rsidR="00C55A6D" w:rsidRDefault="00C55A6D">
            <w:pPr>
              <w:pStyle w:val="Default"/>
              <w:rPr>
                <w:sz w:val="20"/>
                <w:szCs w:val="20"/>
              </w:rPr>
            </w:pPr>
            <w:r>
              <w:rPr>
                <w:b/>
                <w:bCs/>
                <w:sz w:val="20"/>
                <w:szCs w:val="20"/>
              </w:rPr>
              <w:t xml:space="preserve">Focus </w:t>
            </w:r>
          </w:p>
        </w:tc>
        <w:tc>
          <w:tcPr>
            <w:tcW w:w="2322" w:type="dxa"/>
          </w:tcPr>
          <w:p w:rsidR="00C55A6D" w:rsidRDefault="00C55A6D">
            <w:pPr>
              <w:pStyle w:val="Default"/>
              <w:rPr>
                <w:sz w:val="20"/>
                <w:szCs w:val="20"/>
              </w:rPr>
            </w:pPr>
            <w:r>
              <w:rPr>
                <w:b/>
                <w:bCs/>
                <w:sz w:val="20"/>
                <w:szCs w:val="20"/>
              </w:rPr>
              <w:t xml:space="preserve">Title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1/2 </w:t>
            </w:r>
          </w:p>
        </w:tc>
        <w:tc>
          <w:tcPr>
            <w:tcW w:w="2322" w:type="dxa"/>
          </w:tcPr>
          <w:p w:rsidR="00C55A6D" w:rsidRDefault="00C55A6D">
            <w:pPr>
              <w:pStyle w:val="Default"/>
              <w:rPr>
                <w:sz w:val="20"/>
                <w:szCs w:val="20"/>
              </w:rPr>
            </w:pPr>
            <w:r>
              <w:rPr>
                <w:sz w:val="20"/>
                <w:szCs w:val="20"/>
              </w:rPr>
              <w:t xml:space="preserve">Mechanisms </w:t>
            </w:r>
          </w:p>
        </w:tc>
        <w:tc>
          <w:tcPr>
            <w:tcW w:w="2322" w:type="dxa"/>
          </w:tcPr>
          <w:p w:rsidR="00C55A6D" w:rsidRDefault="00C55A6D">
            <w:pPr>
              <w:pStyle w:val="Default"/>
              <w:rPr>
                <w:sz w:val="20"/>
                <w:szCs w:val="20"/>
              </w:rPr>
            </w:pPr>
            <w:r>
              <w:rPr>
                <w:sz w:val="20"/>
                <w:szCs w:val="20"/>
              </w:rPr>
              <w:t xml:space="preserve">Sliders and levers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1/2 </w:t>
            </w:r>
          </w:p>
        </w:tc>
        <w:tc>
          <w:tcPr>
            <w:tcW w:w="2322" w:type="dxa"/>
          </w:tcPr>
          <w:p w:rsidR="00C55A6D" w:rsidRDefault="00C55A6D">
            <w:pPr>
              <w:pStyle w:val="Default"/>
              <w:rPr>
                <w:sz w:val="20"/>
                <w:szCs w:val="20"/>
              </w:rPr>
            </w:pPr>
            <w:r>
              <w:rPr>
                <w:sz w:val="20"/>
                <w:szCs w:val="20"/>
              </w:rPr>
              <w:t xml:space="preserve">Structures </w:t>
            </w:r>
          </w:p>
        </w:tc>
        <w:tc>
          <w:tcPr>
            <w:tcW w:w="2322" w:type="dxa"/>
          </w:tcPr>
          <w:p w:rsidR="00C55A6D" w:rsidRDefault="00C55A6D">
            <w:pPr>
              <w:pStyle w:val="Default"/>
              <w:rPr>
                <w:sz w:val="20"/>
                <w:szCs w:val="20"/>
              </w:rPr>
            </w:pPr>
            <w:r>
              <w:rPr>
                <w:sz w:val="20"/>
                <w:szCs w:val="20"/>
              </w:rPr>
              <w:t xml:space="preserve">Freestanding structures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1/2 </w:t>
            </w:r>
          </w:p>
        </w:tc>
        <w:tc>
          <w:tcPr>
            <w:tcW w:w="2322" w:type="dxa"/>
          </w:tcPr>
          <w:p w:rsidR="00C55A6D" w:rsidRDefault="00C55A6D">
            <w:pPr>
              <w:pStyle w:val="Default"/>
              <w:rPr>
                <w:sz w:val="20"/>
                <w:szCs w:val="20"/>
              </w:rPr>
            </w:pPr>
            <w:r>
              <w:rPr>
                <w:sz w:val="20"/>
                <w:szCs w:val="20"/>
              </w:rPr>
              <w:t xml:space="preserve">Food </w:t>
            </w:r>
          </w:p>
        </w:tc>
        <w:tc>
          <w:tcPr>
            <w:tcW w:w="2322" w:type="dxa"/>
          </w:tcPr>
          <w:p w:rsidR="00C55A6D" w:rsidRDefault="00C55A6D">
            <w:pPr>
              <w:pStyle w:val="Default"/>
              <w:rPr>
                <w:sz w:val="20"/>
                <w:szCs w:val="20"/>
              </w:rPr>
            </w:pPr>
            <w:r>
              <w:rPr>
                <w:sz w:val="20"/>
                <w:szCs w:val="20"/>
              </w:rPr>
              <w:t xml:space="preserve">Preparing fruit and vegetables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1/2 </w:t>
            </w:r>
          </w:p>
        </w:tc>
        <w:tc>
          <w:tcPr>
            <w:tcW w:w="2322" w:type="dxa"/>
          </w:tcPr>
          <w:p w:rsidR="00C55A6D" w:rsidRDefault="00C55A6D">
            <w:pPr>
              <w:pStyle w:val="Default"/>
              <w:rPr>
                <w:sz w:val="20"/>
                <w:szCs w:val="20"/>
              </w:rPr>
            </w:pPr>
            <w:r>
              <w:rPr>
                <w:sz w:val="20"/>
                <w:szCs w:val="20"/>
              </w:rPr>
              <w:t xml:space="preserve">Textiles </w:t>
            </w:r>
          </w:p>
        </w:tc>
        <w:tc>
          <w:tcPr>
            <w:tcW w:w="2322" w:type="dxa"/>
          </w:tcPr>
          <w:p w:rsidR="00C55A6D" w:rsidRDefault="00C55A6D">
            <w:pPr>
              <w:pStyle w:val="Default"/>
              <w:rPr>
                <w:sz w:val="20"/>
                <w:szCs w:val="20"/>
              </w:rPr>
            </w:pPr>
            <w:r>
              <w:rPr>
                <w:sz w:val="20"/>
                <w:szCs w:val="20"/>
              </w:rPr>
              <w:t xml:space="preserve">Templates and joining techniques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1/2 </w:t>
            </w:r>
          </w:p>
        </w:tc>
        <w:tc>
          <w:tcPr>
            <w:tcW w:w="2322" w:type="dxa"/>
          </w:tcPr>
          <w:p w:rsidR="00C55A6D" w:rsidRDefault="00C55A6D">
            <w:pPr>
              <w:pStyle w:val="Default"/>
              <w:rPr>
                <w:sz w:val="20"/>
                <w:szCs w:val="20"/>
              </w:rPr>
            </w:pPr>
            <w:r>
              <w:rPr>
                <w:sz w:val="20"/>
                <w:szCs w:val="20"/>
              </w:rPr>
              <w:t xml:space="preserve">Mechanisms </w:t>
            </w:r>
          </w:p>
        </w:tc>
        <w:tc>
          <w:tcPr>
            <w:tcW w:w="2322" w:type="dxa"/>
          </w:tcPr>
          <w:p w:rsidR="00C55A6D" w:rsidRDefault="00C55A6D">
            <w:pPr>
              <w:pStyle w:val="Default"/>
              <w:rPr>
                <w:sz w:val="20"/>
                <w:szCs w:val="20"/>
              </w:rPr>
            </w:pPr>
            <w:r>
              <w:rPr>
                <w:sz w:val="20"/>
                <w:szCs w:val="20"/>
              </w:rPr>
              <w:t xml:space="preserve">Wheels and axles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3/4 </w:t>
            </w:r>
          </w:p>
        </w:tc>
        <w:tc>
          <w:tcPr>
            <w:tcW w:w="2322" w:type="dxa"/>
          </w:tcPr>
          <w:p w:rsidR="00C55A6D" w:rsidRDefault="00C55A6D">
            <w:pPr>
              <w:pStyle w:val="Default"/>
              <w:rPr>
                <w:sz w:val="20"/>
                <w:szCs w:val="20"/>
              </w:rPr>
            </w:pPr>
            <w:r>
              <w:rPr>
                <w:sz w:val="20"/>
                <w:szCs w:val="20"/>
              </w:rPr>
              <w:t xml:space="preserve">Textiles </w:t>
            </w:r>
          </w:p>
        </w:tc>
        <w:tc>
          <w:tcPr>
            <w:tcW w:w="2322" w:type="dxa"/>
          </w:tcPr>
          <w:p w:rsidR="00C55A6D" w:rsidRDefault="00C55A6D">
            <w:pPr>
              <w:pStyle w:val="Default"/>
              <w:rPr>
                <w:sz w:val="20"/>
                <w:szCs w:val="20"/>
              </w:rPr>
            </w:pPr>
            <w:r>
              <w:rPr>
                <w:sz w:val="20"/>
                <w:szCs w:val="20"/>
              </w:rPr>
              <w:t xml:space="preserve">2-D shape to 3-D product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3/4 </w:t>
            </w:r>
          </w:p>
        </w:tc>
        <w:tc>
          <w:tcPr>
            <w:tcW w:w="2322" w:type="dxa"/>
          </w:tcPr>
          <w:p w:rsidR="00C55A6D" w:rsidRDefault="00C55A6D">
            <w:pPr>
              <w:pStyle w:val="Default"/>
              <w:rPr>
                <w:sz w:val="20"/>
                <w:szCs w:val="20"/>
              </w:rPr>
            </w:pPr>
            <w:r>
              <w:rPr>
                <w:sz w:val="20"/>
                <w:szCs w:val="20"/>
              </w:rPr>
              <w:t xml:space="preserve">Food </w:t>
            </w:r>
          </w:p>
        </w:tc>
        <w:tc>
          <w:tcPr>
            <w:tcW w:w="2322" w:type="dxa"/>
          </w:tcPr>
          <w:p w:rsidR="00C55A6D" w:rsidRDefault="00C55A6D">
            <w:pPr>
              <w:pStyle w:val="Default"/>
              <w:rPr>
                <w:sz w:val="20"/>
                <w:szCs w:val="20"/>
              </w:rPr>
            </w:pPr>
            <w:r>
              <w:rPr>
                <w:sz w:val="20"/>
                <w:szCs w:val="20"/>
              </w:rPr>
              <w:t xml:space="preserve">Healthy and varied diet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3/4 </w:t>
            </w:r>
          </w:p>
        </w:tc>
        <w:tc>
          <w:tcPr>
            <w:tcW w:w="2322" w:type="dxa"/>
          </w:tcPr>
          <w:p w:rsidR="00C55A6D" w:rsidRDefault="00C55A6D">
            <w:pPr>
              <w:pStyle w:val="Default"/>
              <w:rPr>
                <w:sz w:val="20"/>
                <w:szCs w:val="20"/>
              </w:rPr>
            </w:pPr>
            <w:r>
              <w:rPr>
                <w:sz w:val="20"/>
                <w:szCs w:val="20"/>
              </w:rPr>
              <w:t xml:space="preserve">Mechanical Systems </w:t>
            </w:r>
          </w:p>
        </w:tc>
        <w:tc>
          <w:tcPr>
            <w:tcW w:w="2322" w:type="dxa"/>
          </w:tcPr>
          <w:p w:rsidR="00C55A6D" w:rsidRDefault="00C55A6D">
            <w:pPr>
              <w:pStyle w:val="Default"/>
              <w:rPr>
                <w:sz w:val="20"/>
                <w:szCs w:val="20"/>
              </w:rPr>
            </w:pPr>
            <w:r>
              <w:rPr>
                <w:sz w:val="20"/>
                <w:szCs w:val="20"/>
              </w:rPr>
              <w:t xml:space="preserve">Levers and linkages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3/4 </w:t>
            </w:r>
          </w:p>
        </w:tc>
        <w:tc>
          <w:tcPr>
            <w:tcW w:w="2322" w:type="dxa"/>
          </w:tcPr>
          <w:p w:rsidR="00C55A6D" w:rsidRDefault="00C55A6D">
            <w:pPr>
              <w:pStyle w:val="Default"/>
              <w:rPr>
                <w:sz w:val="20"/>
                <w:szCs w:val="20"/>
              </w:rPr>
            </w:pPr>
            <w:r>
              <w:rPr>
                <w:sz w:val="20"/>
                <w:szCs w:val="20"/>
              </w:rPr>
              <w:t xml:space="preserve">Structures </w:t>
            </w:r>
          </w:p>
        </w:tc>
        <w:tc>
          <w:tcPr>
            <w:tcW w:w="2322" w:type="dxa"/>
          </w:tcPr>
          <w:p w:rsidR="00C55A6D" w:rsidRDefault="00C55A6D">
            <w:pPr>
              <w:pStyle w:val="Default"/>
              <w:rPr>
                <w:sz w:val="20"/>
                <w:szCs w:val="20"/>
              </w:rPr>
            </w:pPr>
            <w:r>
              <w:rPr>
                <w:sz w:val="20"/>
                <w:szCs w:val="20"/>
              </w:rPr>
              <w:t xml:space="preserve">Shell structures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3/4 </w:t>
            </w:r>
          </w:p>
        </w:tc>
        <w:tc>
          <w:tcPr>
            <w:tcW w:w="2322" w:type="dxa"/>
          </w:tcPr>
          <w:p w:rsidR="00C55A6D" w:rsidRDefault="00C55A6D">
            <w:pPr>
              <w:pStyle w:val="Default"/>
              <w:rPr>
                <w:sz w:val="20"/>
                <w:szCs w:val="20"/>
              </w:rPr>
            </w:pPr>
            <w:r>
              <w:rPr>
                <w:sz w:val="20"/>
                <w:szCs w:val="20"/>
              </w:rPr>
              <w:t xml:space="preserve">Electrical Systems </w:t>
            </w:r>
          </w:p>
        </w:tc>
        <w:tc>
          <w:tcPr>
            <w:tcW w:w="2322" w:type="dxa"/>
          </w:tcPr>
          <w:p w:rsidR="00C55A6D" w:rsidRDefault="00C55A6D">
            <w:pPr>
              <w:pStyle w:val="Default"/>
              <w:rPr>
                <w:sz w:val="20"/>
                <w:szCs w:val="20"/>
              </w:rPr>
            </w:pPr>
            <w:r>
              <w:rPr>
                <w:sz w:val="20"/>
                <w:szCs w:val="20"/>
              </w:rPr>
              <w:t xml:space="preserve">Simple circuits and switches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5/6 </w:t>
            </w:r>
          </w:p>
        </w:tc>
        <w:tc>
          <w:tcPr>
            <w:tcW w:w="2322" w:type="dxa"/>
          </w:tcPr>
          <w:p w:rsidR="00C55A6D" w:rsidRDefault="00C55A6D">
            <w:pPr>
              <w:pStyle w:val="Default"/>
              <w:rPr>
                <w:sz w:val="20"/>
                <w:szCs w:val="20"/>
              </w:rPr>
            </w:pPr>
            <w:r>
              <w:rPr>
                <w:sz w:val="20"/>
                <w:szCs w:val="20"/>
              </w:rPr>
              <w:t xml:space="preserve">Food </w:t>
            </w:r>
          </w:p>
        </w:tc>
        <w:tc>
          <w:tcPr>
            <w:tcW w:w="2322" w:type="dxa"/>
          </w:tcPr>
          <w:p w:rsidR="00C55A6D" w:rsidRDefault="00C55A6D">
            <w:pPr>
              <w:pStyle w:val="Default"/>
              <w:rPr>
                <w:sz w:val="20"/>
                <w:szCs w:val="20"/>
              </w:rPr>
            </w:pPr>
            <w:r>
              <w:rPr>
                <w:sz w:val="20"/>
                <w:szCs w:val="20"/>
              </w:rPr>
              <w:t xml:space="preserve">Celebrating culture and seasonality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5/6 </w:t>
            </w:r>
          </w:p>
        </w:tc>
        <w:tc>
          <w:tcPr>
            <w:tcW w:w="2322" w:type="dxa"/>
          </w:tcPr>
          <w:p w:rsidR="00C55A6D" w:rsidRDefault="00C55A6D">
            <w:pPr>
              <w:pStyle w:val="Default"/>
              <w:rPr>
                <w:sz w:val="20"/>
                <w:szCs w:val="20"/>
              </w:rPr>
            </w:pPr>
            <w:r>
              <w:rPr>
                <w:sz w:val="20"/>
                <w:szCs w:val="20"/>
              </w:rPr>
              <w:t xml:space="preserve">Textiles </w:t>
            </w:r>
          </w:p>
        </w:tc>
        <w:tc>
          <w:tcPr>
            <w:tcW w:w="2322" w:type="dxa"/>
          </w:tcPr>
          <w:p w:rsidR="00C55A6D" w:rsidRDefault="00C55A6D">
            <w:pPr>
              <w:pStyle w:val="Default"/>
              <w:rPr>
                <w:sz w:val="20"/>
                <w:szCs w:val="20"/>
              </w:rPr>
            </w:pPr>
            <w:r>
              <w:rPr>
                <w:sz w:val="20"/>
                <w:szCs w:val="20"/>
              </w:rPr>
              <w:t xml:space="preserve">Combining different fabric shapes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5/6 </w:t>
            </w:r>
          </w:p>
        </w:tc>
        <w:tc>
          <w:tcPr>
            <w:tcW w:w="2322" w:type="dxa"/>
          </w:tcPr>
          <w:p w:rsidR="00C55A6D" w:rsidRDefault="00C55A6D">
            <w:pPr>
              <w:pStyle w:val="Default"/>
              <w:rPr>
                <w:sz w:val="20"/>
                <w:szCs w:val="20"/>
              </w:rPr>
            </w:pPr>
            <w:r>
              <w:rPr>
                <w:sz w:val="20"/>
                <w:szCs w:val="20"/>
              </w:rPr>
              <w:t xml:space="preserve">Structures </w:t>
            </w:r>
          </w:p>
        </w:tc>
        <w:tc>
          <w:tcPr>
            <w:tcW w:w="2322" w:type="dxa"/>
          </w:tcPr>
          <w:p w:rsidR="00C55A6D" w:rsidRDefault="00C55A6D">
            <w:pPr>
              <w:pStyle w:val="Default"/>
              <w:rPr>
                <w:sz w:val="20"/>
                <w:szCs w:val="20"/>
              </w:rPr>
            </w:pPr>
            <w:r>
              <w:rPr>
                <w:sz w:val="20"/>
                <w:szCs w:val="20"/>
              </w:rPr>
              <w:t xml:space="preserve">Frame structures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5/6 </w:t>
            </w:r>
          </w:p>
        </w:tc>
        <w:tc>
          <w:tcPr>
            <w:tcW w:w="2322" w:type="dxa"/>
          </w:tcPr>
          <w:p w:rsidR="00C55A6D" w:rsidRDefault="00C55A6D">
            <w:pPr>
              <w:pStyle w:val="Default"/>
              <w:rPr>
                <w:sz w:val="20"/>
                <w:szCs w:val="20"/>
              </w:rPr>
            </w:pPr>
            <w:r>
              <w:rPr>
                <w:sz w:val="20"/>
                <w:szCs w:val="20"/>
              </w:rPr>
              <w:t xml:space="preserve">Electrical Systems </w:t>
            </w:r>
          </w:p>
        </w:tc>
        <w:tc>
          <w:tcPr>
            <w:tcW w:w="2322" w:type="dxa"/>
          </w:tcPr>
          <w:p w:rsidR="00C55A6D" w:rsidRDefault="00C55A6D">
            <w:pPr>
              <w:pStyle w:val="Default"/>
              <w:rPr>
                <w:sz w:val="20"/>
                <w:szCs w:val="20"/>
              </w:rPr>
            </w:pPr>
            <w:r>
              <w:rPr>
                <w:sz w:val="20"/>
                <w:szCs w:val="20"/>
              </w:rPr>
              <w:t xml:space="preserve">More complex switches and circuits </w:t>
            </w:r>
          </w:p>
        </w:tc>
      </w:tr>
      <w:tr w:rsidR="00C55A6D" w:rsidTr="00700FFC">
        <w:trPr>
          <w:trHeight w:val="93"/>
        </w:trPr>
        <w:tc>
          <w:tcPr>
            <w:tcW w:w="2322" w:type="dxa"/>
          </w:tcPr>
          <w:p w:rsidR="00C55A6D" w:rsidRDefault="00C55A6D">
            <w:pPr>
              <w:pStyle w:val="Default"/>
              <w:rPr>
                <w:sz w:val="20"/>
                <w:szCs w:val="20"/>
              </w:rPr>
            </w:pPr>
            <w:r>
              <w:rPr>
                <w:sz w:val="20"/>
                <w:szCs w:val="20"/>
              </w:rPr>
              <w:t xml:space="preserve">Year 5/6 </w:t>
            </w:r>
          </w:p>
        </w:tc>
        <w:tc>
          <w:tcPr>
            <w:tcW w:w="2322" w:type="dxa"/>
          </w:tcPr>
          <w:p w:rsidR="00C55A6D" w:rsidRDefault="00C55A6D">
            <w:pPr>
              <w:pStyle w:val="Default"/>
              <w:rPr>
                <w:sz w:val="20"/>
                <w:szCs w:val="20"/>
              </w:rPr>
            </w:pPr>
            <w:r>
              <w:rPr>
                <w:sz w:val="20"/>
                <w:szCs w:val="20"/>
              </w:rPr>
              <w:t xml:space="preserve">Mechanical Systems </w:t>
            </w:r>
          </w:p>
        </w:tc>
        <w:tc>
          <w:tcPr>
            <w:tcW w:w="2322" w:type="dxa"/>
          </w:tcPr>
          <w:p w:rsidR="00C55A6D" w:rsidRDefault="00C55A6D">
            <w:pPr>
              <w:pStyle w:val="Default"/>
              <w:rPr>
                <w:sz w:val="20"/>
                <w:szCs w:val="20"/>
              </w:rPr>
            </w:pPr>
            <w:r>
              <w:rPr>
                <w:sz w:val="20"/>
                <w:szCs w:val="20"/>
              </w:rPr>
              <w:t xml:space="preserve">Pulleys or gears </w:t>
            </w:r>
          </w:p>
        </w:tc>
      </w:tr>
    </w:tbl>
    <w:p w:rsidR="00700FFC" w:rsidRDefault="00700FFC" w:rsidP="008F4B61">
      <w:pPr>
        <w:jc w:val="both"/>
        <w:rPr>
          <w:rFonts w:ascii="Arial" w:hAnsi="Arial" w:cs="Arial"/>
          <w:color w:val="202124"/>
          <w:shd w:val="clear" w:color="auto" w:fill="FFFFFF"/>
        </w:rPr>
      </w:pPr>
    </w:p>
    <w:p w:rsidR="008F4B61" w:rsidRDefault="008F4B61" w:rsidP="008F4B61">
      <w:pPr>
        <w:jc w:val="both"/>
        <w:rPr>
          <w:rFonts w:ascii="Arial" w:hAnsi="Arial" w:cs="Arial"/>
          <w:color w:val="202124"/>
          <w:shd w:val="clear" w:color="auto" w:fill="FFFFFF"/>
        </w:rPr>
      </w:pPr>
      <w:r>
        <w:rPr>
          <w:rFonts w:ascii="Arial" w:hAnsi="Arial" w:cs="Arial"/>
          <w:color w:val="202124"/>
          <w:shd w:val="clear" w:color="auto" w:fill="FFFFFF"/>
        </w:rPr>
        <w:t xml:space="preserve">Further details can be found at </w:t>
      </w:r>
      <w:hyperlink r:id="rId9" w:history="1">
        <w:r w:rsidRPr="008F4B61">
          <w:rPr>
            <w:rStyle w:val="Hyperlink"/>
            <w:rFonts w:ascii="Arial" w:hAnsi="Arial" w:cs="Arial"/>
            <w:shd w:val="clear" w:color="auto" w:fill="FFFFFF"/>
          </w:rPr>
          <w:t>data.org.uk</w:t>
        </w:r>
      </w:hyperlink>
      <w:r>
        <w:rPr>
          <w:rFonts w:ascii="Arial" w:hAnsi="Arial" w:cs="Arial"/>
          <w:color w:val="202124"/>
          <w:shd w:val="clear" w:color="auto" w:fill="FFFFFF"/>
        </w:rPr>
        <w:t xml:space="preserve">  </w:t>
      </w:r>
    </w:p>
    <w:p w:rsidR="00175883" w:rsidRDefault="00905D8A" w:rsidP="008F4B61">
      <w:pPr>
        <w:jc w:val="both"/>
        <w:rPr>
          <w:rFonts w:ascii="Arial" w:hAnsi="Arial" w:cs="Arial"/>
          <w:color w:val="202124"/>
          <w:shd w:val="clear" w:color="auto" w:fill="FFFFFF"/>
        </w:rPr>
      </w:pPr>
      <w:r>
        <w:rPr>
          <w:rFonts w:ascii="Arial" w:hAnsi="Arial" w:cs="Arial"/>
          <w:color w:val="202124"/>
          <w:shd w:val="clear" w:color="auto" w:fill="FFFFFF"/>
        </w:rPr>
        <w:t>The projects are distributed across the key</w:t>
      </w:r>
      <w:r w:rsidR="00E76031">
        <w:rPr>
          <w:rFonts w:ascii="Arial" w:hAnsi="Arial" w:cs="Arial"/>
          <w:color w:val="202124"/>
          <w:shd w:val="clear" w:color="auto" w:fill="FFFFFF"/>
        </w:rPr>
        <w:t xml:space="preserve"> </w:t>
      </w:r>
      <w:r>
        <w:rPr>
          <w:rFonts w:ascii="Arial" w:hAnsi="Arial" w:cs="Arial"/>
          <w:color w:val="202124"/>
          <w:shd w:val="clear" w:color="auto" w:fill="FFFFFF"/>
        </w:rPr>
        <w:t>stages so that there is an opportunity to revisit skills and knowledge as well as learn new skills.  The choice of projects in each year group has been aligned to the main Enquiry Driven Curriculum so that there is a greater purpose for the products that are cre</w:t>
      </w:r>
      <w:r w:rsidR="00E719F8">
        <w:rPr>
          <w:rFonts w:ascii="Arial" w:hAnsi="Arial" w:cs="Arial"/>
          <w:color w:val="202124"/>
          <w:shd w:val="clear" w:color="auto" w:fill="FFFFFF"/>
        </w:rPr>
        <w:t>ated</w:t>
      </w:r>
      <w:r w:rsidR="00175883">
        <w:rPr>
          <w:rFonts w:ascii="Arial" w:hAnsi="Arial" w:cs="Arial"/>
          <w:color w:val="202124"/>
          <w:shd w:val="clear" w:color="auto" w:fill="FFFFFF"/>
        </w:rPr>
        <w:t>.  The long te</w:t>
      </w:r>
      <w:r w:rsidR="00E719F8">
        <w:rPr>
          <w:rFonts w:ascii="Arial" w:hAnsi="Arial" w:cs="Arial"/>
          <w:color w:val="202124"/>
          <w:shd w:val="clear" w:color="auto" w:fill="FFFFFF"/>
        </w:rPr>
        <w:t>rm overview can be seen in the a</w:t>
      </w:r>
      <w:r w:rsidR="00175883">
        <w:rPr>
          <w:rFonts w:ascii="Arial" w:hAnsi="Arial" w:cs="Arial"/>
          <w:color w:val="202124"/>
          <w:shd w:val="clear" w:color="auto" w:fill="FFFFFF"/>
        </w:rPr>
        <w:t>ppendix.</w:t>
      </w:r>
    </w:p>
    <w:p w:rsidR="00112B30" w:rsidRPr="00B43FFF" w:rsidRDefault="00112B30" w:rsidP="00966847">
      <w:pPr>
        <w:pStyle w:val="Heading1"/>
        <w:rPr>
          <w:rFonts w:ascii="Arial" w:hAnsi="Arial" w:cs="Arial"/>
          <w:b/>
          <w:color w:val="auto"/>
        </w:rPr>
      </w:pPr>
      <w:bookmarkStart w:id="2" w:name="_Toc71619243"/>
      <w:r w:rsidRPr="00B43FFF">
        <w:rPr>
          <w:rFonts w:ascii="Arial" w:hAnsi="Arial" w:cs="Arial"/>
          <w:b/>
          <w:color w:val="auto"/>
        </w:rPr>
        <w:t>Embedding Knowledge</w:t>
      </w:r>
      <w:bookmarkEnd w:id="2"/>
    </w:p>
    <w:p w:rsidR="00112B30" w:rsidRPr="004E3A5A" w:rsidRDefault="00112B30" w:rsidP="00966847">
      <w:pPr>
        <w:rPr>
          <w:rFonts w:ascii="Arial" w:hAnsi="Arial" w:cs="Arial"/>
          <w:b/>
          <w:highlight w:val="yellow"/>
        </w:rPr>
      </w:pPr>
    </w:p>
    <w:p w:rsidR="00072462" w:rsidRPr="00B43FFF" w:rsidRDefault="00072462" w:rsidP="00072462">
      <w:pPr>
        <w:jc w:val="both"/>
        <w:rPr>
          <w:rFonts w:ascii="Arial" w:hAnsi="Arial" w:cs="Arial"/>
          <w:color w:val="202124"/>
          <w:shd w:val="clear" w:color="auto" w:fill="FFFFFF"/>
        </w:rPr>
      </w:pPr>
      <w:r w:rsidRPr="00B43FFF">
        <w:rPr>
          <w:rFonts w:ascii="Arial" w:hAnsi="Arial" w:cs="Arial"/>
          <w:color w:val="202124"/>
          <w:shd w:val="clear" w:color="auto" w:fill="FFFFFF"/>
        </w:rPr>
        <w:t>At Rose Wood, we recognise that learning is only successful if children can securely draw upon it and build upon it. We know that scientific research states that the act of retrieving prior learning strengthens memory and helps ensure that children leave school secure in the knowledge and skills mapped out in the curriculum. We also kn</w:t>
      </w:r>
      <w:r w:rsidR="00870286">
        <w:rPr>
          <w:rFonts w:ascii="Arial" w:hAnsi="Arial" w:cs="Arial"/>
          <w:color w:val="202124"/>
          <w:shd w:val="clear" w:color="auto" w:fill="FFFFFF"/>
        </w:rPr>
        <w:t>ow that learning is generative</w:t>
      </w:r>
      <w:proofErr w:type="gramStart"/>
      <w:r w:rsidR="00870286">
        <w:rPr>
          <w:rFonts w:ascii="Arial" w:hAnsi="Arial" w:cs="Arial"/>
          <w:color w:val="202124"/>
          <w:shd w:val="clear" w:color="auto" w:fill="FFFFFF"/>
        </w:rPr>
        <w:t xml:space="preserve">, </w:t>
      </w:r>
      <w:r w:rsidRPr="00B43FFF">
        <w:rPr>
          <w:rFonts w:ascii="Arial" w:hAnsi="Arial" w:cs="Arial"/>
          <w:color w:val="202124"/>
          <w:shd w:val="clear" w:color="auto" w:fill="FFFFFF"/>
        </w:rPr>
        <w:t xml:space="preserve"> new</w:t>
      </w:r>
      <w:proofErr w:type="gramEnd"/>
      <w:r w:rsidRPr="00B43FFF">
        <w:rPr>
          <w:rFonts w:ascii="Arial" w:hAnsi="Arial" w:cs="Arial"/>
          <w:color w:val="202124"/>
          <w:shd w:val="clear" w:color="auto" w:fill="FFFFFF"/>
        </w:rPr>
        <w:t xml:space="preserve"> learning is embedded far more successfully if it accumulates around prior learning. Our approach to securing knowledge and is therefore threefold:</w:t>
      </w:r>
    </w:p>
    <w:p w:rsidR="00072462" w:rsidRPr="00B43FFF" w:rsidRDefault="00072462" w:rsidP="00175883">
      <w:pPr>
        <w:pStyle w:val="ListParagraph"/>
        <w:numPr>
          <w:ilvl w:val="0"/>
          <w:numId w:val="8"/>
        </w:numPr>
        <w:ind w:left="567"/>
        <w:jc w:val="both"/>
        <w:rPr>
          <w:rFonts w:ascii="Arial" w:hAnsi="Arial" w:cs="Arial"/>
          <w:color w:val="202124"/>
          <w:shd w:val="clear" w:color="auto" w:fill="FFFFFF"/>
        </w:rPr>
      </w:pPr>
      <w:r w:rsidRPr="00B43FFF">
        <w:rPr>
          <w:rFonts w:ascii="Arial" w:hAnsi="Arial" w:cs="Arial"/>
          <w:color w:val="202124"/>
          <w:shd w:val="clear" w:color="auto" w:fill="FFFFFF"/>
        </w:rPr>
        <w:t>Learning is reviewed regularly</w:t>
      </w:r>
    </w:p>
    <w:p w:rsidR="00072462" w:rsidRPr="00B43FFF" w:rsidRDefault="00072462" w:rsidP="00175883">
      <w:pPr>
        <w:pStyle w:val="ListParagraph"/>
        <w:numPr>
          <w:ilvl w:val="0"/>
          <w:numId w:val="8"/>
        </w:numPr>
        <w:ind w:left="567"/>
        <w:rPr>
          <w:rFonts w:ascii="Arial" w:hAnsi="Arial" w:cs="Arial"/>
          <w:color w:val="202124"/>
          <w:shd w:val="clear" w:color="auto" w:fill="FFFFFF"/>
        </w:rPr>
      </w:pPr>
      <w:r w:rsidRPr="00B43FFF">
        <w:rPr>
          <w:rFonts w:ascii="Arial" w:hAnsi="Arial" w:cs="Arial"/>
          <w:color w:val="202124"/>
          <w:shd w:val="clear" w:color="auto" w:fill="FFFFFF"/>
        </w:rPr>
        <w:t xml:space="preserve">The curriculum is designed to build on previous learning. These links are explicit and revisiting is built in so that children can make clear connections and learning is embedded. </w:t>
      </w:r>
    </w:p>
    <w:p w:rsidR="008F4B61" w:rsidRPr="00B43FFF" w:rsidRDefault="00B43FFF" w:rsidP="00912BB5">
      <w:pPr>
        <w:jc w:val="both"/>
        <w:rPr>
          <w:rFonts w:ascii="Arial" w:hAnsi="Arial" w:cs="Arial"/>
        </w:rPr>
      </w:pPr>
      <w:r>
        <w:rPr>
          <w:rFonts w:ascii="Arial" w:hAnsi="Arial" w:cs="Arial"/>
          <w:color w:val="202124"/>
          <w:shd w:val="clear" w:color="auto" w:fill="FFFFFF"/>
        </w:rPr>
        <w:t xml:space="preserve">In </w:t>
      </w:r>
      <w:r w:rsidR="000708BF">
        <w:rPr>
          <w:rFonts w:ascii="Arial" w:hAnsi="Arial" w:cs="Arial"/>
          <w:color w:val="202124"/>
          <w:shd w:val="clear" w:color="auto" w:fill="FFFFFF"/>
        </w:rPr>
        <w:t>DT</w:t>
      </w:r>
      <w:r>
        <w:rPr>
          <w:rFonts w:ascii="Arial" w:hAnsi="Arial" w:cs="Arial"/>
          <w:color w:val="202124"/>
          <w:shd w:val="clear" w:color="auto" w:fill="FFFFFF"/>
        </w:rPr>
        <w:t xml:space="preserve"> the skills are progressive.  As the children move through the school they will revisit and reapply skills learnt previously as they complete new projects.  This allows the children to develop the skills and improve.  They will advance as designers and makers through this process.  The knowledge of successful designs will be built upon and their prior knowledge will be applied to </w:t>
      </w:r>
      <w:r w:rsidR="00E719F8">
        <w:rPr>
          <w:rFonts w:ascii="Arial" w:hAnsi="Arial" w:cs="Arial"/>
          <w:color w:val="202124"/>
          <w:shd w:val="clear" w:color="auto" w:fill="FFFFFF"/>
        </w:rPr>
        <w:t>ne</w:t>
      </w:r>
      <w:r>
        <w:rPr>
          <w:rFonts w:ascii="Arial" w:hAnsi="Arial" w:cs="Arial"/>
          <w:color w:val="202124"/>
          <w:shd w:val="clear" w:color="auto" w:fill="FFFFFF"/>
        </w:rPr>
        <w:t xml:space="preserve">w projects to ensure that their understanding of key design features becomes embedded.  </w:t>
      </w:r>
    </w:p>
    <w:p w:rsidR="00112B30" w:rsidRPr="00700FFC" w:rsidRDefault="00966847" w:rsidP="00966847">
      <w:pPr>
        <w:pStyle w:val="Heading1"/>
        <w:rPr>
          <w:rFonts w:ascii="Arial" w:hAnsi="Arial" w:cs="Arial"/>
          <w:b/>
          <w:color w:val="auto"/>
        </w:rPr>
      </w:pPr>
      <w:bookmarkStart w:id="3" w:name="_Toc71619244"/>
      <w:r w:rsidRPr="00700FFC">
        <w:rPr>
          <w:rFonts w:ascii="Arial" w:hAnsi="Arial" w:cs="Arial"/>
          <w:b/>
          <w:color w:val="auto"/>
        </w:rPr>
        <w:lastRenderedPageBreak/>
        <w:t>Leadership Activities</w:t>
      </w:r>
      <w:bookmarkEnd w:id="3"/>
    </w:p>
    <w:p w:rsidR="00966847" w:rsidRPr="00700FFC" w:rsidRDefault="00966847" w:rsidP="00966847">
      <w:pPr>
        <w:rPr>
          <w:rFonts w:ascii="Arial" w:hAnsi="Arial" w:cs="Arial"/>
          <w:b/>
        </w:rPr>
      </w:pPr>
    </w:p>
    <w:p w:rsidR="002753EC" w:rsidRPr="00700FFC" w:rsidRDefault="002753EC" w:rsidP="004F5DDC">
      <w:pPr>
        <w:jc w:val="both"/>
        <w:rPr>
          <w:rFonts w:ascii="Arial" w:hAnsi="Arial" w:cs="Arial"/>
        </w:rPr>
      </w:pPr>
      <w:r w:rsidRPr="00700FFC">
        <w:rPr>
          <w:rFonts w:ascii="Arial" w:hAnsi="Arial" w:cs="Arial"/>
        </w:rPr>
        <w:t>As with all subjects</w:t>
      </w:r>
      <w:r w:rsidR="00831B77" w:rsidRPr="00700FFC">
        <w:rPr>
          <w:rFonts w:ascii="Arial" w:hAnsi="Arial" w:cs="Arial"/>
        </w:rPr>
        <w:t>,</w:t>
      </w:r>
      <w:r w:rsidRPr="00700FFC">
        <w:rPr>
          <w:rFonts w:ascii="Arial" w:hAnsi="Arial" w:cs="Arial"/>
        </w:rPr>
        <w:t xml:space="preserve"> the quality of teaching and learning for </w:t>
      </w:r>
      <w:r w:rsidR="000708BF">
        <w:rPr>
          <w:rFonts w:ascii="Arial" w:hAnsi="Arial" w:cs="Arial"/>
        </w:rPr>
        <w:t>DT</w:t>
      </w:r>
      <w:r w:rsidRPr="00700FFC">
        <w:rPr>
          <w:rFonts w:ascii="Arial" w:hAnsi="Arial" w:cs="Arial"/>
        </w:rPr>
        <w:t xml:space="preserve"> is every </w:t>
      </w:r>
      <w:r w:rsidR="00831B77" w:rsidRPr="00700FFC">
        <w:rPr>
          <w:rFonts w:ascii="Arial" w:hAnsi="Arial" w:cs="Arial"/>
        </w:rPr>
        <w:t>leader’</w:t>
      </w:r>
      <w:r w:rsidR="00C02CB7" w:rsidRPr="00700FFC">
        <w:rPr>
          <w:rFonts w:ascii="Arial" w:hAnsi="Arial" w:cs="Arial"/>
        </w:rPr>
        <w:t>s</w:t>
      </w:r>
      <w:r w:rsidR="00D50F99" w:rsidRPr="00700FFC">
        <w:rPr>
          <w:rFonts w:ascii="Arial" w:hAnsi="Arial" w:cs="Arial"/>
        </w:rPr>
        <w:t xml:space="preserve"> responsibility and a</w:t>
      </w:r>
      <w:r w:rsidR="00831B77" w:rsidRPr="00700FFC">
        <w:rPr>
          <w:rFonts w:ascii="Arial" w:hAnsi="Arial" w:cs="Arial"/>
        </w:rPr>
        <w:t xml:space="preserve">ll leaders will have an oversight </w:t>
      </w:r>
      <w:r w:rsidR="007B061D" w:rsidRPr="00700FFC">
        <w:rPr>
          <w:rFonts w:ascii="Arial" w:hAnsi="Arial" w:cs="Arial"/>
        </w:rPr>
        <w:t>of the</w:t>
      </w:r>
      <w:r w:rsidR="00D50F99" w:rsidRPr="00700FFC">
        <w:rPr>
          <w:rFonts w:ascii="Arial" w:hAnsi="Arial" w:cs="Arial"/>
        </w:rPr>
        <w:t xml:space="preserve"> qualit</w:t>
      </w:r>
      <w:r w:rsidR="00831B77" w:rsidRPr="00700FFC">
        <w:rPr>
          <w:rFonts w:ascii="Arial" w:hAnsi="Arial" w:cs="Arial"/>
        </w:rPr>
        <w:t xml:space="preserve">y of teaching and learning for </w:t>
      </w:r>
      <w:r w:rsidR="000708BF">
        <w:rPr>
          <w:rFonts w:ascii="Arial" w:hAnsi="Arial" w:cs="Arial"/>
        </w:rPr>
        <w:t>DT</w:t>
      </w:r>
      <w:r w:rsidR="00831B77" w:rsidRPr="00700FFC">
        <w:rPr>
          <w:rFonts w:ascii="Arial" w:hAnsi="Arial" w:cs="Arial"/>
        </w:rPr>
        <w:t xml:space="preserve">.  There is also a designated </w:t>
      </w:r>
      <w:r w:rsidR="000708BF">
        <w:rPr>
          <w:rFonts w:ascii="Arial" w:hAnsi="Arial" w:cs="Arial"/>
        </w:rPr>
        <w:t>DT</w:t>
      </w:r>
      <w:r w:rsidR="00D50F99" w:rsidRPr="00700FFC">
        <w:rPr>
          <w:rFonts w:ascii="Arial" w:hAnsi="Arial" w:cs="Arial"/>
        </w:rPr>
        <w:t xml:space="preserve"> lead who </w:t>
      </w:r>
      <w:r w:rsidR="00C02CB7" w:rsidRPr="00700FFC">
        <w:rPr>
          <w:rFonts w:ascii="Arial" w:hAnsi="Arial" w:cs="Arial"/>
        </w:rPr>
        <w:t>has</w:t>
      </w:r>
      <w:r w:rsidR="00D50F99" w:rsidRPr="00700FFC">
        <w:rPr>
          <w:rFonts w:ascii="Arial" w:hAnsi="Arial" w:cs="Arial"/>
        </w:rPr>
        <w:t xml:space="preserve"> ownership of certain </w:t>
      </w:r>
      <w:r w:rsidR="00E0504D" w:rsidRPr="00700FFC">
        <w:rPr>
          <w:rFonts w:ascii="Arial" w:hAnsi="Arial" w:cs="Arial"/>
        </w:rPr>
        <w:t>elements</w:t>
      </w:r>
      <w:r w:rsidR="00D50F99" w:rsidRPr="00700FFC">
        <w:rPr>
          <w:rFonts w:ascii="Arial" w:hAnsi="Arial" w:cs="Arial"/>
        </w:rPr>
        <w:t xml:space="preserve"> of the curriculum.  As well as supporting the leadership team to ensure the highest standards of teaching and learning for </w:t>
      </w:r>
      <w:r w:rsidR="000708BF">
        <w:rPr>
          <w:rFonts w:ascii="Arial" w:hAnsi="Arial" w:cs="Arial"/>
        </w:rPr>
        <w:t>DT</w:t>
      </w:r>
      <w:r w:rsidR="00D50F99" w:rsidRPr="00700FFC">
        <w:rPr>
          <w:rFonts w:ascii="Arial" w:hAnsi="Arial" w:cs="Arial"/>
        </w:rPr>
        <w:t xml:space="preserve"> are maintained</w:t>
      </w:r>
      <w:r w:rsidR="00831B77" w:rsidRPr="00700FFC">
        <w:rPr>
          <w:rFonts w:ascii="Arial" w:hAnsi="Arial" w:cs="Arial"/>
        </w:rPr>
        <w:t>,</w:t>
      </w:r>
      <w:r w:rsidR="00A159EE" w:rsidRPr="00700FFC">
        <w:rPr>
          <w:rFonts w:ascii="Arial" w:hAnsi="Arial" w:cs="Arial"/>
        </w:rPr>
        <w:t xml:space="preserve"> the </w:t>
      </w:r>
      <w:r w:rsidR="00E76031">
        <w:rPr>
          <w:rFonts w:ascii="Arial" w:hAnsi="Arial" w:cs="Arial"/>
        </w:rPr>
        <w:t>DT</w:t>
      </w:r>
      <w:r w:rsidR="00A159EE" w:rsidRPr="00700FFC">
        <w:rPr>
          <w:rFonts w:ascii="Arial" w:hAnsi="Arial" w:cs="Arial"/>
        </w:rPr>
        <w:t xml:space="preserve"> lead will also be the ‘subject champion’ and will keep abreast of all the new developments that are happening with</w:t>
      </w:r>
      <w:r w:rsidR="00C02CB7" w:rsidRPr="00700FFC">
        <w:rPr>
          <w:rFonts w:ascii="Arial" w:hAnsi="Arial" w:cs="Arial"/>
        </w:rPr>
        <w:t>in</w:t>
      </w:r>
      <w:r w:rsidR="00A159EE" w:rsidRPr="00700FFC">
        <w:rPr>
          <w:rFonts w:ascii="Arial" w:hAnsi="Arial" w:cs="Arial"/>
        </w:rPr>
        <w:t xml:space="preserve"> the </w:t>
      </w:r>
      <w:r w:rsidRPr="00700FFC">
        <w:rPr>
          <w:rFonts w:ascii="Arial" w:hAnsi="Arial" w:cs="Arial"/>
        </w:rPr>
        <w:t xml:space="preserve"> </w:t>
      </w:r>
      <w:r w:rsidR="00C02CB7" w:rsidRPr="00700FFC">
        <w:rPr>
          <w:rFonts w:ascii="Arial" w:hAnsi="Arial" w:cs="Arial"/>
        </w:rPr>
        <w:t>subject</w:t>
      </w:r>
      <w:r w:rsidR="00F76F54" w:rsidRPr="00700FFC">
        <w:rPr>
          <w:rFonts w:ascii="Arial" w:hAnsi="Arial" w:cs="Arial"/>
        </w:rPr>
        <w:t xml:space="preserve"> as well as ensuring high levels of subject knowledge which they will use to support others</w:t>
      </w:r>
      <w:r w:rsidR="00C02CB7" w:rsidRPr="00700FFC">
        <w:rPr>
          <w:rFonts w:ascii="Arial" w:hAnsi="Arial" w:cs="Arial"/>
        </w:rPr>
        <w:t xml:space="preserve">.  They are also in charge of maintaining and acquiring the appropriate resources and supporting staff with their use.  The </w:t>
      </w:r>
      <w:r w:rsidR="000708BF">
        <w:rPr>
          <w:rFonts w:ascii="Arial" w:hAnsi="Arial" w:cs="Arial"/>
        </w:rPr>
        <w:t>DT</w:t>
      </w:r>
      <w:r w:rsidR="00C02CB7" w:rsidRPr="00700FFC">
        <w:rPr>
          <w:rFonts w:ascii="Arial" w:hAnsi="Arial" w:cs="Arial"/>
        </w:rPr>
        <w:t xml:space="preserve"> lead will deliver some subject specific CPD or will identify appropriate external CPD for staff.  The </w:t>
      </w:r>
      <w:r w:rsidR="000708BF">
        <w:rPr>
          <w:rFonts w:ascii="Arial" w:hAnsi="Arial" w:cs="Arial"/>
        </w:rPr>
        <w:t>DT</w:t>
      </w:r>
      <w:r w:rsidR="00C02CB7" w:rsidRPr="00700FFC">
        <w:rPr>
          <w:rFonts w:ascii="Arial" w:hAnsi="Arial" w:cs="Arial"/>
        </w:rPr>
        <w:t xml:space="preserve"> lead will also perform monitoring and evaluation on an ongoing basis and </w:t>
      </w:r>
      <w:r w:rsidR="002F0CA5" w:rsidRPr="00700FFC">
        <w:rPr>
          <w:rFonts w:ascii="Arial" w:hAnsi="Arial" w:cs="Arial"/>
        </w:rPr>
        <w:t>feedback</w:t>
      </w:r>
      <w:r w:rsidR="00C02CB7" w:rsidRPr="00700FFC">
        <w:rPr>
          <w:rFonts w:ascii="Arial" w:hAnsi="Arial" w:cs="Arial"/>
        </w:rPr>
        <w:t xml:space="preserve"> their findings to the SLT</w:t>
      </w:r>
      <w:r w:rsidR="00831B77" w:rsidRPr="00700FFC">
        <w:rPr>
          <w:rFonts w:ascii="Arial" w:hAnsi="Arial" w:cs="Arial"/>
        </w:rPr>
        <w:t>.</w:t>
      </w:r>
    </w:p>
    <w:p w:rsidR="00C02CB7" w:rsidRPr="00700FFC" w:rsidRDefault="00C02CB7" w:rsidP="00966847">
      <w:pPr>
        <w:pStyle w:val="Subtitle"/>
        <w:rPr>
          <w:rFonts w:ascii="Arial" w:hAnsi="Arial" w:cs="Arial"/>
          <w:b/>
          <w:color w:val="auto"/>
        </w:rPr>
      </w:pPr>
    </w:p>
    <w:p w:rsidR="002F0CA5" w:rsidRPr="00700FFC" w:rsidRDefault="002F0CA5" w:rsidP="00966847">
      <w:pPr>
        <w:pStyle w:val="Subtitle"/>
        <w:rPr>
          <w:rFonts w:ascii="Arial" w:hAnsi="Arial" w:cs="Arial"/>
          <w:b/>
          <w:color w:val="auto"/>
        </w:rPr>
      </w:pPr>
    </w:p>
    <w:p w:rsidR="00966847" w:rsidRPr="00700FFC" w:rsidRDefault="00966847" w:rsidP="004F5DDC">
      <w:pPr>
        <w:pStyle w:val="Subtitle"/>
        <w:jc w:val="both"/>
        <w:rPr>
          <w:rFonts w:ascii="Arial" w:hAnsi="Arial" w:cs="Arial"/>
        </w:rPr>
      </w:pPr>
      <w:r w:rsidRPr="00700FFC">
        <w:rPr>
          <w:rFonts w:ascii="Arial" w:hAnsi="Arial" w:cs="Arial"/>
        </w:rPr>
        <w:t>Monitoring and Evaluation</w:t>
      </w:r>
    </w:p>
    <w:p w:rsidR="00966847" w:rsidRPr="00700FFC" w:rsidRDefault="002F0CA5" w:rsidP="004F5DDC">
      <w:pPr>
        <w:jc w:val="both"/>
        <w:rPr>
          <w:rFonts w:ascii="Arial" w:hAnsi="Arial" w:cs="Arial"/>
        </w:rPr>
      </w:pPr>
      <w:r w:rsidRPr="00700FFC">
        <w:rPr>
          <w:rFonts w:ascii="Arial" w:hAnsi="Arial" w:cs="Arial"/>
        </w:rPr>
        <w:t xml:space="preserve">Monitoring and evaluation is ongoing throughout the year.  The monitoring will be carried out by the </w:t>
      </w:r>
      <w:r w:rsidR="00E76031">
        <w:rPr>
          <w:rFonts w:ascii="Arial" w:hAnsi="Arial" w:cs="Arial"/>
        </w:rPr>
        <w:t>DT</w:t>
      </w:r>
      <w:r w:rsidRPr="00700FFC">
        <w:rPr>
          <w:rFonts w:ascii="Arial" w:hAnsi="Arial" w:cs="Arial"/>
        </w:rPr>
        <w:t xml:space="preserve"> lead but other senior leaders will monitor the subject at certain points throughout the year.  The main activities that make up the monitoring process are:</w:t>
      </w:r>
    </w:p>
    <w:p w:rsidR="002F0CA5" w:rsidRPr="00700FFC" w:rsidRDefault="002F0CA5" w:rsidP="00966847">
      <w:pPr>
        <w:rPr>
          <w:rFonts w:ascii="Arial" w:hAnsi="Arial" w:cs="Arial"/>
        </w:rPr>
      </w:pPr>
      <w:r w:rsidRPr="00700FFC">
        <w:rPr>
          <w:rFonts w:ascii="Arial" w:hAnsi="Arial" w:cs="Arial"/>
        </w:rPr>
        <w:t>Learning walks and enquiries</w:t>
      </w:r>
    </w:p>
    <w:p w:rsidR="002F0CA5" w:rsidRPr="00700FFC" w:rsidRDefault="00F76F54" w:rsidP="00966847">
      <w:pPr>
        <w:rPr>
          <w:rFonts w:ascii="Arial" w:hAnsi="Arial" w:cs="Arial"/>
        </w:rPr>
      </w:pPr>
      <w:r w:rsidRPr="00700FFC">
        <w:rPr>
          <w:rFonts w:ascii="Arial" w:hAnsi="Arial" w:cs="Arial"/>
        </w:rPr>
        <w:t xml:space="preserve">Work </w:t>
      </w:r>
      <w:proofErr w:type="spellStart"/>
      <w:r w:rsidR="00E719F8">
        <w:rPr>
          <w:rFonts w:ascii="Arial" w:hAnsi="Arial" w:cs="Arial"/>
        </w:rPr>
        <w:t>s</w:t>
      </w:r>
      <w:r w:rsidRPr="00700FFC">
        <w:rPr>
          <w:rFonts w:ascii="Arial" w:hAnsi="Arial" w:cs="Arial"/>
        </w:rPr>
        <w:t>cruti</w:t>
      </w:r>
      <w:r w:rsidR="002F0CA5" w:rsidRPr="00700FFC">
        <w:rPr>
          <w:rFonts w:ascii="Arial" w:hAnsi="Arial" w:cs="Arial"/>
        </w:rPr>
        <w:t>nies</w:t>
      </w:r>
      <w:proofErr w:type="spellEnd"/>
      <w:r w:rsidR="00700FFC">
        <w:rPr>
          <w:rFonts w:ascii="Arial" w:hAnsi="Arial" w:cs="Arial"/>
        </w:rPr>
        <w:t>, evaluation of projects</w:t>
      </w:r>
    </w:p>
    <w:p w:rsidR="002F0CA5" w:rsidRPr="00700FFC" w:rsidRDefault="002F0CA5" w:rsidP="00966847">
      <w:pPr>
        <w:rPr>
          <w:rFonts w:ascii="Arial" w:hAnsi="Arial" w:cs="Arial"/>
        </w:rPr>
      </w:pPr>
      <w:r w:rsidRPr="00700FFC">
        <w:rPr>
          <w:rFonts w:ascii="Arial" w:hAnsi="Arial" w:cs="Arial"/>
        </w:rPr>
        <w:t xml:space="preserve">Pupil </w:t>
      </w:r>
      <w:r w:rsidR="00E719F8">
        <w:rPr>
          <w:rFonts w:ascii="Arial" w:hAnsi="Arial" w:cs="Arial"/>
        </w:rPr>
        <w:t>v</w:t>
      </w:r>
      <w:r w:rsidRPr="00700FFC">
        <w:rPr>
          <w:rFonts w:ascii="Arial" w:hAnsi="Arial" w:cs="Arial"/>
        </w:rPr>
        <w:t xml:space="preserve">oice </w:t>
      </w:r>
    </w:p>
    <w:p w:rsidR="002F0CA5" w:rsidRPr="00700FFC" w:rsidRDefault="002F0CA5" w:rsidP="00966847">
      <w:pPr>
        <w:rPr>
          <w:rFonts w:ascii="Arial" w:hAnsi="Arial" w:cs="Arial"/>
        </w:rPr>
      </w:pPr>
      <w:r w:rsidRPr="00700FFC">
        <w:rPr>
          <w:rFonts w:ascii="Arial" w:hAnsi="Arial" w:cs="Arial"/>
        </w:rPr>
        <w:t xml:space="preserve">Teacher </w:t>
      </w:r>
      <w:r w:rsidR="00E719F8">
        <w:rPr>
          <w:rFonts w:ascii="Arial" w:hAnsi="Arial" w:cs="Arial"/>
        </w:rPr>
        <w:t>v</w:t>
      </w:r>
      <w:r w:rsidRPr="00700FFC">
        <w:rPr>
          <w:rFonts w:ascii="Arial" w:hAnsi="Arial" w:cs="Arial"/>
        </w:rPr>
        <w:t>oice</w:t>
      </w:r>
    </w:p>
    <w:p w:rsidR="008F3AB2" w:rsidRPr="00700FFC" w:rsidRDefault="008F3AB2" w:rsidP="00966847">
      <w:pPr>
        <w:rPr>
          <w:rFonts w:ascii="Arial" w:hAnsi="Arial" w:cs="Arial"/>
        </w:rPr>
      </w:pPr>
      <w:r w:rsidRPr="00700FFC">
        <w:rPr>
          <w:rFonts w:ascii="Arial" w:hAnsi="Arial" w:cs="Arial"/>
        </w:rPr>
        <w:t>Planning and content coverage checks</w:t>
      </w:r>
    </w:p>
    <w:p w:rsidR="002F0CA5" w:rsidRPr="00700FFC" w:rsidRDefault="002F0CA5" w:rsidP="004F5DDC">
      <w:pPr>
        <w:jc w:val="both"/>
        <w:rPr>
          <w:rFonts w:ascii="Arial" w:hAnsi="Arial" w:cs="Arial"/>
        </w:rPr>
      </w:pPr>
      <w:r w:rsidRPr="00700FFC">
        <w:rPr>
          <w:rFonts w:ascii="Arial" w:hAnsi="Arial" w:cs="Arial"/>
        </w:rPr>
        <w:t xml:space="preserve">The </w:t>
      </w:r>
      <w:r w:rsidR="000708BF">
        <w:rPr>
          <w:rFonts w:ascii="Arial" w:hAnsi="Arial" w:cs="Arial"/>
        </w:rPr>
        <w:t>DT</w:t>
      </w:r>
      <w:r w:rsidRPr="00700FFC">
        <w:rPr>
          <w:rFonts w:ascii="Arial" w:hAnsi="Arial" w:cs="Arial"/>
        </w:rPr>
        <w:t xml:space="preserve"> lead and the SLT will evaluate the outcomes from these monitoring activities.  This evaluation will be used to inform next steps for development such as </w:t>
      </w:r>
      <w:r w:rsidR="00831B77" w:rsidRPr="00700FFC">
        <w:rPr>
          <w:rFonts w:ascii="Arial" w:hAnsi="Arial" w:cs="Arial"/>
        </w:rPr>
        <w:t xml:space="preserve">identifying CPD for staff, </w:t>
      </w:r>
      <w:r w:rsidR="0076517E" w:rsidRPr="00700FFC">
        <w:rPr>
          <w:rFonts w:ascii="Arial" w:hAnsi="Arial" w:cs="Arial"/>
        </w:rPr>
        <w:t xml:space="preserve">supporting with subject knowledge or improving use of or access to resources.  The evaluation will be used to produce subject specific action plans and inform the evidencing </w:t>
      </w:r>
      <w:r w:rsidR="00E719F8">
        <w:rPr>
          <w:rFonts w:ascii="Arial" w:hAnsi="Arial" w:cs="Arial"/>
        </w:rPr>
        <w:t>for review.</w:t>
      </w:r>
    </w:p>
    <w:p w:rsidR="00DC0602" w:rsidRPr="00700FFC" w:rsidRDefault="008F3AB2" w:rsidP="00E76031">
      <w:pPr>
        <w:jc w:val="both"/>
        <w:rPr>
          <w:rFonts w:ascii="Arial" w:hAnsi="Arial" w:cs="Arial"/>
        </w:rPr>
      </w:pPr>
      <w:r w:rsidRPr="00700FFC">
        <w:rPr>
          <w:rFonts w:ascii="Arial" w:hAnsi="Arial" w:cs="Arial"/>
        </w:rPr>
        <w:t>These activities will take place throughout the year but there will be at least one ‘deeper dive</w:t>
      </w:r>
      <w:r w:rsidR="00831B77" w:rsidRPr="00700FFC">
        <w:rPr>
          <w:rFonts w:ascii="Arial" w:hAnsi="Arial" w:cs="Arial"/>
        </w:rPr>
        <w:t xml:space="preserve">’ </w:t>
      </w:r>
      <w:r w:rsidRPr="00700FFC">
        <w:rPr>
          <w:rFonts w:ascii="Arial" w:hAnsi="Arial" w:cs="Arial"/>
        </w:rPr>
        <w:t xml:space="preserve">activity that takes an in depth look at the quality of </w:t>
      </w:r>
      <w:r w:rsidR="000708BF">
        <w:rPr>
          <w:rFonts w:ascii="Arial" w:hAnsi="Arial" w:cs="Arial"/>
        </w:rPr>
        <w:t>DT</w:t>
      </w:r>
      <w:r w:rsidRPr="00700FFC">
        <w:rPr>
          <w:rFonts w:ascii="Arial" w:hAnsi="Arial" w:cs="Arial"/>
        </w:rPr>
        <w:t xml:space="preserve"> in the school.  </w:t>
      </w:r>
      <w:r w:rsidR="00590528" w:rsidRPr="00700FFC">
        <w:rPr>
          <w:rFonts w:ascii="Arial" w:hAnsi="Arial" w:cs="Arial"/>
        </w:rPr>
        <w:t>Some</w:t>
      </w:r>
      <w:r w:rsidRPr="00700FFC">
        <w:rPr>
          <w:rFonts w:ascii="Arial" w:hAnsi="Arial" w:cs="Arial"/>
        </w:rPr>
        <w:t xml:space="preserve"> deeper dives will be supported by other members of the trust.</w:t>
      </w:r>
    </w:p>
    <w:p w:rsidR="00112B30" w:rsidRPr="00700FFC" w:rsidRDefault="00966847" w:rsidP="002F0CA5">
      <w:pPr>
        <w:pStyle w:val="Subtitle"/>
        <w:rPr>
          <w:rFonts w:ascii="Arial" w:hAnsi="Arial" w:cs="Arial"/>
        </w:rPr>
      </w:pPr>
      <w:r w:rsidRPr="00700FFC">
        <w:rPr>
          <w:rFonts w:ascii="Arial" w:hAnsi="Arial" w:cs="Arial"/>
        </w:rPr>
        <w:t>CPD</w:t>
      </w:r>
    </w:p>
    <w:p w:rsidR="00870286" w:rsidRDefault="008F3AB2" w:rsidP="00E76031">
      <w:pPr>
        <w:jc w:val="both"/>
        <w:rPr>
          <w:rFonts w:ascii="Arial" w:hAnsi="Arial" w:cs="Arial"/>
        </w:rPr>
      </w:pPr>
      <w:r w:rsidRPr="00700FFC">
        <w:rPr>
          <w:rFonts w:ascii="Arial" w:hAnsi="Arial" w:cs="Arial"/>
        </w:rPr>
        <w:t>The</w:t>
      </w:r>
      <w:r w:rsidR="00DC0602" w:rsidRPr="00700FFC">
        <w:rPr>
          <w:rFonts w:ascii="Arial" w:hAnsi="Arial" w:cs="Arial"/>
        </w:rPr>
        <w:t xml:space="preserve"> </w:t>
      </w:r>
      <w:r w:rsidR="000708BF">
        <w:rPr>
          <w:rFonts w:ascii="Arial" w:hAnsi="Arial" w:cs="Arial"/>
        </w:rPr>
        <w:t>DT</w:t>
      </w:r>
      <w:r w:rsidR="00DC0602" w:rsidRPr="00700FFC">
        <w:rPr>
          <w:rFonts w:ascii="Arial" w:hAnsi="Arial" w:cs="Arial"/>
        </w:rPr>
        <w:t xml:space="preserve"> lead will lead some CPD</w:t>
      </w:r>
      <w:r w:rsidRPr="00700FFC">
        <w:rPr>
          <w:rFonts w:ascii="Arial" w:hAnsi="Arial" w:cs="Arial"/>
        </w:rPr>
        <w:t xml:space="preserve"> for staff.  This will be to support subject knowledge or could be to introduce new material, resources or ideas.  They</w:t>
      </w:r>
      <w:r w:rsidR="00DC0602" w:rsidRPr="00700FFC">
        <w:rPr>
          <w:rFonts w:ascii="Arial" w:hAnsi="Arial" w:cs="Arial"/>
        </w:rPr>
        <w:t xml:space="preserve"> will also organise external CPD</w:t>
      </w:r>
      <w:r w:rsidRPr="00700FFC">
        <w:rPr>
          <w:rFonts w:ascii="Arial" w:hAnsi="Arial" w:cs="Arial"/>
        </w:rPr>
        <w:t xml:space="preserve"> as appropriate to support whole school or individual development.  </w:t>
      </w:r>
    </w:p>
    <w:p w:rsidR="00966847" w:rsidRPr="00700FFC" w:rsidRDefault="00966847" w:rsidP="004F5DDC">
      <w:pPr>
        <w:pStyle w:val="Subtitle"/>
        <w:jc w:val="both"/>
        <w:rPr>
          <w:rFonts w:ascii="Arial" w:hAnsi="Arial" w:cs="Arial"/>
        </w:rPr>
      </w:pPr>
      <w:r w:rsidRPr="00700FFC">
        <w:rPr>
          <w:rFonts w:ascii="Arial" w:hAnsi="Arial" w:cs="Arial"/>
        </w:rPr>
        <w:t>Resourcing</w:t>
      </w:r>
    </w:p>
    <w:p w:rsidR="00966847" w:rsidRPr="00700FFC" w:rsidRDefault="008F3AB2" w:rsidP="004F5DDC">
      <w:pPr>
        <w:jc w:val="both"/>
        <w:rPr>
          <w:rFonts w:ascii="Arial" w:hAnsi="Arial" w:cs="Arial"/>
        </w:rPr>
      </w:pPr>
      <w:r w:rsidRPr="00700FFC">
        <w:rPr>
          <w:rFonts w:ascii="Arial" w:hAnsi="Arial" w:cs="Arial"/>
        </w:rPr>
        <w:t xml:space="preserve">The subject lead is responsible for ensuring that the school is appropriately resourced to allow teaching staff to deliver high quality </w:t>
      </w:r>
      <w:r w:rsidR="000708BF">
        <w:rPr>
          <w:rFonts w:ascii="Arial" w:hAnsi="Arial" w:cs="Arial"/>
        </w:rPr>
        <w:t>DT</w:t>
      </w:r>
      <w:r w:rsidRPr="00700FFC">
        <w:rPr>
          <w:rFonts w:ascii="Arial" w:hAnsi="Arial" w:cs="Arial"/>
        </w:rPr>
        <w:t xml:space="preserve"> lessons and to ensure that pupils get the best experience they can.  </w:t>
      </w:r>
      <w:r w:rsidR="00394135" w:rsidRPr="00700FFC">
        <w:rPr>
          <w:rFonts w:ascii="Arial" w:hAnsi="Arial" w:cs="Arial"/>
        </w:rPr>
        <w:t xml:space="preserve">This could be in the form of physical resources such as </w:t>
      </w:r>
      <w:r w:rsidR="000849E0">
        <w:rPr>
          <w:rFonts w:ascii="Arial" w:hAnsi="Arial" w:cs="Arial"/>
        </w:rPr>
        <w:t>tools, control technology or pneumatic systems</w:t>
      </w:r>
      <w:r w:rsidR="00394135" w:rsidRPr="00700FFC">
        <w:rPr>
          <w:rFonts w:ascii="Arial" w:hAnsi="Arial" w:cs="Arial"/>
        </w:rPr>
        <w:t xml:space="preserve"> or information texts.  It also includes online resources such as </w:t>
      </w:r>
      <w:r w:rsidR="009B2744" w:rsidRPr="00700FFC">
        <w:rPr>
          <w:rFonts w:ascii="Arial" w:hAnsi="Arial" w:cs="Arial"/>
        </w:rPr>
        <w:t>‘</w:t>
      </w:r>
      <w:hyperlink r:id="rId10" w:history="1">
        <w:r w:rsidR="00394135" w:rsidRPr="00A602F6">
          <w:rPr>
            <w:rStyle w:val="Hyperlink"/>
            <w:rFonts w:ascii="Arial" w:hAnsi="Arial" w:cs="Arial"/>
          </w:rPr>
          <w:t xml:space="preserve">The </w:t>
        </w:r>
        <w:r w:rsidR="000708BF" w:rsidRPr="00A602F6">
          <w:rPr>
            <w:rStyle w:val="Hyperlink"/>
            <w:rFonts w:ascii="Arial" w:hAnsi="Arial" w:cs="Arial"/>
          </w:rPr>
          <w:t>D</w:t>
        </w:r>
        <w:r w:rsidR="00A602F6" w:rsidRPr="00A602F6">
          <w:rPr>
            <w:rStyle w:val="Hyperlink"/>
            <w:rFonts w:ascii="Arial" w:hAnsi="Arial" w:cs="Arial"/>
          </w:rPr>
          <w:t xml:space="preserve">esign and </w:t>
        </w:r>
        <w:r w:rsidR="000708BF" w:rsidRPr="00A602F6">
          <w:rPr>
            <w:rStyle w:val="Hyperlink"/>
            <w:rFonts w:ascii="Arial" w:hAnsi="Arial" w:cs="Arial"/>
          </w:rPr>
          <w:t>T</w:t>
        </w:r>
        <w:r w:rsidR="00A602F6" w:rsidRPr="00A602F6">
          <w:rPr>
            <w:rStyle w:val="Hyperlink"/>
            <w:rFonts w:ascii="Arial" w:hAnsi="Arial" w:cs="Arial"/>
          </w:rPr>
          <w:t>echnology</w:t>
        </w:r>
        <w:r w:rsidR="00394135" w:rsidRPr="00A602F6">
          <w:rPr>
            <w:rStyle w:val="Hyperlink"/>
            <w:rFonts w:ascii="Arial" w:hAnsi="Arial" w:cs="Arial"/>
          </w:rPr>
          <w:t xml:space="preserve"> Association</w:t>
        </w:r>
        <w:r w:rsidR="00A602F6" w:rsidRPr="00A602F6">
          <w:rPr>
            <w:rStyle w:val="Hyperlink"/>
            <w:rFonts w:ascii="Arial" w:hAnsi="Arial" w:cs="Arial"/>
          </w:rPr>
          <w:t>’</w:t>
        </w:r>
      </w:hyperlink>
      <w:r w:rsidR="009B2744" w:rsidRPr="00700FFC">
        <w:rPr>
          <w:rFonts w:ascii="Arial" w:hAnsi="Arial" w:cs="Arial"/>
        </w:rPr>
        <w:t xml:space="preserve">.  The </w:t>
      </w:r>
      <w:r w:rsidR="000708BF">
        <w:rPr>
          <w:rFonts w:ascii="Arial" w:hAnsi="Arial" w:cs="Arial"/>
        </w:rPr>
        <w:t>DT</w:t>
      </w:r>
      <w:r w:rsidR="009B2744" w:rsidRPr="00700FFC">
        <w:rPr>
          <w:rFonts w:ascii="Arial" w:hAnsi="Arial" w:cs="Arial"/>
        </w:rPr>
        <w:t xml:space="preserve"> l</w:t>
      </w:r>
      <w:r w:rsidR="00394135" w:rsidRPr="00700FFC">
        <w:rPr>
          <w:rFonts w:ascii="Arial" w:hAnsi="Arial" w:cs="Arial"/>
        </w:rPr>
        <w:t>ea</w:t>
      </w:r>
      <w:bookmarkStart w:id="4" w:name="_GoBack"/>
      <w:bookmarkEnd w:id="4"/>
      <w:r w:rsidR="00394135" w:rsidRPr="00700FFC">
        <w:rPr>
          <w:rFonts w:ascii="Arial" w:hAnsi="Arial" w:cs="Arial"/>
        </w:rPr>
        <w:t xml:space="preserve">d should be regularly assessing the </w:t>
      </w:r>
      <w:r w:rsidR="00394135" w:rsidRPr="00700FFC">
        <w:rPr>
          <w:rFonts w:ascii="Arial" w:hAnsi="Arial" w:cs="Arial"/>
        </w:rPr>
        <w:lastRenderedPageBreak/>
        <w:t>quality of the resources but should also be keeping informed about new developments and innovations that could further enhance and improve the quality of the subject within our school.</w:t>
      </w:r>
    </w:p>
    <w:p w:rsidR="00222E81" w:rsidRPr="00700FFC" w:rsidRDefault="00222E81" w:rsidP="004F5DDC">
      <w:pPr>
        <w:jc w:val="both"/>
        <w:rPr>
          <w:rFonts w:ascii="Arial" w:hAnsi="Arial" w:cs="Arial"/>
          <w:sz w:val="36"/>
        </w:rPr>
      </w:pPr>
    </w:p>
    <w:p w:rsidR="00112B30" w:rsidRPr="00700FFC" w:rsidRDefault="00966847" w:rsidP="004F5DDC">
      <w:pPr>
        <w:pStyle w:val="Heading1"/>
        <w:jc w:val="both"/>
        <w:rPr>
          <w:rFonts w:ascii="Arial" w:hAnsi="Arial" w:cs="Arial"/>
          <w:b/>
          <w:color w:val="auto"/>
        </w:rPr>
      </w:pPr>
      <w:bookmarkStart w:id="5" w:name="_Toc71619245"/>
      <w:r w:rsidRPr="00700FFC">
        <w:rPr>
          <w:rFonts w:ascii="Arial" w:hAnsi="Arial" w:cs="Arial"/>
          <w:b/>
          <w:color w:val="auto"/>
        </w:rPr>
        <w:t>Assessment</w:t>
      </w:r>
      <w:bookmarkEnd w:id="5"/>
      <w:r w:rsidRPr="00700FFC">
        <w:rPr>
          <w:rFonts w:ascii="Arial" w:hAnsi="Arial" w:cs="Arial"/>
          <w:b/>
          <w:color w:val="auto"/>
        </w:rPr>
        <w:t xml:space="preserve"> </w:t>
      </w:r>
    </w:p>
    <w:p w:rsidR="00966847" w:rsidRPr="00700FFC" w:rsidRDefault="00966847" w:rsidP="004F5DDC">
      <w:pPr>
        <w:jc w:val="both"/>
        <w:rPr>
          <w:rFonts w:ascii="Arial" w:hAnsi="Arial" w:cs="Arial"/>
        </w:rPr>
      </w:pPr>
    </w:p>
    <w:p w:rsidR="009F0922" w:rsidRDefault="00394135" w:rsidP="00E61F47">
      <w:pPr>
        <w:jc w:val="both"/>
        <w:rPr>
          <w:rFonts w:ascii="Arial" w:hAnsi="Arial" w:cs="Arial"/>
        </w:rPr>
      </w:pPr>
      <w:r w:rsidRPr="00905D8A">
        <w:rPr>
          <w:rFonts w:ascii="Arial" w:hAnsi="Arial" w:cs="Arial"/>
        </w:rPr>
        <w:t>Teachers at Rose Wood use assessment regularly to support them with their planning and task design.  It underpins the principles for learning and ensures that all</w:t>
      </w:r>
      <w:r w:rsidR="009B2744" w:rsidRPr="00905D8A">
        <w:rPr>
          <w:rFonts w:ascii="Arial" w:hAnsi="Arial" w:cs="Arial"/>
        </w:rPr>
        <w:t xml:space="preserve"> children make progress and face</w:t>
      </w:r>
      <w:r w:rsidRPr="00905D8A">
        <w:rPr>
          <w:rFonts w:ascii="Arial" w:hAnsi="Arial" w:cs="Arial"/>
        </w:rPr>
        <w:t xml:space="preserve"> the appropriate level of challenge.  </w:t>
      </w:r>
      <w:r w:rsidR="00A96EB8" w:rsidRPr="00905D8A">
        <w:rPr>
          <w:rFonts w:ascii="Arial" w:hAnsi="Arial" w:cs="Arial"/>
        </w:rPr>
        <w:t>It</w:t>
      </w:r>
      <w:r w:rsidRPr="00905D8A">
        <w:rPr>
          <w:rFonts w:ascii="Arial" w:hAnsi="Arial" w:cs="Arial"/>
        </w:rPr>
        <w:t xml:space="preserve"> allows staff to know which children need greater challenge and which children </w:t>
      </w:r>
      <w:r w:rsidR="009B2744" w:rsidRPr="00905D8A">
        <w:rPr>
          <w:rFonts w:ascii="Arial" w:hAnsi="Arial" w:cs="Arial"/>
        </w:rPr>
        <w:t xml:space="preserve">need </w:t>
      </w:r>
      <w:r w:rsidRPr="00905D8A">
        <w:rPr>
          <w:rFonts w:ascii="Arial" w:hAnsi="Arial" w:cs="Arial"/>
        </w:rPr>
        <w:t>scaffolding and support to allow t</w:t>
      </w:r>
      <w:r w:rsidR="00A96EB8" w:rsidRPr="00905D8A">
        <w:rPr>
          <w:rFonts w:ascii="Arial" w:hAnsi="Arial" w:cs="Arial"/>
        </w:rPr>
        <w:t xml:space="preserve">hem to continue to make progress.  For </w:t>
      </w:r>
      <w:r w:rsidR="000708BF" w:rsidRPr="00905D8A">
        <w:rPr>
          <w:rFonts w:ascii="Arial" w:hAnsi="Arial" w:cs="Arial"/>
        </w:rPr>
        <w:t>DT</w:t>
      </w:r>
      <w:r w:rsidR="00A96EB8" w:rsidRPr="00905D8A">
        <w:rPr>
          <w:rFonts w:ascii="Arial" w:hAnsi="Arial" w:cs="Arial"/>
        </w:rPr>
        <w:t xml:space="preserve">, staff make regular assessments to determine understanding of the key </w:t>
      </w:r>
      <w:r w:rsidR="000849E0" w:rsidRPr="00905D8A">
        <w:rPr>
          <w:rFonts w:ascii="Arial" w:hAnsi="Arial" w:cs="Arial"/>
        </w:rPr>
        <w:t>knowledge and skills</w:t>
      </w:r>
      <w:r w:rsidR="00A96EB8" w:rsidRPr="00905D8A">
        <w:rPr>
          <w:rFonts w:ascii="Arial" w:hAnsi="Arial" w:cs="Arial"/>
        </w:rPr>
        <w:t xml:space="preserve">.  The </w:t>
      </w:r>
      <w:r w:rsidR="000849E0" w:rsidRPr="00905D8A">
        <w:rPr>
          <w:rFonts w:ascii="Arial" w:hAnsi="Arial" w:cs="Arial"/>
        </w:rPr>
        <w:t>projects on a page documentation and the skills progression</w:t>
      </w:r>
      <w:r w:rsidR="00A96EB8" w:rsidRPr="00905D8A">
        <w:rPr>
          <w:rFonts w:ascii="Arial" w:hAnsi="Arial" w:cs="Arial"/>
        </w:rPr>
        <w:t xml:space="preserve"> provides the expectations that support staff to do this.</w:t>
      </w:r>
      <w:r w:rsidRPr="00905D8A">
        <w:rPr>
          <w:rFonts w:ascii="Arial" w:hAnsi="Arial" w:cs="Arial"/>
        </w:rPr>
        <w:t xml:space="preserve">  </w:t>
      </w:r>
      <w:r w:rsidR="00A96EB8" w:rsidRPr="00905D8A">
        <w:rPr>
          <w:rFonts w:ascii="Arial" w:hAnsi="Arial" w:cs="Arial"/>
        </w:rPr>
        <w:t xml:space="preserve">It gives examples of outcomes to expect for each </w:t>
      </w:r>
      <w:r w:rsidR="00905D8A" w:rsidRPr="00905D8A">
        <w:rPr>
          <w:rFonts w:ascii="Arial" w:hAnsi="Arial" w:cs="Arial"/>
        </w:rPr>
        <w:t>area of DT</w:t>
      </w:r>
      <w:r w:rsidR="00A96EB8" w:rsidRPr="00905D8A">
        <w:rPr>
          <w:rFonts w:ascii="Arial" w:hAnsi="Arial" w:cs="Arial"/>
        </w:rPr>
        <w:t xml:space="preserve"> across all year groups.  By using this to support task design</w:t>
      </w:r>
      <w:r w:rsidR="0045270A" w:rsidRPr="00905D8A">
        <w:rPr>
          <w:rFonts w:ascii="Arial" w:hAnsi="Arial" w:cs="Arial"/>
        </w:rPr>
        <w:t>,</w:t>
      </w:r>
      <w:r w:rsidR="00A96EB8" w:rsidRPr="00905D8A">
        <w:rPr>
          <w:rFonts w:ascii="Arial" w:hAnsi="Arial" w:cs="Arial"/>
        </w:rPr>
        <w:t xml:space="preserve"> the staff can assess the outcomes of children and </w:t>
      </w:r>
      <w:r w:rsidR="00DC36E9" w:rsidRPr="00905D8A">
        <w:rPr>
          <w:rFonts w:ascii="Arial" w:hAnsi="Arial" w:cs="Arial"/>
        </w:rPr>
        <w:t>make judg</w:t>
      </w:r>
      <w:r w:rsidR="009B2744" w:rsidRPr="00905D8A">
        <w:rPr>
          <w:rFonts w:ascii="Arial" w:hAnsi="Arial" w:cs="Arial"/>
        </w:rPr>
        <w:t>e</w:t>
      </w:r>
      <w:r w:rsidR="00DC36E9" w:rsidRPr="00905D8A">
        <w:rPr>
          <w:rFonts w:ascii="Arial" w:hAnsi="Arial" w:cs="Arial"/>
        </w:rPr>
        <w:t xml:space="preserve">ments about their attainment and the next steps.  </w:t>
      </w:r>
      <w:r w:rsidR="000849E0" w:rsidRPr="00905D8A">
        <w:rPr>
          <w:rFonts w:ascii="Arial" w:hAnsi="Arial" w:cs="Arial"/>
        </w:rPr>
        <w:t>The projects that are completed by the children in each year group</w:t>
      </w:r>
      <w:r w:rsidR="00922768" w:rsidRPr="00905D8A">
        <w:rPr>
          <w:rFonts w:ascii="Arial" w:hAnsi="Arial" w:cs="Arial"/>
        </w:rPr>
        <w:t xml:space="preserve"> are designed to give the pupils the opportunity to show their understanding and level of knowledge on a certain subject and allow the assessment of deeper knowledge.</w:t>
      </w:r>
      <w:r w:rsidR="00922768" w:rsidRPr="00700FFC">
        <w:rPr>
          <w:rFonts w:ascii="Arial" w:hAnsi="Arial" w:cs="Arial"/>
        </w:rPr>
        <w:t xml:space="preserve">  </w:t>
      </w: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4E3A5A" w:rsidRDefault="004E3A5A" w:rsidP="009F0922">
      <w:pPr>
        <w:pStyle w:val="Heading1"/>
        <w:jc w:val="center"/>
        <w:rPr>
          <w:rFonts w:ascii="Arial" w:hAnsi="Arial" w:cs="Arial"/>
          <w:b/>
          <w:color w:val="auto"/>
          <w:sz w:val="44"/>
        </w:rPr>
      </w:pPr>
      <w:bookmarkStart w:id="6" w:name="_Toc71619246"/>
    </w:p>
    <w:p w:rsidR="004E3A5A" w:rsidRDefault="004E3A5A" w:rsidP="009F0922">
      <w:pPr>
        <w:pStyle w:val="Heading1"/>
        <w:jc w:val="center"/>
        <w:rPr>
          <w:rFonts w:ascii="Arial" w:hAnsi="Arial" w:cs="Arial"/>
          <w:b/>
          <w:color w:val="auto"/>
          <w:sz w:val="44"/>
        </w:rPr>
      </w:pPr>
    </w:p>
    <w:p w:rsidR="004E3A5A" w:rsidRDefault="004E3A5A" w:rsidP="009F0922">
      <w:pPr>
        <w:pStyle w:val="Heading1"/>
        <w:jc w:val="center"/>
        <w:rPr>
          <w:rFonts w:ascii="Arial" w:hAnsi="Arial" w:cs="Arial"/>
          <w:b/>
          <w:color w:val="auto"/>
          <w:sz w:val="44"/>
        </w:rPr>
      </w:pPr>
    </w:p>
    <w:p w:rsidR="009F0922" w:rsidRPr="009F0922" w:rsidRDefault="009F0922" w:rsidP="009F0922">
      <w:pPr>
        <w:pStyle w:val="Heading1"/>
        <w:jc w:val="center"/>
        <w:rPr>
          <w:rFonts w:ascii="Arial" w:hAnsi="Arial" w:cs="Arial"/>
          <w:b/>
          <w:color w:val="auto"/>
          <w:sz w:val="44"/>
        </w:rPr>
      </w:pPr>
      <w:r w:rsidRPr="009F0922">
        <w:rPr>
          <w:rFonts w:ascii="Arial" w:hAnsi="Arial" w:cs="Arial"/>
          <w:b/>
          <w:color w:val="auto"/>
          <w:sz w:val="44"/>
        </w:rPr>
        <w:t>Appendices</w:t>
      </w:r>
      <w:bookmarkEnd w:id="6"/>
    </w:p>
    <w:p w:rsidR="009F0922" w:rsidRDefault="009F0922" w:rsidP="009F0922"/>
    <w:p w:rsidR="00870286" w:rsidRDefault="00870286" w:rsidP="009F0922">
      <w:pPr>
        <w:sectPr w:rsidR="00870286">
          <w:headerReference w:type="default" r:id="rId11"/>
          <w:pgSz w:w="11906" w:h="16838"/>
          <w:pgMar w:top="1440" w:right="1440" w:bottom="1440" w:left="1440" w:header="708" w:footer="708" w:gutter="0"/>
          <w:cols w:space="708"/>
          <w:docGrid w:linePitch="360"/>
        </w:sectPr>
      </w:pPr>
    </w:p>
    <w:p w:rsidR="001D63F2" w:rsidRPr="00662683" w:rsidRDefault="001D63F2" w:rsidP="001D63F2">
      <w:pPr>
        <w:jc w:val="center"/>
        <w:rPr>
          <w:rFonts w:ascii="Arial" w:hAnsi="Arial" w:cs="Arial"/>
          <w:b/>
          <w:u w:val="single"/>
        </w:rPr>
      </w:pPr>
      <w:r w:rsidRPr="00662683">
        <w:rPr>
          <w:rFonts w:ascii="Arial" w:hAnsi="Arial" w:cs="Arial"/>
          <w:b/>
          <w:u w:val="single"/>
        </w:rPr>
        <w:lastRenderedPageBreak/>
        <w:t xml:space="preserve">Long Term Overview of Design Technology </w:t>
      </w:r>
      <w:r>
        <w:rPr>
          <w:rFonts w:ascii="Arial" w:hAnsi="Arial" w:cs="Arial"/>
          <w:b/>
          <w:u w:val="single"/>
        </w:rPr>
        <w:t xml:space="preserve">and ART </w:t>
      </w:r>
    </w:p>
    <w:tbl>
      <w:tblPr>
        <w:tblStyle w:val="TableGrid"/>
        <w:tblW w:w="0" w:type="auto"/>
        <w:shd w:val="clear" w:color="auto" w:fill="FFFFFF" w:themeFill="background1"/>
        <w:tblLook w:val="04A0" w:firstRow="1" w:lastRow="0" w:firstColumn="1" w:lastColumn="0" w:noHBand="0" w:noVBand="1"/>
      </w:tblPr>
      <w:tblGrid>
        <w:gridCol w:w="1914"/>
        <w:gridCol w:w="2067"/>
        <w:gridCol w:w="2118"/>
        <w:gridCol w:w="2260"/>
        <w:gridCol w:w="2268"/>
        <w:gridCol w:w="2160"/>
        <w:gridCol w:w="2601"/>
      </w:tblGrid>
      <w:tr w:rsidR="001D63F2" w:rsidRPr="00662683" w:rsidTr="000039AB">
        <w:trPr>
          <w:trHeight w:val="387"/>
        </w:trPr>
        <w:tc>
          <w:tcPr>
            <w:tcW w:w="1914" w:type="dxa"/>
            <w:shd w:val="clear" w:color="auto" w:fill="FFFFFF" w:themeFill="background1"/>
          </w:tcPr>
          <w:p w:rsidR="001D63F2" w:rsidRPr="00662683" w:rsidRDefault="001D63F2" w:rsidP="000039AB">
            <w:pPr>
              <w:jc w:val="center"/>
              <w:rPr>
                <w:rFonts w:ascii="Arial" w:hAnsi="Arial" w:cs="Arial"/>
              </w:rPr>
            </w:pPr>
          </w:p>
        </w:tc>
        <w:tc>
          <w:tcPr>
            <w:tcW w:w="2067"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Autumn 1</w:t>
            </w:r>
          </w:p>
        </w:tc>
        <w:tc>
          <w:tcPr>
            <w:tcW w:w="2118"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Autumn 2</w:t>
            </w:r>
          </w:p>
        </w:tc>
        <w:tc>
          <w:tcPr>
            <w:tcW w:w="2260"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Spring 1</w:t>
            </w:r>
          </w:p>
        </w:tc>
        <w:tc>
          <w:tcPr>
            <w:tcW w:w="2268"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Spring 2</w:t>
            </w:r>
          </w:p>
        </w:tc>
        <w:tc>
          <w:tcPr>
            <w:tcW w:w="2160"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Summer 1</w:t>
            </w:r>
          </w:p>
        </w:tc>
        <w:tc>
          <w:tcPr>
            <w:tcW w:w="2601"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Summer 2</w:t>
            </w:r>
          </w:p>
        </w:tc>
      </w:tr>
      <w:tr w:rsidR="001D63F2" w:rsidRPr="00662683" w:rsidTr="000039AB">
        <w:trPr>
          <w:trHeight w:val="1852"/>
        </w:trPr>
        <w:tc>
          <w:tcPr>
            <w:tcW w:w="1914"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Early Years</w:t>
            </w:r>
          </w:p>
        </w:tc>
        <w:tc>
          <w:tcPr>
            <w:tcW w:w="13474" w:type="dxa"/>
            <w:gridSpan w:val="6"/>
            <w:shd w:val="clear" w:color="auto" w:fill="auto"/>
          </w:tcPr>
          <w:p w:rsidR="001D63F2" w:rsidRPr="00662683" w:rsidRDefault="001D63F2" w:rsidP="000039AB">
            <w:pPr>
              <w:rPr>
                <w:rFonts w:ascii="Arial" w:hAnsi="Arial" w:cs="Arial"/>
                <w:b/>
              </w:rPr>
            </w:pPr>
            <w:r>
              <w:t xml:space="preserve">At Rose Wood the art and design curriculum for EYFS is designed to develop the children’s skills and expression to allow the children to meet the Early Learning Goals for </w:t>
            </w:r>
            <w:r w:rsidRPr="00984FB4">
              <w:rPr>
                <w:b/>
              </w:rPr>
              <w:t>Expressive Arts and Design Creating with Materials</w:t>
            </w:r>
            <w:r>
              <w:t>.  This is achieved through guiding and teaching specific skills as well as exposing the children to a range of media on a daily basis via continuous provision.  Children are encouraged to be expressive and develop a range of skills including mark making, painting, sculpting, model making using a wide range of materials and techniques.  The creative opportunities are linked to the EYFS topics and Power of reading texts throughout the year and help children to consolidate their understanding as well as develop skills, be creative and express themselves.</w:t>
            </w:r>
          </w:p>
        </w:tc>
      </w:tr>
      <w:tr w:rsidR="001D63F2" w:rsidRPr="00662683" w:rsidTr="000039AB">
        <w:trPr>
          <w:trHeight w:val="1102"/>
        </w:trPr>
        <w:tc>
          <w:tcPr>
            <w:tcW w:w="1914" w:type="dxa"/>
            <w:shd w:val="clear" w:color="auto" w:fill="FFFFFF" w:themeFill="background1"/>
          </w:tcPr>
          <w:p w:rsidR="001D63F2" w:rsidRDefault="001D63F2" w:rsidP="000039AB">
            <w:pPr>
              <w:jc w:val="center"/>
              <w:rPr>
                <w:rFonts w:ascii="Arial" w:hAnsi="Arial" w:cs="Arial"/>
                <w:b/>
              </w:rPr>
            </w:pPr>
            <w:r w:rsidRPr="00FC39C5">
              <w:rPr>
                <w:rFonts w:ascii="Arial" w:hAnsi="Arial" w:cs="Arial"/>
                <w:b/>
              </w:rPr>
              <w:t>Year 1</w:t>
            </w:r>
          </w:p>
          <w:p w:rsidR="001D63F2" w:rsidRPr="00FC39C5" w:rsidRDefault="001D63F2" w:rsidP="000039AB">
            <w:pPr>
              <w:jc w:val="center"/>
              <w:rPr>
                <w:rFonts w:ascii="Arial" w:hAnsi="Arial" w:cs="Arial"/>
                <w:b/>
              </w:rPr>
            </w:pPr>
          </w:p>
        </w:tc>
        <w:tc>
          <w:tcPr>
            <w:tcW w:w="2067" w:type="dxa"/>
            <w:tcBorders>
              <w:bottom w:val="single" w:sz="4" w:space="0" w:color="auto"/>
            </w:tcBorders>
            <w:shd w:val="clear" w:color="auto" w:fill="9CC2E5" w:themeFill="accent1" w:themeFillTint="99"/>
          </w:tcPr>
          <w:p w:rsidR="001D63F2" w:rsidRPr="00FC39C5" w:rsidRDefault="001D63F2" w:rsidP="000039AB">
            <w:pPr>
              <w:pStyle w:val="ListParagraph"/>
              <w:ind w:left="0"/>
              <w:jc w:val="center"/>
              <w:rPr>
                <w:rFonts w:ascii="Arial" w:hAnsi="Arial" w:cs="Arial"/>
                <w:b/>
              </w:rPr>
            </w:pPr>
          </w:p>
        </w:tc>
        <w:tc>
          <w:tcPr>
            <w:tcW w:w="2118" w:type="dxa"/>
            <w:tcBorders>
              <w:bottom w:val="single" w:sz="4" w:space="0" w:color="auto"/>
            </w:tcBorders>
            <w:shd w:val="clear" w:color="auto" w:fill="00B050"/>
          </w:tcPr>
          <w:p w:rsidR="001D63F2" w:rsidRDefault="001D63F2" w:rsidP="000039AB">
            <w:pPr>
              <w:jc w:val="center"/>
              <w:rPr>
                <w:rFonts w:ascii="Arial" w:hAnsi="Arial" w:cs="Arial"/>
                <w:b/>
              </w:rPr>
            </w:pPr>
            <w:r>
              <w:rPr>
                <w:rFonts w:ascii="Arial" w:hAnsi="Arial" w:cs="Arial"/>
                <w:b/>
              </w:rPr>
              <w:t>What is so great about the outdoors?</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Mechanisms</w:t>
            </w:r>
          </w:p>
          <w:p w:rsidR="001D63F2" w:rsidRDefault="001D63F2" w:rsidP="000039AB">
            <w:pPr>
              <w:jc w:val="center"/>
              <w:rPr>
                <w:rFonts w:ascii="Arial" w:hAnsi="Arial" w:cs="Arial"/>
                <w:b/>
              </w:rPr>
            </w:pPr>
            <w:r>
              <w:rPr>
                <w:rFonts w:ascii="Arial" w:hAnsi="Arial" w:cs="Arial"/>
                <w:b/>
              </w:rPr>
              <w:t>Sliders and Levers</w:t>
            </w:r>
          </w:p>
          <w:p w:rsidR="001D63F2" w:rsidRDefault="001D63F2" w:rsidP="000039AB">
            <w:pPr>
              <w:jc w:val="center"/>
              <w:rPr>
                <w:rFonts w:ascii="Arial" w:hAnsi="Arial" w:cs="Arial"/>
                <w:b/>
              </w:rPr>
            </w:pPr>
            <w:r>
              <w:rPr>
                <w:rFonts w:ascii="Arial" w:hAnsi="Arial" w:cs="Arial"/>
                <w:b/>
              </w:rPr>
              <w:t>(Growing Plant)</w:t>
            </w:r>
          </w:p>
          <w:p w:rsidR="001D63F2" w:rsidRPr="00662683" w:rsidRDefault="001D63F2" w:rsidP="000039AB">
            <w:pPr>
              <w:jc w:val="center"/>
              <w:rPr>
                <w:rFonts w:ascii="Arial" w:hAnsi="Arial" w:cs="Arial"/>
              </w:rPr>
            </w:pPr>
          </w:p>
        </w:tc>
        <w:tc>
          <w:tcPr>
            <w:tcW w:w="2260" w:type="dxa"/>
            <w:shd w:val="clear" w:color="auto" w:fill="9CC2E5" w:themeFill="accent1" w:themeFillTint="99"/>
          </w:tcPr>
          <w:p w:rsidR="001D63F2" w:rsidRPr="00A84966" w:rsidRDefault="001D63F2" w:rsidP="000039AB">
            <w:pPr>
              <w:jc w:val="center"/>
              <w:rPr>
                <w:rFonts w:ascii="Arial" w:hAnsi="Arial" w:cs="Arial"/>
              </w:rPr>
            </w:pPr>
          </w:p>
        </w:tc>
        <w:tc>
          <w:tcPr>
            <w:tcW w:w="2268" w:type="dxa"/>
            <w:shd w:val="clear" w:color="auto" w:fill="9CC2E5" w:themeFill="accent1" w:themeFillTint="99"/>
          </w:tcPr>
          <w:p w:rsidR="001D63F2" w:rsidRPr="00A84966" w:rsidRDefault="001D63F2" w:rsidP="000039AB">
            <w:pPr>
              <w:jc w:val="center"/>
              <w:rPr>
                <w:rFonts w:ascii="Arial" w:hAnsi="Arial" w:cs="Arial"/>
              </w:rPr>
            </w:pPr>
          </w:p>
        </w:tc>
        <w:tc>
          <w:tcPr>
            <w:tcW w:w="2160" w:type="dxa"/>
            <w:tcBorders>
              <w:bottom w:val="single" w:sz="4" w:space="0" w:color="auto"/>
            </w:tcBorders>
            <w:shd w:val="clear" w:color="auto" w:fill="9CC2E5" w:themeFill="accent1" w:themeFillTint="99"/>
          </w:tcPr>
          <w:p w:rsidR="001D63F2" w:rsidRPr="00662683" w:rsidRDefault="001D63F2" w:rsidP="000039AB">
            <w:pPr>
              <w:jc w:val="center"/>
              <w:rPr>
                <w:rFonts w:ascii="Arial" w:hAnsi="Arial" w:cs="Arial"/>
              </w:rPr>
            </w:pPr>
          </w:p>
        </w:tc>
        <w:tc>
          <w:tcPr>
            <w:tcW w:w="2601" w:type="dxa"/>
            <w:shd w:val="clear" w:color="auto" w:fill="00B050"/>
          </w:tcPr>
          <w:p w:rsidR="001D63F2" w:rsidRDefault="001D63F2" w:rsidP="000039AB">
            <w:pPr>
              <w:jc w:val="center"/>
              <w:rPr>
                <w:rFonts w:ascii="Arial" w:hAnsi="Arial" w:cs="Arial"/>
                <w:b/>
              </w:rPr>
            </w:pPr>
            <w:r>
              <w:rPr>
                <w:rFonts w:ascii="Arial" w:hAnsi="Arial" w:cs="Arial"/>
                <w:b/>
              </w:rPr>
              <w:t>What does Home mean to you?</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Textiles</w:t>
            </w:r>
          </w:p>
          <w:p w:rsidR="001D63F2" w:rsidRDefault="001D63F2" w:rsidP="000039AB">
            <w:pPr>
              <w:jc w:val="center"/>
              <w:rPr>
                <w:rFonts w:ascii="Arial" w:hAnsi="Arial" w:cs="Arial"/>
                <w:b/>
              </w:rPr>
            </w:pPr>
            <w:r>
              <w:rPr>
                <w:rFonts w:ascii="Arial" w:hAnsi="Arial" w:cs="Arial"/>
                <w:b/>
              </w:rPr>
              <w:t>Templates and joining</w:t>
            </w:r>
          </w:p>
          <w:p w:rsidR="001D63F2" w:rsidRPr="00662683" w:rsidRDefault="001D63F2" w:rsidP="000039AB">
            <w:pPr>
              <w:jc w:val="center"/>
              <w:rPr>
                <w:rFonts w:ascii="Arial" w:hAnsi="Arial" w:cs="Arial"/>
                <w:sz w:val="18"/>
                <w:szCs w:val="18"/>
              </w:rPr>
            </w:pPr>
            <w:r>
              <w:rPr>
                <w:rFonts w:ascii="Arial" w:hAnsi="Arial" w:cs="Arial"/>
                <w:b/>
              </w:rPr>
              <w:t>Rapunzel Puppets.</w:t>
            </w:r>
          </w:p>
          <w:p w:rsidR="001D63F2" w:rsidRPr="00662683" w:rsidRDefault="001D63F2" w:rsidP="000039AB">
            <w:pPr>
              <w:jc w:val="center"/>
              <w:rPr>
                <w:rFonts w:ascii="Arial" w:hAnsi="Arial" w:cs="Arial"/>
              </w:rPr>
            </w:pPr>
          </w:p>
        </w:tc>
      </w:tr>
      <w:tr w:rsidR="001D63F2" w:rsidRPr="00662683" w:rsidTr="000039AB">
        <w:trPr>
          <w:trHeight w:val="1102"/>
        </w:trPr>
        <w:tc>
          <w:tcPr>
            <w:tcW w:w="1914"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Year 2</w:t>
            </w:r>
          </w:p>
          <w:p w:rsidR="001D63F2" w:rsidRPr="00662683" w:rsidRDefault="001D63F2" w:rsidP="000039AB">
            <w:pPr>
              <w:jc w:val="center"/>
              <w:rPr>
                <w:rFonts w:ascii="Arial" w:hAnsi="Arial" w:cs="Arial"/>
                <w:b/>
              </w:rPr>
            </w:pPr>
          </w:p>
        </w:tc>
        <w:tc>
          <w:tcPr>
            <w:tcW w:w="2067" w:type="dxa"/>
            <w:tcBorders>
              <w:top w:val="single" w:sz="4" w:space="0" w:color="auto"/>
            </w:tcBorders>
            <w:shd w:val="clear" w:color="auto" w:fill="9CC2E5" w:themeFill="accent1" w:themeFillTint="99"/>
          </w:tcPr>
          <w:p w:rsidR="001D63F2" w:rsidRPr="00662683" w:rsidRDefault="001D63F2" w:rsidP="000039AB">
            <w:pPr>
              <w:jc w:val="center"/>
              <w:rPr>
                <w:rFonts w:ascii="Arial" w:hAnsi="Arial" w:cs="Arial"/>
              </w:rPr>
            </w:pPr>
          </w:p>
        </w:tc>
        <w:tc>
          <w:tcPr>
            <w:tcW w:w="2118" w:type="dxa"/>
            <w:shd w:val="clear" w:color="auto" w:fill="00B050"/>
          </w:tcPr>
          <w:p w:rsidR="001D63F2" w:rsidRDefault="001D63F2" w:rsidP="000039AB">
            <w:pPr>
              <w:jc w:val="center"/>
              <w:rPr>
                <w:rFonts w:ascii="Arial" w:hAnsi="Arial" w:cs="Arial"/>
                <w:b/>
              </w:rPr>
            </w:pPr>
            <w:r>
              <w:rPr>
                <w:rFonts w:ascii="Arial" w:hAnsi="Arial" w:cs="Arial"/>
                <w:b/>
              </w:rPr>
              <w:t>How have powerful women changed History?</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Structures</w:t>
            </w:r>
          </w:p>
          <w:p w:rsidR="001D63F2" w:rsidRDefault="001D63F2" w:rsidP="000039AB">
            <w:pPr>
              <w:jc w:val="center"/>
              <w:rPr>
                <w:rFonts w:ascii="Arial" w:hAnsi="Arial" w:cs="Arial"/>
                <w:b/>
              </w:rPr>
            </w:pPr>
            <w:r>
              <w:rPr>
                <w:rFonts w:ascii="Arial" w:hAnsi="Arial" w:cs="Arial"/>
                <w:b/>
              </w:rPr>
              <w:t xml:space="preserve">Free Standing Structures </w:t>
            </w:r>
          </w:p>
          <w:p w:rsidR="001D63F2" w:rsidRPr="00662683" w:rsidRDefault="001D63F2" w:rsidP="000039AB">
            <w:pPr>
              <w:jc w:val="center"/>
              <w:rPr>
                <w:rFonts w:ascii="Arial" w:hAnsi="Arial" w:cs="Arial"/>
              </w:rPr>
            </w:pPr>
            <w:r>
              <w:rPr>
                <w:rFonts w:ascii="Arial" w:hAnsi="Arial" w:cs="Arial"/>
                <w:b/>
              </w:rPr>
              <w:t>(Memorial Park)</w:t>
            </w:r>
            <w:r w:rsidRPr="00662683">
              <w:rPr>
                <w:rFonts w:ascii="Arial" w:hAnsi="Arial" w:cs="Arial"/>
              </w:rPr>
              <w:t xml:space="preserve"> </w:t>
            </w:r>
          </w:p>
        </w:tc>
        <w:tc>
          <w:tcPr>
            <w:tcW w:w="2260" w:type="dxa"/>
            <w:tcBorders>
              <w:bottom w:val="single" w:sz="4" w:space="0" w:color="auto"/>
            </w:tcBorders>
            <w:shd w:val="clear" w:color="auto" w:fill="9CC2E5" w:themeFill="accent1" w:themeFillTint="99"/>
          </w:tcPr>
          <w:p w:rsidR="001D63F2" w:rsidRPr="00A84966" w:rsidRDefault="001D63F2" w:rsidP="000039AB">
            <w:pPr>
              <w:jc w:val="center"/>
              <w:rPr>
                <w:rFonts w:ascii="Arial" w:hAnsi="Arial" w:cs="Arial"/>
              </w:rPr>
            </w:pPr>
          </w:p>
        </w:tc>
        <w:tc>
          <w:tcPr>
            <w:tcW w:w="2268" w:type="dxa"/>
            <w:tcBorders>
              <w:bottom w:val="single" w:sz="4" w:space="0" w:color="auto"/>
            </w:tcBorders>
            <w:shd w:val="clear" w:color="auto" w:fill="00B050"/>
          </w:tcPr>
          <w:p w:rsidR="001D63F2" w:rsidRDefault="001D63F2" w:rsidP="000039AB">
            <w:pPr>
              <w:jc w:val="center"/>
              <w:rPr>
                <w:rFonts w:ascii="Arial" w:hAnsi="Arial" w:cs="Arial"/>
                <w:b/>
              </w:rPr>
            </w:pPr>
            <w:r>
              <w:rPr>
                <w:rFonts w:ascii="Arial" w:hAnsi="Arial" w:cs="Arial"/>
                <w:b/>
              </w:rPr>
              <w:t>What did they exhibit at the Great Exhibition</w:t>
            </w:r>
          </w:p>
          <w:p w:rsidR="001D63F2" w:rsidRDefault="001D63F2" w:rsidP="000039AB">
            <w:pPr>
              <w:jc w:val="center"/>
              <w:rPr>
                <w:rFonts w:ascii="Arial" w:hAnsi="Arial" w:cs="Arial"/>
                <w:b/>
              </w:rPr>
            </w:pPr>
          </w:p>
          <w:p w:rsidR="001D63F2" w:rsidRPr="00662683" w:rsidRDefault="001D63F2" w:rsidP="000039AB">
            <w:pPr>
              <w:jc w:val="center"/>
              <w:rPr>
                <w:rFonts w:ascii="Arial" w:hAnsi="Arial" w:cs="Arial"/>
              </w:rPr>
            </w:pPr>
            <w:r>
              <w:rPr>
                <w:rFonts w:ascii="Arial" w:hAnsi="Arial" w:cs="Arial"/>
                <w:b/>
              </w:rPr>
              <w:t>Mechanisms</w:t>
            </w:r>
          </w:p>
        </w:tc>
        <w:tc>
          <w:tcPr>
            <w:tcW w:w="2160" w:type="dxa"/>
            <w:shd w:val="clear" w:color="auto" w:fill="00B050"/>
          </w:tcPr>
          <w:p w:rsidR="001D63F2" w:rsidRDefault="001D63F2" w:rsidP="000039AB">
            <w:pPr>
              <w:jc w:val="center"/>
              <w:rPr>
                <w:rFonts w:ascii="Arial" w:hAnsi="Arial" w:cs="Arial"/>
                <w:b/>
              </w:rPr>
            </w:pPr>
            <w:r>
              <w:rPr>
                <w:rFonts w:ascii="Arial" w:hAnsi="Arial" w:cs="Arial"/>
                <w:b/>
              </w:rPr>
              <w:t>What’s so great about India?</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Food?</w:t>
            </w:r>
          </w:p>
          <w:p w:rsidR="001D63F2" w:rsidRPr="00A97DDD" w:rsidRDefault="001D63F2" w:rsidP="000039AB">
            <w:pPr>
              <w:jc w:val="center"/>
              <w:rPr>
                <w:rFonts w:ascii="Arial" w:hAnsi="Arial" w:cs="Arial"/>
                <w:b/>
              </w:rPr>
            </w:pPr>
            <w:r>
              <w:rPr>
                <w:rFonts w:ascii="Arial" w:hAnsi="Arial" w:cs="Arial"/>
                <w:b/>
              </w:rPr>
              <w:t>Preparing Fruit and Veg?</w:t>
            </w:r>
            <w:r w:rsidRPr="00662683">
              <w:rPr>
                <w:rFonts w:ascii="Arial" w:hAnsi="Arial" w:cs="Arial"/>
              </w:rPr>
              <w:t xml:space="preserve"> </w:t>
            </w:r>
          </w:p>
          <w:p w:rsidR="001D63F2" w:rsidRPr="00662683" w:rsidRDefault="001D63F2" w:rsidP="000039AB">
            <w:pPr>
              <w:jc w:val="center"/>
              <w:rPr>
                <w:rFonts w:ascii="Arial" w:hAnsi="Arial" w:cs="Arial"/>
              </w:rPr>
            </w:pPr>
          </w:p>
        </w:tc>
        <w:tc>
          <w:tcPr>
            <w:tcW w:w="2601" w:type="dxa"/>
            <w:shd w:val="clear" w:color="auto" w:fill="9CC2E5" w:themeFill="accent1" w:themeFillTint="99"/>
          </w:tcPr>
          <w:p w:rsidR="001D63F2" w:rsidRPr="00662683" w:rsidRDefault="001D63F2" w:rsidP="000039AB">
            <w:pPr>
              <w:jc w:val="center"/>
              <w:rPr>
                <w:rFonts w:ascii="Arial" w:hAnsi="Arial" w:cs="Arial"/>
              </w:rPr>
            </w:pPr>
          </w:p>
        </w:tc>
      </w:tr>
      <w:tr w:rsidR="001D63F2" w:rsidRPr="00662683" w:rsidTr="000039AB">
        <w:trPr>
          <w:trHeight w:val="496"/>
        </w:trPr>
        <w:tc>
          <w:tcPr>
            <w:tcW w:w="1914" w:type="dxa"/>
            <w:vMerge w:val="restart"/>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Year 3</w:t>
            </w:r>
          </w:p>
          <w:p w:rsidR="001D63F2" w:rsidRPr="00662683" w:rsidRDefault="001D63F2" w:rsidP="000039AB">
            <w:pPr>
              <w:jc w:val="center"/>
              <w:rPr>
                <w:rFonts w:ascii="Arial" w:hAnsi="Arial" w:cs="Arial"/>
                <w:b/>
              </w:rPr>
            </w:pPr>
          </w:p>
        </w:tc>
        <w:tc>
          <w:tcPr>
            <w:tcW w:w="2067" w:type="dxa"/>
            <w:tcBorders>
              <w:bottom w:val="single" w:sz="4" w:space="0" w:color="auto"/>
            </w:tcBorders>
            <w:shd w:val="clear" w:color="auto" w:fill="00B050"/>
          </w:tcPr>
          <w:p w:rsidR="001D63F2" w:rsidRPr="00662683" w:rsidRDefault="001D63F2" w:rsidP="000039AB">
            <w:pPr>
              <w:jc w:val="center"/>
              <w:rPr>
                <w:rFonts w:ascii="Arial" w:hAnsi="Arial" w:cs="Arial"/>
                <w:sz w:val="20"/>
              </w:rPr>
            </w:pPr>
            <w:r>
              <w:rPr>
                <w:rFonts w:ascii="Arial" w:hAnsi="Arial" w:cs="Arial"/>
                <w:b/>
                <w:sz w:val="20"/>
              </w:rPr>
              <w:t>How did life in Britain change from iron age to the stone age?</w:t>
            </w:r>
            <w:r w:rsidRPr="00662683">
              <w:rPr>
                <w:rFonts w:ascii="Arial" w:hAnsi="Arial" w:cs="Arial"/>
                <w:sz w:val="20"/>
              </w:rPr>
              <w:t xml:space="preserve"> </w:t>
            </w:r>
          </w:p>
        </w:tc>
        <w:tc>
          <w:tcPr>
            <w:tcW w:w="2118" w:type="dxa"/>
            <w:shd w:val="clear" w:color="auto" w:fill="9CC2E5" w:themeFill="accent1" w:themeFillTint="99"/>
          </w:tcPr>
          <w:p w:rsidR="001D63F2" w:rsidRPr="00A84966" w:rsidRDefault="001D63F2" w:rsidP="000039AB">
            <w:pPr>
              <w:jc w:val="center"/>
              <w:rPr>
                <w:rFonts w:ascii="Arial" w:hAnsi="Arial" w:cs="Arial"/>
                <w:sz w:val="18"/>
                <w:szCs w:val="18"/>
              </w:rPr>
            </w:pPr>
          </w:p>
        </w:tc>
        <w:tc>
          <w:tcPr>
            <w:tcW w:w="4528" w:type="dxa"/>
            <w:gridSpan w:val="2"/>
            <w:vMerge w:val="restart"/>
            <w:shd w:val="clear" w:color="auto" w:fill="00B050"/>
          </w:tcPr>
          <w:p w:rsidR="001D63F2" w:rsidRDefault="001D63F2" w:rsidP="000039AB">
            <w:pPr>
              <w:jc w:val="center"/>
              <w:rPr>
                <w:rFonts w:ascii="Arial" w:hAnsi="Arial" w:cs="Arial"/>
                <w:b/>
                <w:sz w:val="20"/>
              </w:rPr>
            </w:pPr>
            <w:r>
              <w:rPr>
                <w:rFonts w:ascii="Arial" w:hAnsi="Arial" w:cs="Arial"/>
                <w:b/>
                <w:sz w:val="20"/>
              </w:rPr>
              <w:t>How did metal make Middlesbrough mighty?</w:t>
            </w:r>
          </w:p>
          <w:p w:rsidR="001D63F2" w:rsidRDefault="001D63F2" w:rsidP="000039AB">
            <w:pPr>
              <w:jc w:val="center"/>
              <w:rPr>
                <w:rFonts w:ascii="Arial" w:hAnsi="Arial" w:cs="Arial"/>
                <w:b/>
                <w:sz w:val="20"/>
              </w:rPr>
            </w:pPr>
          </w:p>
          <w:p w:rsidR="001D63F2" w:rsidRDefault="001D63F2" w:rsidP="000039AB">
            <w:pPr>
              <w:jc w:val="center"/>
              <w:rPr>
                <w:rFonts w:ascii="Arial" w:hAnsi="Arial" w:cs="Arial"/>
                <w:b/>
                <w:sz w:val="20"/>
              </w:rPr>
            </w:pPr>
            <w:r>
              <w:rPr>
                <w:rFonts w:ascii="Arial" w:hAnsi="Arial" w:cs="Arial"/>
                <w:b/>
                <w:sz w:val="20"/>
              </w:rPr>
              <w:t xml:space="preserve">Mechanical Structures Pneumatics </w:t>
            </w:r>
          </w:p>
          <w:p w:rsidR="001D63F2" w:rsidRDefault="001D63F2" w:rsidP="000039AB">
            <w:pPr>
              <w:jc w:val="center"/>
              <w:rPr>
                <w:rFonts w:ascii="Arial" w:hAnsi="Arial" w:cs="Arial"/>
                <w:b/>
                <w:sz w:val="20"/>
              </w:rPr>
            </w:pPr>
          </w:p>
          <w:p w:rsidR="001D63F2" w:rsidRPr="00662683" w:rsidRDefault="001D63F2" w:rsidP="000039AB">
            <w:pPr>
              <w:jc w:val="center"/>
              <w:rPr>
                <w:rFonts w:ascii="Arial" w:hAnsi="Arial" w:cs="Arial"/>
              </w:rPr>
            </w:pPr>
          </w:p>
        </w:tc>
        <w:tc>
          <w:tcPr>
            <w:tcW w:w="2160" w:type="dxa"/>
            <w:vMerge w:val="restart"/>
            <w:shd w:val="clear" w:color="auto" w:fill="9CC2E5" w:themeFill="accent1" w:themeFillTint="99"/>
          </w:tcPr>
          <w:p w:rsidR="001D63F2" w:rsidRPr="00662683" w:rsidRDefault="001D63F2" w:rsidP="000039AB">
            <w:pPr>
              <w:jc w:val="center"/>
              <w:rPr>
                <w:rFonts w:ascii="Arial" w:hAnsi="Arial" w:cs="Arial"/>
              </w:rPr>
            </w:pPr>
          </w:p>
        </w:tc>
        <w:tc>
          <w:tcPr>
            <w:tcW w:w="2601" w:type="dxa"/>
            <w:vMerge w:val="restart"/>
            <w:shd w:val="clear" w:color="auto" w:fill="9CC2E5" w:themeFill="accent1" w:themeFillTint="99"/>
          </w:tcPr>
          <w:p w:rsidR="001D63F2" w:rsidRPr="00662683" w:rsidRDefault="001D63F2" w:rsidP="000039AB">
            <w:pPr>
              <w:jc w:val="center"/>
              <w:rPr>
                <w:rFonts w:ascii="Arial" w:hAnsi="Arial" w:cs="Arial"/>
              </w:rPr>
            </w:pPr>
          </w:p>
        </w:tc>
      </w:tr>
      <w:tr w:rsidR="001D63F2" w:rsidRPr="00662683" w:rsidTr="000039AB">
        <w:trPr>
          <w:trHeight w:val="496"/>
        </w:trPr>
        <w:tc>
          <w:tcPr>
            <w:tcW w:w="1914" w:type="dxa"/>
            <w:vMerge/>
            <w:shd w:val="clear" w:color="auto" w:fill="FFFFFF" w:themeFill="background1"/>
          </w:tcPr>
          <w:p w:rsidR="001D63F2" w:rsidRPr="00662683" w:rsidRDefault="001D63F2" w:rsidP="000039AB">
            <w:pPr>
              <w:jc w:val="center"/>
              <w:rPr>
                <w:rFonts w:ascii="Arial" w:hAnsi="Arial" w:cs="Arial"/>
                <w:b/>
              </w:rPr>
            </w:pPr>
          </w:p>
        </w:tc>
        <w:tc>
          <w:tcPr>
            <w:tcW w:w="2067" w:type="dxa"/>
            <w:tcBorders>
              <w:bottom w:val="single" w:sz="4" w:space="0" w:color="auto"/>
            </w:tcBorders>
            <w:shd w:val="clear" w:color="auto" w:fill="00B050"/>
          </w:tcPr>
          <w:p w:rsidR="001D63F2" w:rsidRPr="00662683" w:rsidRDefault="001D63F2" w:rsidP="000039AB">
            <w:pPr>
              <w:jc w:val="center"/>
              <w:rPr>
                <w:rFonts w:ascii="Arial" w:hAnsi="Arial" w:cs="Arial"/>
              </w:rPr>
            </w:pPr>
            <w:r w:rsidRPr="00662683">
              <w:rPr>
                <w:rFonts w:ascii="Arial" w:hAnsi="Arial" w:cs="Arial"/>
                <w:b/>
                <w:sz w:val="20"/>
              </w:rPr>
              <w:t>Food and Nutrition:</w:t>
            </w:r>
            <w:r w:rsidRPr="00662683">
              <w:rPr>
                <w:rFonts w:ascii="Arial" w:hAnsi="Arial" w:cs="Arial"/>
                <w:sz w:val="20"/>
              </w:rPr>
              <w:t xml:space="preserve"> Making flatbread and veg soup</w:t>
            </w:r>
          </w:p>
        </w:tc>
        <w:tc>
          <w:tcPr>
            <w:tcW w:w="2118" w:type="dxa"/>
            <w:shd w:val="clear" w:color="auto" w:fill="00B050"/>
          </w:tcPr>
          <w:p w:rsidR="001D63F2" w:rsidRPr="00662683" w:rsidRDefault="001D63F2" w:rsidP="000039AB">
            <w:pPr>
              <w:jc w:val="center"/>
              <w:rPr>
                <w:rFonts w:ascii="Arial" w:hAnsi="Arial" w:cs="Arial"/>
                <w:b/>
              </w:rPr>
            </w:pPr>
            <w:r>
              <w:rPr>
                <w:rFonts w:ascii="Arial" w:hAnsi="Arial" w:cs="Arial"/>
                <w:b/>
              </w:rPr>
              <w:t xml:space="preserve">Shell Structures Christmas </w:t>
            </w:r>
            <w:proofErr w:type="spellStart"/>
            <w:r>
              <w:rPr>
                <w:rFonts w:ascii="Arial" w:hAnsi="Arial" w:cs="Arial"/>
                <w:b/>
              </w:rPr>
              <w:t>Decs</w:t>
            </w:r>
            <w:proofErr w:type="spellEnd"/>
          </w:p>
        </w:tc>
        <w:tc>
          <w:tcPr>
            <w:tcW w:w="4528" w:type="dxa"/>
            <w:gridSpan w:val="2"/>
            <w:vMerge/>
            <w:shd w:val="clear" w:color="auto" w:fill="00B050"/>
          </w:tcPr>
          <w:p w:rsidR="001D63F2" w:rsidRPr="00662683" w:rsidRDefault="001D63F2" w:rsidP="000039AB">
            <w:pPr>
              <w:jc w:val="center"/>
              <w:rPr>
                <w:rFonts w:ascii="Arial" w:hAnsi="Arial" w:cs="Arial"/>
              </w:rPr>
            </w:pPr>
          </w:p>
        </w:tc>
        <w:tc>
          <w:tcPr>
            <w:tcW w:w="2160" w:type="dxa"/>
            <w:vMerge/>
            <w:shd w:val="clear" w:color="auto" w:fill="9CC2E5" w:themeFill="accent1" w:themeFillTint="99"/>
          </w:tcPr>
          <w:p w:rsidR="001D63F2" w:rsidRPr="00662683" w:rsidRDefault="001D63F2" w:rsidP="000039AB">
            <w:pPr>
              <w:jc w:val="center"/>
              <w:rPr>
                <w:rFonts w:ascii="Arial" w:hAnsi="Arial" w:cs="Arial"/>
                <w:b/>
              </w:rPr>
            </w:pPr>
          </w:p>
        </w:tc>
        <w:tc>
          <w:tcPr>
            <w:tcW w:w="2601" w:type="dxa"/>
            <w:vMerge/>
            <w:shd w:val="clear" w:color="auto" w:fill="9CC2E5" w:themeFill="accent1" w:themeFillTint="99"/>
          </w:tcPr>
          <w:p w:rsidR="001D63F2" w:rsidRPr="00662683" w:rsidRDefault="001D63F2" w:rsidP="000039AB">
            <w:pPr>
              <w:jc w:val="center"/>
              <w:rPr>
                <w:rFonts w:ascii="Arial" w:hAnsi="Arial" w:cs="Arial"/>
                <w:b/>
              </w:rPr>
            </w:pPr>
          </w:p>
        </w:tc>
      </w:tr>
      <w:tr w:rsidR="001D63F2" w:rsidRPr="00662683" w:rsidTr="000039AB">
        <w:trPr>
          <w:trHeight w:val="1695"/>
        </w:trPr>
        <w:tc>
          <w:tcPr>
            <w:tcW w:w="1914"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lastRenderedPageBreak/>
              <w:t>Year 4</w:t>
            </w:r>
          </w:p>
          <w:p w:rsidR="001D63F2" w:rsidRPr="00662683" w:rsidRDefault="001D63F2" w:rsidP="000039AB">
            <w:pPr>
              <w:jc w:val="center"/>
              <w:rPr>
                <w:rFonts w:ascii="Arial" w:hAnsi="Arial" w:cs="Arial"/>
                <w:b/>
              </w:rPr>
            </w:pPr>
          </w:p>
        </w:tc>
        <w:tc>
          <w:tcPr>
            <w:tcW w:w="2067" w:type="dxa"/>
            <w:tcBorders>
              <w:top w:val="single" w:sz="4" w:space="0" w:color="auto"/>
            </w:tcBorders>
            <w:shd w:val="clear" w:color="auto" w:fill="00B050"/>
          </w:tcPr>
          <w:p w:rsidR="001D63F2" w:rsidRDefault="001D63F2" w:rsidP="000039AB">
            <w:pPr>
              <w:jc w:val="center"/>
              <w:rPr>
                <w:rFonts w:ascii="Arial" w:hAnsi="Arial" w:cs="Arial"/>
                <w:b/>
              </w:rPr>
            </w:pPr>
            <w:r>
              <w:rPr>
                <w:rFonts w:ascii="Arial" w:hAnsi="Arial" w:cs="Arial"/>
                <w:b/>
              </w:rPr>
              <w:t>The Empire Strikes</w:t>
            </w:r>
          </w:p>
          <w:p w:rsidR="001D63F2" w:rsidRDefault="001D63F2" w:rsidP="000039AB">
            <w:pPr>
              <w:jc w:val="center"/>
              <w:rPr>
                <w:rFonts w:ascii="Arial" w:hAnsi="Arial" w:cs="Arial"/>
                <w:b/>
              </w:rPr>
            </w:pPr>
            <w:r>
              <w:rPr>
                <w:rFonts w:ascii="Arial" w:hAnsi="Arial" w:cs="Arial"/>
                <w:b/>
              </w:rPr>
              <w:t>How did the Romans become so successful?</w:t>
            </w:r>
          </w:p>
          <w:p w:rsidR="001D63F2" w:rsidRDefault="001D63F2" w:rsidP="000039AB">
            <w:pPr>
              <w:jc w:val="center"/>
              <w:rPr>
                <w:rFonts w:ascii="Arial" w:hAnsi="Arial" w:cs="Arial"/>
                <w:b/>
              </w:rPr>
            </w:pPr>
          </w:p>
          <w:p w:rsidR="001D63F2" w:rsidRPr="001F5D04" w:rsidRDefault="001D63F2" w:rsidP="000039AB">
            <w:pPr>
              <w:jc w:val="center"/>
              <w:rPr>
                <w:rFonts w:ascii="Arial" w:hAnsi="Arial" w:cs="Arial"/>
                <w:b/>
              </w:rPr>
            </w:pPr>
            <w:r>
              <w:rPr>
                <w:rFonts w:ascii="Arial" w:hAnsi="Arial" w:cs="Arial"/>
                <w:b/>
              </w:rPr>
              <w:t>Mechanical Structures (Levers)</w:t>
            </w:r>
          </w:p>
        </w:tc>
        <w:tc>
          <w:tcPr>
            <w:tcW w:w="2118" w:type="dxa"/>
            <w:tcBorders>
              <w:top w:val="single" w:sz="4" w:space="0" w:color="auto"/>
            </w:tcBorders>
            <w:shd w:val="clear" w:color="auto" w:fill="9CC2E5" w:themeFill="accent1" w:themeFillTint="99"/>
          </w:tcPr>
          <w:p w:rsidR="001D63F2" w:rsidRPr="00A84966" w:rsidRDefault="001D63F2" w:rsidP="000039AB">
            <w:pPr>
              <w:jc w:val="center"/>
              <w:rPr>
                <w:rFonts w:ascii="Arial" w:hAnsi="Arial" w:cs="Arial"/>
                <w:sz w:val="20"/>
                <w:szCs w:val="20"/>
              </w:rPr>
            </w:pPr>
          </w:p>
        </w:tc>
        <w:tc>
          <w:tcPr>
            <w:tcW w:w="2260" w:type="dxa"/>
            <w:shd w:val="clear" w:color="auto" w:fill="9CC2E5" w:themeFill="accent1" w:themeFillTint="99"/>
          </w:tcPr>
          <w:p w:rsidR="001D63F2" w:rsidRPr="00A84966" w:rsidRDefault="001D63F2" w:rsidP="000039AB">
            <w:pPr>
              <w:jc w:val="center"/>
              <w:rPr>
                <w:rFonts w:ascii="Arial" w:hAnsi="Arial" w:cs="Arial"/>
              </w:rPr>
            </w:pPr>
          </w:p>
        </w:tc>
        <w:tc>
          <w:tcPr>
            <w:tcW w:w="2268" w:type="dxa"/>
            <w:shd w:val="clear" w:color="auto" w:fill="00B050"/>
          </w:tcPr>
          <w:p w:rsidR="001D63F2" w:rsidRPr="006C3390" w:rsidRDefault="001D63F2" w:rsidP="000039AB">
            <w:pPr>
              <w:jc w:val="center"/>
              <w:rPr>
                <w:rFonts w:ascii="Arial" w:hAnsi="Arial" w:cs="Arial"/>
                <w:b/>
              </w:rPr>
            </w:pPr>
            <w:r w:rsidRPr="006C3390">
              <w:rPr>
                <w:rFonts w:ascii="Arial" w:hAnsi="Arial" w:cs="Arial"/>
                <w:b/>
              </w:rPr>
              <w:t xml:space="preserve">Plastic Pollution: </w:t>
            </w:r>
            <w:r w:rsidRPr="00387CF3">
              <w:rPr>
                <w:rFonts w:ascii="Arial" w:hAnsi="Arial" w:cs="Arial"/>
                <w:b/>
              </w:rPr>
              <w:t>What’s</w:t>
            </w:r>
            <w:r w:rsidRPr="006C3390">
              <w:rPr>
                <w:rFonts w:ascii="Arial" w:hAnsi="Arial" w:cs="Arial"/>
                <w:b/>
              </w:rPr>
              <w:t xml:space="preserve"> all the fuss about?</w:t>
            </w:r>
          </w:p>
          <w:p w:rsidR="001D63F2" w:rsidRPr="006C3390" w:rsidRDefault="001D63F2" w:rsidP="000039AB">
            <w:pPr>
              <w:jc w:val="center"/>
              <w:rPr>
                <w:rFonts w:ascii="Arial" w:hAnsi="Arial" w:cs="Arial"/>
                <w:b/>
              </w:rPr>
            </w:pPr>
            <w:r>
              <w:rPr>
                <w:rFonts w:ascii="Arial" w:hAnsi="Arial" w:cs="Arial"/>
                <w:b/>
              </w:rPr>
              <w:t xml:space="preserve"> </w:t>
            </w:r>
          </w:p>
          <w:p w:rsidR="001D63F2" w:rsidRDefault="001D63F2" w:rsidP="000039AB">
            <w:pPr>
              <w:jc w:val="center"/>
              <w:rPr>
                <w:rFonts w:ascii="Arial" w:hAnsi="Arial" w:cs="Arial"/>
              </w:rPr>
            </w:pPr>
            <w:r w:rsidRPr="006C3390">
              <w:rPr>
                <w:rFonts w:ascii="Arial" w:hAnsi="Arial" w:cs="Arial"/>
                <w:b/>
              </w:rPr>
              <w:t>Textiles</w:t>
            </w:r>
            <w:r>
              <w:rPr>
                <w:rFonts w:ascii="Arial" w:hAnsi="Arial" w:cs="Arial"/>
              </w:rPr>
              <w:t xml:space="preserve"> </w:t>
            </w:r>
          </w:p>
          <w:p w:rsidR="001D63F2" w:rsidRPr="00662683" w:rsidRDefault="001D63F2" w:rsidP="000039AB">
            <w:pPr>
              <w:jc w:val="center"/>
              <w:rPr>
                <w:rFonts w:ascii="Arial" w:hAnsi="Arial" w:cs="Arial"/>
              </w:rPr>
            </w:pPr>
            <w:r>
              <w:rPr>
                <w:rFonts w:ascii="Arial" w:hAnsi="Arial" w:cs="Arial"/>
              </w:rPr>
              <w:t>(Bag for life)</w:t>
            </w:r>
          </w:p>
        </w:tc>
        <w:tc>
          <w:tcPr>
            <w:tcW w:w="2160" w:type="dxa"/>
            <w:shd w:val="clear" w:color="auto" w:fill="9CC2E5" w:themeFill="accent1" w:themeFillTint="99"/>
          </w:tcPr>
          <w:p w:rsidR="001D63F2" w:rsidRPr="00662683" w:rsidRDefault="001D63F2" w:rsidP="000039AB">
            <w:pPr>
              <w:jc w:val="center"/>
              <w:rPr>
                <w:rFonts w:ascii="Arial" w:hAnsi="Arial" w:cs="Arial"/>
              </w:rPr>
            </w:pPr>
          </w:p>
        </w:tc>
        <w:tc>
          <w:tcPr>
            <w:tcW w:w="2601" w:type="dxa"/>
            <w:shd w:val="clear" w:color="auto" w:fill="00B050"/>
          </w:tcPr>
          <w:p w:rsidR="001D63F2" w:rsidRDefault="001D63F2" w:rsidP="000039AB">
            <w:pPr>
              <w:jc w:val="center"/>
              <w:rPr>
                <w:rFonts w:ascii="Arial" w:hAnsi="Arial" w:cs="Arial"/>
                <w:b/>
              </w:rPr>
            </w:pPr>
            <w:r>
              <w:rPr>
                <w:rFonts w:ascii="Arial" w:hAnsi="Arial" w:cs="Arial"/>
                <w:b/>
              </w:rPr>
              <w:t>What’s so great about the USA?</w:t>
            </w:r>
          </w:p>
          <w:p w:rsidR="001D63F2" w:rsidRDefault="001D63F2" w:rsidP="000039AB">
            <w:pPr>
              <w:jc w:val="center"/>
              <w:rPr>
                <w:rFonts w:ascii="Arial" w:hAnsi="Arial" w:cs="Arial"/>
                <w:b/>
              </w:rPr>
            </w:pPr>
          </w:p>
          <w:p w:rsidR="001D63F2" w:rsidRPr="00662683" w:rsidRDefault="001D63F2" w:rsidP="000039AB">
            <w:pPr>
              <w:jc w:val="center"/>
              <w:rPr>
                <w:rFonts w:ascii="Arial" w:hAnsi="Arial" w:cs="Arial"/>
              </w:rPr>
            </w:pPr>
            <w:r>
              <w:rPr>
                <w:rFonts w:ascii="Arial" w:hAnsi="Arial" w:cs="Arial"/>
                <w:b/>
              </w:rPr>
              <w:t>Shell Structures and Electrical Structures</w:t>
            </w:r>
          </w:p>
        </w:tc>
      </w:tr>
      <w:tr w:rsidR="001D63F2" w:rsidRPr="00662683" w:rsidTr="000039AB">
        <w:trPr>
          <w:trHeight w:val="1102"/>
        </w:trPr>
        <w:tc>
          <w:tcPr>
            <w:tcW w:w="1914"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Year 5</w:t>
            </w:r>
          </w:p>
          <w:p w:rsidR="001D63F2" w:rsidRPr="00662683" w:rsidRDefault="001D63F2" w:rsidP="000039AB">
            <w:pPr>
              <w:jc w:val="center"/>
              <w:rPr>
                <w:rFonts w:ascii="Arial" w:hAnsi="Arial" w:cs="Arial"/>
                <w:b/>
              </w:rPr>
            </w:pPr>
          </w:p>
        </w:tc>
        <w:tc>
          <w:tcPr>
            <w:tcW w:w="2067" w:type="dxa"/>
            <w:shd w:val="clear" w:color="auto" w:fill="9CC2E5" w:themeFill="accent1" w:themeFillTint="99"/>
          </w:tcPr>
          <w:p w:rsidR="001D63F2" w:rsidRPr="00662683" w:rsidRDefault="001D63F2" w:rsidP="000039AB">
            <w:pPr>
              <w:jc w:val="center"/>
              <w:rPr>
                <w:rFonts w:ascii="Arial" w:hAnsi="Arial" w:cs="Arial"/>
              </w:rPr>
            </w:pPr>
          </w:p>
        </w:tc>
        <w:tc>
          <w:tcPr>
            <w:tcW w:w="2118" w:type="dxa"/>
            <w:tcBorders>
              <w:bottom w:val="single" w:sz="4" w:space="0" w:color="auto"/>
            </w:tcBorders>
            <w:shd w:val="clear" w:color="auto" w:fill="9CC2E5" w:themeFill="accent1" w:themeFillTint="99"/>
          </w:tcPr>
          <w:p w:rsidR="001D63F2" w:rsidRPr="00A84966" w:rsidRDefault="001D63F2" w:rsidP="000039AB">
            <w:pPr>
              <w:jc w:val="center"/>
              <w:rPr>
                <w:rFonts w:ascii="Arial" w:hAnsi="Arial" w:cs="Arial"/>
              </w:rPr>
            </w:pPr>
          </w:p>
        </w:tc>
        <w:tc>
          <w:tcPr>
            <w:tcW w:w="2260" w:type="dxa"/>
            <w:shd w:val="clear" w:color="auto" w:fill="00B050"/>
          </w:tcPr>
          <w:p w:rsidR="001D63F2" w:rsidRDefault="001D63F2" w:rsidP="000039AB">
            <w:pPr>
              <w:jc w:val="center"/>
              <w:rPr>
                <w:rFonts w:ascii="Arial" w:hAnsi="Arial" w:cs="Arial"/>
                <w:sz w:val="20"/>
              </w:rPr>
            </w:pPr>
            <w:proofErr w:type="gramStart"/>
            <w:r>
              <w:rPr>
                <w:rFonts w:ascii="Arial" w:hAnsi="Arial" w:cs="Arial"/>
                <w:b/>
                <w:sz w:val="20"/>
              </w:rPr>
              <w:t>Humans</w:t>
            </w:r>
            <w:proofErr w:type="gramEnd"/>
            <w:r>
              <w:rPr>
                <w:rFonts w:ascii="Arial" w:hAnsi="Arial" w:cs="Arial"/>
                <w:b/>
                <w:sz w:val="20"/>
              </w:rPr>
              <w:t xml:space="preserve"> v Nature</w:t>
            </w:r>
            <w:r w:rsidRPr="00662683">
              <w:rPr>
                <w:rFonts w:ascii="Arial" w:hAnsi="Arial" w:cs="Arial"/>
                <w:sz w:val="20"/>
              </w:rPr>
              <w:t xml:space="preserve"> </w:t>
            </w:r>
            <w:r>
              <w:rPr>
                <w:rFonts w:ascii="Arial" w:hAnsi="Arial" w:cs="Arial"/>
                <w:sz w:val="20"/>
              </w:rPr>
              <w:t>Which is more disastrous?</w:t>
            </w:r>
          </w:p>
          <w:p w:rsidR="001D63F2" w:rsidRDefault="001D63F2" w:rsidP="000039AB">
            <w:pPr>
              <w:jc w:val="center"/>
              <w:rPr>
                <w:rFonts w:ascii="Arial" w:hAnsi="Arial" w:cs="Arial"/>
                <w:sz w:val="20"/>
              </w:rPr>
            </w:pPr>
          </w:p>
          <w:p w:rsidR="001D63F2" w:rsidRDefault="001D63F2" w:rsidP="000039AB">
            <w:pPr>
              <w:jc w:val="center"/>
              <w:rPr>
                <w:rFonts w:ascii="Arial" w:hAnsi="Arial" w:cs="Arial"/>
                <w:b/>
                <w:sz w:val="20"/>
              </w:rPr>
            </w:pPr>
            <w:r w:rsidRPr="008579D2">
              <w:rPr>
                <w:rFonts w:ascii="Arial" w:hAnsi="Arial" w:cs="Arial"/>
                <w:b/>
                <w:sz w:val="20"/>
              </w:rPr>
              <w:t>Emergency Shelters</w:t>
            </w:r>
          </w:p>
          <w:p w:rsidR="001D63F2" w:rsidRPr="008579D2" w:rsidRDefault="001D63F2" w:rsidP="000039AB">
            <w:pPr>
              <w:jc w:val="center"/>
              <w:rPr>
                <w:rFonts w:ascii="Arial" w:hAnsi="Arial" w:cs="Arial"/>
                <w:b/>
              </w:rPr>
            </w:pPr>
            <w:r>
              <w:rPr>
                <w:rFonts w:ascii="Arial" w:hAnsi="Arial" w:cs="Arial"/>
                <w:b/>
                <w:sz w:val="20"/>
              </w:rPr>
              <w:t>Nutrition</w:t>
            </w:r>
          </w:p>
        </w:tc>
        <w:tc>
          <w:tcPr>
            <w:tcW w:w="2268" w:type="dxa"/>
            <w:shd w:val="clear" w:color="auto" w:fill="9CC2E5" w:themeFill="accent1" w:themeFillTint="99"/>
          </w:tcPr>
          <w:p w:rsidR="001D63F2" w:rsidRPr="00A84966" w:rsidRDefault="001D63F2" w:rsidP="000039AB">
            <w:pPr>
              <w:jc w:val="center"/>
              <w:rPr>
                <w:rFonts w:ascii="Arial" w:hAnsi="Arial" w:cs="Arial"/>
                <w:sz w:val="18"/>
                <w:szCs w:val="18"/>
              </w:rPr>
            </w:pPr>
          </w:p>
        </w:tc>
        <w:tc>
          <w:tcPr>
            <w:tcW w:w="2160" w:type="dxa"/>
            <w:shd w:val="clear" w:color="auto" w:fill="9CC2E5" w:themeFill="accent1" w:themeFillTint="99"/>
          </w:tcPr>
          <w:p w:rsidR="001D63F2" w:rsidRPr="00A84966" w:rsidRDefault="001D63F2" w:rsidP="000039AB">
            <w:pPr>
              <w:jc w:val="center"/>
              <w:rPr>
                <w:rFonts w:ascii="Arial" w:hAnsi="Arial" w:cs="Arial"/>
              </w:rPr>
            </w:pPr>
          </w:p>
        </w:tc>
        <w:tc>
          <w:tcPr>
            <w:tcW w:w="2601" w:type="dxa"/>
            <w:shd w:val="clear" w:color="auto" w:fill="00B050"/>
          </w:tcPr>
          <w:p w:rsidR="001D63F2" w:rsidRDefault="001D63F2" w:rsidP="000039AB">
            <w:pPr>
              <w:jc w:val="center"/>
              <w:rPr>
                <w:rFonts w:ascii="Arial" w:hAnsi="Arial" w:cs="Arial"/>
                <w:b/>
              </w:rPr>
            </w:pPr>
            <w:r>
              <w:rPr>
                <w:rFonts w:ascii="Arial" w:hAnsi="Arial" w:cs="Arial"/>
                <w:b/>
              </w:rPr>
              <w:t>What would you include in a Great British Theme Park?</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 xml:space="preserve">Mechanical Structures Pulleys and Gears </w:t>
            </w:r>
          </w:p>
          <w:p w:rsidR="001D63F2" w:rsidRPr="00662683" w:rsidRDefault="001D63F2" w:rsidP="000039AB">
            <w:pPr>
              <w:jc w:val="center"/>
              <w:rPr>
                <w:rFonts w:ascii="Arial" w:hAnsi="Arial" w:cs="Arial"/>
              </w:rPr>
            </w:pPr>
            <w:r>
              <w:rPr>
                <w:rFonts w:ascii="Arial" w:hAnsi="Arial" w:cs="Arial"/>
                <w:b/>
              </w:rPr>
              <w:t>Plus Crumble Control</w:t>
            </w:r>
          </w:p>
        </w:tc>
      </w:tr>
      <w:tr w:rsidR="001D63F2" w:rsidRPr="00662683" w:rsidTr="000039AB">
        <w:trPr>
          <w:trHeight w:val="2450"/>
        </w:trPr>
        <w:tc>
          <w:tcPr>
            <w:tcW w:w="1914" w:type="dxa"/>
            <w:shd w:val="clear" w:color="auto" w:fill="FFFFFF" w:themeFill="background1"/>
          </w:tcPr>
          <w:p w:rsidR="001D63F2" w:rsidRPr="00662683" w:rsidRDefault="001D63F2" w:rsidP="000039AB">
            <w:pPr>
              <w:jc w:val="center"/>
              <w:rPr>
                <w:rFonts w:ascii="Arial" w:hAnsi="Arial" w:cs="Arial"/>
                <w:b/>
              </w:rPr>
            </w:pPr>
            <w:r w:rsidRPr="00662683">
              <w:rPr>
                <w:rFonts w:ascii="Arial" w:hAnsi="Arial" w:cs="Arial"/>
                <w:b/>
              </w:rPr>
              <w:t>Year 6</w:t>
            </w:r>
          </w:p>
          <w:p w:rsidR="001D63F2" w:rsidRPr="00662683" w:rsidRDefault="001D63F2" w:rsidP="000039AB">
            <w:pPr>
              <w:jc w:val="center"/>
              <w:rPr>
                <w:rFonts w:ascii="Arial" w:hAnsi="Arial" w:cs="Arial"/>
                <w:b/>
              </w:rPr>
            </w:pPr>
          </w:p>
        </w:tc>
        <w:tc>
          <w:tcPr>
            <w:tcW w:w="2067" w:type="dxa"/>
            <w:shd w:val="clear" w:color="auto" w:fill="00B050"/>
          </w:tcPr>
          <w:p w:rsidR="001D63F2" w:rsidRDefault="001D63F2" w:rsidP="000039AB">
            <w:pPr>
              <w:jc w:val="center"/>
              <w:rPr>
                <w:rFonts w:ascii="Arial" w:hAnsi="Arial" w:cs="Arial"/>
                <w:b/>
              </w:rPr>
            </w:pPr>
            <w:r w:rsidRPr="00A258AB">
              <w:rPr>
                <w:rFonts w:ascii="Arial" w:hAnsi="Arial" w:cs="Arial"/>
                <w:b/>
              </w:rPr>
              <w:t>Is death the only consequence of war?</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Electrical Systems</w:t>
            </w:r>
          </w:p>
          <w:p w:rsidR="001D63F2" w:rsidRDefault="001D63F2" w:rsidP="000039AB">
            <w:pPr>
              <w:jc w:val="center"/>
              <w:rPr>
                <w:rFonts w:ascii="Arial" w:hAnsi="Arial" w:cs="Arial"/>
                <w:b/>
              </w:rPr>
            </w:pPr>
            <w:r>
              <w:rPr>
                <w:rFonts w:ascii="Arial" w:hAnsi="Arial" w:cs="Arial"/>
                <w:b/>
              </w:rPr>
              <w:t>More complex switches and Circuits</w:t>
            </w:r>
          </w:p>
          <w:p w:rsidR="001D63F2" w:rsidRDefault="001D63F2" w:rsidP="000039AB">
            <w:pPr>
              <w:jc w:val="center"/>
              <w:rPr>
                <w:rFonts w:ascii="Arial" w:hAnsi="Arial" w:cs="Arial"/>
                <w:b/>
              </w:rPr>
            </w:pPr>
          </w:p>
          <w:p w:rsidR="001D63F2" w:rsidRPr="00A258AB" w:rsidRDefault="001D63F2" w:rsidP="000039AB">
            <w:pPr>
              <w:jc w:val="center"/>
              <w:rPr>
                <w:rFonts w:ascii="Arial" w:hAnsi="Arial" w:cs="Arial"/>
                <w:b/>
              </w:rPr>
            </w:pPr>
            <w:r>
              <w:rPr>
                <w:rFonts w:ascii="Arial" w:hAnsi="Arial" w:cs="Arial"/>
                <w:b/>
              </w:rPr>
              <w:t>(Early Warning Systems)</w:t>
            </w:r>
          </w:p>
        </w:tc>
        <w:tc>
          <w:tcPr>
            <w:tcW w:w="2118" w:type="dxa"/>
            <w:shd w:val="clear" w:color="auto" w:fill="9CC2E5" w:themeFill="accent1" w:themeFillTint="99"/>
          </w:tcPr>
          <w:p w:rsidR="001D63F2" w:rsidRPr="00662683" w:rsidRDefault="001D63F2" w:rsidP="000039AB">
            <w:pPr>
              <w:jc w:val="center"/>
              <w:rPr>
                <w:rFonts w:ascii="Arial" w:hAnsi="Arial" w:cs="Arial"/>
              </w:rPr>
            </w:pPr>
          </w:p>
        </w:tc>
        <w:tc>
          <w:tcPr>
            <w:tcW w:w="2260" w:type="dxa"/>
            <w:shd w:val="clear" w:color="auto" w:fill="00B050"/>
          </w:tcPr>
          <w:p w:rsidR="001D63F2" w:rsidRDefault="001D63F2" w:rsidP="000039AB">
            <w:pPr>
              <w:jc w:val="center"/>
              <w:rPr>
                <w:rFonts w:ascii="Arial" w:hAnsi="Arial" w:cs="Arial"/>
                <w:b/>
              </w:rPr>
            </w:pPr>
            <w:r w:rsidRPr="00A258AB">
              <w:rPr>
                <w:rFonts w:ascii="Arial" w:hAnsi="Arial" w:cs="Arial"/>
                <w:b/>
              </w:rPr>
              <w:t>Shackleton – Was it worth the risk?</w:t>
            </w:r>
          </w:p>
          <w:p w:rsidR="001D63F2" w:rsidRDefault="001D63F2" w:rsidP="000039AB">
            <w:pPr>
              <w:jc w:val="center"/>
              <w:rPr>
                <w:rFonts w:ascii="Arial" w:hAnsi="Arial" w:cs="Arial"/>
                <w:b/>
              </w:rPr>
            </w:pPr>
          </w:p>
          <w:p w:rsidR="001D63F2" w:rsidRDefault="001D63F2" w:rsidP="000039AB">
            <w:pPr>
              <w:jc w:val="center"/>
              <w:rPr>
                <w:rFonts w:ascii="Arial" w:hAnsi="Arial" w:cs="Arial"/>
                <w:b/>
              </w:rPr>
            </w:pPr>
            <w:r>
              <w:rPr>
                <w:rFonts w:ascii="Arial" w:hAnsi="Arial" w:cs="Arial"/>
                <w:b/>
              </w:rPr>
              <w:t>Textiles Combining Different Shapes</w:t>
            </w:r>
          </w:p>
          <w:p w:rsidR="001D63F2" w:rsidRPr="00A258AB" w:rsidRDefault="001D63F2" w:rsidP="000039AB">
            <w:pPr>
              <w:jc w:val="center"/>
              <w:rPr>
                <w:rFonts w:ascii="Arial" w:hAnsi="Arial" w:cs="Arial"/>
                <w:b/>
              </w:rPr>
            </w:pPr>
            <w:r>
              <w:rPr>
                <w:rFonts w:ascii="Arial" w:hAnsi="Arial" w:cs="Arial"/>
                <w:b/>
              </w:rPr>
              <w:t>Hats?</w:t>
            </w:r>
          </w:p>
        </w:tc>
        <w:tc>
          <w:tcPr>
            <w:tcW w:w="2268" w:type="dxa"/>
            <w:shd w:val="clear" w:color="auto" w:fill="9CC2E5" w:themeFill="accent1" w:themeFillTint="99"/>
          </w:tcPr>
          <w:p w:rsidR="001D63F2" w:rsidRPr="00662683" w:rsidRDefault="001D63F2" w:rsidP="000039AB">
            <w:pPr>
              <w:jc w:val="center"/>
              <w:rPr>
                <w:rFonts w:ascii="Arial" w:hAnsi="Arial" w:cs="Arial"/>
              </w:rPr>
            </w:pPr>
          </w:p>
        </w:tc>
        <w:tc>
          <w:tcPr>
            <w:tcW w:w="2160" w:type="dxa"/>
            <w:shd w:val="clear" w:color="auto" w:fill="9CC2E5" w:themeFill="accent1" w:themeFillTint="99"/>
          </w:tcPr>
          <w:p w:rsidR="001D63F2" w:rsidRPr="00662683" w:rsidRDefault="001D63F2" w:rsidP="000039AB">
            <w:pPr>
              <w:jc w:val="center"/>
              <w:rPr>
                <w:rFonts w:ascii="Arial" w:hAnsi="Arial" w:cs="Arial"/>
              </w:rPr>
            </w:pPr>
          </w:p>
        </w:tc>
        <w:tc>
          <w:tcPr>
            <w:tcW w:w="2601" w:type="dxa"/>
            <w:shd w:val="clear" w:color="auto" w:fill="9CC2E5" w:themeFill="accent1" w:themeFillTint="99"/>
          </w:tcPr>
          <w:p w:rsidR="001D63F2" w:rsidRPr="00662683" w:rsidRDefault="001D63F2" w:rsidP="000039AB">
            <w:pPr>
              <w:jc w:val="center"/>
              <w:rPr>
                <w:rFonts w:ascii="Arial" w:hAnsi="Arial" w:cs="Arial"/>
              </w:rPr>
            </w:pPr>
          </w:p>
        </w:tc>
      </w:tr>
    </w:tbl>
    <w:p w:rsidR="001D63F2" w:rsidRPr="00331B5D" w:rsidRDefault="001D63F2" w:rsidP="001D63F2">
      <w:pPr>
        <w:jc w:val="center"/>
      </w:pPr>
    </w:p>
    <w:p w:rsidR="009F0922" w:rsidRPr="001C12B3" w:rsidRDefault="009F0922" w:rsidP="004F5DDC">
      <w:pPr>
        <w:jc w:val="both"/>
        <w:rPr>
          <w:rFonts w:ascii="Arial" w:hAnsi="Arial" w:cs="Arial"/>
        </w:rPr>
      </w:pPr>
    </w:p>
    <w:sectPr w:rsidR="009F0922" w:rsidRPr="001C12B3" w:rsidSect="001100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8.65pt;height:2in" o:bullet="t">
        <v:imagedata r:id="rId1" o:title="bullet"/>
      </v:shape>
    </w:pict>
  </w:numPicBullet>
  <w:numPicBullet w:numPicBulletId="1">
    <w:pict>
      <v:shape id="_x0000_i1035" type="#_x0000_t75" style="width:467.75pt;height:430.35pt" o:bullet="t">
        <v:imagedata r:id="rId2" o:title="New Logo compact"/>
      </v:shape>
    </w:pict>
  </w:numPicBullet>
  <w:abstractNum w:abstractNumId="0" w15:restartNumberingAfterBreak="0">
    <w:nsid w:val="33AB6484"/>
    <w:multiLevelType w:val="multilevel"/>
    <w:tmpl w:val="E25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E5D97"/>
    <w:multiLevelType w:val="hybridMultilevel"/>
    <w:tmpl w:val="465A4568"/>
    <w:lvl w:ilvl="0" w:tplc="4596EFB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275"/>
    <w:multiLevelType w:val="hybridMultilevel"/>
    <w:tmpl w:val="13D2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6204A"/>
    <w:multiLevelType w:val="hybridMultilevel"/>
    <w:tmpl w:val="D958BB1E"/>
    <w:lvl w:ilvl="0" w:tplc="4596EFB0">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9F313A"/>
    <w:multiLevelType w:val="hybridMultilevel"/>
    <w:tmpl w:val="611CF07A"/>
    <w:lvl w:ilvl="0" w:tplc="F7F8AA3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D4B89"/>
    <w:multiLevelType w:val="hybridMultilevel"/>
    <w:tmpl w:val="0128D3C0"/>
    <w:lvl w:ilvl="0" w:tplc="4596EFB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01CF1"/>
    <w:rsid w:val="000708BF"/>
    <w:rsid w:val="00072462"/>
    <w:rsid w:val="000849E0"/>
    <w:rsid w:val="000C722D"/>
    <w:rsid w:val="00112B30"/>
    <w:rsid w:val="00112C7C"/>
    <w:rsid w:val="00155F95"/>
    <w:rsid w:val="00175883"/>
    <w:rsid w:val="001C12B3"/>
    <w:rsid w:val="001D63F2"/>
    <w:rsid w:val="001F3823"/>
    <w:rsid w:val="002169E0"/>
    <w:rsid w:val="00222E81"/>
    <w:rsid w:val="002753EC"/>
    <w:rsid w:val="002A44C7"/>
    <w:rsid w:val="002C0218"/>
    <w:rsid w:val="002F0CA5"/>
    <w:rsid w:val="0038457B"/>
    <w:rsid w:val="00394135"/>
    <w:rsid w:val="003D679E"/>
    <w:rsid w:val="00437011"/>
    <w:rsid w:val="00450ECA"/>
    <w:rsid w:val="0045270A"/>
    <w:rsid w:val="004A594F"/>
    <w:rsid w:val="004E33CA"/>
    <w:rsid w:val="004E3A5A"/>
    <w:rsid w:val="004F01A0"/>
    <w:rsid w:val="004F5DDC"/>
    <w:rsid w:val="00512ADD"/>
    <w:rsid w:val="00516D50"/>
    <w:rsid w:val="005847E0"/>
    <w:rsid w:val="00590528"/>
    <w:rsid w:val="005B4905"/>
    <w:rsid w:val="005F05F3"/>
    <w:rsid w:val="00626D4F"/>
    <w:rsid w:val="006351B2"/>
    <w:rsid w:val="00663B0C"/>
    <w:rsid w:val="006A6FF0"/>
    <w:rsid w:val="006A7059"/>
    <w:rsid w:val="00700FFC"/>
    <w:rsid w:val="007149C1"/>
    <w:rsid w:val="00744C3F"/>
    <w:rsid w:val="0076517E"/>
    <w:rsid w:val="007742DD"/>
    <w:rsid w:val="0079639F"/>
    <w:rsid w:val="007A41A0"/>
    <w:rsid w:val="007B061D"/>
    <w:rsid w:val="007D4EAF"/>
    <w:rsid w:val="007E6EBF"/>
    <w:rsid w:val="00831B77"/>
    <w:rsid w:val="00870286"/>
    <w:rsid w:val="00871C95"/>
    <w:rsid w:val="00887DB0"/>
    <w:rsid w:val="00890672"/>
    <w:rsid w:val="008A642C"/>
    <w:rsid w:val="008C64F5"/>
    <w:rsid w:val="008D6343"/>
    <w:rsid w:val="008F3AB2"/>
    <w:rsid w:val="008F4B61"/>
    <w:rsid w:val="00905D8A"/>
    <w:rsid w:val="00912BB5"/>
    <w:rsid w:val="00922768"/>
    <w:rsid w:val="0095018B"/>
    <w:rsid w:val="00954D75"/>
    <w:rsid w:val="00966847"/>
    <w:rsid w:val="00992EC1"/>
    <w:rsid w:val="00995D4C"/>
    <w:rsid w:val="009B2744"/>
    <w:rsid w:val="009D0172"/>
    <w:rsid w:val="009F0922"/>
    <w:rsid w:val="00A06C51"/>
    <w:rsid w:val="00A159EE"/>
    <w:rsid w:val="00A220E3"/>
    <w:rsid w:val="00A45637"/>
    <w:rsid w:val="00A524A0"/>
    <w:rsid w:val="00A602F6"/>
    <w:rsid w:val="00A969ED"/>
    <w:rsid w:val="00A96EB8"/>
    <w:rsid w:val="00AB21D9"/>
    <w:rsid w:val="00AD5BB9"/>
    <w:rsid w:val="00B43FFF"/>
    <w:rsid w:val="00B61F1D"/>
    <w:rsid w:val="00B66E57"/>
    <w:rsid w:val="00C02CB7"/>
    <w:rsid w:val="00C55A6D"/>
    <w:rsid w:val="00CA15CA"/>
    <w:rsid w:val="00D01EC1"/>
    <w:rsid w:val="00D33724"/>
    <w:rsid w:val="00D50F99"/>
    <w:rsid w:val="00D952C9"/>
    <w:rsid w:val="00DA30D3"/>
    <w:rsid w:val="00DC0602"/>
    <w:rsid w:val="00DC36E9"/>
    <w:rsid w:val="00DD196E"/>
    <w:rsid w:val="00DE1AE5"/>
    <w:rsid w:val="00E0504D"/>
    <w:rsid w:val="00E35163"/>
    <w:rsid w:val="00E61F47"/>
    <w:rsid w:val="00E712E0"/>
    <w:rsid w:val="00E719F8"/>
    <w:rsid w:val="00E76031"/>
    <w:rsid w:val="00E82EE6"/>
    <w:rsid w:val="00EF2E37"/>
    <w:rsid w:val="00F1575B"/>
    <w:rsid w:val="00F31007"/>
    <w:rsid w:val="00F72133"/>
    <w:rsid w:val="00F76F54"/>
    <w:rsid w:val="00F9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83C17C"/>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072462"/>
    <w:pPr>
      <w:ind w:left="720"/>
      <w:contextualSpacing/>
    </w:pPr>
  </w:style>
  <w:style w:type="paragraph" w:styleId="TOCHeading">
    <w:name w:val="TOC Heading"/>
    <w:basedOn w:val="Heading1"/>
    <w:next w:val="Normal"/>
    <w:uiPriority w:val="39"/>
    <w:unhideWhenUsed/>
    <w:qFormat/>
    <w:rsid w:val="00890672"/>
    <w:pPr>
      <w:outlineLvl w:val="9"/>
    </w:pPr>
    <w:rPr>
      <w:lang w:val="en-US"/>
    </w:rPr>
  </w:style>
  <w:style w:type="paragraph" w:styleId="TOC1">
    <w:name w:val="toc 1"/>
    <w:basedOn w:val="Normal"/>
    <w:next w:val="Normal"/>
    <w:autoRedefine/>
    <w:uiPriority w:val="39"/>
    <w:unhideWhenUsed/>
    <w:rsid w:val="00890672"/>
    <w:pPr>
      <w:spacing w:after="100"/>
    </w:pPr>
  </w:style>
  <w:style w:type="character" w:styleId="Hyperlink">
    <w:name w:val="Hyperlink"/>
    <w:basedOn w:val="DefaultParagraphFont"/>
    <w:uiPriority w:val="99"/>
    <w:unhideWhenUsed/>
    <w:rsid w:val="00890672"/>
    <w:rPr>
      <w:color w:val="0563C1" w:themeColor="hyperlink"/>
      <w:u w:val="single"/>
    </w:rPr>
  </w:style>
  <w:style w:type="paragraph" w:styleId="NormalWeb">
    <w:name w:val="Normal (Web)"/>
    <w:basedOn w:val="Normal"/>
    <w:uiPriority w:val="99"/>
    <w:semiHidden/>
    <w:unhideWhenUsed/>
    <w:rsid w:val="003D67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8F4B61"/>
    <w:rPr>
      <w:color w:val="605E5C"/>
      <w:shd w:val="clear" w:color="auto" w:fill="E1DFDD"/>
    </w:rPr>
  </w:style>
  <w:style w:type="paragraph" w:customStyle="1" w:styleId="Default">
    <w:name w:val="Default"/>
    <w:rsid w:val="00C55A6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1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8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data.org.uk" TargetMode="External"/><Relationship Id="rId4" Type="http://schemas.openxmlformats.org/officeDocument/2006/relationships/settings" Target="settings.xml"/><Relationship Id="rId9" Type="http://schemas.openxmlformats.org/officeDocument/2006/relationships/hyperlink" Target="dat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F076-F428-4E5C-9E00-41A3C3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McCormick, J</cp:lastModifiedBy>
  <cp:revision>8</cp:revision>
  <cp:lastPrinted>2023-03-09T13:43:00Z</cp:lastPrinted>
  <dcterms:created xsi:type="dcterms:W3CDTF">2023-03-07T14:55:00Z</dcterms:created>
  <dcterms:modified xsi:type="dcterms:W3CDTF">2023-03-09T16:11:00Z</dcterms:modified>
</cp:coreProperties>
</file>